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9E227" w14:textId="0C6CA3E0" w:rsidR="004E094F" w:rsidRPr="004E094F" w:rsidRDefault="004E094F" w:rsidP="004E094F">
      <w:pPr>
        <w:tabs>
          <w:tab w:val="right" w:pos="6328"/>
        </w:tabs>
        <w:spacing w:line="480" w:lineRule="auto"/>
        <w:ind w:left="1985" w:right="1985"/>
        <w:rPr>
          <w:rtl/>
        </w:rPr>
      </w:pPr>
      <w:bookmarkStart w:id="0" w:name="_Hlk149821736"/>
      <w:bookmarkStart w:id="1" w:name="_Hlk149824479"/>
      <w:r w:rsidRPr="00164FD0">
        <w:rPr>
          <w:noProof/>
        </w:rPr>
        <w:drawing>
          <wp:inline distT="0" distB="0" distL="0" distR="0" wp14:anchorId="537E9FE7" wp14:editId="3BC94027">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32AEECD7" wp14:editId="7BC0B152">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6CEDD5D7" w14:textId="345EAB99" w:rsidR="003F07DD" w:rsidRPr="00FD2DDA" w:rsidRDefault="003F07DD" w:rsidP="004E094F">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7B317CE8" w14:textId="77777777" w:rsidR="003F07DD" w:rsidRPr="00FD2DDA" w:rsidRDefault="003F07DD" w:rsidP="003F07DD">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3491CE63" w14:textId="778028BB" w:rsidR="003F07DD" w:rsidRPr="00BB5867" w:rsidRDefault="003F07DD" w:rsidP="003F07DD">
      <w:pPr>
        <w:spacing w:line="240" w:lineRule="auto"/>
        <w:jc w:val="center"/>
        <w:rPr>
          <w:rFonts w:cs="David"/>
          <w:sz w:val="28"/>
          <w:szCs w:val="28"/>
          <w:rtl/>
        </w:rPr>
      </w:pPr>
      <w:r>
        <w:rPr>
          <w:rFonts w:cs="David" w:hint="cs"/>
          <w:b/>
          <w:bCs/>
          <w:sz w:val="28"/>
          <w:szCs w:val="28"/>
          <w:rtl/>
        </w:rPr>
        <w:t>תא"ל נועה זומר</w:t>
      </w:r>
      <w:r>
        <w:rPr>
          <w:rFonts w:cs="David" w:hint="cs"/>
          <w:sz w:val="28"/>
          <w:szCs w:val="28"/>
          <w:rtl/>
        </w:rPr>
        <w:t xml:space="preserve">    </w:t>
      </w:r>
      <w:r w:rsidRPr="00FD2DDA">
        <w:rPr>
          <w:rFonts w:ascii="David" w:hAnsi="David" w:cs="David" w:hint="cs"/>
          <w:b/>
          <w:bCs/>
          <w:sz w:val="28"/>
          <w:szCs w:val="28"/>
          <w:rtl/>
        </w:rPr>
        <w:t>–</w:t>
      </w:r>
      <w:r>
        <w:rPr>
          <w:rFonts w:cs="David" w:hint="cs"/>
          <w:sz w:val="28"/>
          <w:szCs w:val="28"/>
          <w:rtl/>
        </w:rPr>
        <w:t xml:space="preserve">   </w:t>
      </w:r>
      <w:r w:rsidR="007966AC">
        <w:rPr>
          <w:rFonts w:cs="David" w:hint="cs"/>
          <w:sz w:val="28"/>
          <w:szCs w:val="28"/>
          <w:rtl/>
        </w:rPr>
        <w:t>המשנה לנשיאה</w:t>
      </w:r>
    </w:p>
    <w:p w14:paraId="58A77A6A" w14:textId="26915639" w:rsidR="003F07DD" w:rsidRPr="00FD2DDA" w:rsidRDefault="003F07DD" w:rsidP="003F07DD">
      <w:pPr>
        <w:rPr>
          <w:rFonts w:ascii="David" w:hAnsi="David" w:cs="David"/>
          <w:sz w:val="28"/>
          <w:szCs w:val="28"/>
          <w:rtl/>
        </w:rPr>
      </w:pPr>
      <w:r w:rsidRPr="00FD2DDA">
        <w:rPr>
          <w:rFonts w:ascii="David" w:hAnsi="David" w:cs="David" w:hint="cs"/>
          <w:sz w:val="28"/>
          <w:szCs w:val="28"/>
          <w:rtl/>
        </w:rPr>
        <w:t>בעניין</w:t>
      </w:r>
      <w:r w:rsidR="006747DB">
        <w:rPr>
          <w:rFonts w:ascii="David" w:hAnsi="David" w:cs="David" w:hint="cs"/>
          <w:sz w:val="28"/>
          <w:szCs w:val="28"/>
          <w:rtl/>
        </w:rPr>
        <w:t>:</w:t>
      </w:r>
      <w:r w:rsidR="006747DB">
        <w:rPr>
          <w:rFonts w:ascii="David" w:hAnsi="David" w:cs="David"/>
          <w:sz w:val="28"/>
          <w:szCs w:val="28"/>
          <w:rtl/>
        </w:rPr>
        <w:br/>
      </w:r>
    </w:p>
    <w:p w14:paraId="2C10152B" w14:textId="7F8CE4B3" w:rsidR="003F07DD" w:rsidRPr="00FD2DDA" w:rsidRDefault="003F07DD" w:rsidP="003F07DD">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המערער (ע"י ב"כ,</w:t>
      </w:r>
      <w:r>
        <w:rPr>
          <w:rFonts w:ascii="David" w:hAnsi="David" w:cs="David" w:hint="cs"/>
          <w:sz w:val="28"/>
          <w:szCs w:val="28"/>
          <w:rtl/>
        </w:rPr>
        <w:t xml:space="preserve"> קמ"ש מתן </w:t>
      </w:r>
      <w:proofErr w:type="spellStart"/>
      <w:r>
        <w:rPr>
          <w:rFonts w:ascii="David" w:hAnsi="David" w:cs="David" w:hint="cs"/>
          <w:sz w:val="28"/>
          <w:szCs w:val="28"/>
          <w:rtl/>
        </w:rPr>
        <w:t>ברוידה</w:t>
      </w:r>
      <w:proofErr w:type="spellEnd"/>
      <w:r w:rsidRPr="00FD2DDA">
        <w:rPr>
          <w:rFonts w:ascii="David" w:hAnsi="David" w:cs="David" w:hint="cs"/>
          <w:sz w:val="28"/>
          <w:szCs w:val="28"/>
          <w:rtl/>
        </w:rPr>
        <w:t>)</w:t>
      </w:r>
    </w:p>
    <w:p w14:paraId="0008D23D" w14:textId="77777777" w:rsidR="003F07DD" w:rsidRPr="00FD2DDA" w:rsidRDefault="003F07DD" w:rsidP="003F07DD">
      <w:pPr>
        <w:jc w:val="center"/>
        <w:rPr>
          <w:rFonts w:ascii="David" w:hAnsi="David" w:cs="David"/>
          <w:sz w:val="28"/>
          <w:szCs w:val="28"/>
          <w:rtl/>
        </w:rPr>
      </w:pPr>
    </w:p>
    <w:p w14:paraId="08387236" w14:textId="77777777" w:rsidR="003E5097" w:rsidRDefault="003F07DD" w:rsidP="003E5097">
      <w:pPr>
        <w:spacing w:after="360"/>
        <w:jc w:val="center"/>
        <w:rPr>
          <w:rFonts w:ascii="David" w:hAnsi="David" w:cs="David"/>
          <w:b/>
          <w:bCs/>
          <w:sz w:val="28"/>
          <w:szCs w:val="28"/>
          <w:rtl/>
        </w:rPr>
      </w:pPr>
      <w:r w:rsidRPr="00FD2DDA">
        <w:rPr>
          <w:rFonts w:ascii="David" w:hAnsi="David" w:cs="David" w:hint="cs"/>
          <w:b/>
          <w:bCs/>
          <w:sz w:val="28"/>
          <w:szCs w:val="28"/>
          <w:rtl/>
        </w:rPr>
        <w:t>נ ג ד</w:t>
      </w:r>
    </w:p>
    <w:p w14:paraId="6D7629CD" w14:textId="2AD35389" w:rsidR="003F07DD" w:rsidRPr="00BF07F6" w:rsidRDefault="003F07DD" w:rsidP="003E5097">
      <w:pPr>
        <w:spacing w:after="360"/>
        <w:jc w:val="center"/>
        <w:rPr>
          <w:rFonts w:ascii="David" w:hAnsi="David" w:cs="David"/>
          <w:b/>
          <w:bCs/>
          <w:sz w:val="2"/>
          <w:szCs w:val="2"/>
          <w:rtl/>
        </w:rPr>
      </w:pPr>
      <w:r w:rsidRPr="00FD2DDA">
        <w:rPr>
          <w:rFonts w:ascii="David" w:hAnsi="David" w:cs="David" w:hint="cs"/>
          <w:b/>
          <w:bCs/>
          <w:sz w:val="28"/>
          <w:szCs w:val="28"/>
          <w:rtl/>
        </w:rPr>
        <w:t xml:space="preserve"> </w:t>
      </w:r>
    </w:p>
    <w:p w14:paraId="692E8DCA" w14:textId="3CE46A25" w:rsidR="003F07DD" w:rsidRPr="00FD2DDA" w:rsidRDefault="003F07DD" w:rsidP="003F07DD">
      <w:pPr>
        <w:spacing w:after="120"/>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08277D">
        <w:rPr>
          <w:rFonts w:ascii="Times New Roman" w:eastAsia="Times New Roman" w:hAnsi="Times New Roman" w:cs="David" w:hint="cs"/>
          <w:b/>
          <w:bCs/>
          <w:sz w:val="32"/>
          <w:szCs w:val="28"/>
        </w:rPr>
        <w:t>XXXXXXX</w:t>
      </w:r>
      <w:r w:rsidRPr="00251330">
        <w:rPr>
          <w:rFonts w:ascii="Times New Roman" w:eastAsia="Times New Roman" w:hAnsi="Times New Roman" w:cs="David" w:hint="cs"/>
          <w:b/>
          <w:bCs/>
          <w:sz w:val="32"/>
          <w:szCs w:val="28"/>
          <w:rtl/>
        </w:rPr>
        <w:t xml:space="preserve"> </w:t>
      </w:r>
      <w:r w:rsidR="007966AC">
        <w:rPr>
          <w:rFonts w:ascii="David" w:hAnsi="David" w:cs="David" w:hint="cs"/>
          <w:b/>
          <w:bCs/>
          <w:sz w:val="28"/>
          <w:szCs w:val="28"/>
          <w:rtl/>
        </w:rPr>
        <w:t xml:space="preserve">טור' </w:t>
      </w:r>
      <w:r w:rsidR="0008277D">
        <w:rPr>
          <w:rFonts w:ascii="David" w:hAnsi="David" w:cs="David" w:hint="cs"/>
          <w:b/>
          <w:bCs/>
          <w:sz w:val="28"/>
          <w:szCs w:val="28"/>
          <w:rtl/>
        </w:rPr>
        <w:t>ר' ג'</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עו"ד אביעד </w:t>
      </w:r>
      <w:proofErr w:type="spellStart"/>
      <w:r>
        <w:rPr>
          <w:rFonts w:ascii="David" w:hAnsi="David" w:cs="David" w:hint="cs"/>
          <w:sz w:val="28"/>
          <w:szCs w:val="28"/>
          <w:rtl/>
        </w:rPr>
        <w:t>רייפר</w:t>
      </w:r>
      <w:proofErr w:type="spellEnd"/>
      <w:r w:rsidRPr="00FD2DDA">
        <w:rPr>
          <w:rFonts w:ascii="David" w:hAnsi="David" w:cs="David" w:hint="cs"/>
          <w:sz w:val="28"/>
          <w:szCs w:val="28"/>
          <w:rtl/>
        </w:rPr>
        <w:t>)</w:t>
      </w:r>
    </w:p>
    <w:p w14:paraId="114075F4" w14:textId="77777777" w:rsidR="006747DB" w:rsidRPr="00FD2DDA" w:rsidRDefault="006747DB" w:rsidP="003F07DD">
      <w:pPr>
        <w:spacing w:after="360" w:line="360" w:lineRule="auto"/>
        <w:rPr>
          <w:rFonts w:ascii="David" w:hAnsi="David" w:cs="David"/>
          <w:b/>
          <w:bCs/>
          <w:sz w:val="28"/>
          <w:szCs w:val="28"/>
          <w:u w:val="single"/>
          <w:rtl/>
        </w:rPr>
      </w:pPr>
    </w:p>
    <w:p w14:paraId="14CC698D" w14:textId="27F33F54" w:rsidR="006747DB" w:rsidRPr="002A7622" w:rsidRDefault="003F07DD" w:rsidP="006747DB">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החלטה</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המטכ"ל</w:t>
      </w:r>
      <w:r w:rsidRPr="00FD2DDA">
        <w:rPr>
          <w:rFonts w:ascii="David" w:hAnsi="David" w:cs="David" w:hint="cs"/>
          <w:sz w:val="28"/>
          <w:szCs w:val="28"/>
          <w:rtl/>
        </w:rPr>
        <w:t xml:space="preserve"> שניתן בתיק</w:t>
      </w:r>
      <w:r w:rsidR="00077628">
        <w:rPr>
          <w:rFonts w:ascii="David" w:hAnsi="David" w:cs="David" w:hint="cs"/>
          <w:sz w:val="28"/>
          <w:szCs w:val="28"/>
          <w:rtl/>
        </w:rPr>
        <w:t xml:space="preserve"> מטכ"ל</w:t>
      </w:r>
      <w:r w:rsidRPr="00FD2DDA">
        <w:rPr>
          <w:rFonts w:ascii="David" w:hAnsi="David" w:cs="David" w:hint="cs"/>
          <w:sz w:val="28"/>
          <w:szCs w:val="28"/>
          <w:rtl/>
        </w:rPr>
        <w:t xml:space="preserve"> </w:t>
      </w:r>
      <w:r>
        <w:rPr>
          <w:rFonts w:ascii="David" w:hAnsi="David" w:cs="David" w:hint="cs"/>
          <w:sz w:val="28"/>
          <w:szCs w:val="28"/>
          <w:rtl/>
        </w:rPr>
        <w:t>ת"פ 7861-07-25</w:t>
      </w:r>
      <w:r w:rsidRPr="00FE7B6F">
        <w:rPr>
          <w:rFonts w:ascii="David" w:hAnsi="David" w:cs="David" w:hint="cs"/>
          <w:sz w:val="28"/>
          <w:szCs w:val="28"/>
          <w:rtl/>
        </w:rPr>
        <w:t xml:space="preserve"> (סא"ל </w:t>
      </w:r>
      <w:r>
        <w:rPr>
          <w:rFonts w:ascii="David" w:hAnsi="David" w:cs="David" w:hint="cs"/>
          <w:sz w:val="28"/>
          <w:szCs w:val="28"/>
          <w:rtl/>
        </w:rPr>
        <w:t xml:space="preserve">סבסטיאן </w:t>
      </w:r>
      <w:proofErr w:type="spellStart"/>
      <w:r>
        <w:rPr>
          <w:rFonts w:ascii="David" w:hAnsi="David" w:cs="David" w:hint="cs"/>
          <w:sz w:val="28"/>
          <w:szCs w:val="28"/>
          <w:rtl/>
        </w:rPr>
        <w:t>אוסובסקי</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סגן הנשיאה</w:t>
      </w:r>
      <w:r w:rsidRPr="00FE7B6F">
        <w:rPr>
          <w:rFonts w:ascii="David" w:hAnsi="David" w:cs="David" w:hint="cs"/>
          <w:sz w:val="28"/>
          <w:szCs w:val="28"/>
          <w:rtl/>
        </w:rPr>
        <w:t xml:space="preserve">) ביום </w:t>
      </w:r>
      <w:r>
        <w:rPr>
          <w:rFonts w:ascii="David" w:hAnsi="David" w:cs="David" w:hint="cs"/>
          <w:sz w:val="28"/>
          <w:szCs w:val="28"/>
          <w:rtl/>
        </w:rPr>
        <w:t>7.8.2025</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ערעור התקבל</w:t>
      </w:r>
      <w:bookmarkEnd w:id="0"/>
      <w:r>
        <w:rPr>
          <w:rFonts w:ascii="David" w:hAnsi="David" w:cs="David" w:hint="cs"/>
          <w:sz w:val="28"/>
          <w:szCs w:val="28"/>
          <w:rtl/>
        </w:rPr>
        <w:t>.</w:t>
      </w:r>
      <w:bookmarkEnd w:id="1"/>
    </w:p>
    <w:p w14:paraId="2DC7CDA8" w14:textId="144C55C4" w:rsidR="00320D29" w:rsidRPr="00C32777" w:rsidRDefault="00320D29" w:rsidP="000F0300">
      <w:pPr>
        <w:tabs>
          <w:tab w:val="left" w:pos="8170"/>
        </w:tabs>
        <w:spacing w:line="360" w:lineRule="auto"/>
        <w:ind w:left="-52" w:right="142"/>
        <w:jc w:val="center"/>
        <w:rPr>
          <w:rFonts w:cs="David"/>
          <w:b/>
          <w:bCs/>
          <w:sz w:val="28"/>
          <w:szCs w:val="28"/>
          <w:u w:val="single"/>
          <w:rtl/>
        </w:rPr>
      </w:pPr>
      <w:r w:rsidRPr="00C32777">
        <w:rPr>
          <w:rFonts w:cs="David" w:hint="cs"/>
          <w:b/>
          <w:bCs/>
          <w:sz w:val="28"/>
          <w:szCs w:val="28"/>
          <w:u w:val="single"/>
          <w:rtl/>
        </w:rPr>
        <w:t>ה ח ל ט ה</w:t>
      </w:r>
    </w:p>
    <w:p w14:paraId="652962DF" w14:textId="6E6D4D48" w:rsidR="00B62908" w:rsidRPr="00087450" w:rsidRDefault="00094E08" w:rsidP="002A7622">
      <w:pPr>
        <w:pStyle w:val="a3"/>
        <w:numPr>
          <w:ilvl w:val="0"/>
          <w:numId w:val="2"/>
        </w:numPr>
        <w:spacing w:after="0" w:line="336" w:lineRule="auto"/>
        <w:jc w:val="both"/>
        <w:rPr>
          <w:rFonts w:cs="David"/>
          <w:sz w:val="28"/>
          <w:szCs w:val="28"/>
        </w:rPr>
      </w:pPr>
      <w:r w:rsidRPr="00087450">
        <w:rPr>
          <w:rFonts w:cs="David" w:hint="cs"/>
          <w:sz w:val="28"/>
          <w:szCs w:val="28"/>
          <w:rtl/>
        </w:rPr>
        <w:t>ל</w:t>
      </w:r>
      <w:r w:rsidR="005E2653" w:rsidRPr="00087450">
        <w:rPr>
          <w:rFonts w:cs="David" w:hint="cs"/>
          <w:sz w:val="28"/>
          <w:szCs w:val="28"/>
          <w:rtl/>
        </w:rPr>
        <w:t>משיב</w:t>
      </w:r>
      <w:r w:rsidR="00436526" w:rsidRPr="00087450">
        <w:rPr>
          <w:rFonts w:cs="David" w:hint="cs"/>
          <w:sz w:val="28"/>
          <w:szCs w:val="28"/>
          <w:rtl/>
        </w:rPr>
        <w:t xml:space="preserve">, </w:t>
      </w:r>
      <w:r w:rsidR="00087450" w:rsidRPr="00087450">
        <w:rPr>
          <w:rFonts w:cs="David" w:hint="cs"/>
          <w:sz w:val="28"/>
          <w:szCs w:val="28"/>
          <w:rtl/>
        </w:rPr>
        <w:t xml:space="preserve">טור' </w:t>
      </w:r>
      <w:r w:rsidR="0008277D">
        <w:rPr>
          <w:rFonts w:cs="David" w:hint="cs"/>
          <w:sz w:val="28"/>
          <w:szCs w:val="28"/>
          <w:rtl/>
        </w:rPr>
        <w:t>ר' ג'</w:t>
      </w:r>
      <w:r w:rsidR="00436526" w:rsidRPr="00087450">
        <w:rPr>
          <w:rFonts w:cs="David" w:hint="cs"/>
          <w:sz w:val="28"/>
          <w:szCs w:val="28"/>
          <w:rtl/>
        </w:rPr>
        <w:t>,</w:t>
      </w:r>
      <w:r w:rsidR="005E2653" w:rsidRPr="00087450">
        <w:rPr>
          <w:rFonts w:cs="David" w:hint="cs"/>
          <w:sz w:val="28"/>
          <w:szCs w:val="28"/>
          <w:rtl/>
        </w:rPr>
        <w:t xml:space="preserve"> </w:t>
      </w:r>
      <w:r w:rsidRPr="00087450">
        <w:rPr>
          <w:rFonts w:cs="David" w:hint="cs"/>
          <w:sz w:val="28"/>
          <w:szCs w:val="28"/>
          <w:rtl/>
        </w:rPr>
        <w:t>מיוחס</w:t>
      </w:r>
      <w:r w:rsidR="00087450" w:rsidRPr="00087450">
        <w:rPr>
          <w:rFonts w:cs="David" w:hint="cs"/>
          <w:sz w:val="28"/>
          <w:szCs w:val="28"/>
          <w:rtl/>
        </w:rPr>
        <w:t xml:space="preserve">ת עבירה של עריקה, לפי סעיף 92 לחוק השיפוט הצבאי, תשט"ו - 1955. נטען, כי </w:t>
      </w:r>
      <w:r w:rsidR="00087450" w:rsidRPr="00087450">
        <w:rPr>
          <w:rFonts w:cs="David"/>
          <w:sz w:val="28"/>
          <w:szCs w:val="28"/>
          <w:rtl/>
        </w:rPr>
        <w:t xml:space="preserve">נעדר משירותו בצבא </w:t>
      </w:r>
      <w:r w:rsidR="00087450">
        <w:rPr>
          <w:rFonts w:cs="David" w:hint="cs"/>
          <w:sz w:val="28"/>
          <w:szCs w:val="28"/>
          <w:rtl/>
        </w:rPr>
        <w:t xml:space="preserve">משך למעלה מתשע שנים (ובכלל זה, </w:t>
      </w:r>
      <w:r w:rsidR="00855569">
        <w:rPr>
          <w:rFonts w:cs="David" w:hint="cs"/>
          <w:sz w:val="28"/>
          <w:szCs w:val="28"/>
          <w:rtl/>
        </w:rPr>
        <w:t>משך 610 ימים במהלך מלחמת "חרבות ברזל")</w:t>
      </w:r>
      <w:r w:rsidR="00087450">
        <w:rPr>
          <w:rFonts w:cs="David" w:hint="cs"/>
          <w:sz w:val="28"/>
          <w:szCs w:val="28"/>
          <w:rtl/>
        </w:rPr>
        <w:t xml:space="preserve">, </w:t>
      </w:r>
      <w:r w:rsidR="00087450" w:rsidRPr="00087450">
        <w:rPr>
          <w:rFonts w:cs="David"/>
          <w:sz w:val="28"/>
          <w:szCs w:val="28"/>
          <w:rtl/>
        </w:rPr>
        <w:t>מתוך כוונה שלא לחזור לשירות בצבא</w:t>
      </w:r>
      <w:r w:rsidR="00087450">
        <w:rPr>
          <w:rFonts w:cs="David" w:hint="cs"/>
          <w:sz w:val="28"/>
          <w:szCs w:val="28"/>
          <w:rtl/>
        </w:rPr>
        <w:t xml:space="preserve">. </w:t>
      </w:r>
    </w:p>
    <w:p w14:paraId="7FC2F1BB" w14:textId="77777777" w:rsidR="00BA2DFC" w:rsidRDefault="007764ED" w:rsidP="002A7622">
      <w:pPr>
        <w:pStyle w:val="a3"/>
        <w:numPr>
          <w:ilvl w:val="0"/>
          <w:numId w:val="2"/>
        </w:numPr>
        <w:spacing w:after="0" w:line="336" w:lineRule="auto"/>
        <w:jc w:val="both"/>
        <w:rPr>
          <w:rFonts w:cs="David"/>
          <w:sz w:val="28"/>
          <w:szCs w:val="28"/>
        </w:rPr>
      </w:pPr>
      <w:r>
        <w:rPr>
          <w:rFonts w:cs="David" w:hint="cs"/>
          <w:sz w:val="28"/>
          <w:szCs w:val="28"/>
          <w:rtl/>
        </w:rPr>
        <w:t xml:space="preserve">המשיב נעצר ביום </w:t>
      </w:r>
      <w:r w:rsidR="00855569">
        <w:rPr>
          <w:rFonts w:cs="David" w:hint="cs"/>
          <w:sz w:val="28"/>
          <w:szCs w:val="28"/>
          <w:rtl/>
        </w:rPr>
        <w:t xml:space="preserve">8 ביוני </w:t>
      </w:r>
      <w:r>
        <w:rPr>
          <w:rFonts w:cs="David" w:hint="cs"/>
          <w:sz w:val="28"/>
          <w:szCs w:val="28"/>
          <w:rtl/>
        </w:rPr>
        <w:t>202</w:t>
      </w:r>
      <w:r w:rsidR="00855569">
        <w:rPr>
          <w:rFonts w:cs="David" w:hint="cs"/>
          <w:sz w:val="28"/>
          <w:szCs w:val="28"/>
          <w:rtl/>
        </w:rPr>
        <w:t>5</w:t>
      </w:r>
      <w:r>
        <w:rPr>
          <w:rFonts w:cs="David" w:hint="cs"/>
          <w:sz w:val="28"/>
          <w:szCs w:val="28"/>
          <w:rtl/>
        </w:rPr>
        <w:t xml:space="preserve">. </w:t>
      </w:r>
      <w:r w:rsidR="00F6219B">
        <w:rPr>
          <w:rFonts w:cs="David" w:hint="cs"/>
          <w:sz w:val="28"/>
          <w:szCs w:val="28"/>
          <w:rtl/>
        </w:rPr>
        <w:t xml:space="preserve">כתב האישום הוגש ביום </w:t>
      </w:r>
      <w:r w:rsidR="00855569">
        <w:rPr>
          <w:rFonts w:cs="David" w:hint="cs"/>
          <w:sz w:val="28"/>
          <w:szCs w:val="28"/>
          <w:rtl/>
        </w:rPr>
        <w:t xml:space="preserve">3 ביולי 2025, ובאותו מועד, </w:t>
      </w:r>
      <w:r w:rsidR="00B62908">
        <w:rPr>
          <w:rFonts w:cs="David" w:hint="cs"/>
          <w:sz w:val="28"/>
          <w:szCs w:val="28"/>
          <w:rtl/>
        </w:rPr>
        <w:t xml:space="preserve">בהסכמת </w:t>
      </w:r>
      <w:r>
        <w:rPr>
          <w:rFonts w:cs="David" w:hint="cs"/>
          <w:sz w:val="28"/>
          <w:szCs w:val="28"/>
          <w:rtl/>
        </w:rPr>
        <w:t>ההגנה</w:t>
      </w:r>
      <w:r w:rsidR="00B62908">
        <w:rPr>
          <w:rFonts w:cs="David" w:hint="cs"/>
          <w:sz w:val="28"/>
          <w:szCs w:val="28"/>
          <w:rtl/>
        </w:rPr>
        <w:t>,</w:t>
      </w:r>
      <w:r w:rsidR="00FB7E96">
        <w:rPr>
          <w:rFonts w:cs="David" w:hint="cs"/>
          <w:sz w:val="28"/>
          <w:szCs w:val="28"/>
          <w:rtl/>
        </w:rPr>
        <w:t xml:space="preserve"> </w:t>
      </w:r>
      <w:r w:rsidR="00B62908">
        <w:rPr>
          <w:rFonts w:cs="David" w:hint="cs"/>
          <w:sz w:val="28"/>
          <w:szCs w:val="28"/>
          <w:rtl/>
        </w:rPr>
        <w:t xml:space="preserve">הוארך </w:t>
      </w:r>
      <w:r w:rsidR="00FB7E96">
        <w:rPr>
          <w:rFonts w:cs="David" w:hint="cs"/>
          <w:sz w:val="28"/>
          <w:szCs w:val="28"/>
          <w:rtl/>
        </w:rPr>
        <w:t>מעצר</w:t>
      </w:r>
      <w:r w:rsidR="00B62908">
        <w:rPr>
          <w:rFonts w:cs="David" w:hint="cs"/>
          <w:sz w:val="28"/>
          <w:szCs w:val="28"/>
          <w:rtl/>
        </w:rPr>
        <w:t>ו</w:t>
      </w:r>
      <w:r w:rsidR="00FB7E96">
        <w:rPr>
          <w:rFonts w:cs="David" w:hint="cs"/>
          <w:sz w:val="28"/>
          <w:szCs w:val="28"/>
          <w:rtl/>
        </w:rPr>
        <w:t xml:space="preserve"> עד לתום ההליכים המשפטיים</w:t>
      </w:r>
      <w:r>
        <w:rPr>
          <w:rFonts w:cs="David" w:hint="cs"/>
          <w:sz w:val="28"/>
          <w:szCs w:val="28"/>
          <w:rtl/>
        </w:rPr>
        <w:t xml:space="preserve">. </w:t>
      </w:r>
      <w:r w:rsidR="00A1769D">
        <w:rPr>
          <w:rFonts w:cs="David" w:hint="cs"/>
          <w:sz w:val="28"/>
          <w:szCs w:val="28"/>
          <w:rtl/>
        </w:rPr>
        <w:t>גורמי בריאות הנפש בבסיס הכליאה המליצו על פרופיל רפואי פוסל שירות</w:t>
      </w:r>
      <w:r w:rsidR="00E414E0">
        <w:rPr>
          <w:rFonts w:cs="David" w:hint="cs"/>
          <w:sz w:val="28"/>
          <w:szCs w:val="28"/>
          <w:rtl/>
        </w:rPr>
        <w:t xml:space="preserve"> בעניינו</w:t>
      </w:r>
      <w:r w:rsidR="00A1769D">
        <w:rPr>
          <w:rFonts w:cs="David" w:hint="cs"/>
          <w:sz w:val="28"/>
          <w:szCs w:val="28"/>
          <w:rtl/>
        </w:rPr>
        <w:t xml:space="preserve">, בשל "התנהגות בלתי בשלה". ההמלצה טרם אושרה. </w:t>
      </w:r>
      <w:r>
        <w:rPr>
          <w:rFonts w:cs="David" w:hint="cs"/>
          <w:sz w:val="28"/>
          <w:szCs w:val="28"/>
          <w:rtl/>
        </w:rPr>
        <w:t>בין הצדדים מתנהל</w:t>
      </w:r>
      <w:r w:rsidR="00855569">
        <w:rPr>
          <w:rFonts w:cs="David" w:hint="cs"/>
          <w:sz w:val="28"/>
          <w:szCs w:val="28"/>
          <w:rtl/>
        </w:rPr>
        <w:t>ת הידברות לסיום מוסכם של התיק</w:t>
      </w:r>
      <w:r w:rsidR="00FB7E96">
        <w:rPr>
          <w:rFonts w:cs="David" w:hint="cs"/>
          <w:sz w:val="28"/>
          <w:szCs w:val="28"/>
          <w:rtl/>
        </w:rPr>
        <w:t>.</w:t>
      </w:r>
    </w:p>
    <w:p w14:paraId="74C08246" w14:textId="2915638E" w:rsidR="006334A3" w:rsidRDefault="00C84CAD" w:rsidP="002A7622">
      <w:pPr>
        <w:pStyle w:val="a3"/>
        <w:numPr>
          <w:ilvl w:val="0"/>
          <w:numId w:val="2"/>
        </w:numPr>
        <w:spacing w:after="0" w:line="336" w:lineRule="auto"/>
        <w:jc w:val="both"/>
        <w:rPr>
          <w:rFonts w:cs="David"/>
          <w:sz w:val="28"/>
          <w:szCs w:val="28"/>
        </w:rPr>
      </w:pPr>
      <w:r>
        <w:rPr>
          <w:rFonts w:cs="David" w:hint="cs"/>
          <w:sz w:val="28"/>
          <w:szCs w:val="28"/>
          <w:rtl/>
        </w:rPr>
        <w:t>אחותו של המשיב נישאה בנישואין אזרחיים, באופן מקוון, והיום, 10 באוגוסט 2025, צפויה להתקיים מסיבת הכלולות</w:t>
      </w:r>
      <w:r w:rsidR="00E414E0">
        <w:rPr>
          <w:rFonts w:cs="David" w:hint="cs"/>
          <w:sz w:val="28"/>
          <w:szCs w:val="28"/>
          <w:rtl/>
        </w:rPr>
        <w:t xml:space="preserve"> באולם בעיר עכו</w:t>
      </w:r>
      <w:r>
        <w:rPr>
          <w:rFonts w:cs="David" w:hint="cs"/>
          <w:sz w:val="28"/>
          <w:szCs w:val="28"/>
          <w:rtl/>
        </w:rPr>
        <w:t>. בימים 6 ו-7 באוגוסט התקיים דיון בבית הדין הצבאי המחוזי בבקשתו של המשיב לקבל חופשה מן המעצר</w:t>
      </w:r>
      <w:r w:rsidR="00181A11">
        <w:rPr>
          <w:rFonts w:cs="David" w:hint="cs"/>
          <w:sz w:val="28"/>
          <w:szCs w:val="28"/>
          <w:rtl/>
        </w:rPr>
        <w:t>, לצורך השתתפות באירוע</w:t>
      </w:r>
      <w:r>
        <w:rPr>
          <w:rFonts w:cs="David" w:hint="cs"/>
          <w:sz w:val="28"/>
          <w:szCs w:val="28"/>
          <w:rtl/>
        </w:rPr>
        <w:t xml:space="preserve">. עמדתם של גורמי הכליאה הייתה שלילית, בשל קושי לאמת את קיומו של האירוע המשפחתי </w:t>
      </w:r>
      <w:r>
        <w:rPr>
          <w:rFonts w:cs="David" w:hint="cs"/>
          <w:sz w:val="28"/>
          <w:szCs w:val="28"/>
          <w:rtl/>
        </w:rPr>
        <w:lastRenderedPageBreak/>
        <w:t>(עניין שהוסר בינתיים מן הפרק), ובעיקר בשל התנהגותו של המשיב במהלך המעצר</w:t>
      </w:r>
      <w:r w:rsidR="00A1769D">
        <w:rPr>
          <w:rFonts w:cs="David" w:hint="cs"/>
          <w:sz w:val="28"/>
          <w:szCs w:val="28"/>
          <w:rtl/>
        </w:rPr>
        <w:t>, שהביאה לנקיטת אמצעי משמעת שונים</w:t>
      </w:r>
      <w:r w:rsidR="00B8531A">
        <w:rPr>
          <w:rFonts w:cs="David" w:hint="cs"/>
          <w:sz w:val="28"/>
          <w:szCs w:val="28"/>
          <w:rtl/>
        </w:rPr>
        <w:t xml:space="preserve"> נגדו</w:t>
      </w:r>
      <w:r w:rsidR="00A1769D">
        <w:rPr>
          <w:rFonts w:cs="David" w:hint="cs"/>
          <w:sz w:val="28"/>
          <w:szCs w:val="28"/>
          <w:rtl/>
        </w:rPr>
        <w:t xml:space="preserve">. לאור התנהגותו החריגה, הועבר פעמיים לאגף ההפרדה, ולחובתו ידיעות מודיעיניות שליליות. לטעמם של גורמי הכליאה, לא ניתן לתת במשיב אמון, ובערובות כספיות, או במפקחים ממשפחתו (שמנעה ממנו לדבריו להתגייס), אין כדי להפיג את החשש משחרורו לחופשה. </w:t>
      </w:r>
      <w:r w:rsidR="006334A3">
        <w:rPr>
          <w:rFonts w:cs="David" w:hint="cs"/>
          <w:sz w:val="28"/>
          <w:szCs w:val="28"/>
          <w:rtl/>
        </w:rPr>
        <w:t>לצד זאת, הוצע כי המשיב ייקח חלק באירוע באמצעות היוועדות חזותית.</w:t>
      </w:r>
    </w:p>
    <w:p w14:paraId="1852B4A3" w14:textId="77777777" w:rsidR="000B40A5" w:rsidRDefault="00A1769D" w:rsidP="002A7622">
      <w:pPr>
        <w:pStyle w:val="a3"/>
        <w:numPr>
          <w:ilvl w:val="0"/>
          <w:numId w:val="2"/>
        </w:numPr>
        <w:spacing w:after="0" w:line="336" w:lineRule="auto"/>
        <w:jc w:val="both"/>
        <w:rPr>
          <w:rFonts w:cs="David"/>
          <w:sz w:val="28"/>
          <w:szCs w:val="28"/>
        </w:rPr>
      </w:pPr>
      <w:r>
        <w:rPr>
          <w:rFonts w:cs="David" w:hint="cs"/>
          <w:sz w:val="28"/>
          <w:szCs w:val="28"/>
          <w:rtl/>
        </w:rPr>
        <w:t>בהחלטתו מיום 7 באוגוסט 2025, ציין בית הדין קמא הנכבד כי ברגיל, חופשה מן המעצר אינה עולה בקנה אחד עם עילות המעצר המובהקות הקיימות בענייננו</w:t>
      </w:r>
      <w:r w:rsidR="00B8531A">
        <w:rPr>
          <w:rFonts w:cs="David" w:hint="cs"/>
          <w:sz w:val="28"/>
          <w:szCs w:val="28"/>
          <w:rtl/>
        </w:rPr>
        <w:t xml:space="preserve"> של המשיב</w:t>
      </w:r>
      <w:r>
        <w:rPr>
          <w:rFonts w:cs="David" w:hint="cs"/>
          <w:sz w:val="28"/>
          <w:szCs w:val="28"/>
          <w:rtl/>
        </w:rPr>
        <w:t>, של חשש להימלטות מאימת הדין, מסוכנות צבאית וחשש לפגיעה חמורה במשמעת הצבאית (הגם שעוצמתן של האחרונות נחלשה, לגישתו, עקב ההמלצה על פיטוריו של המשיב משירות ביטחון). נקבע, כי "האמון שניתן לתת במבקש מוגבל", אך הידיעות המודיעיניות אינן מגלמות "ביטוי מובהק של רצון לברוח מבסיס הכליאה או להימלט מאימת הדין"</w:t>
      </w:r>
      <w:r w:rsidR="000B40A5">
        <w:rPr>
          <w:rFonts w:cs="David" w:hint="cs"/>
          <w:sz w:val="28"/>
          <w:szCs w:val="28"/>
          <w:rtl/>
        </w:rPr>
        <w:t>, ולצד זאת, חומרתה של העבירה המיוחסת לו אינה מקימה סכנה לציבור המונעת, כשלעצמה, מתן חופשה מן המעצר. בית הדין התרשם כי אחיו הצעיר של המשיב, שלא נטל בשעתו חלק בעידוד השתמטותו משירות, ימלא אחר חובת הפיקוח להשגיח על המשיב במהלך חופשתו. לאחר לבטים, מצא בית הדין כי "למרות החשש המבוסס להימלטות מאימת הדין", ומתוך חמלה לאור דבריה הנרגשים של אחותו של המשיב, יש מקום לאפשר למשיב להשתתף בחתונתה. כדי להלום את חשש ההימלטות, נקבעו ערובות משמעותיות - הפקדת ערבון כספי בסך 10,000 ש"ח; קביעת אחיו של המשיב כמפקח המחויב לדווח על כל הפרה של תנאי השחרור; ערבות צד ג', של המפקח, בסך 20,000 ש"ח; וכן צו איסור יציאה מן הארץ.</w:t>
      </w:r>
      <w:r w:rsidR="008213BB">
        <w:rPr>
          <w:rFonts w:cs="David" w:hint="cs"/>
          <w:sz w:val="28"/>
          <w:szCs w:val="28"/>
          <w:rtl/>
        </w:rPr>
        <w:t xml:space="preserve"> נקבע, אפוא, כי בכפוף לאמור, ישוחרר המשיב ממעצרו החל מן השעה 14:00 היום ועד השעה 10:00 מחר.</w:t>
      </w:r>
    </w:p>
    <w:p w14:paraId="37E898C6" w14:textId="3EF6BB34" w:rsidR="008213BB" w:rsidRDefault="00C25AB9" w:rsidP="002A7622">
      <w:pPr>
        <w:pStyle w:val="a3"/>
        <w:numPr>
          <w:ilvl w:val="0"/>
          <w:numId w:val="2"/>
        </w:numPr>
        <w:spacing w:after="0" w:line="336" w:lineRule="auto"/>
        <w:jc w:val="both"/>
        <w:rPr>
          <w:rFonts w:cs="David"/>
          <w:sz w:val="28"/>
          <w:szCs w:val="28"/>
        </w:rPr>
      </w:pPr>
      <w:r w:rsidRPr="008A3D9B">
        <w:rPr>
          <w:rFonts w:cs="David" w:hint="cs"/>
          <w:b/>
          <w:bCs/>
          <w:sz w:val="28"/>
          <w:szCs w:val="28"/>
          <w:rtl/>
        </w:rPr>
        <w:t>התביעה</w:t>
      </w:r>
      <w:r w:rsidRPr="008A3D9B">
        <w:rPr>
          <w:rFonts w:cs="David" w:hint="cs"/>
          <w:sz w:val="28"/>
          <w:szCs w:val="28"/>
          <w:rtl/>
        </w:rPr>
        <w:t xml:space="preserve"> לא השלימה עם ההחלטה. הוטעם, כי נימוקיו של בית הדין קמא אינם מצדיקים התערבות במתחם שיקול הדעת הרחב הנתון </w:t>
      </w:r>
      <w:r w:rsidR="00B8531A">
        <w:rPr>
          <w:rFonts w:cs="David" w:hint="cs"/>
          <w:sz w:val="28"/>
          <w:szCs w:val="28"/>
          <w:rtl/>
        </w:rPr>
        <w:t xml:space="preserve">לגורמי הכליאה </w:t>
      </w:r>
      <w:r w:rsidR="008A3D9B" w:rsidRPr="008A3D9B">
        <w:rPr>
          <w:rFonts w:cs="David" w:hint="cs"/>
          <w:sz w:val="28"/>
          <w:szCs w:val="28"/>
          <w:rtl/>
        </w:rPr>
        <w:t xml:space="preserve">ובעמדה </w:t>
      </w:r>
      <w:r w:rsidR="003E6D8A" w:rsidRPr="008A3D9B">
        <w:rPr>
          <w:rFonts w:cs="David" w:hint="cs"/>
          <w:sz w:val="28"/>
          <w:szCs w:val="28"/>
          <w:rtl/>
        </w:rPr>
        <w:t>הפרטנית שקיבל</w:t>
      </w:r>
      <w:r w:rsidR="00B8531A">
        <w:rPr>
          <w:rFonts w:cs="David" w:hint="cs"/>
          <w:sz w:val="28"/>
          <w:szCs w:val="28"/>
          <w:rtl/>
        </w:rPr>
        <w:t>ו</w:t>
      </w:r>
      <w:r w:rsidR="003E6D8A" w:rsidRPr="008A3D9B">
        <w:rPr>
          <w:rFonts w:cs="David" w:hint="cs"/>
          <w:sz w:val="28"/>
          <w:szCs w:val="28"/>
          <w:rtl/>
        </w:rPr>
        <w:t xml:space="preserve"> לגבי המשיב, הנסמכת על התנהגותו </w:t>
      </w:r>
      <w:r w:rsidR="00F260AB" w:rsidRPr="008A3D9B">
        <w:rPr>
          <w:rFonts w:cs="David" w:hint="cs"/>
          <w:sz w:val="28"/>
          <w:szCs w:val="28"/>
          <w:rtl/>
        </w:rPr>
        <w:t>במהלך תקופת המעצר</w:t>
      </w:r>
      <w:r w:rsidR="003E6D8A" w:rsidRPr="008A3D9B">
        <w:rPr>
          <w:rFonts w:cs="David" w:hint="cs"/>
          <w:sz w:val="28"/>
          <w:szCs w:val="28"/>
          <w:rtl/>
        </w:rPr>
        <w:t xml:space="preserve">. </w:t>
      </w:r>
      <w:r w:rsidR="008A3D9B" w:rsidRPr="008A3D9B">
        <w:rPr>
          <w:rFonts w:cs="David" w:hint="cs"/>
          <w:sz w:val="28"/>
          <w:szCs w:val="28"/>
          <w:rtl/>
        </w:rPr>
        <w:t xml:space="preserve">הוטעם, כי היעדרותו הממושכת עד מאוד של המשיב מקימה </w:t>
      </w:r>
      <w:r w:rsidR="008A3D9B">
        <w:rPr>
          <w:rFonts w:cs="David" w:hint="cs"/>
          <w:sz w:val="28"/>
          <w:szCs w:val="28"/>
          <w:rtl/>
        </w:rPr>
        <w:t xml:space="preserve">את </w:t>
      </w:r>
      <w:r w:rsidR="008A3D9B" w:rsidRPr="008A3D9B">
        <w:rPr>
          <w:rFonts w:cs="David"/>
          <w:sz w:val="28"/>
          <w:szCs w:val="28"/>
          <w:rtl/>
        </w:rPr>
        <w:t xml:space="preserve">חזקת </w:t>
      </w:r>
      <w:r w:rsidR="008A3D9B">
        <w:rPr>
          <w:rFonts w:cs="David" w:hint="cs"/>
          <w:sz w:val="28"/>
          <w:szCs w:val="28"/>
          <w:rtl/>
        </w:rPr>
        <w:t>ה</w:t>
      </w:r>
      <w:r w:rsidR="008A3D9B" w:rsidRPr="008A3D9B">
        <w:rPr>
          <w:rFonts w:cs="David"/>
          <w:sz w:val="28"/>
          <w:szCs w:val="28"/>
          <w:rtl/>
        </w:rPr>
        <w:t>כוונה שלא לחזור</w:t>
      </w:r>
      <w:r w:rsidR="008A3D9B">
        <w:rPr>
          <w:rFonts w:cs="David" w:hint="cs"/>
          <w:sz w:val="28"/>
          <w:szCs w:val="28"/>
          <w:rtl/>
        </w:rPr>
        <w:t xml:space="preserve"> לשירות, כאמור בסעיף 93 לחוק השיפוט הצבאי, ומשכך יוחסה לו כאמור עבירה של עריקה, לפי סעיף 92 לחוק.</w:t>
      </w:r>
      <w:r w:rsidR="008A3D9B" w:rsidRPr="008A3D9B">
        <w:rPr>
          <w:rFonts w:cs="David"/>
          <w:sz w:val="28"/>
          <w:szCs w:val="28"/>
          <w:rtl/>
        </w:rPr>
        <w:t xml:space="preserve"> </w:t>
      </w:r>
      <w:r w:rsidR="008213BB">
        <w:rPr>
          <w:rFonts w:cs="David" w:hint="cs"/>
          <w:sz w:val="28"/>
          <w:szCs w:val="28"/>
          <w:rtl/>
        </w:rPr>
        <w:t xml:space="preserve">נטען, כי </w:t>
      </w:r>
      <w:r w:rsidR="00367EB5">
        <w:rPr>
          <w:rFonts w:cs="David" w:hint="cs"/>
          <w:sz w:val="28"/>
          <w:szCs w:val="28"/>
          <w:rtl/>
        </w:rPr>
        <w:t xml:space="preserve">הידיעות המודיעיניות אכן מצביעות, בניגוד להחלטתו של בית הדין קמא, על חשש </w:t>
      </w:r>
      <w:r w:rsidR="00B8531A">
        <w:rPr>
          <w:rFonts w:cs="David" w:hint="cs"/>
          <w:sz w:val="28"/>
          <w:szCs w:val="28"/>
          <w:rtl/>
        </w:rPr>
        <w:t>ל</w:t>
      </w:r>
      <w:r w:rsidR="00367EB5">
        <w:rPr>
          <w:rFonts w:cs="David" w:hint="cs"/>
          <w:sz w:val="28"/>
          <w:szCs w:val="28"/>
          <w:rtl/>
        </w:rPr>
        <w:t xml:space="preserve">הימלטות מאימת הדין, וכי מכל מקום, </w:t>
      </w:r>
      <w:r w:rsidR="008213BB">
        <w:rPr>
          <w:rFonts w:cs="David" w:hint="cs"/>
          <w:sz w:val="28"/>
          <w:szCs w:val="28"/>
          <w:rtl/>
        </w:rPr>
        <w:t xml:space="preserve">בהמלצה על פיטוריו של המשיב משירות ביטחון, שטרם מומשה, אין כדי להקהות </w:t>
      </w:r>
      <w:r w:rsidR="00367EB5">
        <w:rPr>
          <w:rFonts w:cs="David" w:hint="cs"/>
          <w:sz w:val="28"/>
          <w:szCs w:val="28"/>
          <w:rtl/>
        </w:rPr>
        <w:t xml:space="preserve">גם </w:t>
      </w:r>
      <w:r w:rsidR="008213BB">
        <w:rPr>
          <w:rFonts w:cs="David" w:hint="cs"/>
          <w:sz w:val="28"/>
          <w:szCs w:val="28"/>
          <w:rtl/>
        </w:rPr>
        <w:t xml:space="preserve">את עילות המעצר </w:t>
      </w:r>
      <w:r w:rsidR="00367EB5">
        <w:rPr>
          <w:rFonts w:cs="David" w:hint="cs"/>
          <w:sz w:val="28"/>
          <w:szCs w:val="28"/>
          <w:rtl/>
        </w:rPr>
        <w:t xml:space="preserve">הנוספות </w:t>
      </w:r>
      <w:r w:rsidR="008213BB">
        <w:rPr>
          <w:rFonts w:cs="David" w:hint="cs"/>
          <w:sz w:val="28"/>
          <w:szCs w:val="28"/>
          <w:rtl/>
        </w:rPr>
        <w:t xml:space="preserve">בעניינו, אשר אף מתעצמות לנוכח היעדרותו גם במהלך מלחמת "חרבות ברזל". </w:t>
      </w:r>
    </w:p>
    <w:p w14:paraId="7139A950" w14:textId="77777777" w:rsidR="00C25AB9" w:rsidRPr="008A3D9B" w:rsidRDefault="008213BB" w:rsidP="002A7622">
      <w:pPr>
        <w:pStyle w:val="a3"/>
        <w:numPr>
          <w:ilvl w:val="0"/>
          <w:numId w:val="2"/>
        </w:numPr>
        <w:spacing w:after="0" w:line="336" w:lineRule="auto"/>
        <w:jc w:val="both"/>
        <w:rPr>
          <w:rFonts w:cs="David"/>
          <w:sz w:val="28"/>
          <w:szCs w:val="28"/>
        </w:rPr>
      </w:pPr>
      <w:r>
        <w:rPr>
          <w:rFonts w:cs="David" w:hint="cs"/>
          <w:b/>
          <w:bCs/>
          <w:sz w:val="28"/>
          <w:szCs w:val="28"/>
          <w:rtl/>
        </w:rPr>
        <w:t>ההגנה</w:t>
      </w:r>
      <w:r>
        <w:rPr>
          <w:rFonts w:cs="David" w:hint="cs"/>
          <w:sz w:val="28"/>
          <w:szCs w:val="28"/>
          <w:rtl/>
        </w:rPr>
        <w:t xml:space="preserve"> סמכה ידיה על החלטתו של בית הדין קמא, והדגישה את ההתרשמות החיובית מן המפקח ואת הערובות המכבידות שנקבעו להבטחת התייצבותו של המשיב בתום החופשה</w:t>
      </w:r>
      <w:r w:rsidR="00F260AB" w:rsidRPr="008A3D9B">
        <w:rPr>
          <w:rFonts w:cs="David" w:hint="cs"/>
          <w:sz w:val="28"/>
          <w:szCs w:val="28"/>
          <w:rtl/>
        </w:rPr>
        <w:t>.</w:t>
      </w:r>
      <w:r>
        <w:rPr>
          <w:rFonts w:cs="David" w:hint="cs"/>
          <w:sz w:val="28"/>
          <w:szCs w:val="28"/>
          <w:rtl/>
        </w:rPr>
        <w:t xml:space="preserve"> לחלופין, הודיעה כי תסתפק בקיצור שעות החופשה שניתנה, או בהכבדת הערובות. לחלופי </w:t>
      </w:r>
      <w:proofErr w:type="spellStart"/>
      <w:r>
        <w:rPr>
          <w:rFonts w:cs="David" w:hint="cs"/>
          <w:sz w:val="28"/>
          <w:szCs w:val="28"/>
          <w:rtl/>
        </w:rPr>
        <w:t>חלופין</w:t>
      </w:r>
      <w:proofErr w:type="spellEnd"/>
      <w:r>
        <w:rPr>
          <w:rFonts w:cs="David" w:hint="cs"/>
          <w:sz w:val="28"/>
          <w:szCs w:val="28"/>
          <w:rtl/>
        </w:rPr>
        <w:t xml:space="preserve">, הציע הסניגור המלומד, לראשונה, כי המשיב ייצא לאירוע </w:t>
      </w:r>
      <w:r w:rsidR="00EB01BE">
        <w:rPr>
          <w:rFonts w:cs="David" w:hint="cs"/>
          <w:sz w:val="28"/>
          <w:szCs w:val="28"/>
          <w:rtl/>
        </w:rPr>
        <w:t xml:space="preserve">בליווי של גורמי המשטרה הצבאית. </w:t>
      </w:r>
      <w:r w:rsidR="00B8531A">
        <w:rPr>
          <w:rFonts w:cs="David" w:hint="cs"/>
          <w:sz w:val="28"/>
          <w:szCs w:val="28"/>
          <w:rtl/>
        </w:rPr>
        <w:t xml:space="preserve">הצעה זו הועברה להתייחסותם של גורמי הכליאה, אשר </w:t>
      </w:r>
      <w:r w:rsidR="00EB01BE">
        <w:rPr>
          <w:rFonts w:cs="David" w:hint="cs"/>
          <w:sz w:val="28"/>
          <w:szCs w:val="28"/>
          <w:rtl/>
        </w:rPr>
        <w:t xml:space="preserve">השיבו </w:t>
      </w:r>
      <w:r w:rsidR="00B8531A">
        <w:rPr>
          <w:rFonts w:cs="David" w:hint="cs"/>
          <w:sz w:val="28"/>
          <w:szCs w:val="28"/>
          <w:rtl/>
        </w:rPr>
        <w:t xml:space="preserve">לכך </w:t>
      </w:r>
      <w:r w:rsidR="00EB01BE">
        <w:rPr>
          <w:rFonts w:cs="David" w:hint="cs"/>
          <w:sz w:val="28"/>
          <w:szCs w:val="28"/>
          <w:rtl/>
        </w:rPr>
        <w:t xml:space="preserve">בשלילה, בשל </w:t>
      </w:r>
      <w:r w:rsidR="00EB01BE">
        <w:rPr>
          <w:rFonts w:cs="David" w:hint="cs"/>
          <w:sz w:val="28"/>
          <w:szCs w:val="28"/>
          <w:rtl/>
        </w:rPr>
        <w:lastRenderedPageBreak/>
        <w:t xml:space="preserve">ההיערכות המיוחדת והקצאת המשאבים הייעודיים הנדרשים לשם כך, ואשר מוקצים במשימותיה של המשטרה הצבאית </w:t>
      </w:r>
      <w:r w:rsidR="00B8531A">
        <w:rPr>
          <w:rFonts w:cs="David" w:hint="cs"/>
          <w:sz w:val="28"/>
          <w:szCs w:val="28"/>
          <w:rtl/>
        </w:rPr>
        <w:t xml:space="preserve">רק </w:t>
      </w:r>
      <w:r w:rsidR="00EB01BE">
        <w:rPr>
          <w:rFonts w:cs="David" w:hint="cs"/>
          <w:sz w:val="28"/>
          <w:szCs w:val="28"/>
          <w:rtl/>
        </w:rPr>
        <w:t>למשימות חירום של ליווי כלואים, כגון פינוי למתקנים רפואיים. הוער, כי בנסיבות אלה, ליוויו של המשיב לאירוע אינו מתאפשר גם בשל טעמים של שוויון והיעדר אפליה בין עצורים.</w:t>
      </w:r>
    </w:p>
    <w:p w14:paraId="4C21438B" w14:textId="77777777" w:rsidR="00FF749D" w:rsidRPr="00BF07F6" w:rsidRDefault="00FF749D" w:rsidP="002A7622">
      <w:pPr>
        <w:pStyle w:val="a3"/>
        <w:spacing w:after="0" w:line="336" w:lineRule="auto"/>
        <w:ind w:left="0"/>
        <w:jc w:val="both"/>
        <w:rPr>
          <w:rFonts w:cs="David"/>
          <w:sz w:val="24"/>
          <w:szCs w:val="24"/>
          <w:rtl/>
        </w:rPr>
      </w:pPr>
    </w:p>
    <w:p w14:paraId="33291179" w14:textId="77777777" w:rsidR="00BA4946" w:rsidRPr="00BA4946" w:rsidRDefault="00BA4946" w:rsidP="002A7622">
      <w:pPr>
        <w:pStyle w:val="a3"/>
        <w:spacing w:line="336" w:lineRule="auto"/>
        <w:ind w:left="0"/>
        <w:jc w:val="both"/>
        <w:rPr>
          <w:rFonts w:cs="David"/>
          <w:sz w:val="28"/>
          <w:szCs w:val="28"/>
        </w:rPr>
      </w:pPr>
      <w:r>
        <w:rPr>
          <w:rFonts w:cs="David" w:hint="cs"/>
          <w:b/>
          <w:bCs/>
          <w:sz w:val="28"/>
          <w:szCs w:val="28"/>
          <w:u w:val="single"/>
          <w:rtl/>
        </w:rPr>
        <w:t>דיון והכרעה</w:t>
      </w:r>
    </w:p>
    <w:p w14:paraId="499030F7" w14:textId="77777777" w:rsidR="0046685D" w:rsidRDefault="00BA4946" w:rsidP="002A7622">
      <w:pPr>
        <w:pStyle w:val="a3"/>
        <w:numPr>
          <w:ilvl w:val="0"/>
          <w:numId w:val="2"/>
        </w:numPr>
        <w:spacing w:after="0" w:line="336" w:lineRule="auto"/>
        <w:jc w:val="both"/>
        <w:rPr>
          <w:rFonts w:cs="David"/>
          <w:sz w:val="28"/>
          <w:szCs w:val="28"/>
        </w:rPr>
      </w:pPr>
      <w:r w:rsidRPr="000E7CD1">
        <w:rPr>
          <w:rFonts w:cs="David" w:hint="cs"/>
          <w:sz w:val="28"/>
          <w:szCs w:val="28"/>
          <w:rtl/>
        </w:rPr>
        <w:t xml:space="preserve">כידוע, </w:t>
      </w:r>
      <w:r w:rsidR="006C037F" w:rsidRPr="000E7CD1">
        <w:rPr>
          <w:rFonts w:cs="David" w:hint="cs"/>
          <w:sz w:val="28"/>
          <w:szCs w:val="28"/>
          <w:rtl/>
        </w:rPr>
        <w:t>"ככלל לא תתאפשר יציאה של עצור מבית המעצר לרגל אירוע משפחתי, בפרט בגדרי המסלול הפלילי, למעט במקרים מיוחדים" (</w:t>
      </w:r>
      <w:proofErr w:type="spellStart"/>
      <w:r w:rsidR="006C037F" w:rsidRPr="000E7CD1">
        <w:rPr>
          <w:rFonts w:cs="David" w:hint="cs"/>
          <w:sz w:val="28"/>
          <w:szCs w:val="28"/>
          <w:rtl/>
        </w:rPr>
        <w:t>בש"פ</w:t>
      </w:r>
      <w:proofErr w:type="spellEnd"/>
      <w:r w:rsidR="006C037F" w:rsidRPr="000E7CD1">
        <w:rPr>
          <w:rFonts w:cs="David" w:hint="cs"/>
          <w:sz w:val="28"/>
          <w:szCs w:val="28"/>
          <w:rtl/>
        </w:rPr>
        <w:t xml:space="preserve"> 3197/22 </w:t>
      </w:r>
      <w:proofErr w:type="spellStart"/>
      <w:r w:rsidR="006C037F" w:rsidRPr="000E7CD1">
        <w:rPr>
          <w:rFonts w:cs="David" w:hint="cs"/>
          <w:b/>
          <w:bCs/>
          <w:sz w:val="28"/>
          <w:szCs w:val="28"/>
          <w:rtl/>
        </w:rPr>
        <w:t>טובר</w:t>
      </w:r>
      <w:proofErr w:type="spellEnd"/>
      <w:r w:rsidR="006C037F" w:rsidRPr="000E7CD1">
        <w:rPr>
          <w:rFonts w:cs="David" w:hint="cs"/>
          <w:b/>
          <w:bCs/>
          <w:sz w:val="28"/>
          <w:szCs w:val="28"/>
          <w:rtl/>
        </w:rPr>
        <w:t xml:space="preserve"> נ' מדינת ישראל</w:t>
      </w:r>
      <w:r w:rsidR="006C037F" w:rsidRPr="000E7CD1">
        <w:rPr>
          <w:rFonts w:cs="David" w:hint="cs"/>
          <w:sz w:val="28"/>
          <w:szCs w:val="28"/>
          <w:rtl/>
        </w:rPr>
        <w:t xml:space="preserve">, פסקה 9 (19.5.2022); </w:t>
      </w:r>
      <w:proofErr w:type="spellStart"/>
      <w:r w:rsidR="000E7CD1" w:rsidRPr="000E7CD1">
        <w:rPr>
          <w:rFonts w:cs="David" w:hint="cs"/>
          <w:sz w:val="28"/>
          <w:szCs w:val="28"/>
          <w:rtl/>
        </w:rPr>
        <w:t>בש"פ</w:t>
      </w:r>
      <w:proofErr w:type="spellEnd"/>
      <w:r w:rsidR="000E7CD1" w:rsidRPr="000E7CD1">
        <w:rPr>
          <w:rFonts w:cs="David" w:hint="cs"/>
          <w:sz w:val="28"/>
          <w:szCs w:val="28"/>
          <w:rtl/>
        </w:rPr>
        <w:t xml:space="preserve"> 4484/23 </w:t>
      </w:r>
      <w:r w:rsidR="000E7CD1" w:rsidRPr="000E7CD1">
        <w:rPr>
          <w:rFonts w:cs="David" w:hint="cs"/>
          <w:b/>
          <w:bCs/>
          <w:sz w:val="28"/>
          <w:szCs w:val="28"/>
          <w:rtl/>
        </w:rPr>
        <w:t>מדינת ישראל נ' חדד</w:t>
      </w:r>
      <w:r w:rsidR="000E7CD1" w:rsidRPr="000E7CD1">
        <w:rPr>
          <w:rFonts w:cs="David" w:hint="cs"/>
          <w:sz w:val="28"/>
          <w:szCs w:val="28"/>
          <w:rtl/>
        </w:rPr>
        <w:t>, פסקה 6 (13.6.2023);</w:t>
      </w:r>
      <w:r w:rsidR="000E7CD1" w:rsidRPr="000E7CD1">
        <w:rPr>
          <w:rFonts w:cs="David" w:hint="cs"/>
          <w:b/>
          <w:bCs/>
          <w:sz w:val="28"/>
          <w:szCs w:val="28"/>
          <w:rtl/>
        </w:rPr>
        <w:t xml:space="preserve"> </w:t>
      </w:r>
      <w:proofErr w:type="spellStart"/>
      <w:r w:rsidR="006C037F" w:rsidRPr="000E7CD1">
        <w:rPr>
          <w:rFonts w:cs="David" w:hint="cs"/>
          <w:sz w:val="28"/>
          <w:szCs w:val="28"/>
          <w:rtl/>
        </w:rPr>
        <w:t>בש"פ</w:t>
      </w:r>
      <w:proofErr w:type="spellEnd"/>
      <w:r w:rsidR="006C037F" w:rsidRPr="000E7CD1">
        <w:rPr>
          <w:rFonts w:cs="David" w:hint="cs"/>
          <w:sz w:val="28"/>
          <w:szCs w:val="28"/>
          <w:rtl/>
        </w:rPr>
        <w:t xml:space="preserve"> 5857/17 </w:t>
      </w:r>
      <w:r w:rsidR="006C037F" w:rsidRPr="000E7CD1">
        <w:rPr>
          <w:rFonts w:cs="David" w:hint="cs"/>
          <w:b/>
          <w:bCs/>
          <w:sz w:val="28"/>
          <w:szCs w:val="28"/>
          <w:rtl/>
        </w:rPr>
        <w:t xml:space="preserve">מדינת ישראל נ' </w:t>
      </w:r>
      <w:proofErr w:type="spellStart"/>
      <w:r w:rsidR="006C037F" w:rsidRPr="000E7CD1">
        <w:rPr>
          <w:rFonts w:cs="David" w:hint="cs"/>
          <w:b/>
          <w:bCs/>
          <w:sz w:val="28"/>
          <w:szCs w:val="28"/>
          <w:rtl/>
        </w:rPr>
        <w:t>קור</w:t>
      </w:r>
      <w:r w:rsidR="00B8531A">
        <w:rPr>
          <w:rFonts w:cs="David" w:hint="cs"/>
          <w:b/>
          <w:bCs/>
          <w:sz w:val="28"/>
          <w:szCs w:val="28"/>
          <w:rtl/>
        </w:rPr>
        <w:t>ו</w:t>
      </w:r>
      <w:r w:rsidR="006C037F" w:rsidRPr="000E7CD1">
        <w:rPr>
          <w:rFonts w:cs="David" w:hint="cs"/>
          <w:b/>
          <w:bCs/>
          <w:sz w:val="28"/>
          <w:szCs w:val="28"/>
          <w:rtl/>
        </w:rPr>
        <w:t>בקוב</w:t>
      </w:r>
      <w:proofErr w:type="spellEnd"/>
      <w:r w:rsidR="006C037F" w:rsidRPr="000E7CD1">
        <w:rPr>
          <w:rFonts w:cs="David" w:hint="cs"/>
          <w:sz w:val="28"/>
          <w:szCs w:val="28"/>
          <w:rtl/>
        </w:rPr>
        <w:t>, פסקאות 23-17 (15.8.2017</w:t>
      </w:r>
      <w:r w:rsidR="00C9763A" w:rsidRPr="000E7CD1">
        <w:rPr>
          <w:rFonts w:cs="David" w:hint="cs"/>
          <w:sz w:val="28"/>
          <w:szCs w:val="28"/>
          <w:rtl/>
        </w:rPr>
        <w:t>)</w:t>
      </w:r>
      <w:r w:rsidR="006C037F" w:rsidRPr="000E7CD1">
        <w:rPr>
          <w:rFonts w:cs="David" w:hint="cs"/>
          <w:sz w:val="28"/>
          <w:szCs w:val="28"/>
          <w:rtl/>
        </w:rPr>
        <w:t xml:space="preserve">; ע"מ/55/22 </w:t>
      </w:r>
      <w:r w:rsidR="006C037F" w:rsidRPr="000E7CD1">
        <w:rPr>
          <w:rFonts w:cs="David" w:hint="cs"/>
          <w:b/>
          <w:bCs/>
          <w:sz w:val="28"/>
          <w:szCs w:val="28"/>
          <w:rtl/>
        </w:rPr>
        <w:t>התובע הצבאי הראשי נ' סמ"ר פלג</w:t>
      </w:r>
      <w:r w:rsidR="006C037F" w:rsidRPr="000E7CD1">
        <w:rPr>
          <w:rFonts w:cs="David" w:hint="cs"/>
          <w:sz w:val="28"/>
          <w:szCs w:val="28"/>
          <w:rtl/>
        </w:rPr>
        <w:t xml:space="preserve">, פסקה 13 (2022)). </w:t>
      </w:r>
      <w:r w:rsidR="00F121F7">
        <w:rPr>
          <w:rFonts w:cs="David" w:hint="cs"/>
          <w:sz w:val="28"/>
          <w:szCs w:val="28"/>
          <w:rtl/>
        </w:rPr>
        <w:t xml:space="preserve"> אכן, "המסלול הפלילי קיים, אלא שהפתח בגדרו - צר מאוד" (רע"ב 3225/22 </w:t>
      </w:r>
      <w:r w:rsidR="00F121F7" w:rsidRPr="00F121F7">
        <w:rPr>
          <w:rFonts w:cs="David" w:hint="cs"/>
          <w:b/>
          <w:bCs/>
          <w:sz w:val="28"/>
          <w:szCs w:val="28"/>
          <w:rtl/>
        </w:rPr>
        <w:t>שירות בתי הסוהר נ' אליאב</w:t>
      </w:r>
      <w:r w:rsidR="00F121F7">
        <w:rPr>
          <w:rFonts w:cs="David" w:hint="cs"/>
          <w:sz w:val="28"/>
          <w:szCs w:val="28"/>
          <w:rtl/>
        </w:rPr>
        <w:t xml:space="preserve">, פסקה 10 (17.5.2022)). </w:t>
      </w:r>
    </w:p>
    <w:p w14:paraId="3BB33DAF" w14:textId="77777777" w:rsidR="009C1A24" w:rsidRDefault="0046685D" w:rsidP="002A7622">
      <w:pPr>
        <w:pStyle w:val="a3"/>
        <w:numPr>
          <w:ilvl w:val="0"/>
          <w:numId w:val="2"/>
        </w:numPr>
        <w:spacing w:after="0" w:line="336" w:lineRule="auto"/>
        <w:jc w:val="both"/>
        <w:rPr>
          <w:rFonts w:cs="David"/>
          <w:sz w:val="28"/>
          <w:szCs w:val="28"/>
        </w:rPr>
      </w:pPr>
      <w:r>
        <w:rPr>
          <w:rFonts w:cs="David" w:hint="cs"/>
          <w:sz w:val="28"/>
          <w:szCs w:val="28"/>
          <w:rtl/>
        </w:rPr>
        <w:t xml:space="preserve">כפי שנפסק, </w:t>
      </w:r>
      <w:r w:rsidR="000E7CD1">
        <w:rPr>
          <w:rFonts w:cs="David" w:hint="cs"/>
          <w:sz w:val="28"/>
          <w:szCs w:val="28"/>
          <w:rtl/>
        </w:rPr>
        <w:t>בגדרי הבקשה לחופשה</w:t>
      </w:r>
      <w:r>
        <w:rPr>
          <w:rFonts w:cs="David" w:hint="cs"/>
          <w:sz w:val="28"/>
          <w:szCs w:val="28"/>
          <w:rtl/>
        </w:rPr>
        <w:t xml:space="preserve"> מן המעצר</w:t>
      </w:r>
      <w:r w:rsidR="000E7CD1">
        <w:rPr>
          <w:rFonts w:cs="David" w:hint="cs"/>
          <w:sz w:val="28"/>
          <w:szCs w:val="28"/>
          <w:rtl/>
        </w:rPr>
        <w:t xml:space="preserve">, יש לבחון "את טעמי הבקשה אל מול </w:t>
      </w:r>
      <w:r w:rsidR="000E7CD1" w:rsidRPr="0046685D">
        <w:rPr>
          <w:rFonts w:cs="David" w:hint="cs"/>
          <w:b/>
          <w:bCs/>
          <w:sz w:val="28"/>
          <w:szCs w:val="28"/>
          <w:rtl/>
        </w:rPr>
        <w:t>עוצמת עילות המעצר</w:t>
      </w:r>
      <w:r w:rsidR="001D52BF">
        <w:rPr>
          <w:rFonts w:cs="David" w:hint="cs"/>
          <w:sz w:val="28"/>
          <w:szCs w:val="28"/>
          <w:rtl/>
        </w:rPr>
        <w:t>" (</w:t>
      </w:r>
      <w:proofErr w:type="spellStart"/>
      <w:r w:rsidR="001D52BF">
        <w:rPr>
          <w:rFonts w:cs="David" w:hint="cs"/>
          <w:sz w:val="28"/>
          <w:szCs w:val="28"/>
          <w:rtl/>
        </w:rPr>
        <w:t>בש"פ</w:t>
      </w:r>
      <w:proofErr w:type="spellEnd"/>
      <w:r w:rsidR="001D52BF">
        <w:rPr>
          <w:rFonts w:cs="David" w:hint="cs"/>
          <w:sz w:val="28"/>
          <w:szCs w:val="28"/>
          <w:rtl/>
        </w:rPr>
        <w:t xml:space="preserve"> 4484/23 </w:t>
      </w:r>
      <w:r w:rsidR="001D52BF">
        <w:rPr>
          <w:rFonts w:cs="David" w:hint="cs"/>
          <w:b/>
          <w:bCs/>
          <w:sz w:val="28"/>
          <w:szCs w:val="28"/>
          <w:rtl/>
        </w:rPr>
        <w:t xml:space="preserve">חדד </w:t>
      </w:r>
      <w:r w:rsidR="001D52BF">
        <w:rPr>
          <w:rFonts w:cs="David" w:hint="cs"/>
          <w:sz w:val="28"/>
          <w:szCs w:val="28"/>
          <w:rtl/>
        </w:rPr>
        <w:t>הנ"ל, בפסקה 8</w:t>
      </w:r>
      <w:r w:rsidR="009C1A24">
        <w:rPr>
          <w:rFonts w:cs="David" w:hint="cs"/>
          <w:sz w:val="28"/>
          <w:szCs w:val="28"/>
          <w:rtl/>
        </w:rPr>
        <w:t>. ההדגשה הוספה</w:t>
      </w:r>
      <w:r w:rsidR="001D52BF">
        <w:rPr>
          <w:rFonts w:cs="David" w:hint="cs"/>
          <w:sz w:val="28"/>
          <w:szCs w:val="28"/>
          <w:rtl/>
        </w:rPr>
        <w:t>).</w:t>
      </w:r>
      <w:r>
        <w:rPr>
          <w:rFonts w:cs="David" w:hint="cs"/>
          <w:sz w:val="28"/>
          <w:szCs w:val="28"/>
          <w:rtl/>
        </w:rPr>
        <w:t xml:space="preserve"> בענייננו, </w:t>
      </w:r>
      <w:r w:rsidR="00F17684">
        <w:rPr>
          <w:rFonts w:cs="David" w:hint="cs"/>
          <w:sz w:val="28"/>
          <w:szCs w:val="28"/>
          <w:rtl/>
        </w:rPr>
        <w:t>מלמדות הראיות לכאורה, שעליהן לא חלקה ההגנה, כי המשיב לא שיתף פעולה בהליכי גיוסו</w:t>
      </w:r>
      <w:r w:rsidR="00393E91">
        <w:rPr>
          <w:rFonts w:cs="David" w:hint="cs"/>
          <w:sz w:val="28"/>
          <w:szCs w:val="28"/>
          <w:rtl/>
        </w:rPr>
        <w:t xml:space="preserve">, והוחלט לגייסו לפי סעיף 12 לחוק שירות ביטחון [נוסח משולב], תשמ"ו - 1986. כשנה לאחר תחילת היעדרותו, יצר קשר עם רשויות הגיוס והודיע כי אינו מעוניין לשרת בצה"ל, משום שהוא תומך </w:t>
      </w:r>
      <w:proofErr w:type="spellStart"/>
      <w:r w:rsidR="00393E91">
        <w:rPr>
          <w:rFonts w:cs="David" w:hint="cs"/>
          <w:sz w:val="28"/>
          <w:szCs w:val="28"/>
          <w:rtl/>
        </w:rPr>
        <w:t>באמו</w:t>
      </w:r>
      <w:proofErr w:type="spellEnd"/>
      <w:r w:rsidR="00393E91">
        <w:rPr>
          <w:rFonts w:cs="David" w:hint="cs"/>
          <w:sz w:val="28"/>
          <w:szCs w:val="28"/>
          <w:rtl/>
        </w:rPr>
        <w:t xml:space="preserve"> החולה, וביקש פטור משירות. בקשתו נדחתה, ואף </w:t>
      </w:r>
      <w:proofErr w:type="spellStart"/>
      <w:r w:rsidR="00393E91">
        <w:rPr>
          <w:rFonts w:cs="David" w:hint="cs"/>
          <w:sz w:val="28"/>
          <w:szCs w:val="28"/>
          <w:rtl/>
        </w:rPr>
        <w:t>שהודע</w:t>
      </w:r>
      <w:proofErr w:type="spellEnd"/>
      <w:r w:rsidR="00393E91">
        <w:rPr>
          <w:rFonts w:cs="David" w:hint="cs"/>
          <w:sz w:val="28"/>
          <w:szCs w:val="28"/>
          <w:rtl/>
        </w:rPr>
        <w:t xml:space="preserve"> לו על כך, לא התייצב אלא בחלוף למעלה </w:t>
      </w:r>
      <w:r w:rsidR="00393E91">
        <w:rPr>
          <w:rFonts w:cs="David" w:hint="cs"/>
          <w:b/>
          <w:bCs/>
          <w:sz w:val="28"/>
          <w:szCs w:val="28"/>
          <w:rtl/>
        </w:rPr>
        <w:t>מתשע שנים</w:t>
      </w:r>
      <w:r w:rsidR="00393E91">
        <w:rPr>
          <w:rFonts w:cs="David" w:hint="cs"/>
          <w:sz w:val="28"/>
          <w:szCs w:val="28"/>
          <w:rtl/>
        </w:rPr>
        <w:t xml:space="preserve"> מאז תחילת היעדרותו. </w:t>
      </w:r>
      <w:proofErr w:type="spellStart"/>
      <w:r w:rsidR="00393E91">
        <w:rPr>
          <w:rFonts w:cs="David" w:hint="cs"/>
          <w:sz w:val="28"/>
          <w:szCs w:val="28"/>
          <w:rtl/>
        </w:rPr>
        <w:t>באימרתו</w:t>
      </w:r>
      <w:proofErr w:type="spellEnd"/>
      <w:r w:rsidR="00393E91">
        <w:rPr>
          <w:rFonts w:cs="David" w:hint="cs"/>
          <w:sz w:val="28"/>
          <w:szCs w:val="28"/>
          <w:rtl/>
        </w:rPr>
        <w:t xml:space="preserve"> במשטרה הצבאית, טען, בניגוד לנזכר לעיל, כי </w:t>
      </w:r>
      <w:proofErr w:type="spellStart"/>
      <w:r w:rsidR="00393E91">
        <w:rPr>
          <w:rFonts w:cs="David" w:hint="cs"/>
          <w:sz w:val="28"/>
          <w:szCs w:val="28"/>
          <w:rtl/>
        </w:rPr>
        <w:t>אמו</w:t>
      </w:r>
      <w:proofErr w:type="spellEnd"/>
      <w:r w:rsidR="00393E91">
        <w:rPr>
          <w:rFonts w:cs="David" w:hint="cs"/>
          <w:sz w:val="28"/>
          <w:szCs w:val="28"/>
          <w:rtl/>
        </w:rPr>
        <w:t xml:space="preserve"> לא עדכנה אותו על קבלת צווי הגיוס, וכי נעדר משירות כיוון ש"חשבתי אולי אני אקבל מזה פטור. יש לי חוב קרוב לחצי מ</w:t>
      </w:r>
      <w:r w:rsidR="009C1A24">
        <w:rPr>
          <w:rFonts w:cs="David" w:hint="cs"/>
          <w:sz w:val="28"/>
          <w:szCs w:val="28"/>
          <w:rtl/>
        </w:rPr>
        <w:t>י</w:t>
      </w:r>
      <w:r w:rsidR="00393E91">
        <w:rPr>
          <w:rFonts w:cs="David" w:hint="cs"/>
          <w:sz w:val="28"/>
          <w:szCs w:val="28"/>
          <w:rtl/>
        </w:rPr>
        <w:t>ליון שקל". לשאלה, האם בכוונתו לשרת כעת, השיב כי מצבו הכלכלי אינו מאפשר זאת, וכך גם גילו ("מה אני אסיים את השירות שלי בגיל 32, אני בן 28"). כפי שציין, הוא נכון לשרת "שירות לאומי פעמיים שלוש בשבוע".</w:t>
      </w:r>
      <w:r w:rsidR="00421F8A">
        <w:rPr>
          <w:rFonts w:cs="David" w:hint="cs"/>
          <w:sz w:val="28"/>
          <w:szCs w:val="28"/>
          <w:rtl/>
        </w:rPr>
        <w:t xml:space="preserve"> </w:t>
      </w:r>
    </w:p>
    <w:p w14:paraId="66524720" w14:textId="77777777" w:rsidR="000E7CD1" w:rsidRDefault="00421F8A" w:rsidP="002A7622">
      <w:pPr>
        <w:pStyle w:val="a3"/>
        <w:numPr>
          <w:ilvl w:val="0"/>
          <w:numId w:val="2"/>
        </w:numPr>
        <w:spacing w:after="0" w:line="336" w:lineRule="auto"/>
        <w:jc w:val="both"/>
        <w:rPr>
          <w:rFonts w:cs="David"/>
          <w:sz w:val="28"/>
          <w:szCs w:val="28"/>
        </w:rPr>
      </w:pPr>
      <w:r>
        <w:rPr>
          <w:rFonts w:cs="David" w:hint="cs"/>
          <w:sz w:val="28"/>
          <w:szCs w:val="28"/>
          <w:rtl/>
        </w:rPr>
        <w:t>עינינו הרואות: משכה של ההיעדרות, וחוסר שיתוף הפעולה מצידו של המערער, עשויים ללמד לכאורה כי חזקת הכ</w:t>
      </w:r>
      <w:r w:rsidR="006241EC">
        <w:rPr>
          <w:rFonts w:cs="David" w:hint="cs"/>
          <w:sz w:val="28"/>
          <w:szCs w:val="28"/>
          <w:rtl/>
        </w:rPr>
        <w:t>ו</w:t>
      </w:r>
      <w:r>
        <w:rPr>
          <w:rFonts w:cs="David" w:hint="cs"/>
          <w:sz w:val="28"/>
          <w:szCs w:val="28"/>
          <w:rtl/>
        </w:rPr>
        <w:t>ונה שלא לחזור לשירות לא נסתרה:</w:t>
      </w:r>
    </w:p>
    <w:p w14:paraId="7D7F8DAF" w14:textId="77777777" w:rsidR="00421F8A" w:rsidRPr="00BF07F6" w:rsidRDefault="00421F8A" w:rsidP="003F07DD">
      <w:pPr>
        <w:pStyle w:val="a3"/>
        <w:spacing w:after="0" w:line="360" w:lineRule="auto"/>
        <w:ind w:left="-2"/>
        <w:jc w:val="both"/>
        <w:rPr>
          <w:rFonts w:cs="David"/>
          <w:sz w:val="2"/>
          <w:szCs w:val="2"/>
        </w:rPr>
      </w:pPr>
    </w:p>
    <w:p w14:paraId="216B6478" w14:textId="77777777" w:rsidR="00421F8A" w:rsidRPr="00D81980" w:rsidRDefault="00421F8A" w:rsidP="003F07DD">
      <w:pPr>
        <w:spacing w:after="0" w:line="240" w:lineRule="auto"/>
        <w:ind w:left="848" w:right="1276"/>
        <w:contextualSpacing/>
        <w:jc w:val="both"/>
        <w:rPr>
          <w:rFonts w:ascii="Times New Roman" w:eastAsia="Times New Roman" w:hAnsi="Times New Roman" w:cs="David"/>
          <w:sz w:val="28"/>
          <w:szCs w:val="28"/>
        </w:rPr>
      </w:pPr>
      <w:r>
        <w:rPr>
          <w:rFonts w:ascii="Times New Roman" w:eastAsia="Times New Roman" w:hAnsi="Times New Roman" w:cs="David" w:hint="cs"/>
          <w:sz w:val="28"/>
          <w:szCs w:val="28"/>
          <w:rtl/>
        </w:rPr>
        <w:t>"</w:t>
      </w:r>
      <w:proofErr w:type="spellStart"/>
      <w:r>
        <w:rPr>
          <w:rFonts w:ascii="Times New Roman" w:eastAsia="Times New Roman" w:hAnsi="Times New Roman" w:cs="David" w:hint="cs"/>
          <w:sz w:val="28"/>
          <w:szCs w:val="28"/>
          <w:rtl/>
        </w:rPr>
        <w:t>בכגון</w:t>
      </w:r>
      <w:proofErr w:type="spellEnd"/>
      <w:r>
        <w:rPr>
          <w:rFonts w:ascii="Times New Roman" w:eastAsia="Times New Roman" w:hAnsi="Times New Roman" w:cs="David" w:hint="cs"/>
          <w:sz w:val="28"/>
          <w:szCs w:val="28"/>
          <w:rtl/>
        </w:rPr>
        <w:t xml:space="preserve"> דא כבר נפסק כי '</w:t>
      </w:r>
      <w:r w:rsidRPr="00D81980">
        <w:rPr>
          <w:rFonts w:ascii="Times New Roman" w:eastAsia="Times New Roman" w:hAnsi="Times New Roman" w:cs="David" w:hint="cs"/>
          <w:sz w:val="28"/>
          <w:szCs w:val="28"/>
          <w:rtl/>
        </w:rPr>
        <w:t>ככל שההיעדרות מתמשכת יותר ויותר כן תידרש מהנאשם המבקש לסתור את החזקה הפועלת נגדו מידה רבה יותר של ראיות משכנעות לביסוס גרסתו, שהתכוון לחזור</w:t>
      </w:r>
      <w:r>
        <w:rPr>
          <w:rFonts w:ascii="Times New Roman" w:eastAsia="Times New Roman" w:hAnsi="Times New Roman" w:cs="David" w:hint="cs"/>
          <w:sz w:val="28"/>
          <w:szCs w:val="28"/>
          <w:rtl/>
        </w:rPr>
        <w:t>'</w:t>
      </w:r>
      <w:r w:rsidRPr="00D81980">
        <w:rPr>
          <w:rFonts w:ascii="Times New Roman" w:eastAsia="Times New Roman" w:hAnsi="Times New Roman" w:cs="David" w:hint="cs"/>
          <w:sz w:val="28"/>
          <w:szCs w:val="28"/>
          <w:rtl/>
        </w:rPr>
        <w:t xml:space="preserve"> (ראו עניין ביטון הנ"ל). זאת ועוד, המשיב אשר נולד וחי כל חייו בארץ, בתוך עמו הוא חי ומכיר היטב את ההשלכות האפשריות של חלוף הזמן על יכולתו לשרת בצבא (ראו והשוו לדעת הרוב בפסק דינו הידוע של בית המשפט העליון ד"נ 8/68 </w:t>
      </w:r>
      <w:proofErr w:type="spellStart"/>
      <w:r w:rsidRPr="00D81980">
        <w:rPr>
          <w:rFonts w:ascii="Times New Roman" w:eastAsia="Times New Roman" w:hAnsi="Times New Roman" w:cs="David" w:hint="cs"/>
          <w:sz w:val="28"/>
          <w:szCs w:val="28"/>
          <w:rtl/>
        </w:rPr>
        <w:t>המטרפסט</w:t>
      </w:r>
      <w:proofErr w:type="spellEnd"/>
      <w:r w:rsidRPr="00D81980">
        <w:rPr>
          <w:rFonts w:ascii="Times New Roman" w:eastAsia="Times New Roman" w:hAnsi="Times New Roman" w:cs="David" w:hint="cs"/>
          <w:sz w:val="28"/>
          <w:szCs w:val="28"/>
          <w:rtl/>
        </w:rPr>
        <w:t xml:space="preserve"> נ' היועץ המשפטי לממשלה, פ"ד </w:t>
      </w:r>
      <w:proofErr w:type="spellStart"/>
      <w:r w:rsidRPr="00D81980">
        <w:rPr>
          <w:rFonts w:ascii="Times New Roman" w:eastAsia="Times New Roman" w:hAnsi="Times New Roman" w:cs="David" w:hint="cs"/>
          <w:sz w:val="28"/>
          <w:szCs w:val="28"/>
          <w:rtl/>
        </w:rPr>
        <w:t>כב</w:t>
      </w:r>
      <w:proofErr w:type="spellEnd"/>
      <w:r w:rsidRPr="00D81980">
        <w:rPr>
          <w:rFonts w:ascii="Times New Roman" w:eastAsia="Times New Roman" w:hAnsi="Times New Roman" w:cs="David" w:hint="cs"/>
          <w:sz w:val="28"/>
          <w:szCs w:val="28"/>
          <w:rtl/>
        </w:rPr>
        <w:t>(2) 536, בעמוד</w:t>
      </w:r>
      <w:r>
        <w:rPr>
          <w:rFonts w:ascii="Times New Roman" w:eastAsia="Times New Roman" w:hAnsi="Times New Roman" w:cs="David" w:hint="cs"/>
          <w:sz w:val="28"/>
          <w:szCs w:val="28"/>
          <w:rtl/>
        </w:rPr>
        <w:t xml:space="preserve"> </w:t>
      </w:r>
      <w:r w:rsidRPr="00D81980">
        <w:rPr>
          <w:rFonts w:ascii="Times New Roman" w:eastAsia="Times New Roman" w:hAnsi="Times New Roman" w:cs="David" w:hint="cs"/>
          <w:sz w:val="28"/>
          <w:szCs w:val="28"/>
          <w:rtl/>
        </w:rPr>
        <w:t>543 (1968))</w:t>
      </w:r>
      <w:r>
        <w:rPr>
          <w:rFonts w:ascii="Times New Roman" w:eastAsia="Times New Roman" w:hAnsi="Times New Roman" w:cs="David" w:hint="cs"/>
          <w:sz w:val="28"/>
          <w:szCs w:val="28"/>
          <w:rtl/>
        </w:rPr>
        <w:t>" (ע/21/13</w:t>
      </w:r>
      <w:r w:rsidRPr="00D81980">
        <w:rPr>
          <w:rFonts w:ascii="Times New Roman" w:eastAsia="Times New Roman" w:hAnsi="Times New Roman" w:cs="David" w:hint="cs"/>
          <w:sz w:val="28"/>
          <w:szCs w:val="28"/>
          <w:rtl/>
        </w:rPr>
        <w:t xml:space="preserve"> </w:t>
      </w:r>
      <w:r w:rsidRPr="00D81980">
        <w:rPr>
          <w:rFonts w:ascii="Times New Roman" w:eastAsia="Times New Roman" w:hAnsi="Times New Roman" w:cs="David" w:hint="cs"/>
          <w:b/>
          <w:bCs/>
          <w:sz w:val="28"/>
          <w:szCs w:val="28"/>
          <w:rtl/>
        </w:rPr>
        <w:t>התובע הצבאי הראשי נ' טור' דהן</w:t>
      </w:r>
      <w:r>
        <w:rPr>
          <w:rFonts w:ascii="Times New Roman" w:eastAsia="Times New Roman" w:hAnsi="Times New Roman" w:cs="David" w:hint="cs"/>
          <w:sz w:val="28"/>
          <w:szCs w:val="28"/>
          <w:rtl/>
        </w:rPr>
        <w:t xml:space="preserve"> (2013)).</w:t>
      </w:r>
    </w:p>
    <w:p w14:paraId="2FFA06AB" w14:textId="77777777" w:rsidR="00421F8A" w:rsidRPr="00D81980" w:rsidRDefault="00421F8A" w:rsidP="003F07DD">
      <w:pPr>
        <w:pStyle w:val="a3"/>
        <w:ind w:left="848"/>
        <w:jc w:val="both"/>
        <w:rPr>
          <w:rFonts w:cs="David"/>
          <w:sz w:val="28"/>
          <w:szCs w:val="28"/>
        </w:rPr>
      </w:pPr>
    </w:p>
    <w:p w14:paraId="25DE9501" w14:textId="77777777" w:rsidR="00F451A5" w:rsidRDefault="00F451A5" w:rsidP="003F07DD">
      <w:pPr>
        <w:pStyle w:val="a3"/>
        <w:spacing w:after="0" w:line="360" w:lineRule="auto"/>
        <w:ind w:left="-2"/>
        <w:jc w:val="both"/>
        <w:rPr>
          <w:rFonts w:cs="David"/>
          <w:b/>
          <w:bCs/>
          <w:sz w:val="28"/>
          <w:szCs w:val="28"/>
          <w:rtl/>
        </w:rPr>
      </w:pPr>
      <w:r>
        <w:rPr>
          <w:rFonts w:cs="David" w:hint="cs"/>
          <w:sz w:val="28"/>
          <w:szCs w:val="28"/>
          <w:rtl/>
        </w:rPr>
        <w:t>אכן, "</w:t>
      </w:r>
      <w:r w:rsidRPr="00F451A5">
        <w:rPr>
          <w:rFonts w:cs="David" w:hint="cs"/>
          <w:sz w:val="28"/>
          <w:szCs w:val="28"/>
          <w:rtl/>
        </w:rPr>
        <w:t>כלל הנסיבות, במצטבר - משך ההיעדרות</w:t>
      </w:r>
      <w:r>
        <w:rPr>
          <w:rFonts w:cs="David" w:hint="cs"/>
          <w:sz w:val="28"/>
          <w:szCs w:val="28"/>
          <w:rtl/>
        </w:rPr>
        <w:t xml:space="preserve">... </w:t>
      </w:r>
      <w:r w:rsidRPr="00F451A5">
        <w:rPr>
          <w:rFonts w:cs="David" w:hint="cs"/>
          <w:sz w:val="28"/>
          <w:szCs w:val="28"/>
          <w:rtl/>
        </w:rPr>
        <w:t xml:space="preserve">ואף עמדתו </w:t>
      </w:r>
      <w:r>
        <w:rPr>
          <w:rFonts w:cs="David" w:hint="cs"/>
          <w:sz w:val="28"/>
          <w:szCs w:val="28"/>
          <w:rtl/>
        </w:rPr>
        <w:t xml:space="preserve">[של המשיב] </w:t>
      </w:r>
      <w:r w:rsidRPr="00F451A5">
        <w:rPr>
          <w:rFonts w:cs="David" w:hint="cs"/>
          <w:sz w:val="28"/>
          <w:szCs w:val="28"/>
          <w:rtl/>
        </w:rPr>
        <w:t xml:space="preserve">בנוגע לשירות הצבאי, כל אלה מקימות </w:t>
      </w:r>
      <w:r w:rsidRPr="00F451A5">
        <w:rPr>
          <w:rFonts w:cs="David" w:hint="cs"/>
          <w:b/>
          <w:bCs/>
          <w:sz w:val="28"/>
          <w:szCs w:val="28"/>
          <w:rtl/>
        </w:rPr>
        <w:t>גם חשש ממשי</w:t>
      </w:r>
      <w:r w:rsidRPr="00F451A5">
        <w:rPr>
          <w:rFonts w:cs="David" w:hint="cs"/>
          <w:sz w:val="28"/>
          <w:szCs w:val="28"/>
          <w:rtl/>
        </w:rPr>
        <w:t xml:space="preserve"> לאי התייצבותו</w:t>
      </w:r>
      <w:r w:rsidR="006241EC">
        <w:rPr>
          <w:rFonts w:cs="David" w:hint="cs"/>
          <w:sz w:val="28"/>
          <w:szCs w:val="28"/>
          <w:rtl/>
        </w:rPr>
        <w:t xml:space="preserve">... </w:t>
      </w:r>
      <w:r w:rsidRPr="00F451A5">
        <w:rPr>
          <w:rFonts w:cs="David" w:hint="cs"/>
          <w:sz w:val="28"/>
          <w:szCs w:val="28"/>
          <w:rtl/>
        </w:rPr>
        <w:t xml:space="preserve">להליכים המשפטיים בעניינו, </w:t>
      </w:r>
      <w:r w:rsidRPr="00F451A5">
        <w:rPr>
          <w:rFonts w:cs="David" w:hint="cs"/>
          <w:sz w:val="28"/>
          <w:szCs w:val="28"/>
          <w:rtl/>
        </w:rPr>
        <w:lastRenderedPageBreak/>
        <w:t>וההגנה לא הפריכה את החשש האמור</w:t>
      </w:r>
      <w:r>
        <w:rPr>
          <w:rFonts w:cs="David" w:hint="cs"/>
          <w:sz w:val="28"/>
          <w:szCs w:val="28"/>
          <w:rtl/>
        </w:rPr>
        <w:t>" (</w:t>
      </w:r>
      <w:r w:rsidRPr="0089077A">
        <w:rPr>
          <w:rFonts w:cs="David" w:hint="cs"/>
          <w:sz w:val="28"/>
          <w:szCs w:val="28"/>
          <w:rtl/>
        </w:rPr>
        <w:t>ע"מ</w:t>
      </w:r>
      <w:r>
        <w:rPr>
          <w:rFonts w:cs="David" w:hint="cs"/>
          <w:sz w:val="28"/>
          <w:szCs w:val="28"/>
          <w:rtl/>
        </w:rPr>
        <w:t xml:space="preserve"> </w:t>
      </w:r>
      <w:r w:rsidR="006241EC">
        <w:rPr>
          <w:rFonts w:cs="David" w:hint="cs"/>
          <w:sz w:val="28"/>
          <w:szCs w:val="28"/>
          <w:rtl/>
        </w:rPr>
        <w:t>26-24</w:t>
      </w:r>
      <w:r w:rsidRPr="0089077A">
        <w:rPr>
          <w:rFonts w:cs="David" w:hint="cs"/>
          <w:sz w:val="28"/>
          <w:szCs w:val="28"/>
          <w:rtl/>
        </w:rPr>
        <w:t xml:space="preserve">/21 </w:t>
      </w:r>
      <w:r w:rsidRPr="0089077A">
        <w:rPr>
          <w:rFonts w:cs="David" w:hint="cs"/>
          <w:b/>
          <w:bCs/>
          <w:sz w:val="28"/>
          <w:szCs w:val="28"/>
          <w:rtl/>
        </w:rPr>
        <w:t xml:space="preserve">טור' </w:t>
      </w:r>
      <w:proofErr w:type="spellStart"/>
      <w:r w:rsidRPr="0089077A">
        <w:rPr>
          <w:rFonts w:cs="David" w:hint="cs"/>
          <w:b/>
          <w:bCs/>
          <w:sz w:val="28"/>
          <w:szCs w:val="28"/>
          <w:rtl/>
        </w:rPr>
        <w:t>התרסי</w:t>
      </w:r>
      <w:proofErr w:type="spellEnd"/>
      <w:r w:rsidRPr="0089077A">
        <w:rPr>
          <w:rFonts w:cs="David" w:hint="cs"/>
          <w:b/>
          <w:bCs/>
          <w:sz w:val="28"/>
          <w:szCs w:val="28"/>
          <w:rtl/>
        </w:rPr>
        <w:t xml:space="preserve"> נ' התובע הצבאי הראשי</w:t>
      </w:r>
      <w:r>
        <w:rPr>
          <w:rFonts w:cs="David" w:hint="cs"/>
          <w:sz w:val="28"/>
          <w:szCs w:val="28"/>
          <w:rtl/>
        </w:rPr>
        <w:t>, פסקה 86</w:t>
      </w:r>
      <w:r w:rsidRPr="0089077A">
        <w:rPr>
          <w:rFonts w:cs="David" w:hint="cs"/>
          <w:sz w:val="28"/>
          <w:szCs w:val="28"/>
          <w:rtl/>
        </w:rPr>
        <w:t xml:space="preserve"> (2021))</w:t>
      </w:r>
      <w:r w:rsidRPr="00F451A5">
        <w:rPr>
          <w:rFonts w:cs="David" w:hint="cs"/>
          <w:sz w:val="28"/>
          <w:szCs w:val="28"/>
          <w:rtl/>
        </w:rPr>
        <w:t xml:space="preserve">. </w:t>
      </w:r>
      <w:r w:rsidR="00F44CFC">
        <w:rPr>
          <w:rFonts w:cs="David" w:hint="cs"/>
          <w:sz w:val="28"/>
          <w:szCs w:val="28"/>
          <w:rtl/>
        </w:rPr>
        <w:t xml:space="preserve">מהות העבירה המיוחסת למשיב - עריקה, לפי סעיף 92 - </w:t>
      </w:r>
      <w:r>
        <w:rPr>
          <w:rFonts w:cs="David" w:hint="cs"/>
          <w:sz w:val="28"/>
          <w:szCs w:val="28"/>
          <w:rtl/>
        </w:rPr>
        <w:t xml:space="preserve">אף היא </w:t>
      </w:r>
      <w:r w:rsidR="00F44CFC">
        <w:rPr>
          <w:rFonts w:cs="David" w:hint="cs"/>
          <w:sz w:val="28"/>
          <w:szCs w:val="28"/>
          <w:rtl/>
        </w:rPr>
        <w:t xml:space="preserve">משליכה על קיומו של החשש להימלטות מאימת הדין, בשים לב למשכו של עונש המאסר הצפוי, ככל שהמשיב יורשע במיוחס לו, בין אם ההידברות בין הצדדים לעניין העונש תעלה יפה ובין אם לאו (ע"מ 90/23 </w:t>
      </w:r>
      <w:r w:rsidR="00F44CFC">
        <w:rPr>
          <w:rFonts w:cs="David" w:hint="cs"/>
          <w:b/>
          <w:bCs/>
          <w:sz w:val="28"/>
          <w:szCs w:val="28"/>
          <w:rtl/>
        </w:rPr>
        <w:t xml:space="preserve">סרן </w:t>
      </w:r>
      <w:proofErr w:type="spellStart"/>
      <w:r w:rsidR="00F44CFC">
        <w:rPr>
          <w:rFonts w:cs="David" w:hint="cs"/>
          <w:b/>
          <w:bCs/>
          <w:sz w:val="28"/>
          <w:szCs w:val="28"/>
          <w:rtl/>
        </w:rPr>
        <w:t>ארמילאת</w:t>
      </w:r>
      <w:proofErr w:type="spellEnd"/>
      <w:r w:rsidR="00F44CFC">
        <w:rPr>
          <w:rFonts w:cs="David" w:hint="cs"/>
          <w:b/>
          <w:bCs/>
          <w:sz w:val="28"/>
          <w:szCs w:val="28"/>
          <w:rtl/>
        </w:rPr>
        <w:t xml:space="preserve"> נ' התובע הצבאי הראשי</w:t>
      </w:r>
      <w:r w:rsidR="00F44CFC">
        <w:rPr>
          <w:rFonts w:cs="David" w:hint="cs"/>
          <w:sz w:val="28"/>
          <w:szCs w:val="28"/>
          <w:rtl/>
        </w:rPr>
        <w:t>, פסקה 14, והאסמכתאות שם (2023)).</w:t>
      </w:r>
      <w:r w:rsidR="00F44CFC">
        <w:rPr>
          <w:rFonts w:cs="David" w:hint="cs"/>
          <w:b/>
          <w:bCs/>
          <w:sz w:val="28"/>
          <w:szCs w:val="28"/>
          <w:rtl/>
        </w:rPr>
        <w:t xml:space="preserve"> </w:t>
      </w:r>
    </w:p>
    <w:p w14:paraId="67071AC2" w14:textId="77777777" w:rsidR="00AF3ED5" w:rsidRDefault="0089077A" w:rsidP="003F07DD">
      <w:pPr>
        <w:pStyle w:val="a3"/>
        <w:numPr>
          <w:ilvl w:val="0"/>
          <w:numId w:val="2"/>
        </w:numPr>
        <w:spacing w:after="0" w:line="360" w:lineRule="auto"/>
        <w:ind w:left="-2"/>
        <w:jc w:val="both"/>
        <w:rPr>
          <w:rFonts w:cs="David"/>
          <w:sz w:val="28"/>
          <w:szCs w:val="28"/>
        </w:rPr>
      </w:pPr>
      <w:r w:rsidRPr="0089077A">
        <w:rPr>
          <w:rFonts w:cs="David" w:hint="cs"/>
          <w:sz w:val="28"/>
          <w:szCs w:val="28"/>
          <w:rtl/>
        </w:rPr>
        <w:t>החשש להימלטות מאימת הדין</w:t>
      </w:r>
      <w:r>
        <w:rPr>
          <w:rFonts w:cs="David" w:hint="cs"/>
          <w:sz w:val="28"/>
          <w:szCs w:val="28"/>
          <w:rtl/>
        </w:rPr>
        <w:t xml:space="preserve"> </w:t>
      </w:r>
      <w:r w:rsidR="00234504" w:rsidRPr="0089077A">
        <w:rPr>
          <w:rFonts w:cs="David" w:hint="cs"/>
          <w:sz w:val="28"/>
          <w:szCs w:val="28"/>
          <w:rtl/>
        </w:rPr>
        <w:t xml:space="preserve">נלמד </w:t>
      </w:r>
      <w:r w:rsidR="0004465A" w:rsidRPr="0089077A">
        <w:rPr>
          <w:rFonts w:cs="David" w:hint="cs"/>
          <w:sz w:val="28"/>
          <w:szCs w:val="28"/>
          <w:rtl/>
        </w:rPr>
        <w:t xml:space="preserve">גם </w:t>
      </w:r>
      <w:r w:rsidR="00234504" w:rsidRPr="0089077A">
        <w:rPr>
          <w:rFonts w:cs="David" w:hint="cs"/>
          <w:sz w:val="28"/>
          <w:szCs w:val="28"/>
          <w:rtl/>
        </w:rPr>
        <w:t xml:space="preserve">מן </w:t>
      </w:r>
      <w:r>
        <w:rPr>
          <w:rFonts w:cs="David" w:hint="cs"/>
          <w:sz w:val="28"/>
          <w:szCs w:val="28"/>
          <w:rtl/>
        </w:rPr>
        <w:t xml:space="preserve">ההתבטאויות הנזכרות </w:t>
      </w:r>
      <w:r w:rsidR="00143EEB">
        <w:rPr>
          <w:rFonts w:cs="David" w:hint="cs"/>
          <w:sz w:val="28"/>
          <w:szCs w:val="28"/>
          <w:rtl/>
        </w:rPr>
        <w:t xml:space="preserve">במידע המודיעיני המסומן </w:t>
      </w:r>
      <w:r>
        <w:rPr>
          <w:rFonts w:cs="David" w:hint="cs"/>
          <w:sz w:val="28"/>
          <w:szCs w:val="28"/>
          <w:rtl/>
        </w:rPr>
        <w:t xml:space="preserve">ב' וג' בדוח הסודי שהוצג לי, </w:t>
      </w:r>
      <w:r w:rsidR="00E45E1F" w:rsidRPr="0089077A">
        <w:rPr>
          <w:rFonts w:cs="David" w:hint="cs"/>
          <w:sz w:val="28"/>
          <w:szCs w:val="28"/>
          <w:rtl/>
        </w:rPr>
        <w:t xml:space="preserve">ומכאן </w:t>
      </w:r>
      <w:r>
        <w:rPr>
          <w:rFonts w:cs="David" w:hint="cs"/>
          <w:sz w:val="28"/>
          <w:szCs w:val="28"/>
          <w:rtl/>
        </w:rPr>
        <w:t xml:space="preserve">שהמידע </w:t>
      </w:r>
      <w:r w:rsidR="0004465A" w:rsidRPr="0089077A">
        <w:rPr>
          <w:rFonts w:cs="David" w:hint="cs"/>
          <w:sz w:val="28"/>
          <w:szCs w:val="28"/>
          <w:rtl/>
        </w:rPr>
        <w:t>"מטריד, ואינו מסייע בידי המשיב" (</w:t>
      </w:r>
      <w:r w:rsidR="00234504" w:rsidRPr="0089077A">
        <w:rPr>
          <w:rFonts w:cs="David" w:hint="cs"/>
          <w:sz w:val="28"/>
          <w:szCs w:val="28"/>
          <w:rtl/>
        </w:rPr>
        <w:t xml:space="preserve">רע"ב 4613/21 </w:t>
      </w:r>
      <w:r w:rsidR="00234504" w:rsidRPr="0089077A">
        <w:rPr>
          <w:rFonts w:cs="David" w:hint="cs"/>
          <w:b/>
          <w:bCs/>
          <w:sz w:val="28"/>
          <w:szCs w:val="28"/>
          <w:rtl/>
        </w:rPr>
        <w:t>מדינת ישראל נ' והבי</w:t>
      </w:r>
      <w:r w:rsidR="00234504" w:rsidRPr="0089077A">
        <w:rPr>
          <w:rFonts w:cs="David" w:hint="cs"/>
          <w:sz w:val="28"/>
          <w:szCs w:val="28"/>
          <w:rtl/>
        </w:rPr>
        <w:t>, פסקה 4 (1.7.2021)</w:t>
      </w:r>
      <w:r w:rsidR="00E45E1F" w:rsidRPr="0089077A">
        <w:rPr>
          <w:rFonts w:cs="David" w:hint="cs"/>
          <w:sz w:val="28"/>
          <w:szCs w:val="28"/>
          <w:rtl/>
        </w:rPr>
        <w:t xml:space="preserve">; ע"מ/57/23 </w:t>
      </w:r>
      <w:r w:rsidR="00E45E1F" w:rsidRPr="0089077A">
        <w:rPr>
          <w:rFonts w:cs="David" w:hint="cs"/>
          <w:b/>
          <w:bCs/>
          <w:sz w:val="28"/>
          <w:szCs w:val="28"/>
          <w:rtl/>
        </w:rPr>
        <w:t xml:space="preserve">סמל </w:t>
      </w:r>
      <w:proofErr w:type="spellStart"/>
      <w:r w:rsidR="00E45E1F" w:rsidRPr="0089077A">
        <w:rPr>
          <w:rFonts w:cs="David" w:hint="cs"/>
          <w:b/>
          <w:bCs/>
          <w:sz w:val="28"/>
          <w:szCs w:val="28"/>
          <w:rtl/>
        </w:rPr>
        <w:t>קרקבדוס</w:t>
      </w:r>
      <w:proofErr w:type="spellEnd"/>
      <w:r w:rsidR="00E45E1F" w:rsidRPr="0089077A">
        <w:rPr>
          <w:rFonts w:cs="David" w:hint="cs"/>
          <w:b/>
          <w:bCs/>
          <w:sz w:val="28"/>
          <w:szCs w:val="28"/>
          <w:rtl/>
        </w:rPr>
        <w:t xml:space="preserve"> נ' התובע הצבאי הראשי</w:t>
      </w:r>
      <w:r w:rsidR="00E45E1F" w:rsidRPr="0089077A">
        <w:rPr>
          <w:rFonts w:cs="David" w:hint="cs"/>
          <w:sz w:val="28"/>
          <w:szCs w:val="28"/>
          <w:rtl/>
        </w:rPr>
        <w:t>,</w:t>
      </w:r>
      <w:r w:rsidR="00E45E1F" w:rsidRPr="0089077A">
        <w:rPr>
          <w:rFonts w:cs="David" w:hint="cs"/>
          <w:b/>
          <w:bCs/>
          <w:sz w:val="28"/>
          <w:szCs w:val="28"/>
          <w:rtl/>
        </w:rPr>
        <w:t xml:space="preserve"> </w:t>
      </w:r>
      <w:r w:rsidR="00E45E1F" w:rsidRPr="0089077A">
        <w:rPr>
          <w:rFonts w:cs="David" w:hint="cs"/>
          <w:sz w:val="28"/>
          <w:szCs w:val="28"/>
          <w:rtl/>
        </w:rPr>
        <w:t>פסקה 10 (2023)</w:t>
      </w:r>
      <w:r>
        <w:rPr>
          <w:rFonts w:cs="David" w:hint="cs"/>
          <w:sz w:val="28"/>
          <w:szCs w:val="28"/>
          <w:rtl/>
        </w:rPr>
        <w:t xml:space="preserve">; ע"מ </w:t>
      </w:r>
      <w:r w:rsidR="001508C5">
        <w:rPr>
          <w:rFonts w:cs="David" w:hint="cs"/>
          <w:sz w:val="28"/>
          <w:szCs w:val="28"/>
          <w:rtl/>
        </w:rPr>
        <w:t xml:space="preserve">24/24 </w:t>
      </w:r>
      <w:r w:rsidR="001508C5">
        <w:rPr>
          <w:rFonts w:cs="David" w:hint="cs"/>
          <w:b/>
          <w:bCs/>
          <w:sz w:val="28"/>
          <w:szCs w:val="28"/>
          <w:rtl/>
        </w:rPr>
        <w:t xml:space="preserve">רב"ט </w:t>
      </w:r>
      <w:proofErr w:type="spellStart"/>
      <w:r w:rsidR="001508C5">
        <w:rPr>
          <w:rFonts w:cs="David" w:hint="cs"/>
          <w:b/>
          <w:bCs/>
          <w:sz w:val="28"/>
          <w:szCs w:val="28"/>
          <w:rtl/>
        </w:rPr>
        <w:t>אמסלם</w:t>
      </w:r>
      <w:proofErr w:type="spellEnd"/>
      <w:r w:rsidR="001508C5">
        <w:rPr>
          <w:rFonts w:cs="David" w:hint="cs"/>
          <w:b/>
          <w:bCs/>
          <w:sz w:val="28"/>
          <w:szCs w:val="28"/>
          <w:rtl/>
        </w:rPr>
        <w:t xml:space="preserve"> נ' התובע הצבאי הראשי</w:t>
      </w:r>
      <w:r w:rsidR="001508C5">
        <w:rPr>
          <w:rFonts w:cs="David" w:hint="cs"/>
          <w:sz w:val="28"/>
          <w:szCs w:val="28"/>
          <w:rtl/>
        </w:rPr>
        <w:t>, פסקה 7 (2024)</w:t>
      </w:r>
      <w:r w:rsidR="00F75CED" w:rsidRPr="0089077A">
        <w:rPr>
          <w:rFonts w:cs="David" w:hint="cs"/>
          <w:sz w:val="28"/>
          <w:szCs w:val="28"/>
          <w:rtl/>
        </w:rPr>
        <w:t xml:space="preserve">). </w:t>
      </w:r>
      <w:r w:rsidR="00E45E1F" w:rsidRPr="0089077A">
        <w:rPr>
          <w:rFonts w:cs="David" w:hint="cs"/>
          <w:sz w:val="28"/>
          <w:szCs w:val="28"/>
          <w:rtl/>
        </w:rPr>
        <w:t xml:space="preserve">לכך נוספו </w:t>
      </w:r>
      <w:r w:rsidR="00DC575B" w:rsidRPr="0089077A">
        <w:rPr>
          <w:rFonts w:cs="David" w:hint="cs"/>
          <w:sz w:val="28"/>
          <w:szCs w:val="28"/>
          <w:rtl/>
        </w:rPr>
        <w:t xml:space="preserve">עבירות המשמעת </w:t>
      </w:r>
      <w:r w:rsidR="00E45E1F" w:rsidRPr="0089077A">
        <w:rPr>
          <w:rFonts w:cs="David" w:hint="cs"/>
          <w:sz w:val="28"/>
          <w:szCs w:val="28"/>
          <w:rtl/>
        </w:rPr>
        <w:t xml:space="preserve">ואירועי חוסר </w:t>
      </w:r>
      <w:r w:rsidR="00CB4F76" w:rsidRPr="0089077A">
        <w:rPr>
          <w:rFonts w:cs="David" w:hint="cs"/>
          <w:sz w:val="28"/>
          <w:szCs w:val="28"/>
          <w:rtl/>
        </w:rPr>
        <w:t>ה</w:t>
      </w:r>
      <w:r w:rsidR="00E45E1F" w:rsidRPr="0089077A">
        <w:rPr>
          <w:rFonts w:cs="David" w:hint="cs"/>
          <w:sz w:val="28"/>
          <w:szCs w:val="28"/>
          <w:rtl/>
        </w:rPr>
        <w:t>אמינות</w:t>
      </w:r>
      <w:r w:rsidR="00CB4F76" w:rsidRPr="0089077A">
        <w:rPr>
          <w:rFonts w:cs="David" w:hint="cs"/>
          <w:sz w:val="28"/>
          <w:szCs w:val="28"/>
          <w:rtl/>
        </w:rPr>
        <w:t xml:space="preserve">, </w:t>
      </w:r>
      <w:r w:rsidR="001508C5">
        <w:rPr>
          <w:rFonts w:cs="David" w:hint="cs"/>
          <w:sz w:val="28"/>
          <w:szCs w:val="28"/>
          <w:rtl/>
        </w:rPr>
        <w:t xml:space="preserve">כעולה מן המידע המודיעיני ומדוחות המשמעת שהוצגו (ראו רע"ב 3225/22 </w:t>
      </w:r>
      <w:r w:rsidR="001508C5">
        <w:rPr>
          <w:rFonts w:cs="David" w:hint="cs"/>
          <w:b/>
          <w:bCs/>
          <w:sz w:val="28"/>
          <w:szCs w:val="28"/>
          <w:rtl/>
        </w:rPr>
        <w:t xml:space="preserve">אליאב </w:t>
      </w:r>
      <w:r w:rsidR="001508C5">
        <w:rPr>
          <w:rFonts w:cs="David" w:hint="cs"/>
          <w:sz w:val="28"/>
          <w:szCs w:val="28"/>
          <w:rtl/>
        </w:rPr>
        <w:t xml:space="preserve">הנ"ל, פסקה 14; </w:t>
      </w:r>
      <w:proofErr w:type="spellStart"/>
      <w:r w:rsidR="001508C5">
        <w:rPr>
          <w:rFonts w:cs="David" w:hint="cs"/>
          <w:sz w:val="28"/>
          <w:szCs w:val="28"/>
          <w:rtl/>
        </w:rPr>
        <w:t>בש"פ</w:t>
      </w:r>
      <w:proofErr w:type="spellEnd"/>
      <w:r w:rsidR="001508C5">
        <w:rPr>
          <w:rFonts w:cs="David" w:hint="cs"/>
          <w:sz w:val="28"/>
          <w:szCs w:val="28"/>
          <w:rtl/>
        </w:rPr>
        <w:t xml:space="preserve"> 4484/23 </w:t>
      </w:r>
      <w:r w:rsidR="001508C5">
        <w:rPr>
          <w:rFonts w:cs="David" w:hint="cs"/>
          <w:b/>
          <w:bCs/>
          <w:sz w:val="28"/>
          <w:szCs w:val="28"/>
          <w:rtl/>
        </w:rPr>
        <w:t xml:space="preserve">חדד </w:t>
      </w:r>
      <w:r w:rsidR="001508C5">
        <w:rPr>
          <w:rFonts w:cs="David" w:hint="cs"/>
          <w:sz w:val="28"/>
          <w:szCs w:val="28"/>
          <w:rtl/>
        </w:rPr>
        <w:t xml:space="preserve">הנ"ל, פסקה 8. והשוו: ע"מ 5/23 </w:t>
      </w:r>
      <w:r w:rsidR="001508C5">
        <w:rPr>
          <w:rFonts w:cs="David" w:hint="cs"/>
          <w:b/>
          <w:bCs/>
          <w:sz w:val="28"/>
          <w:szCs w:val="28"/>
          <w:rtl/>
        </w:rPr>
        <w:t>ה</w:t>
      </w:r>
      <w:r w:rsidR="00031D61">
        <w:rPr>
          <w:rFonts w:cs="David" w:hint="cs"/>
          <w:b/>
          <w:bCs/>
          <w:sz w:val="28"/>
          <w:szCs w:val="28"/>
          <w:rtl/>
        </w:rPr>
        <w:t>ת</w:t>
      </w:r>
      <w:r w:rsidR="001508C5">
        <w:rPr>
          <w:rFonts w:cs="David" w:hint="cs"/>
          <w:b/>
          <w:bCs/>
          <w:sz w:val="28"/>
          <w:szCs w:val="28"/>
          <w:rtl/>
        </w:rPr>
        <w:t xml:space="preserve">ובע הצבאי הראשי נ' טור' </w:t>
      </w:r>
      <w:proofErr w:type="spellStart"/>
      <w:r w:rsidR="001508C5">
        <w:rPr>
          <w:rFonts w:cs="David" w:hint="cs"/>
          <w:b/>
          <w:bCs/>
          <w:sz w:val="28"/>
          <w:szCs w:val="28"/>
          <w:rtl/>
        </w:rPr>
        <w:t>יעקובוב</w:t>
      </w:r>
      <w:proofErr w:type="spellEnd"/>
      <w:r w:rsidR="001508C5">
        <w:rPr>
          <w:rFonts w:cs="David" w:hint="cs"/>
          <w:sz w:val="28"/>
          <w:szCs w:val="28"/>
          <w:rtl/>
        </w:rPr>
        <w:t xml:space="preserve"> (2023))</w:t>
      </w:r>
      <w:r w:rsidR="00CB4F76" w:rsidRPr="0089077A">
        <w:rPr>
          <w:rFonts w:cs="David" w:hint="cs"/>
          <w:sz w:val="28"/>
          <w:szCs w:val="28"/>
          <w:rtl/>
        </w:rPr>
        <w:t>.</w:t>
      </w:r>
    </w:p>
    <w:p w14:paraId="169A64B0" w14:textId="77777777" w:rsidR="00F451A5" w:rsidRDefault="00F451A5" w:rsidP="003F07DD">
      <w:pPr>
        <w:pStyle w:val="a3"/>
        <w:numPr>
          <w:ilvl w:val="0"/>
          <w:numId w:val="2"/>
        </w:numPr>
        <w:spacing w:after="0" w:line="360" w:lineRule="auto"/>
        <w:ind w:left="-2"/>
        <w:jc w:val="both"/>
        <w:rPr>
          <w:rFonts w:cs="David"/>
          <w:sz w:val="28"/>
          <w:szCs w:val="28"/>
        </w:rPr>
      </w:pPr>
      <w:r>
        <w:rPr>
          <w:rFonts w:cs="David" w:hint="cs"/>
          <w:sz w:val="28"/>
          <w:szCs w:val="28"/>
          <w:rtl/>
        </w:rPr>
        <w:t xml:space="preserve">לחשש מהימלטות מאימת הדין יש להוסיף את עילות המעצר של </w:t>
      </w:r>
      <w:r w:rsidRPr="00CB5918">
        <w:rPr>
          <w:rFonts w:cs="David" w:hint="cs"/>
          <w:sz w:val="28"/>
          <w:szCs w:val="28"/>
          <w:rtl/>
        </w:rPr>
        <w:t xml:space="preserve">המסוכנות הצבאית </w:t>
      </w:r>
      <w:r>
        <w:rPr>
          <w:rFonts w:cs="David" w:hint="cs"/>
          <w:sz w:val="28"/>
          <w:szCs w:val="28"/>
          <w:rtl/>
        </w:rPr>
        <w:t>ו</w:t>
      </w:r>
      <w:r w:rsidRPr="00CB5918">
        <w:rPr>
          <w:rFonts w:cs="David" w:hint="cs"/>
          <w:sz w:val="28"/>
          <w:szCs w:val="28"/>
          <w:rtl/>
        </w:rPr>
        <w:t>החשש לפגיעה חריפה במשמעת הצבאית</w:t>
      </w:r>
      <w:r>
        <w:rPr>
          <w:rFonts w:cs="David" w:hint="cs"/>
          <w:sz w:val="28"/>
          <w:szCs w:val="28"/>
          <w:rtl/>
        </w:rPr>
        <w:t xml:space="preserve">, שכן </w:t>
      </w:r>
      <w:r w:rsidRPr="0089077A">
        <w:rPr>
          <w:rFonts w:cs="David" w:hint="cs"/>
          <w:sz w:val="28"/>
          <w:szCs w:val="28"/>
          <w:rtl/>
        </w:rPr>
        <w:t xml:space="preserve">היעדרות ארוכה כהיעדרותו של המשיב "מקימה את שלוש עילות המעצר - המניעתית, הצבאית הייחודית ועילת החשש להימלטות מאימת הדין" (ע"מ 26/13 </w:t>
      </w:r>
      <w:r w:rsidRPr="0089077A">
        <w:rPr>
          <w:rFonts w:cs="David" w:hint="cs"/>
          <w:b/>
          <w:bCs/>
          <w:sz w:val="28"/>
          <w:szCs w:val="28"/>
          <w:rtl/>
        </w:rPr>
        <w:t>טור' פחימה נ' התובע הצבאי הראשי</w:t>
      </w:r>
      <w:r w:rsidRPr="0089077A">
        <w:rPr>
          <w:rFonts w:cs="David" w:hint="cs"/>
          <w:sz w:val="28"/>
          <w:szCs w:val="28"/>
          <w:rtl/>
        </w:rPr>
        <w:t xml:space="preserve">, פסקאות 18-17 (2013); ע"מ 26-24/21 </w:t>
      </w:r>
      <w:r w:rsidRPr="0089077A">
        <w:rPr>
          <w:rFonts w:cs="David" w:hint="cs"/>
          <w:b/>
          <w:bCs/>
          <w:sz w:val="28"/>
          <w:szCs w:val="28"/>
          <w:rtl/>
        </w:rPr>
        <w:t xml:space="preserve">טור' </w:t>
      </w:r>
      <w:proofErr w:type="spellStart"/>
      <w:r w:rsidRPr="0089077A">
        <w:rPr>
          <w:rFonts w:cs="David" w:hint="cs"/>
          <w:b/>
          <w:bCs/>
          <w:sz w:val="28"/>
          <w:szCs w:val="28"/>
          <w:rtl/>
        </w:rPr>
        <w:t>התרסי</w:t>
      </w:r>
      <w:proofErr w:type="spellEnd"/>
      <w:r w:rsidRPr="0089077A">
        <w:rPr>
          <w:rFonts w:cs="David" w:hint="cs"/>
          <w:b/>
          <w:bCs/>
          <w:sz w:val="28"/>
          <w:szCs w:val="28"/>
          <w:rtl/>
        </w:rPr>
        <w:t xml:space="preserve"> </w:t>
      </w:r>
      <w:r>
        <w:rPr>
          <w:rFonts w:cs="David" w:hint="cs"/>
          <w:sz w:val="28"/>
          <w:szCs w:val="28"/>
          <w:rtl/>
        </w:rPr>
        <w:t>הנ"ל</w:t>
      </w:r>
      <w:r w:rsidRPr="0089077A">
        <w:rPr>
          <w:rFonts w:cs="David" w:hint="cs"/>
          <w:sz w:val="28"/>
          <w:szCs w:val="28"/>
          <w:rtl/>
        </w:rPr>
        <w:t xml:space="preserve">). </w:t>
      </w:r>
      <w:r w:rsidRPr="0089077A">
        <w:rPr>
          <w:rFonts w:ascii="David" w:hAnsi="David" w:cs="David" w:hint="cs"/>
          <w:color w:val="000000"/>
          <w:sz w:val="28"/>
          <w:szCs w:val="28"/>
          <w:rtl/>
        </w:rPr>
        <w:t>עילות אלה אף מתעצמות בתקופת מלחמה</w:t>
      </w:r>
      <w:r w:rsidRPr="0089077A">
        <w:rPr>
          <w:rFonts w:cs="David" w:hint="cs"/>
          <w:sz w:val="28"/>
          <w:szCs w:val="28"/>
          <w:rtl/>
        </w:rPr>
        <w:t xml:space="preserve"> (</w:t>
      </w:r>
      <w:r w:rsidRPr="0089077A">
        <w:rPr>
          <w:rFonts w:cs="David"/>
          <w:sz w:val="28"/>
          <w:szCs w:val="28"/>
          <w:rtl/>
        </w:rPr>
        <w:t>ע"מ 3751-08-25</w:t>
      </w:r>
      <w:r w:rsidRPr="0089077A">
        <w:rPr>
          <w:rFonts w:cs="David" w:hint="cs"/>
          <w:sz w:val="28"/>
          <w:szCs w:val="28"/>
          <w:rtl/>
        </w:rPr>
        <w:t xml:space="preserve"> </w:t>
      </w:r>
      <w:r w:rsidRPr="0089077A">
        <w:rPr>
          <w:rFonts w:cs="David"/>
          <w:b/>
          <w:bCs/>
          <w:sz w:val="28"/>
          <w:szCs w:val="28"/>
          <w:rtl/>
        </w:rPr>
        <w:t xml:space="preserve">התובע הצבאי הראשי נ' רב"ט </w:t>
      </w:r>
      <w:proofErr w:type="spellStart"/>
      <w:r w:rsidRPr="0089077A">
        <w:rPr>
          <w:rFonts w:cs="David"/>
          <w:b/>
          <w:bCs/>
          <w:sz w:val="28"/>
          <w:szCs w:val="28"/>
          <w:rtl/>
        </w:rPr>
        <w:t>עוידה</w:t>
      </w:r>
      <w:proofErr w:type="spellEnd"/>
      <w:r w:rsidRPr="0089077A">
        <w:rPr>
          <w:rFonts w:cs="David" w:hint="cs"/>
          <w:sz w:val="28"/>
          <w:szCs w:val="28"/>
          <w:rtl/>
        </w:rPr>
        <w:t xml:space="preserve">, פסקה 10, והאסמכתאות שם (2025)). בהמלצה על פרופיל פוסל שירות אין כדי להחליש את עוצמתן של </w:t>
      </w:r>
      <w:r w:rsidR="00377EBB">
        <w:rPr>
          <w:rFonts w:cs="David" w:hint="cs"/>
          <w:sz w:val="28"/>
          <w:szCs w:val="28"/>
          <w:rtl/>
        </w:rPr>
        <w:t>עילות המעצר</w:t>
      </w:r>
      <w:r w:rsidRPr="0089077A">
        <w:rPr>
          <w:rFonts w:cs="David" w:hint="cs"/>
          <w:sz w:val="28"/>
          <w:szCs w:val="28"/>
          <w:rtl/>
        </w:rPr>
        <w:t>, בנסיבות (</w:t>
      </w:r>
      <w:r w:rsidRPr="0089077A">
        <w:rPr>
          <w:rFonts w:cs="David"/>
          <w:sz w:val="28"/>
          <w:szCs w:val="28"/>
          <w:rtl/>
        </w:rPr>
        <w:t xml:space="preserve">ע"מ 2923-02-25  </w:t>
      </w:r>
      <w:r w:rsidRPr="0089077A">
        <w:rPr>
          <w:rFonts w:cs="David" w:hint="cs"/>
          <w:b/>
          <w:bCs/>
          <w:sz w:val="28"/>
          <w:szCs w:val="28"/>
          <w:rtl/>
        </w:rPr>
        <w:t xml:space="preserve">טור' </w:t>
      </w:r>
      <w:proofErr w:type="spellStart"/>
      <w:r w:rsidRPr="0089077A">
        <w:rPr>
          <w:rFonts w:cs="David" w:hint="cs"/>
          <w:b/>
          <w:bCs/>
          <w:sz w:val="28"/>
          <w:szCs w:val="28"/>
          <w:rtl/>
        </w:rPr>
        <w:t>חליוא</w:t>
      </w:r>
      <w:proofErr w:type="spellEnd"/>
      <w:r w:rsidRPr="0089077A">
        <w:rPr>
          <w:rFonts w:cs="David" w:hint="cs"/>
          <w:b/>
          <w:bCs/>
          <w:sz w:val="28"/>
          <w:szCs w:val="28"/>
          <w:rtl/>
        </w:rPr>
        <w:t xml:space="preserve"> נ' התובע הצבאי הראשי</w:t>
      </w:r>
      <w:r w:rsidRPr="0089077A">
        <w:rPr>
          <w:rFonts w:cs="David" w:hint="cs"/>
          <w:sz w:val="28"/>
          <w:szCs w:val="28"/>
          <w:rtl/>
        </w:rPr>
        <w:t xml:space="preserve">, פסקה 18 (2025)). </w:t>
      </w:r>
    </w:p>
    <w:p w14:paraId="3C15701B" w14:textId="77777777" w:rsidR="001A3845" w:rsidRDefault="00E5767E" w:rsidP="003F07DD">
      <w:pPr>
        <w:pStyle w:val="a3"/>
        <w:numPr>
          <w:ilvl w:val="0"/>
          <w:numId w:val="2"/>
        </w:numPr>
        <w:spacing w:after="0" w:line="360" w:lineRule="auto"/>
        <w:ind w:left="-2"/>
        <w:jc w:val="both"/>
        <w:rPr>
          <w:rFonts w:cs="David"/>
          <w:sz w:val="28"/>
          <w:szCs w:val="28"/>
        </w:rPr>
      </w:pPr>
      <w:r>
        <w:rPr>
          <w:rFonts w:cs="David" w:hint="cs"/>
          <w:sz w:val="28"/>
          <w:szCs w:val="28"/>
          <w:rtl/>
        </w:rPr>
        <w:t>כפי שנפסק</w:t>
      </w:r>
      <w:r w:rsidR="00190DD3">
        <w:rPr>
          <w:rFonts w:cs="David" w:hint="cs"/>
          <w:sz w:val="28"/>
          <w:szCs w:val="28"/>
          <w:rtl/>
        </w:rPr>
        <w:t xml:space="preserve">, חופשה מן המעצר אינה עולה </w:t>
      </w:r>
      <w:r>
        <w:rPr>
          <w:rFonts w:cs="David" w:hint="cs"/>
          <w:sz w:val="28"/>
          <w:szCs w:val="28"/>
          <w:rtl/>
        </w:rPr>
        <w:t xml:space="preserve">ברגיל </w:t>
      </w:r>
      <w:r w:rsidR="00190DD3">
        <w:rPr>
          <w:rFonts w:cs="David" w:hint="cs"/>
          <w:sz w:val="28"/>
          <w:szCs w:val="28"/>
          <w:rtl/>
        </w:rPr>
        <w:t xml:space="preserve">בקנה אחד עם עילות המעצר ותכליתו, שהרי מדובר במי שנקבע לגביו שעליו להיות מאחורי סורג ובריח (ע"מ/55/22 </w:t>
      </w:r>
      <w:r w:rsidR="00190DD3">
        <w:rPr>
          <w:rFonts w:cs="David" w:hint="cs"/>
          <w:b/>
          <w:bCs/>
          <w:sz w:val="28"/>
          <w:szCs w:val="28"/>
          <w:rtl/>
        </w:rPr>
        <w:t>התובע הצבאי הראשי נ' סמ"ר פלג</w:t>
      </w:r>
      <w:r w:rsidR="00190DD3">
        <w:rPr>
          <w:rFonts w:cs="David" w:hint="cs"/>
          <w:sz w:val="28"/>
          <w:szCs w:val="28"/>
          <w:rtl/>
        </w:rPr>
        <w:t xml:space="preserve">, פסקה 13, והאסמכתאות שם (2022)). </w:t>
      </w:r>
      <w:r w:rsidR="00DC575B">
        <w:rPr>
          <w:rFonts w:cs="David" w:hint="cs"/>
          <w:sz w:val="28"/>
          <w:szCs w:val="28"/>
          <w:rtl/>
        </w:rPr>
        <w:t xml:space="preserve">אף </w:t>
      </w:r>
      <w:r w:rsidR="00190DD3">
        <w:rPr>
          <w:rFonts w:cs="David" w:hint="cs"/>
          <w:sz w:val="28"/>
          <w:szCs w:val="28"/>
          <w:rtl/>
        </w:rPr>
        <w:t>אם קיימות נסיבות מיוחדות וחריגות המצדיקות שקילה של בקשת חופשה, "החופשה תוענק רק לאחר בחינת הבקשה על ידי גורמי שב"ס ומשטרת ישראל" (</w:t>
      </w:r>
      <w:proofErr w:type="spellStart"/>
      <w:r w:rsidR="00190DD3">
        <w:rPr>
          <w:rFonts w:cs="David" w:hint="cs"/>
          <w:sz w:val="28"/>
          <w:szCs w:val="28"/>
          <w:rtl/>
        </w:rPr>
        <w:t>בש"פ</w:t>
      </w:r>
      <w:proofErr w:type="spellEnd"/>
      <w:r w:rsidR="00190DD3">
        <w:rPr>
          <w:rFonts w:cs="David" w:hint="cs"/>
          <w:sz w:val="28"/>
          <w:szCs w:val="28"/>
          <w:rtl/>
        </w:rPr>
        <w:t xml:space="preserve"> 40/17 </w:t>
      </w:r>
      <w:r w:rsidR="00190DD3">
        <w:rPr>
          <w:rFonts w:cs="David" w:hint="cs"/>
          <w:b/>
          <w:bCs/>
          <w:sz w:val="28"/>
          <w:szCs w:val="28"/>
          <w:rtl/>
        </w:rPr>
        <w:t>ביטון נ' מדינת ישראל</w:t>
      </w:r>
      <w:r w:rsidR="00190DD3">
        <w:rPr>
          <w:rFonts w:cs="David" w:hint="cs"/>
          <w:sz w:val="28"/>
          <w:szCs w:val="28"/>
          <w:rtl/>
        </w:rPr>
        <w:t xml:space="preserve">, פסקה 8 (2.1.2017)) - ובענייננו, לאחר קבלת עמדתו של מפקד </w:t>
      </w:r>
      <w:r w:rsidR="00CB4F76">
        <w:rPr>
          <w:rFonts w:cs="David" w:hint="cs"/>
          <w:sz w:val="28"/>
          <w:szCs w:val="28"/>
          <w:rtl/>
        </w:rPr>
        <w:t>בסיס הכליאה</w:t>
      </w:r>
      <w:r w:rsidR="00190DD3">
        <w:rPr>
          <w:rFonts w:cs="David" w:hint="cs"/>
          <w:sz w:val="28"/>
          <w:szCs w:val="28"/>
          <w:rtl/>
        </w:rPr>
        <w:t xml:space="preserve">, אשר ברשותו מלוא המידע הרלוונטי לבחינת הבקשה (ע"מ 82/17 </w:t>
      </w:r>
      <w:r w:rsidR="00190DD3">
        <w:rPr>
          <w:rFonts w:cs="David" w:hint="cs"/>
          <w:b/>
          <w:bCs/>
          <w:sz w:val="28"/>
          <w:szCs w:val="28"/>
          <w:rtl/>
        </w:rPr>
        <w:t xml:space="preserve">טור' </w:t>
      </w:r>
      <w:proofErr w:type="spellStart"/>
      <w:r w:rsidR="00190DD3">
        <w:rPr>
          <w:rFonts w:cs="David" w:hint="cs"/>
          <w:b/>
          <w:bCs/>
          <w:sz w:val="28"/>
          <w:szCs w:val="28"/>
          <w:rtl/>
        </w:rPr>
        <w:t>סאיג</w:t>
      </w:r>
      <w:proofErr w:type="spellEnd"/>
      <w:r w:rsidR="00190DD3">
        <w:rPr>
          <w:rFonts w:cs="David" w:hint="cs"/>
          <w:b/>
          <w:bCs/>
          <w:sz w:val="28"/>
          <w:szCs w:val="28"/>
          <w:rtl/>
        </w:rPr>
        <w:t xml:space="preserve"> נ' התובע הצבאי הראשי </w:t>
      </w:r>
      <w:r w:rsidR="00190DD3">
        <w:rPr>
          <w:rFonts w:cs="David" w:hint="cs"/>
          <w:sz w:val="28"/>
          <w:szCs w:val="28"/>
          <w:rtl/>
        </w:rPr>
        <w:t xml:space="preserve">(2017); ע"מ/38/15 </w:t>
      </w:r>
      <w:r w:rsidR="00190DD3">
        <w:rPr>
          <w:rFonts w:cs="David" w:hint="cs"/>
          <w:b/>
          <w:bCs/>
          <w:sz w:val="28"/>
          <w:szCs w:val="28"/>
          <w:rtl/>
        </w:rPr>
        <w:t>התובע הצבאי הראשי נ' טור' פרידמן</w:t>
      </w:r>
      <w:r w:rsidR="00190DD3">
        <w:rPr>
          <w:rFonts w:cs="David" w:hint="cs"/>
          <w:sz w:val="28"/>
          <w:szCs w:val="28"/>
          <w:rtl/>
        </w:rPr>
        <w:t xml:space="preserve"> (2015)).</w:t>
      </w:r>
      <w:r w:rsidR="0007120C">
        <w:rPr>
          <w:rFonts w:cs="David" w:hint="cs"/>
          <w:sz w:val="28"/>
          <w:szCs w:val="28"/>
          <w:rtl/>
        </w:rPr>
        <w:t xml:space="preserve"> ואכן, "רק במקרים חריגים ויוצאים מן הכלל" יורה בית הדין על שחרורו של עצור בניגוד לעמדתם של גורמי הכליאה (ע"מ/55/22 </w:t>
      </w:r>
      <w:r w:rsidR="0007120C">
        <w:rPr>
          <w:rFonts w:cs="David" w:hint="cs"/>
          <w:b/>
          <w:bCs/>
          <w:sz w:val="28"/>
          <w:szCs w:val="28"/>
          <w:rtl/>
        </w:rPr>
        <w:t>סמ"ר פלג</w:t>
      </w:r>
      <w:r w:rsidR="0007120C">
        <w:rPr>
          <w:rFonts w:cs="David" w:hint="cs"/>
          <w:sz w:val="28"/>
          <w:szCs w:val="28"/>
          <w:rtl/>
        </w:rPr>
        <w:t>, פסקה 15, והאסמכתאות שם</w:t>
      </w:r>
      <w:r w:rsidR="000F2392">
        <w:rPr>
          <w:rFonts w:cs="David" w:hint="cs"/>
          <w:sz w:val="28"/>
          <w:szCs w:val="28"/>
          <w:rtl/>
        </w:rPr>
        <w:t xml:space="preserve">; ע"מ/59/23 </w:t>
      </w:r>
      <w:r w:rsidR="000F2392">
        <w:rPr>
          <w:rFonts w:cs="David" w:hint="cs"/>
          <w:b/>
          <w:bCs/>
          <w:sz w:val="28"/>
          <w:szCs w:val="28"/>
          <w:rtl/>
        </w:rPr>
        <w:t>רב"ט לוי נ' התובע הצבאי הראשי</w:t>
      </w:r>
      <w:r w:rsidR="000F2392">
        <w:rPr>
          <w:rFonts w:cs="David" w:hint="cs"/>
          <w:sz w:val="28"/>
          <w:szCs w:val="28"/>
          <w:rtl/>
        </w:rPr>
        <w:t>, פסקה 11 (2023)</w:t>
      </w:r>
      <w:r w:rsidR="0007120C">
        <w:rPr>
          <w:rFonts w:cs="David" w:hint="cs"/>
          <w:sz w:val="28"/>
          <w:szCs w:val="28"/>
          <w:rtl/>
        </w:rPr>
        <w:t>).</w:t>
      </w:r>
    </w:p>
    <w:p w14:paraId="1D7A902E" w14:textId="04EEB3F7" w:rsidR="001A3845" w:rsidRDefault="001A3845" w:rsidP="003F07DD">
      <w:pPr>
        <w:pStyle w:val="a3"/>
        <w:numPr>
          <w:ilvl w:val="0"/>
          <w:numId w:val="2"/>
        </w:numPr>
        <w:spacing w:after="0" w:line="360" w:lineRule="auto"/>
        <w:ind w:left="-2"/>
        <w:jc w:val="both"/>
        <w:rPr>
          <w:rFonts w:cs="David"/>
          <w:sz w:val="28"/>
          <w:szCs w:val="28"/>
        </w:rPr>
      </w:pPr>
      <w:r>
        <w:rPr>
          <w:rFonts w:cs="David" w:hint="cs"/>
          <w:sz w:val="28"/>
          <w:szCs w:val="28"/>
          <w:rtl/>
        </w:rPr>
        <w:lastRenderedPageBreak/>
        <w:t>כידוע, מבוססת הבקשה לחופשה מן המעצר על "מסלול 'משולב'..., כזה המבוסס על המסלול הפלילי אבל כולל היבטים השאובים מהמסלול המנהלי" (</w:t>
      </w:r>
      <w:proofErr w:type="spellStart"/>
      <w:r w:rsidRPr="000E7CD1">
        <w:rPr>
          <w:rFonts w:cs="David" w:hint="cs"/>
          <w:sz w:val="28"/>
          <w:szCs w:val="28"/>
          <w:rtl/>
        </w:rPr>
        <w:t>בש"פ</w:t>
      </w:r>
      <w:proofErr w:type="spellEnd"/>
      <w:r w:rsidRPr="000E7CD1">
        <w:rPr>
          <w:rFonts w:cs="David" w:hint="cs"/>
          <w:sz w:val="28"/>
          <w:szCs w:val="28"/>
          <w:rtl/>
        </w:rPr>
        <w:t xml:space="preserve"> 5857/17 </w:t>
      </w:r>
      <w:proofErr w:type="spellStart"/>
      <w:r w:rsidRPr="000E7CD1">
        <w:rPr>
          <w:rFonts w:cs="David" w:hint="cs"/>
          <w:b/>
          <w:bCs/>
          <w:sz w:val="28"/>
          <w:szCs w:val="28"/>
          <w:rtl/>
        </w:rPr>
        <w:t>קורבקוב</w:t>
      </w:r>
      <w:proofErr w:type="spellEnd"/>
      <w:r w:rsidR="00143EEB">
        <w:rPr>
          <w:rFonts w:cs="David" w:hint="cs"/>
          <w:sz w:val="28"/>
          <w:szCs w:val="28"/>
          <w:rtl/>
        </w:rPr>
        <w:t xml:space="preserve"> הנ"ל</w:t>
      </w:r>
      <w:r>
        <w:rPr>
          <w:rFonts w:cs="David" w:hint="cs"/>
          <w:sz w:val="28"/>
          <w:szCs w:val="28"/>
          <w:rtl/>
        </w:rPr>
        <w:t>, בפסקה 37</w:t>
      </w:r>
      <w:r w:rsidR="00143EEB">
        <w:rPr>
          <w:rFonts w:cs="David" w:hint="cs"/>
          <w:sz w:val="28"/>
          <w:szCs w:val="28"/>
          <w:rtl/>
        </w:rPr>
        <w:t>).</w:t>
      </w:r>
      <w:r w:rsidR="0088273B">
        <w:rPr>
          <w:rFonts w:cs="David" w:hint="cs"/>
          <w:sz w:val="28"/>
          <w:szCs w:val="28"/>
          <w:rtl/>
        </w:rPr>
        <w:t xml:space="preserve"> </w:t>
      </w:r>
      <w:r>
        <w:rPr>
          <w:rFonts w:cs="David" w:hint="cs"/>
          <w:sz w:val="28"/>
          <w:szCs w:val="28"/>
          <w:rtl/>
        </w:rPr>
        <w:t>בענייננו, בית הדין קמא הנכבד לא הצביע על נסיבות יוצאות דופן המצדיקות את שחרורו של המשיב לחופשה, בניגוד לעמדת</w:t>
      </w:r>
      <w:r w:rsidR="0088273B">
        <w:rPr>
          <w:rFonts w:cs="David" w:hint="cs"/>
          <w:sz w:val="28"/>
          <w:szCs w:val="28"/>
          <w:rtl/>
        </w:rPr>
        <w:t>ם</w:t>
      </w:r>
      <w:r>
        <w:rPr>
          <w:rFonts w:cs="David" w:hint="cs"/>
          <w:sz w:val="28"/>
          <w:szCs w:val="28"/>
          <w:rtl/>
        </w:rPr>
        <w:t xml:space="preserve"> של </w:t>
      </w:r>
      <w:r w:rsidR="0088273B">
        <w:rPr>
          <w:rFonts w:cs="David" w:hint="cs"/>
          <w:sz w:val="28"/>
          <w:szCs w:val="28"/>
          <w:rtl/>
        </w:rPr>
        <w:t xml:space="preserve">גורמי הכליאה, שברשותם המידע הנצבר "על אודות העצור לאורך תקופת מעצרו, כגון התנהגותו של העצור במעצר, חומר מודיעיני וסכסוכים עם גורמי שונים" (שם, פסקה 26; רע"ב 3918/22 </w:t>
      </w:r>
      <w:proofErr w:type="spellStart"/>
      <w:r w:rsidR="0088273B">
        <w:rPr>
          <w:rFonts w:cs="David" w:hint="cs"/>
          <w:b/>
          <w:bCs/>
          <w:sz w:val="28"/>
          <w:szCs w:val="28"/>
          <w:rtl/>
        </w:rPr>
        <w:t>אוקנינה</w:t>
      </w:r>
      <w:proofErr w:type="spellEnd"/>
      <w:r w:rsidR="0088273B">
        <w:rPr>
          <w:rFonts w:cs="David" w:hint="cs"/>
          <w:b/>
          <w:bCs/>
          <w:sz w:val="28"/>
          <w:szCs w:val="28"/>
          <w:rtl/>
        </w:rPr>
        <w:t xml:space="preserve"> נ' מדינת ישראל</w:t>
      </w:r>
      <w:r w:rsidR="0088273B">
        <w:rPr>
          <w:rFonts w:cs="David" w:hint="cs"/>
          <w:sz w:val="28"/>
          <w:szCs w:val="28"/>
          <w:rtl/>
        </w:rPr>
        <w:t>, פסקה 7</w:t>
      </w:r>
      <w:r w:rsidR="00077628">
        <w:rPr>
          <w:rFonts w:cs="David" w:hint="cs"/>
          <w:sz w:val="28"/>
          <w:szCs w:val="28"/>
          <w:rtl/>
        </w:rPr>
        <w:t xml:space="preserve"> (12.6.2022)</w:t>
      </w:r>
      <w:r w:rsidR="0088273B">
        <w:rPr>
          <w:rFonts w:cs="David" w:hint="cs"/>
          <w:sz w:val="28"/>
          <w:szCs w:val="28"/>
          <w:rtl/>
        </w:rPr>
        <w:t>)</w:t>
      </w:r>
      <w:r>
        <w:rPr>
          <w:rFonts w:cs="David" w:hint="cs"/>
          <w:sz w:val="28"/>
          <w:szCs w:val="28"/>
          <w:rtl/>
        </w:rPr>
        <w:t>.</w:t>
      </w:r>
      <w:r w:rsidR="0088273B">
        <w:rPr>
          <w:rFonts w:cs="David" w:hint="cs"/>
          <w:sz w:val="28"/>
          <w:szCs w:val="28"/>
          <w:rtl/>
        </w:rPr>
        <w:t xml:space="preserve"> </w:t>
      </w:r>
      <w:r w:rsidR="00143EEB">
        <w:rPr>
          <w:rFonts w:cs="David" w:hint="cs"/>
          <w:sz w:val="28"/>
          <w:szCs w:val="28"/>
          <w:rtl/>
        </w:rPr>
        <w:t xml:space="preserve">כעולה מן המפורט לעיל, </w:t>
      </w:r>
      <w:r w:rsidR="0088273B">
        <w:rPr>
          <w:rFonts w:cs="David" w:hint="cs"/>
          <w:sz w:val="28"/>
          <w:szCs w:val="28"/>
          <w:rtl/>
        </w:rPr>
        <w:t>עמדת גורמי הכליאה</w:t>
      </w:r>
      <w:r>
        <w:rPr>
          <w:rFonts w:cs="David" w:hint="cs"/>
          <w:sz w:val="28"/>
          <w:szCs w:val="28"/>
          <w:rtl/>
        </w:rPr>
        <w:t xml:space="preserve"> </w:t>
      </w:r>
      <w:r w:rsidR="0088273B">
        <w:rPr>
          <w:rFonts w:cs="David" w:hint="cs"/>
          <w:sz w:val="28"/>
          <w:szCs w:val="28"/>
          <w:rtl/>
        </w:rPr>
        <w:t>בענייננו</w:t>
      </w:r>
      <w:r w:rsidR="00925891">
        <w:rPr>
          <w:rFonts w:cs="David" w:hint="cs"/>
          <w:sz w:val="28"/>
          <w:szCs w:val="28"/>
          <w:rtl/>
        </w:rPr>
        <w:t>, הנסמכת בעיקרה על המידע האמור,</w:t>
      </w:r>
      <w:r w:rsidR="0088273B">
        <w:rPr>
          <w:rFonts w:cs="David" w:hint="cs"/>
          <w:sz w:val="28"/>
          <w:szCs w:val="28"/>
          <w:rtl/>
        </w:rPr>
        <w:t xml:space="preserve"> ודאי אינה לוקה בפגם היורד לשורש העניין, כדוגמת חוסר סבירות קיצוני (</w:t>
      </w:r>
      <w:proofErr w:type="spellStart"/>
      <w:r w:rsidR="0088273B">
        <w:rPr>
          <w:rFonts w:cs="David" w:hint="cs"/>
          <w:sz w:val="28"/>
          <w:szCs w:val="28"/>
          <w:rtl/>
        </w:rPr>
        <w:t>רעב</w:t>
      </w:r>
      <w:r w:rsidR="00077628">
        <w:rPr>
          <w:rFonts w:cs="David" w:hint="cs"/>
          <w:sz w:val="28"/>
          <w:szCs w:val="28"/>
          <w:rtl/>
        </w:rPr>
        <w:t>"</w:t>
      </w:r>
      <w:r w:rsidR="0088273B">
        <w:rPr>
          <w:rFonts w:cs="David" w:hint="cs"/>
          <w:sz w:val="28"/>
          <w:szCs w:val="28"/>
          <w:rtl/>
        </w:rPr>
        <w:t>ס</w:t>
      </w:r>
      <w:proofErr w:type="spellEnd"/>
      <w:r w:rsidR="0088273B">
        <w:rPr>
          <w:rFonts w:cs="David" w:hint="cs"/>
          <w:sz w:val="28"/>
          <w:szCs w:val="28"/>
          <w:rtl/>
        </w:rPr>
        <w:t xml:space="preserve"> 15575-04-25 </w:t>
      </w:r>
      <w:r w:rsidR="0088273B">
        <w:rPr>
          <w:rFonts w:cs="David" w:hint="cs"/>
          <w:b/>
          <w:bCs/>
          <w:sz w:val="28"/>
          <w:szCs w:val="28"/>
          <w:rtl/>
        </w:rPr>
        <w:t>שירות בתי הסוהר נ' חזיזה</w:t>
      </w:r>
      <w:r w:rsidR="0088273B">
        <w:rPr>
          <w:rFonts w:cs="David" w:hint="cs"/>
          <w:sz w:val="28"/>
          <w:szCs w:val="28"/>
          <w:rtl/>
        </w:rPr>
        <w:t>, פסקאות 5-4 (8.4.2025)).</w:t>
      </w:r>
    </w:p>
    <w:p w14:paraId="01F9FC6C" w14:textId="77777777" w:rsidR="006940A3" w:rsidRDefault="00117E9B" w:rsidP="003F07DD">
      <w:pPr>
        <w:pStyle w:val="a3"/>
        <w:numPr>
          <w:ilvl w:val="0"/>
          <w:numId w:val="2"/>
        </w:numPr>
        <w:spacing w:after="0" w:line="360" w:lineRule="auto"/>
        <w:ind w:left="-2"/>
        <w:jc w:val="both"/>
        <w:rPr>
          <w:rFonts w:cs="David"/>
          <w:sz w:val="28"/>
          <w:szCs w:val="28"/>
        </w:rPr>
      </w:pPr>
      <w:r>
        <w:rPr>
          <w:rFonts w:cs="David" w:hint="cs"/>
          <w:sz w:val="28"/>
          <w:szCs w:val="28"/>
          <w:rtl/>
        </w:rPr>
        <w:t xml:space="preserve">לאור </w:t>
      </w:r>
      <w:r w:rsidR="0052059D">
        <w:rPr>
          <w:rFonts w:cs="David" w:hint="cs"/>
          <w:sz w:val="28"/>
          <w:szCs w:val="28"/>
          <w:rtl/>
        </w:rPr>
        <w:t>כל המקובץ</w:t>
      </w:r>
      <w:r w:rsidR="00FB1F1E" w:rsidRPr="001A3845">
        <w:rPr>
          <w:rFonts w:cs="David" w:hint="cs"/>
          <w:sz w:val="28"/>
          <w:szCs w:val="28"/>
          <w:rtl/>
        </w:rPr>
        <w:t xml:space="preserve">, ועם כל ההבנה לנסיבות המשפחתיות, </w:t>
      </w:r>
      <w:r w:rsidR="006940A3">
        <w:rPr>
          <w:rFonts w:cs="David" w:hint="cs"/>
          <w:sz w:val="28"/>
          <w:szCs w:val="28"/>
          <w:rtl/>
        </w:rPr>
        <w:t xml:space="preserve">לא </w:t>
      </w:r>
      <w:r w:rsidR="00076517">
        <w:rPr>
          <w:rFonts w:cs="David" w:hint="cs"/>
          <w:sz w:val="28"/>
          <w:szCs w:val="28"/>
          <w:rtl/>
        </w:rPr>
        <w:t xml:space="preserve">מצאתי </w:t>
      </w:r>
      <w:r w:rsidR="006940A3">
        <w:rPr>
          <w:rFonts w:cs="David" w:hint="cs"/>
          <w:sz w:val="28"/>
          <w:szCs w:val="28"/>
          <w:rtl/>
        </w:rPr>
        <w:t xml:space="preserve">כי ניתן להלום את עוצמתן של עילות המעצר בערובות שנקבעו בהחלטתו של בית הדין קמא. לא </w:t>
      </w:r>
      <w:r w:rsidR="00A214C0">
        <w:rPr>
          <w:rFonts w:cs="David" w:hint="cs"/>
          <w:sz w:val="28"/>
          <w:szCs w:val="28"/>
          <w:rtl/>
        </w:rPr>
        <w:t xml:space="preserve">ראיתי </w:t>
      </w:r>
      <w:r w:rsidR="006940A3">
        <w:rPr>
          <w:rFonts w:cs="David" w:hint="cs"/>
          <w:sz w:val="28"/>
          <w:szCs w:val="28"/>
          <w:rtl/>
        </w:rPr>
        <w:t xml:space="preserve">גם לחייב את גורמי הכליאה בליוויו של המשיב אל האירוע, כהצעתו החלופית של הסניגור, נוכח שיקול הדעת הרחב הנתון להם בעניין זה (רע"ב 3225/22 </w:t>
      </w:r>
      <w:r w:rsidR="006940A3" w:rsidRPr="00F121F7">
        <w:rPr>
          <w:rFonts w:cs="David" w:hint="cs"/>
          <w:b/>
          <w:bCs/>
          <w:sz w:val="28"/>
          <w:szCs w:val="28"/>
          <w:rtl/>
        </w:rPr>
        <w:t>אליאב</w:t>
      </w:r>
      <w:r w:rsidR="006940A3">
        <w:rPr>
          <w:rFonts w:cs="David" w:hint="cs"/>
          <w:sz w:val="28"/>
          <w:szCs w:val="28"/>
          <w:rtl/>
        </w:rPr>
        <w:t xml:space="preserve"> הנ"ל, פסקה 10). </w:t>
      </w:r>
    </w:p>
    <w:p w14:paraId="6E556830" w14:textId="77777777" w:rsidR="00FB1F1E" w:rsidRDefault="00076517" w:rsidP="003F07DD">
      <w:pPr>
        <w:pStyle w:val="a3"/>
        <w:numPr>
          <w:ilvl w:val="0"/>
          <w:numId w:val="2"/>
        </w:numPr>
        <w:spacing w:after="0" w:line="360" w:lineRule="auto"/>
        <w:ind w:left="-2"/>
        <w:jc w:val="both"/>
        <w:rPr>
          <w:rFonts w:cs="David"/>
          <w:sz w:val="28"/>
          <w:szCs w:val="28"/>
        </w:rPr>
      </w:pPr>
      <w:r w:rsidRPr="006940A3">
        <w:rPr>
          <w:rFonts w:cs="David" w:hint="cs"/>
          <w:sz w:val="28"/>
          <w:szCs w:val="28"/>
          <w:rtl/>
        </w:rPr>
        <w:t>ערעור התביעה</w:t>
      </w:r>
      <w:r w:rsidR="006940A3" w:rsidRPr="006940A3">
        <w:rPr>
          <w:rFonts w:cs="David" w:hint="cs"/>
          <w:sz w:val="28"/>
          <w:szCs w:val="28"/>
          <w:rtl/>
        </w:rPr>
        <w:t xml:space="preserve"> מתקבל אפוא</w:t>
      </w:r>
      <w:r w:rsidRPr="006940A3">
        <w:rPr>
          <w:rFonts w:cs="David" w:hint="cs"/>
          <w:sz w:val="28"/>
          <w:szCs w:val="28"/>
          <w:rtl/>
        </w:rPr>
        <w:t>.</w:t>
      </w:r>
      <w:r w:rsidR="006940A3" w:rsidRPr="006940A3">
        <w:rPr>
          <w:rFonts w:cs="David" w:hint="cs"/>
          <w:sz w:val="28"/>
          <w:szCs w:val="28"/>
          <w:rtl/>
        </w:rPr>
        <w:t xml:space="preserve"> הוראתו של בית הדין קמא על שחרורו של המשיב מן המעצר בין השעות 14:00 היום ועד 10:00 מחר מבוטלת. </w:t>
      </w:r>
      <w:r w:rsidR="00780D72" w:rsidRPr="006940A3">
        <w:rPr>
          <w:rFonts w:cs="David" w:hint="cs"/>
          <w:b/>
          <w:bCs/>
          <w:sz w:val="28"/>
          <w:szCs w:val="28"/>
          <w:rtl/>
        </w:rPr>
        <w:t xml:space="preserve">מפקד </w:t>
      </w:r>
      <w:proofErr w:type="spellStart"/>
      <w:r w:rsidR="00780D72" w:rsidRPr="006940A3">
        <w:rPr>
          <w:rFonts w:cs="David" w:hint="cs"/>
          <w:b/>
          <w:bCs/>
          <w:sz w:val="28"/>
          <w:szCs w:val="28"/>
          <w:rtl/>
        </w:rPr>
        <w:t>בס"כ</w:t>
      </w:r>
      <w:proofErr w:type="spellEnd"/>
      <w:r w:rsidR="00780D72" w:rsidRPr="006940A3">
        <w:rPr>
          <w:rFonts w:cs="David" w:hint="cs"/>
          <w:b/>
          <w:bCs/>
          <w:sz w:val="28"/>
          <w:szCs w:val="28"/>
          <w:rtl/>
        </w:rPr>
        <w:t xml:space="preserve"> 416 מתבקש לאפשר</w:t>
      </w:r>
      <w:r w:rsidR="00743354" w:rsidRPr="006940A3">
        <w:rPr>
          <w:rFonts w:cs="David" w:hint="cs"/>
          <w:b/>
          <w:bCs/>
          <w:sz w:val="28"/>
          <w:szCs w:val="28"/>
          <w:rtl/>
        </w:rPr>
        <w:t>, כפי שהוצע,</w:t>
      </w:r>
      <w:r w:rsidR="00780D72" w:rsidRPr="006940A3">
        <w:rPr>
          <w:rFonts w:cs="David" w:hint="cs"/>
          <w:b/>
          <w:bCs/>
          <w:sz w:val="28"/>
          <w:szCs w:val="28"/>
          <w:rtl/>
        </w:rPr>
        <w:t xml:space="preserve"> את השתתפותו של המשיב ב</w:t>
      </w:r>
      <w:r w:rsidR="006940A3">
        <w:rPr>
          <w:rFonts w:cs="David" w:hint="cs"/>
          <w:b/>
          <w:bCs/>
          <w:sz w:val="28"/>
          <w:szCs w:val="28"/>
          <w:rtl/>
        </w:rPr>
        <w:t>מסיבת הכלולות הערב</w:t>
      </w:r>
      <w:r w:rsidR="00780D72" w:rsidRPr="006940A3">
        <w:rPr>
          <w:rFonts w:cs="David" w:hint="cs"/>
          <w:b/>
          <w:bCs/>
          <w:sz w:val="28"/>
          <w:szCs w:val="28"/>
          <w:rtl/>
        </w:rPr>
        <w:t>, באמצעות היוועדות חזותית</w:t>
      </w:r>
      <w:r w:rsidR="00BA506B" w:rsidRPr="006940A3">
        <w:rPr>
          <w:rFonts w:cs="David" w:hint="cs"/>
          <w:sz w:val="28"/>
          <w:szCs w:val="28"/>
          <w:rtl/>
        </w:rPr>
        <w:t>.</w:t>
      </w:r>
    </w:p>
    <w:p w14:paraId="5D8AF90B" w14:textId="77777777" w:rsidR="00DC026F" w:rsidRPr="006940A3" w:rsidRDefault="00DC026F" w:rsidP="003F07DD">
      <w:pPr>
        <w:pStyle w:val="a3"/>
        <w:numPr>
          <w:ilvl w:val="0"/>
          <w:numId w:val="2"/>
        </w:numPr>
        <w:spacing w:after="0" w:line="360" w:lineRule="auto"/>
        <w:ind w:left="-2"/>
        <w:jc w:val="both"/>
        <w:rPr>
          <w:rFonts w:cs="David"/>
          <w:sz w:val="28"/>
          <w:szCs w:val="28"/>
        </w:rPr>
      </w:pPr>
      <w:r>
        <w:rPr>
          <w:rFonts w:cs="David" w:hint="cs"/>
          <w:sz w:val="28"/>
          <w:szCs w:val="28"/>
          <w:rtl/>
        </w:rPr>
        <w:t>המידע המודיעיני ודוחות המשמעת מוחזרים לתביעה.</w:t>
      </w:r>
    </w:p>
    <w:p w14:paraId="28732F79" w14:textId="77777777" w:rsidR="006747DB" w:rsidRDefault="006747DB" w:rsidP="00A96C9A">
      <w:pPr>
        <w:tabs>
          <w:tab w:val="left" w:pos="374"/>
        </w:tabs>
        <w:spacing w:line="360" w:lineRule="auto"/>
        <w:ind w:left="-52"/>
        <w:jc w:val="both"/>
        <w:outlineLvl w:val="0"/>
        <w:rPr>
          <w:rFonts w:cs="David"/>
          <w:sz w:val="18"/>
          <w:szCs w:val="18"/>
          <w:rtl/>
        </w:rPr>
      </w:pPr>
    </w:p>
    <w:p w14:paraId="55A3F607" w14:textId="77777777" w:rsidR="006747DB" w:rsidRDefault="006747DB" w:rsidP="00A96C9A">
      <w:pPr>
        <w:tabs>
          <w:tab w:val="left" w:pos="374"/>
        </w:tabs>
        <w:spacing w:line="360" w:lineRule="auto"/>
        <w:ind w:left="-52"/>
        <w:jc w:val="both"/>
        <w:outlineLvl w:val="0"/>
        <w:rPr>
          <w:rFonts w:cs="David"/>
          <w:sz w:val="18"/>
          <w:szCs w:val="18"/>
          <w:rtl/>
        </w:rPr>
      </w:pPr>
    </w:p>
    <w:p w14:paraId="68DBCBCF" w14:textId="77777777" w:rsidR="000618BC" w:rsidRDefault="000618BC" w:rsidP="00A96C9A">
      <w:pPr>
        <w:tabs>
          <w:tab w:val="left" w:pos="374"/>
        </w:tabs>
        <w:spacing w:line="360" w:lineRule="auto"/>
        <w:ind w:left="-52"/>
        <w:jc w:val="both"/>
        <w:outlineLvl w:val="0"/>
        <w:rPr>
          <w:rFonts w:cs="David"/>
          <w:sz w:val="28"/>
          <w:szCs w:val="28"/>
          <w:rtl/>
        </w:rPr>
      </w:pPr>
      <w:r w:rsidRPr="00C32777">
        <w:rPr>
          <w:rFonts w:cs="David" w:hint="cs"/>
          <w:sz w:val="28"/>
          <w:szCs w:val="28"/>
          <w:rtl/>
        </w:rPr>
        <w:t xml:space="preserve">ניתנה היום, </w:t>
      </w:r>
      <w:r w:rsidR="006940A3">
        <w:rPr>
          <w:rFonts w:cs="David" w:hint="cs"/>
          <w:sz w:val="28"/>
          <w:szCs w:val="28"/>
          <w:rtl/>
        </w:rPr>
        <w:t xml:space="preserve">ט"ז באב </w:t>
      </w:r>
      <w:proofErr w:type="spellStart"/>
      <w:r w:rsidR="004546C2" w:rsidRPr="00C32777">
        <w:rPr>
          <w:rFonts w:cs="David" w:hint="cs"/>
          <w:sz w:val="28"/>
          <w:szCs w:val="28"/>
          <w:rtl/>
        </w:rPr>
        <w:t>הת</w:t>
      </w:r>
      <w:r w:rsidR="00CD31BF" w:rsidRPr="00C32777">
        <w:rPr>
          <w:rFonts w:cs="David" w:hint="cs"/>
          <w:sz w:val="28"/>
          <w:szCs w:val="28"/>
          <w:rtl/>
        </w:rPr>
        <w:t>ש</w:t>
      </w:r>
      <w:r w:rsidR="00DE6B15">
        <w:rPr>
          <w:rFonts w:cs="David" w:hint="cs"/>
          <w:sz w:val="28"/>
          <w:szCs w:val="28"/>
          <w:rtl/>
        </w:rPr>
        <w:t>פ"</w:t>
      </w:r>
      <w:r w:rsidR="006940A3">
        <w:rPr>
          <w:rFonts w:cs="David" w:hint="cs"/>
          <w:sz w:val="28"/>
          <w:szCs w:val="28"/>
          <w:rtl/>
        </w:rPr>
        <w:t>ה</w:t>
      </w:r>
      <w:proofErr w:type="spellEnd"/>
      <w:r w:rsidRPr="00C32777">
        <w:rPr>
          <w:rFonts w:cs="David" w:hint="cs"/>
          <w:sz w:val="28"/>
          <w:szCs w:val="28"/>
          <w:rtl/>
        </w:rPr>
        <w:t xml:space="preserve">, </w:t>
      </w:r>
      <w:r w:rsidR="006940A3">
        <w:rPr>
          <w:rFonts w:cs="David" w:hint="cs"/>
          <w:sz w:val="28"/>
          <w:szCs w:val="28"/>
          <w:rtl/>
        </w:rPr>
        <w:t>10 באוגוסט 2025</w:t>
      </w:r>
      <w:r w:rsidRPr="00C32777">
        <w:rPr>
          <w:rFonts w:cs="David" w:hint="cs"/>
          <w:sz w:val="28"/>
          <w:szCs w:val="28"/>
          <w:rtl/>
        </w:rPr>
        <w:t xml:space="preserve">, בפומבי ובמעמד הצדדים. </w:t>
      </w:r>
    </w:p>
    <w:p w14:paraId="5326B69D" w14:textId="658D421E" w:rsidR="00C42D5D" w:rsidRPr="00C32777" w:rsidRDefault="003F07DD" w:rsidP="006464F0">
      <w:pPr>
        <w:ind w:left="3600" w:firstLine="720"/>
        <w:rPr>
          <w:rFonts w:cs="David"/>
          <w:b/>
          <w:bCs/>
          <w:sz w:val="28"/>
          <w:szCs w:val="28"/>
          <w:rtl/>
        </w:rPr>
      </w:pPr>
      <w:r>
        <w:rPr>
          <w:rFonts w:cs="David" w:hint="cs"/>
          <w:b/>
          <w:bCs/>
          <w:sz w:val="28"/>
          <w:szCs w:val="28"/>
          <w:rtl/>
        </w:rPr>
        <w:t xml:space="preserve">                     </w:t>
      </w:r>
      <w:r w:rsidR="00572710">
        <w:rPr>
          <w:rFonts w:cs="David" w:hint="cs"/>
          <w:b/>
          <w:bCs/>
          <w:sz w:val="28"/>
          <w:szCs w:val="28"/>
          <w:rtl/>
        </w:rPr>
        <w:t>__</w:t>
      </w:r>
      <w:r w:rsidR="00C42D5D" w:rsidRPr="00C32777">
        <w:rPr>
          <w:rFonts w:cs="David" w:hint="cs"/>
          <w:b/>
          <w:bCs/>
          <w:sz w:val="28"/>
          <w:szCs w:val="28"/>
          <w:rtl/>
        </w:rPr>
        <w:t>______________________</w:t>
      </w:r>
      <w:r w:rsidR="006464F0" w:rsidRPr="006464F0">
        <w:rPr>
          <w:rFonts w:cs="David" w:hint="cs"/>
          <w:b/>
          <w:bCs/>
          <w:sz w:val="28"/>
          <w:szCs w:val="28"/>
          <w:rtl/>
        </w:rPr>
        <w:t xml:space="preserve">  </w:t>
      </w:r>
    </w:p>
    <w:p w14:paraId="0F388CE4" w14:textId="647E2D6E" w:rsidR="000618BC" w:rsidRDefault="003F07DD" w:rsidP="003F07DD">
      <w:pPr>
        <w:spacing w:line="360" w:lineRule="auto"/>
        <w:ind w:left="5668" w:hanging="1276"/>
        <w:rPr>
          <w:rFonts w:cs="David"/>
          <w:sz w:val="28"/>
          <w:szCs w:val="28"/>
          <w:rtl/>
        </w:rPr>
      </w:pPr>
      <w:r>
        <w:rPr>
          <w:rFonts w:cs="David" w:hint="cs"/>
          <w:b/>
          <w:bCs/>
          <w:sz w:val="28"/>
          <w:szCs w:val="28"/>
          <w:rtl/>
        </w:rPr>
        <w:t xml:space="preserve">                    </w:t>
      </w:r>
      <w:r w:rsidR="006464F0">
        <w:rPr>
          <w:rFonts w:cs="David" w:hint="cs"/>
          <w:b/>
          <w:bCs/>
          <w:sz w:val="28"/>
          <w:szCs w:val="28"/>
          <w:rtl/>
        </w:rPr>
        <w:t>תא"ל</w:t>
      </w:r>
      <w:r w:rsidR="00D453FE">
        <w:rPr>
          <w:rFonts w:cs="David" w:hint="cs"/>
          <w:b/>
          <w:bCs/>
          <w:sz w:val="28"/>
          <w:szCs w:val="28"/>
          <w:rtl/>
        </w:rPr>
        <w:t xml:space="preserve">              </w:t>
      </w:r>
      <w:r w:rsidR="006464F0">
        <w:rPr>
          <w:rFonts w:cs="David" w:hint="cs"/>
          <w:b/>
          <w:bCs/>
          <w:sz w:val="28"/>
          <w:szCs w:val="28"/>
          <w:rtl/>
        </w:rPr>
        <w:t xml:space="preserve">  </w:t>
      </w:r>
      <w:r w:rsidR="00C42D5D" w:rsidRPr="00C32777">
        <w:rPr>
          <w:rFonts w:cs="David" w:hint="cs"/>
          <w:b/>
          <w:bCs/>
          <w:sz w:val="28"/>
          <w:szCs w:val="28"/>
          <w:rtl/>
        </w:rPr>
        <w:t xml:space="preserve">נועה </w:t>
      </w:r>
      <w:r w:rsidR="00B25481" w:rsidRPr="00C32777">
        <w:rPr>
          <w:rFonts w:cs="David" w:hint="cs"/>
          <w:b/>
          <w:bCs/>
          <w:sz w:val="28"/>
          <w:szCs w:val="28"/>
          <w:rtl/>
        </w:rPr>
        <w:t xml:space="preserve"> </w:t>
      </w:r>
      <w:r w:rsidR="00D453FE">
        <w:rPr>
          <w:rFonts w:cs="David" w:hint="cs"/>
          <w:b/>
          <w:bCs/>
          <w:sz w:val="28"/>
          <w:szCs w:val="28"/>
          <w:rtl/>
        </w:rPr>
        <w:t xml:space="preserve"> </w:t>
      </w:r>
      <w:r>
        <w:rPr>
          <w:rFonts w:cs="David" w:hint="cs"/>
          <w:b/>
          <w:bCs/>
          <w:sz w:val="28"/>
          <w:szCs w:val="28"/>
          <w:rtl/>
        </w:rPr>
        <w:t xml:space="preserve">          </w:t>
      </w:r>
      <w:r w:rsidR="00D453FE">
        <w:rPr>
          <w:rFonts w:cs="David" w:hint="cs"/>
          <w:b/>
          <w:bCs/>
          <w:sz w:val="28"/>
          <w:szCs w:val="28"/>
          <w:rtl/>
        </w:rPr>
        <w:t xml:space="preserve">  </w:t>
      </w:r>
      <w:r w:rsidR="00C42D5D" w:rsidRPr="00C32777">
        <w:rPr>
          <w:rFonts w:cs="David" w:hint="cs"/>
          <w:b/>
          <w:bCs/>
          <w:sz w:val="28"/>
          <w:szCs w:val="28"/>
          <w:rtl/>
        </w:rPr>
        <w:t>זומר</w:t>
      </w:r>
      <w:r>
        <w:rPr>
          <w:rFonts w:cs="David" w:hint="cs"/>
          <w:b/>
          <w:bCs/>
          <w:sz w:val="28"/>
          <w:szCs w:val="28"/>
          <w:rtl/>
        </w:rPr>
        <w:t xml:space="preserve">  </w:t>
      </w:r>
      <w:r w:rsidR="006464F0">
        <w:rPr>
          <w:rFonts w:cs="David" w:hint="cs"/>
          <w:b/>
          <w:bCs/>
          <w:sz w:val="28"/>
          <w:szCs w:val="28"/>
          <w:rtl/>
        </w:rPr>
        <w:t>המשנה לנשיאת</w:t>
      </w:r>
      <w:r w:rsidR="00C42D5D" w:rsidRPr="00C32777">
        <w:rPr>
          <w:rFonts w:cs="David" w:hint="cs"/>
          <w:b/>
          <w:bCs/>
          <w:sz w:val="28"/>
          <w:szCs w:val="28"/>
          <w:rtl/>
        </w:rPr>
        <w:t xml:space="preserve"> בית </w:t>
      </w:r>
      <w:r w:rsidR="006464F0">
        <w:rPr>
          <w:rFonts w:cs="David" w:hint="cs"/>
          <w:b/>
          <w:bCs/>
          <w:sz w:val="28"/>
          <w:szCs w:val="28"/>
          <w:rtl/>
        </w:rPr>
        <w:t>ה</w:t>
      </w:r>
      <w:r w:rsidR="00C42D5D" w:rsidRPr="00C32777">
        <w:rPr>
          <w:rFonts w:cs="David" w:hint="cs"/>
          <w:b/>
          <w:bCs/>
          <w:sz w:val="28"/>
          <w:szCs w:val="28"/>
          <w:rtl/>
        </w:rPr>
        <w:t>דין</w:t>
      </w:r>
      <w:r w:rsidR="006464F0">
        <w:rPr>
          <w:rFonts w:cs="David" w:hint="cs"/>
          <w:b/>
          <w:bCs/>
          <w:sz w:val="28"/>
          <w:szCs w:val="28"/>
          <w:rtl/>
        </w:rPr>
        <w:t xml:space="preserve"> </w:t>
      </w:r>
      <w:r w:rsidR="00C42D5D" w:rsidRPr="00C32777">
        <w:rPr>
          <w:rFonts w:cs="David" w:hint="cs"/>
          <w:b/>
          <w:bCs/>
          <w:sz w:val="28"/>
          <w:szCs w:val="28"/>
          <w:rtl/>
        </w:rPr>
        <w:t>הצבאי</w:t>
      </w:r>
      <w:r w:rsidR="00C42D5D" w:rsidRPr="00C32777">
        <w:rPr>
          <w:rFonts w:cs="David" w:hint="cs"/>
          <w:b/>
          <w:bCs/>
          <w:sz w:val="28"/>
          <w:szCs w:val="28"/>
          <w:rtl/>
        </w:rPr>
        <w:br/>
        <w:t xml:space="preserve">ל      ע     ר     ע     ו    </w:t>
      </w:r>
      <w:r w:rsidR="006464F0">
        <w:rPr>
          <w:rFonts w:cs="David" w:hint="cs"/>
          <w:b/>
          <w:bCs/>
          <w:sz w:val="28"/>
          <w:szCs w:val="28"/>
          <w:rtl/>
        </w:rPr>
        <w:t xml:space="preserve">  </w:t>
      </w:r>
      <w:r w:rsidR="00C42D5D" w:rsidRPr="00C32777">
        <w:rPr>
          <w:rFonts w:cs="David" w:hint="cs"/>
          <w:b/>
          <w:bCs/>
          <w:sz w:val="28"/>
          <w:szCs w:val="28"/>
          <w:rtl/>
        </w:rPr>
        <w:t xml:space="preserve"> ר     י     ם</w:t>
      </w:r>
    </w:p>
    <w:p w14:paraId="679B8A47" w14:textId="77777777" w:rsidR="006747DB" w:rsidRDefault="006747DB" w:rsidP="003F07DD">
      <w:pPr>
        <w:ind w:left="-58" w:right="-567"/>
        <w:rPr>
          <w:rFonts w:ascii="David" w:hAnsi="David" w:cs="David"/>
          <w:b/>
          <w:bCs/>
          <w:sz w:val="28"/>
          <w:szCs w:val="28"/>
          <w:rtl/>
        </w:rPr>
      </w:pPr>
      <w:bookmarkStart w:id="2" w:name="_Hlk122599666"/>
      <w:bookmarkStart w:id="3" w:name="_Hlk141797760"/>
    </w:p>
    <w:p w14:paraId="641DD295" w14:textId="65F0F2B2" w:rsidR="003F07DD" w:rsidRPr="00405BC8" w:rsidRDefault="003F07DD" w:rsidP="003F07DD">
      <w:pPr>
        <w:ind w:left="-58" w:right="-567"/>
        <w:rPr>
          <w:rFonts w:ascii="David" w:hAnsi="David" w:cs="David"/>
          <w:b/>
          <w:bCs/>
          <w:sz w:val="28"/>
          <w:szCs w:val="28"/>
          <w:rtl/>
        </w:rPr>
      </w:pPr>
      <w:r w:rsidRPr="00405BC8">
        <w:rPr>
          <w:rFonts w:ascii="David" w:hAnsi="David" w:cs="David"/>
          <w:b/>
          <w:bCs/>
          <w:sz w:val="28"/>
          <w:szCs w:val="28"/>
          <w:rtl/>
        </w:rPr>
        <w:t xml:space="preserve">חתימת המגיה: _______________________________      העתק </w:t>
      </w:r>
      <w:r>
        <w:rPr>
          <w:rFonts w:ascii="David" w:hAnsi="David" w:cs="David" w:hint="cs"/>
          <w:b/>
          <w:bCs/>
          <w:sz w:val="28"/>
          <w:szCs w:val="28"/>
          <w:rtl/>
        </w:rPr>
        <w:t xml:space="preserve"> </w:t>
      </w:r>
      <w:r w:rsidRPr="00405BC8">
        <w:rPr>
          <w:rFonts w:ascii="David" w:hAnsi="David" w:cs="David"/>
          <w:b/>
          <w:bCs/>
          <w:sz w:val="28"/>
          <w:szCs w:val="28"/>
          <w:rtl/>
        </w:rPr>
        <w:t xml:space="preserve">  </w:t>
      </w:r>
      <w:r>
        <w:rPr>
          <w:rFonts w:ascii="David" w:hAnsi="David" w:cs="David" w:hint="cs"/>
          <w:b/>
          <w:bCs/>
          <w:sz w:val="28"/>
          <w:szCs w:val="28"/>
          <w:rtl/>
        </w:rPr>
        <w:t xml:space="preserve"> </w:t>
      </w:r>
      <w:r w:rsidRPr="00405BC8">
        <w:rPr>
          <w:rFonts w:ascii="David" w:hAnsi="David" w:cs="David"/>
          <w:b/>
          <w:bCs/>
          <w:sz w:val="28"/>
          <w:szCs w:val="28"/>
          <w:rtl/>
        </w:rPr>
        <w:t xml:space="preserve">נאמן        למקור             </w:t>
      </w:r>
    </w:p>
    <w:p w14:paraId="67247C16" w14:textId="2A304AB2" w:rsidR="003F07DD" w:rsidRPr="00405BC8" w:rsidRDefault="003F07DD" w:rsidP="003F07DD">
      <w:pPr>
        <w:ind w:left="-58" w:right="-567"/>
        <w:rPr>
          <w:rFonts w:ascii="David" w:hAnsi="David" w:cs="David"/>
          <w:b/>
          <w:bCs/>
          <w:sz w:val="28"/>
          <w:szCs w:val="28"/>
          <w:rtl/>
        </w:rPr>
      </w:pPr>
      <w:r w:rsidRPr="00405BC8">
        <w:rPr>
          <w:rFonts w:ascii="David" w:hAnsi="David" w:cs="David"/>
          <w:b/>
          <w:bCs/>
          <w:sz w:val="28"/>
          <w:szCs w:val="28"/>
          <w:rtl/>
        </w:rPr>
        <w:t xml:space="preserve">                                                                                                       </w:t>
      </w:r>
      <w:r>
        <w:rPr>
          <w:rFonts w:ascii="David" w:hAnsi="David" w:cs="David" w:hint="cs"/>
          <w:b/>
          <w:bCs/>
          <w:sz w:val="28"/>
          <w:szCs w:val="28"/>
          <w:rtl/>
        </w:rPr>
        <w:t xml:space="preserve">סמ"ר    מיקה       </w:t>
      </w:r>
      <w:proofErr w:type="spellStart"/>
      <w:r>
        <w:rPr>
          <w:rFonts w:ascii="David" w:hAnsi="David" w:cs="David" w:hint="cs"/>
          <w:b/>
          <w:bCs/>
          <w:sz w:val="28"/>
          <w:szCs w:val="28"/>
          <w:rtl/>
        </w:rPr>
        <w:t>אשרוב</w:t>
      </w:r>
      <w:proofErr w:type="spellEnd"/>
    </w:p>
    <w:p w14:paraId="0781B0DE" w14:textId="3498FDC0" w:rsidR="000618BC" w:rsidRPr="00077628" w:rsidRDefault="003F07DD" w:rsidP="00077628">
      <w:pPr>
        <w:ind w:left="-58" w:right="-567"/>
        <w:rPr>
          <w:rFonts w:ascii="David" w:hAnsi="David" w:cs="David"/>
          <w:b/>
          <w:bCs/>
          <w:sz w:val="28"/>
          <w:szCs w:val="28"/>
          <w:rtl/>
        </w:rPr>
      </w:pPr>
      <w:r w:rsidRPr="00405BC8">
        <w:rPr>
          <w:rFonts w:ascii="David" w:hAnsi="David" w:cs="David"/>
          <w:b/>
          <w:bCs/>
          <w:sz w:val="28"/>
          <w:szCs w:val="28"/>
          <w:rtl/>
        </w:rPr>
        <w:t>תאריך: ____________________________________        קצי</w:t>
      </w:r>
      <w:r>
        <w:rPr>
          <w:rFonts w:ascii="David" w:hAnsi="David" w:cs="David" w:hint="cs"/>
          <w:b/>
          <w:bCs/>
          <w:sz w:val="28"/>
          <w:szCs w:val="28"/>
          <w:rtl/>
        </w:rPr>
        <w:t>נת</w:t>
      </w:r>
      <w:r w:rsidRPr="00405BC8">
        <w:rPr>
          <w:rFonts w:ascii="David" w:hAnsi="David" w:cs="David"/>
          <w:b/>
          <w:bCs/>
          <w:sz w:val="28"/>
          <w:szCs w:val="28"/>
          <w:rtl/>
        </w:rPr>
        <w:t xml:space="preserve">      בית          הדין</w:t>
      </w:r>
      <w:bookmarkEnd w:id="2"/>
      <w:bookmarkEnd w:id="3"/>
    </w:p>
    <w:sectPr w:rsidR="000618BC" w:rsidRPr="00077628" w:rsidSect="003F07DD">
      <w:headerReference w:type="default" r:id="rId9"/>
      <w:footerReference w:type="default" r:id="rId10"/>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1F102" w14:textId="77777777" w:rsidR="00D01CD9" w:rsidRDefault="00D01CD9" w:rsidP="00320D29">
      <w:pPr>
        <w:spacing w:after="0" w:line="240" w:lineRule="auto"/>
      </w:pPr>
      <w:r>
        <w:separator/>
      </w:r>
    </w:p>
  </w:endnote>
  <w:endnote w:type="continuationSeparator" w:id="0">
    <w:p w14:paraId="1706A41C" w14:textId="77777777" w:rsidR="00D01CD9" w:rsidRDefault="00D01CD9"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F92B" w14:textId="77777777" w:rsidR="00046150" w:rsidRPr="003F07DD" w:rsidRDefault="00046150">
    <w:pPr>
      <w:pStyle w:val="a7"/>
      <w:jc w:val="center"/>
      <w:rPr>
        <w:rFonts w:ascii="David" w:hAnsi="David" w:cs="David"/>
      </w:rPr>
    </w:pPr>
    <w:r w:rsidRPr="003F07DD">
      <w:rPr>
        <w:rFonts w:ascii="David" w:hAnsi="David" w:cs="David"/>
        <w:sz w:val="28"/>
        <w:szCs w:val="28"/>
      </w:rPr>
      <w:fldChar w:fldCharType="begin"/>
    </w:r>
    <w:r w:rsidRPr="003F07DD">
      <w:rPr>
        <w:rFonts w:ascii="David" w:hAnsi="David" w:cs="David"/>
        <w:sz w:val="28"/>
        <w:szCs w:val="28"/>
      </w:rPr>
      <w:instrText xml:space="preserve"> PAGE   \* MERGEFORMAT </w:instrText>
    </w:r>
    <w:r w:rsidRPr="003F07DD">
      <w:rPr>
        <w:rFonts w:ascii="David" w:hAnsi="David" w:cs="David"/>
        <w:sz w:val="28"/>
        <w:szCs w:val="28"/>
      </w:rPr>
      <w:fldChar w:fldCharType="separate"/>
    </w:r>
    <w:r w:rsidR="00BF3FA1" w:rsidRPr="003F07DD">
      <w:rPr>
        <w:rFonts w:ascii="David" w:hAnsi="David" w:cs="David"/>
        <w:noProof/>
        <w:sz w:val="28"/>
        <w:szCs w:val="28"/>
        <w:rtl/>
        <w:lang w:val="he-IL"/>
      </w:rPr>
      <w:t>7</w:t>
    </w:r>
    <w:r w:rsidRPr="003F07DD">
      <w:rPr>
        <w:rFonts w:ascii="David" w:hAnsi="David" w:cs="David"/>
        <w:noProof/>
        <w:sz w:val="28"/>
        <w:szCs w:val="28"/>
        <w:lang w:val="he-IL"/>
      </w:rPr>
      <w:fldChar w:fldCharType="end"/>
    </w:r>
  </w:p>
  <w:p w14:paraId="3538AC3B" w14:textId="77777777" w:rsidR="00046150" w:rsidRDefault="000461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41764" w14:textId="77777777" w:rsidR="00D01CD9" w:rsidRDefault="00D01CD9" w:rsidP="00320D29">
      <w:pPr>
        <w:spacing w:after="0" w:line="240" w:lineRule="auto"/>
      </w:pPr>
      <w:r>
        <w:separator/>
      </w:r>
    </w:p>
  </w:footnote>
  <w:footnote w:type="continuationSeparator" w:id="0">
    <w:p w14:paraId="5075149E" w14:textId="77777777" w:rsidR="00D01CD9" w:rsidRDefault="00D01CD9"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39DF" w14:textId="7BDC9847" w:rsidR="00046150" w:rsidRPr="000F0300" w:rsidRDefault="00046150" w:rsidP="003F07DD">
    <w:pPr>
      <w:pStyle w:val="a5"/>
      <w:rPr>
        <w:rFonts w:cs="David"/>
        <w:sz w:val="28"/>
        <w:szCs w:val="28"/>
      </w:rPr>
    </w:pPr>
    <w:r w:rsidRPr="002062FC">
      <w:rPr>
        <w:rFonts w:cs="David" w:hint="cs"/>
        <w:sz w:val="28"/>
        <w:szCs w:val="28"/>
        <w:rtl/>
      </w:rPr>
      <w:t xml:space="preserve">                                                        </w:t>
    </w:r>
    <w:r w:rsidR="003F07DD">
      <w:rPr>
        <w:rFonts w:cs="David" w:hint="cs"/>
        <w:sz w:val="28"/>
        <w:szCs w:val="28"/>
        <w:rtl/>
      </w:rPr>
      <w:t xml:space="preserve">          </w:t>
    </w:r>
    <w:r w:rsidR="0008277D">
      <w:rPr>
        <w:rFonts w:cs="David" w:hint="cs"/>
        <w:sz w:val="28"/>
        <w:szCs w:val="28"/>
        <w:rtl/>
      </w:rPr>
      <w:t>ב ל מ " ס</w:t>
    </w:r>
    <w:r w:rsidRPr="002062FC">
      <w:rPr>
        <w:rFonts w:cs="David" w:hint="cs"/>
        <w:sz w:val="28"/>
        <w:szCs w:val="28"/>
        <w:rtl/>
      </w:rPr>
      <w:t xml:space="preserve">                                    </w:t>
    </w:r>
    <w:r>
      <w:rPr>
        <w:rFonts w:cs="David"/>
        <w:sz w:val="28"/>
        <w:szCs w:val="28"/>
        <w:rtl/>
      </w:rPr>
      <w:tab/>
    </w:r>
    <w:r w:rsidR="00094E08">
      <w:rPr>
        <w:rFonts w:cs="David" w:hint="cs"/>
        <w:sz w:val="28"/>
        <w:szCs w:val="28"/>
        <w:rtl/>
      </w:rPr>
      <w:t>ע"מ</w:t>
    </w:r>
    <w:r w:rsidR="00087450">
      <w:rPr>
        <w:rFonts w:cs="David" w:hint="cs"/>
        <w:sz w:val="28"/>
        <w:szCs w:val="28"/>
        <w:rtl/>
      </w:rPr>
      <w:t xml:space="preserve"> 20681-08-25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805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A2383B"/>
    <w:multiLevelType w:val="hybridMultilevel"/>
    <w:tmpl w:val="E97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6FA9"/>
    <w:multiLevelType w:val="hybridMultilevel"/>
    <w:tmpl w:val="663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55268"/>
    <w:multiLevelType w:val="hybridMultilevel"/>
    <w:tmpl w:val="518843F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0009E"/>
    <w:multiLevelType w:val="hybridMultilevel"/>
    <w:tmpl w:val="1B248C6C"/>
    <w:lvl w:ilvl="0" w:tplc="8F262D5E">
      <w:start w:val="1"/>
      <w:numFmt w:val="decimal"/>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396143"/>
    <w:multiLevelType w:val="hybridMultilevel"/>
    <w:tmpl w:val="B4BE73EA"/>
    <w:lvl w:ilvl="0" w:tplc="ACDADB38">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9" w15:restartNumberingAfterBreak="0">
    <w:nsid w:val="40680F7D"/>
    <w:multiLevelType w:val="hybridMultilevel"/>
    <w:tmpl w:val="1C5A1C36"/>
    <w:lvl w:ilvl="0" w:tplc="B130FCB6">
      <w:start w:val="1"/>
      <w:numFmt w:val="hebrew1"/>
      <w:lvlText w:val="%1."/>
      <w:lvlJc w:val="left"/>
      <w:pPr>
        <w:tabs>
          <w:tab w:val="num" w:pos="567"/>
        </w:tabs>
        <w:ind w:left="567" w:hanging="567"/>
      </w:pPr>
      <w:rPr>
        <w:rFonts w:ascii="Calibri" w:eastAsia="Calibri" w:hAnsi="Calibri"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95105E"/>
    <w:multiLevelType w:val="hybridMultilevel"/>
    <w:tmpl w:val="1F1CE716"/>
    <w:lvl w:ilvl="0" w:tplc="C9A41678">
      <w:start w:val="1"/>
      <w:numFmt w:val="decimal"/>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8A388D"/>
    <w:multiLevelType w:val="hybridMultilevel"/>
    <w:tmpl w:val="88A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46041"/>
    <w:multiLevelType w:val="hybridMultilevel"/>
    <w:tmpl w:val="80326960"/>
    <w:lvl w:ilvl="0" w:tplc="4FD64E90">
      <w:start w:val="1"/>
      <w:numFmt w:val="decimal"/>
      <w:suff w:val="space"/>
      <w:lvlText w:val="%1."/>
      <w:lvlJc w:val="left"/>
      <w:pPr>
        <w:ind w:left="0" w:firstLine="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16cid:durableId="1626962196">
    <w:abstractNumId w:val="2"/>
  </w:num>
  <w:num w:numId="2" w16cid:durableId="42483224">
    <w:abstractNumId w:val="12"/>
  </w:num>
  <w:num w:numId="3" w16cid:durableId="1907060206">
    <w:abstractNumId w:val="7"/>
  </w:num>
  <w:num w:numId="4" w16cid:durableId="1068654611">
    <w:abstractNumId w:val="6"/>
  </w:num>
  <w:num w:numId="5" w16cid:durableId="1576016262">
    <w:abstractNumId w:val="3"/>
  </w:num>
  <w:num w:numId="6" w16cid:durableId="2035615479">
    <w:abstractNumId w:val="9"/>
  </w:num>
  <w:num w:numId="7" w16cid:durableId="1889101507">
    <w:abstractNumId w:val="11"/>
  </w:num>
  <w:num w:numId="8" w16cid:durableId="1557399250">
    <w:abstractNumId w:val="0"/>
  </w:num>
  <w:num w:numId="9" w16cid:durableId="396317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43794">
    <w:abstractNumId w:val="8"/>
  </w:num>
  <w:num w:numId="11" w16cid:durableId="1161388543">
    <w:abstractNumId w:val="1"/>
  </w:num>
  <w:num w:numId="12" w16cid:durableId="1940677133">
    <w:abstractNumId w:val="5"/>
  </w:num>
  <w:num w:numId="13" w16cid:durableId="14499324">
    <w:abstractNumId w:val="4"/>
  </w:num>
  <w:num w:numId="14" w16cid:durableId="1858304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3"/>
    <w:rsid w:val="000009D4"/>
    <w:rsid w:val="00003549"/>
    <w:rsid w:val="0000371A"/>
    <w:rsid w:val="00004501"/>
    <w:rsid w:val="00004C10"/>
    <w:rsid w:val="00007435"/>
    <w:rsid w:val="00007AA0"/>
    <w:rsid w:val="000108A8"/>
    <w:rsid w:val="00010D0D"/>
    <w:rsid w:val="00011B2A"/>
    <w:rsid w:val="0001275E"/>
    <w:rsid w:val="0001430B"/>
    <w:rsid w:val="00017763"/>
    <w:rsid w:val="00020E7E"/>
    <w:rsid w:val="00021331"/>
    <w:rsid w:val="00021EFF"/>
    <w:rsid w:val="00023A1D"/>
    <w:rsid w:val="00023A7C"/>
    <w:rsid w:val="0002451F"/>
    <w:rsid w:val="00025BB6"/>
    <w:rsid w:val="00027993"/>
    <w:rsid w:val="00031248"/>
    <w:rsid w:val="00031A99"/>
    <w:rsid w:val="00031BC5"/>
    <w:rsid w:val="00031D61"/>
    <w:rsid w:val="000328A4"/>
    <w:rsid w:val="000356EC"/>
    <w:rsid w:val="0003675B"/>
    <w:rsid w:val="0004037A"/>
    <w:rsid w:val="000425A7"/>
    <w:rsid w:val="0004465A"/>
    <w:rsid w:val="00045E5D"/>
    <w:rsid w:val="00046150"/>
    <w:rsid w:val="00047C57"/>
    <w:rsid w:val="000509F0"/>
    <w:rsid w:val="00051852"/>
    <w:rsid w:val="000524C0"/>
    <w:rsid w:val="00052DBB"/>
    <w:rsid w:val="000548C2"/>
    <w:rsid w:val="000556F0"/>
    <w:rsid w:val="00055C99"/>
    <w:rsid w:val="000601CF"/>
    <w:rsid w:val="00061015"/>
    <w:rsid w:val="000618BC"/>
    <w:rsid w:val="00061EA0"/>
    <w:rsid w:val="0006264C"/>
    <w:rsid w:val="00063B74"/>
    <w:rsid w:val="00064940"/>
    <w:rsid w:val="0006703E"/>
    <w:rsid w:val="0006798B"/>
    <w:rsid w:val="00070065"/>
    <w:rsid w:val="0007120C"/>
    <w:rsid w:val="000730F1"/>
    <w:rsid w:val="000744D6"/>
    <w:rsid w:val="000748E8"/>
    <w:rsid w:val="00076517"/>
    <w:rsid w:val="00077628"/>
    <w:rsid w:val="0008277D"/>
    <w:rsid w:val="000836D1"/>
    <w:rsid w:val="000848DA"/>
    <w:rsid w:val="00084999"/>
    <w:rsid w:val="00084EFC"/>
    <w:rsid w:val="00085FDD"/>
    <w:rsid w:val="00087450"/>
    <w:rsid w:val="00087DC9"/>
    <w:rsid w:val="000909E8"/>
    <w:rsid w:val="00091434"/>
    <w:rsid w:val="00091D53"/>
    <w:rsid w:val="0009206B"/>
    <w:rsid w:val="00092DE8"/>
    <w:rsid w:val="000941BA"/>
    <w:rsid w:val="000944A9"/>
    <w:rsid w:val="00094E08"/>
    <w:rsid w:val="000964A1"/>
    <w:rsid w:val="00096BD3"/>
    <w:rsid w:val="00096DAF"/>
    <w:rsid w:val="0009714E"/>
    <w:rsid w:val="000A15B4"/>
    <w:rsid w:val="000A1F39"/>
    <w:rsid w:val="000A36A2"/>
    <w:rsid w:val="000A39CC"/>
    <w:rsid w:val="000A5686"/>
    <w:rsid w:val="000A7DD6"/>
    <w:rsid w:val="000B14C2"/>
    <w:rsid w:val="000B2086"/>
    <w:rsid w:val="000B2F42"/>
    <w:rsid w:val="000B40A5"/>
    <w:rsid w:val="000B4833"/>
    <w:rsid w:val="000B5263"/>
    <w:rsid w:val="000B5576"/>
    <w:rsid w:val="000B5E79"/>
    <w:rsid w:val="000B7828"/>
    <w:rsid w:val="000B7A35"/>
    <w:rsid w:val="000C07B9"/>
    <w:rsid w:val="000C0ACD"/>
    <w:rsid w:val="000C1893"/>
    <w:rsid w:val="000C23E5"/>
    <w:rsid w:val="000C3B6C"/>
    <w:rsid w:val="000C3C73"/>
    <w:rsid w:val="000C4E13"/>
    <w:rsid w:val="000C4ECB"/>
    <w:rsid w:val="000C4EFA"/>
    <w:rsid w:val="000C6877"/>
    <w:rsid w:val="000D1F16"/>
    <w:rsid w:val="000D2382"/>
    <w:rsid w:val="000D41C7"/>
    <w:rsid w:val="000D5BCD"/>
    <w:rsid w:val="000D6131"/>
    <w:rsid w:val="000E0381"/>
    <w:rsid w:val="000E452B"/>
    <w:rsid w:val="000E5085"/>
    <w:rsid w:val="000E7C68"/>
    <w:rsid w:val="000E7CD1"/>
    <w:rsid w:val="000F0300"/>
    <w:rsid w:val="000F0AF8"/>
    <w:rsid w:val="000F0FB4"/>
    <w:rsid w:val="000F2392"/>
    <w:rsid w:val="000F37AC"/>
    <w:rsid w:val="000F5C5D"/>
    <w:rsid w:val="000F7073"/>
    <w:rsid w:val="000F7185"/>
    <w:rsid w:val="000F71B0"/>
    <w:rsid w:val="000F7EB5"/>
    <w:rsid w:val="0010120F"/>
    <w:rsid w:val="001017AE"/>
    <w:rsid w:val="00102253"/>
    <w:rsid w:val="0010259B"/>
    <w:rsid w:val="00102B53"/>
    <w:rsid w:val="00103208"/>
    <w:rsid w:val="0010407A"/>
    <w:rsid w:val="00104374"/>
    <w:rsid w:val="001054DE"/>
    <w:rsid w:val="00105758"/>
    <w:rsid w:val="00105C67"/>
    <w:rsid w:val="0010635A"/>
    <w:rsid w:val="00110A96"/>
    <w:rsid w:val="00112866"/>
    <w:rsid w:val="001147F6"/>
    <w:rsid w:val="001150F9"/>
    <w:rsid w:val="001173DB"/>
    <w:rsid w:val="0011781D"/>
    <w:rsid w:val="00117E9B"/>
    <w:rsid w:val="0012038C"/>
    <w:rsid w:val="00122483"/>
    <w:rsid w:val="001225AA"/>
    <w:rsid w:val="001225DE"/>
    <w:rsid w:val="001227AD"/>
    <w:rsid w:val="00125172"/>
    <w:rsid w:val="001253A6"/>
    <w:rsid w:val="00130508"/>
    <w:rsid w:val="001331C8"/>
    <w:rsid w:val="001364CD"/>
    <w:rsid w:val="001429CD"/>
    <w:rsid w:val="00142C9A"/>
    <w:rsid w:val="001439EB"/>
    <w:rsid w:val="00143B5E"/>
    <w:rsid w:val="00143EEB"/>
    <w:rsid w:val="00144EB9"/>
    <w:rsid w:val="001455AA"/>
    <w:rsid w:val="00145D0C"/>
    <w:rsid w:val="00146309"/>
    <w:rsid w:val="0015003E"/>
    <w:rsid w:val="00150366"/>
    <w:rsid w:val="001508C5"/>
    <w:rsid w:val="00151A4D"/>
    <w:rsid w:val="00155E44"/>
    <w:rsid w:val="0016024F"/>
    <w:rsid w:val="001608B5"/>
    <w:rsid w:val="001608C0"/>
    <w:rsid w:val="00161412"/>
    <w:rsid w:val="00161AA9"/>
    <w:rsid w:val="00162ACD"/>
    <w:rsid w:val="00162AE9"/>
    <w:rsid w:val="00162D06"/>
    <w:rsid w:val="0016503E"/>
    <w:rsid w:val="00166770"/>
    <w:rsid w:val="001674C5"/>
    <w:rsid w:val="00172937"/>
    <w:rsid w:val="00174152"/>
    <w:rsid w:val="001741CE"/>
    <w:rsid w:val="001749B8"/>
    <w:rsid w:val="001751A8"/>
    <w:rsid w:val="00176A4E"/>
    <w:rsid w:val="001813D4"/>
    <w:rsid w:val="00181A11"/>
    <w:rsid w:val="00183949"/>
    <w:rsid w:val="00183EF0"/>
    <w:rsid w:val="00184F24"/>
    <w:rsid w:val="00190037"/>
    <w:rsid w:val="0019012C"/>
    <w:rsid w:val="00190DD3"/>
    <w:rsid w:val="00191170"/>
    <w:rsid w:val="00191738"/>
    <w:rsid w:val="00191B3C"/>
    <w:rsid w:val="00192443"/>
    <w:rsid w:val="00192519"/>
    <w:rsid w:val="00192AAD"/>
    <w:rsid w:val="00193AC7"/>
    <w:rsid w:val="001973BD"/>
    <w:rsid w:val="0019773E"/>
    <w:rsid w:val="001A0CC0"/>
    <w:rsid w:val="001A2323"/>
    <w:rsid w:val="001A3845"/>
    <w:rsid w:val="001A5684"/>
    <w:rsid w:val="001A5B5B"/>
    <w:rsid w:val="001A66EE"/>
    <w:rsid w:val="001B09FE"/>
    <w:rsid w:val="001B0C59"/>
    <w:rsid w:val="001B21E0"/>
    <w:rsid w:val="001B4BF9"/>
    <w:rsid w:val="001B5EF8"/>
    <w:rsid w:val="001B75EC"/>
    <w:rsid w:val="001B7667"/>
    <w:rsid w:val="001B7C50"/>
    <w:rsid w:val="001C14CB"/>
    <w:rsid w:val="001C1721"/>
    <w:rsid w:val="001C193F"/>
    <w:rsid w:val="001C1C44"/>
    <w:rsid w:val="001C2705"/>
    <w:rsid w:val="001C32A9"/>
    <w:rsid w:val="001C3E42"/>
    <w:rsid w:val="001C5E9B"/>
    <w:rsid w:val="001C5F81"/>
    <w:rsid w:val="001C6B82"/>
    <w:rsid w:val="001C7A45"/>
    <w:rsid w:val="001D13EA"/>
    <w:rsid w:val="001D3445"/>
    <w:rsid w:val="001D52BF"/>
    <w:rsid w:val="001D78F7"/>
    <w:rsid w:val="001D7C1D"/>
    <w:rsid w:val="001E1209"/>
    <w:rsid w:val="001E1A24"/>
    <w:rsid w:val="001E7CE5"/>
    <w:rsid w:val="001F07F8"/>
    <w:rsid w:val="001F29F2"/>
    <w:rsid w:val="001F3DEB"/>
    <w:rsid w:val="001F47A8"/>
    <w:rsid w:val="001F5B06"/>
    <w:rsid w:val="001F66A1"/>
    <w:rsid w:val="001F6E04"/>
    <w:rsid w:val="00200DC2"/>
    <w:rsid w:val="00202467"/>
    <w:rsid w:val="00203CEC"/>
    <w:rsid w:val="00204156"/>
    <w:rsid w:val="00204FB2"/>
    <w:rsid w:val="00206655"/>
    <w:rsid w:val="00206675"/>
    <w:rsid w:val="00207F2E"/>
    <w:rsid w:val="00210527"/>
    <w:rsid w:val="00213099"/>
    <w:rsid w:val="00213B67"/>
    <w:rsid w:val="00213CF9"/>
    <w:rsid w:val="00216361"/>
    <w:rsid w:val="00216D59"/>
    <w:rsid w:val="00220327"/>
    <w:rsid w:val="00221E5E"/>
    <w:rsid w:val="00222964"/>
    <w:rsid w:val="00222E11"/>
    <w:rsid w:val="00222EC4"/>
    <w:rsid w:val="00223D4D"/>
    <w:rsid w:val="00224AD8"/>
    <w:rsid w:val="002250BB"/>
    <w:rsid w:val="002254C7"/>
    <w:rsid w:val="00225812"/>
    <w:rsid w:val="00227C10"/>
    <w:rsid w:val="00230E7C"/>
    <w:rsid w:val="00234504"/>
    <w:rsid w:val="00237402"/>
    <w:rsid w:val="00240038"/>
    <w:rsid w:val="0024087E"/>
    <w:rsid w:val="00240B4C"/>
    <w:rsid w:val="00240D1C"/>
    <w:rsid w:val="0024319D"/>
    <w:rsid w:val="002436DF"/>
    <w:rsid w:val="0024376F"/>
    <w:rsid w:val="00244531"/>
    <w:rsid w:val="002460A8"/>
    <w:rsid w:val="00252649"/>
    <w:rsid w:val="00254161"/>
    <w:rsid w:val="00256847"/>
    <w:rsid w:val="00256BCA"/>
    <w:rsid w:val="00261300"/>
    <w:rsid w:val="00263E66"/>
    <w:rsid w:val="00263FF1"/>
    <w:rsid w:val="00264B10"/>
    <w:rsid w:val="002652C4"/>
    <w:rsid w:val="002659A1"/>
    <w:rsid w:val="002659E6"/>
    <w:rsid w:val="00265C6B"/>
    <w:rsid w:val="002707BD"/>
    <w:rsid w:val="0027080F"/>
    <w:rsid w:val="00271428"/>
    <w:rsid w:val="00271437"/>
    <w:rsid w:val="00271AB2"/>
    <w:rsid w:val="00276475"/>
    <w:rsid w:val="00280695"/>
    <w:rsid w:val="00281103"/>
    <w:rsid w:val="00283DDF"/>
    <w:rsid w:val="00283F75"/>
    <w:rsid w:val="00284E4E"/>
    <w:rsid w:val="00291409"/>
    <w:rsid w:val="00291970"/>
    <w:rsid w:val="00294BA5"/>
    <w:rsid w:val="00295181"/>
    <w:rsid w:val="00295D5B"/>
    <w:rsid w:val="00296500"/>
    <w:rsid w:val="00297CA4"/>
    <w:rsid w:val="002A01C4"/>
    <w:rsid w:val="002A1BE8"/>
    <w:rsid w:val="002A3470"/>
    <w:rsid w:val="002A4274"/>
    <w:rsid w:val="002A4BD4"/>
    <w:rsid w:val="002A52F6"/>
    <w:rsid w:val="002A552F"/>
    <w:rsid w:val="002A7622"/>
    <w:rsid w:val="002A7E62"/>
    <w:rsid w:val="002B4D42"/>
    <w:rsid w:val="002B4F5B"/>
    <w:rsid w:val="002B7344"/>
    <w:rsid w:val="002B7C74"/>
    <w:rsid w:val="002C009D"/>
    <w:rsid w:val="002C0FAF"/>
    <w:rsid w:val="002C150A"/>
    <w:rsid w:val="002C1DAB"/>
    <w:rsid w:val="002C2F3F"/>
    <w:rsid w:val="002C38DD"/>
    <w:rsid w:val="002C4896"/>
    <w:rsid w:val="002C498E"/>
    <w:rsid w:val="002C5A06"/>
    <w:rsid w:val="002C680D"/>
    <w:rsid w:val="002C7501"/>
    <w:rsid w:val="002C7F14"/>
    <w:rsid w:val="002D223B"/>
    <w:rsid w:val="002D2D95"/>
    <w:rsid w:val="002D45AD"/>
    <w:rsid w:val="002D4F92"/>
    <w:rsid w:val="002D5C63"/>
    <w:rsid w:val="002D6865"/>
    <w:rsid w:val="002D7934"/>
    <w:rsid w:val="002D7EED"/>
    <w:rsid w:val="002E395E"/>
    <w:rsid w:val="002E4057"/>
    <w:rsid w:val="002F11AF"/>
    <w:rsid w:val="002F1569"/>
    <w:rsid w:val="002F16EE"/>
    <w:rsid w:val="002F404C"/>
    <w:rsid w:val="002F6A9C"/>
    <w:rsid w:val="002F75C0"/>
    <w:rsid w:val="0030157E"/>
    <w:rsid w:val="0030166E"/>
    <w:rsid w:val="00302343"/>
    <w:rsid w:val="00303520"/>
    <w:rsid w:val="003047AD"/>
    <w:rsid w:val="00304D9F"/>
    <w:rsid w:val="003056DC"/>
    <w:rsid w:val="00305B1F"/>
    <w:rsid w:val="00305DCC"/>
    <w:rsid w:val="00306416"/>
    <w:rsid w:val="003115E7"/>
    <w:rsid w:val="00313AEB"/>
    <w:rsid w:val="00313D5C"/>
    <w:rsid w:val="0031406A"/>
    <w:rsid w:val="0031408A"/>
    <w:rsid w:val="003147C7"/>
    <w:rsid w:val="003153C3"/>
    <w:rsid w:val="0031600B"/>
    <w:rsid w:val="00316ADA"/>
    <w:rsid w:val="0032041F"/>
    <w:rsid w:val="00320AE0"/>
    <w:rsid w:val="00320D29"/>
    <w:rsid w:val="003221C4"/>
    <w:rsid w:val="00324DAC"/>
    <w:rsid w:val="00330ADA"/>
    <w:rsid w:val="00330F40"/>
    <w:rsid w:val="00333610"/>
    <w:rsid w:val="0033420A"/>
    <w:rsid w:val="003355F7"/>
    <w:rsid w:val="00337B83"/>
    <w:rsid w:val="00337F3F"/>
    <w:rsid w:val="0034099B"/>
    <w:rsid w:val="0034115E"/>
    <w:rsid w:val="00341526"/>
    <w:rsid w:val="00341579"/>
    <w:rsid w:val="0034371D"/>
    <w:rsid w:val="00344E88"/>
    <w:rsid w:val="0034500C"/>
    <w:rsid w:val="003450EA"/>
    <w:rsid w:val="0034599D"/>
    <w:rsid w:val="00347739"/>
    <w:rsid w:val="00350182"/>
    <w:rsid w:val="003503FC"/>
    <w:rsid w:val="00350C73"/>
    <w:rsid w:val="00352FA0"/>
    <w:rsid w:val="003539BD"/>
    <w:rsid w:val="003551EF"/>
    <w:rsid w:val="00355F63"/>
    <w:rsid w:val="0036126E"/>
    <w:rsid w:val="00361716"/>
    <w:rsid w:val="00361F27"/>
    <w:rsid w:val="0036261D"/>
    <w:rsid w:val="00362D02"/>
    <w:rsid w:val="003632E4"/>
    <w:rsid w:val="00367EB5"/>
    <w:rsid w:val="0037216C"/>
    <w:rsid w:val="00372ED6"/>
    <w:rsid w:val="00373623"/>
    <w:rsid w:val="00373743"/>
    <w:rsid w:val="00373E15"/>
    <w:rsid w:val="00377258"/>
    <w:rsid w:val="00377EBB"/>
    <w:rsid w:val="003803BE"/>
    <w:rsid w:val="00380808"/>
    <w:rsid w:val="0038104B"/>
    <w:rsid w:val="00382538"/>
    <w:rsid w:val="003831DD"/>
    <w:rsid w:val="00383887"/>
    <w:rsid w:val="00383C35"/>
    <w:rsid w:val="00384268"/>
    <w:rsid w:val="003866CB"/>
    <w:rsid w:val="00387242"/>
    <w:rsid w:val="00390A53"/>
    <w:rsid w:val="00390E01"/>
    <w:rsid w:val="003927BF"/>
    <w:rsid w:val="00393E91"/>
    <w:rsid w:val="003969EC"/>
    <w:rsid w:val="003979C0"/>
    <w:rsid w:val="00397AC4"/>
    <w:rsid w:val="003A01FB"/>
    <w:rsid w:val="003A0BC9"/>
    <w:rsid w:val="003A247B"/>
    <w:rsid w:val="003A3FB2"/>
    <w:rsid w:val="003A5645"/>
    <w:rsid w:val="003A5C3E"/>
    <w:rsid w:val="003A6466"/>
    <w:rsid w:val="003A682D"/>
    <w:rsid w:val="003A7945"/>
    <w:rsid w:val="003B0D45"/>
    <w:rsid w:val="003B1829"/>
    <w:rsid w:val="003B5D4A"/>
    <w:rsid w:val="003B70F8"/>
    <w:rsid w:val="003B7807"/>
    <w:rsid w:val="003C1899"/>
    <w:rsid w:val="003C4D3A"/>
    <w:rsid w:val="003C52E7"/>
    <w:rsid w:val="003C545F"/>
    <w:rsid w:val="003C5E86"/>
    <w:rsid w:val="003C64CF"/>
    <w:rsid w:val="003D1BBC"/>
    <w:rsid w:val="003D2595"/>
    <w:rsid w:val="003D27CF"/>
    <w:rsid w:val="003D2BD7"/>
    <w:rsid w:val="003D5549"/>
    <w:rsid w:val="003D55F8"/>
    <w:rsid w:val="003D5A4D"/>
    <w:rsid w:val="003D7A51"/>
    <w:rsid w:val="003E0B13"/>
    <w:rsid w:val="003E1671"/>
    <w:rsid w:val="003E17C1"/>
    <w:rsid w:val="003E1806"/>
    <w:rsid w:val="003E1B10"/>
    <w:rsid w:val="003E3506"/>
    <w:rsid w:val="003E454F"/>
    <w:rsid w:val="003E4A54"/>
    <w:rsid w:val="003E5097"/>
    <w:rsid w:val="003E6D8A"/>
    <w:rsid w:val="003E7030"/>
    <w:rsid w:val="003E7089"/>
    <w:rsid w:val="003E73E1"/>
    <w:rsid w:val="003E7602"/>
    <w:rsid w:val="003F07DD"/>
    <w:rsid w:val="003F112F"/>
    <w:rsid w:val="003F1AE6"/>
    <w:rsid w:val="003F1D19"/>
    <w:rsid w:val="003F24CB"/>
    <w:rsid w:val="003F47BA"/>
    <w:rsid w:val="003F48A1"/>
    <w:rsid w:val="003F490D"/>
    <w:rsid w:val="003F4A97"/>
    <w:rsid w:val="003F5F71"/>
    <w:rsid w:val="003F5FC8"/>
    <w:rsid w:val="00400E6B"/>
    <w:rsid w:val="004019AE"/>
    <w:rsid w:val="00401A31"/>
    <w:rsid w:val="004030DE"/>
    <w:rsid w:val="00403FE7"/>
    <w:rsid w:val="00405F0A"/>
    <w:rsid w:val="004114F1"/>
    <w:rsid w:val="00412250"/>
    <w:rsid w:val="00412DA7"/>
    <w:rsid w:val="004130D4"/>
    <w:rsid w:val="00413CF8"/>
    <w:rsid w:val="00413D50"/>
    <w:rsid w:val="00414DD0"/>
    <w:rsid w:val="00416B2C"/>
    <w:rsid w:val="00416F59"/>
    <w:rsid w:val="004204FE"/>
    <w:rsid w:val="00421F8A"/>
    <w:rsid w:val="00422637"/>
    <w:rsid w:val="00426215"/>
    <w:rsid w:val="004271E1"/>
    <w:rsid w:val="00427B31"/>
    <w:rsid w:val="00427DDE"/>
    <w:rsid w:val="004316FC"/>
    <w:rsid w:val="00432570"/>
    <w:rsid w:val="00432648"/>
    <w:rsid w:val="00436284"/>
    <w:rsid w:val="004362A2"/>
    <w:rsid w:val="00436526"/>
    <w:rsid w:val="004371CA"/>
    <w:rsid w:val="004377A3"/>
    <w:rsid w:val="00437CDF"/>
    <w:rsid w:val="00440D95"/>
    <w:rsid w:val="004411EF"/>
    <w:rsid w:val="00441C22"/>
    <w:rsid w:val="00443068"/>
    <w:rsid w:val="00443C48"/>
    <w:rsid w:val="00444983"/>
    <w:rsid w:val="00444D7F"/>
    <w:rsid w:val="00447A51"/>
    <w:rsid w:val="004507C2"/>
    <w:rsid w:val="00451FF5"/>
    <w:rsid w:val="004546C2"/>
    <w:rsid w:val="0045521C"/>
    <w:rsid w:val="004566CE"/>
    <w:rsid w:val="00456D75"/>
    <w:rsid w:val="00457EEC"/>
    <w:rsid w:val="004601BE"/>
    <w:rsid w:val="00461A2D"/>
    <w:rsid w:val="0046249C"/>
    <w:rsid w:val="00466332"/>
    <w:rsid w:val="0046634D"/>
    <w:rsid w:val="0046685D"/>
    <w:rsid w:val="00473FCF"/>
    <w:rsid w:val="00474990"/>
    <w:rsid w:val="00474D60"/>
    <w:rsid w:val="00477825"/>
    <w:rsid w:val="00480C37"/>
    <w:rsid w:val="0048288D"/>
    <w:rsid w:val="00483E63"/>
    <w:rsid w:val="0048405F"/>
    <w:rsid w:val="004846C1"/>
    <w:rsid w:val="004851D9"/>
    <w:rsid w:val="0048523C"/>
    <w:rsid w:val="00485537"/>
    <w:rsid w:val="004866CF"/>
    <w:rsid w:val="004871EE"/>
    <w:rsid w:val="00490320"/>
    <w:rsid w:val="0049097C"/>
    <w:rsid w:val="00490A9F"/>
    <w:rsid w:val="00492212"/>
    <w:rsid w:val="004928A6"/>
    <w:rsid w:val="00493F70"/>
    <w:rsid w:val="00494DE4"/>
    <w:rsid w:val="00495DDC"/>
    <w:rsid w:val="004A1AF1"/>
    <w:rsid w:val="004A2841"/>
    <w:rsid w:val="004A5836"/>
    <w:rsid w:val="004A5C29"/>
    <w:rsid w:val="004A5CC1"/>
    <w:rsid w:val="004B14F1"/>
    <w:rsid w:val="004B1901"/>
    <w:rsid w:val="004B19F5"/>
    <w:rsid w:val="004B20AB"/>
    <w:rsid w:val="004B2231"/>
    <w:rsid w:val="004B2F49"/>
    <w:rsid w:val="004B411A"/>
    <w:rsid w:val="004B430B"/>
    <w:rsid w:val="004B4591"/>
    <w:rsid w:val="004B4A40"/>
    <w:rsid w:val="004B527C"/>
    <w:rsid w:val="004B668B"/>
    <w:rsid w:val="004C0445"/>
    <w:rsid w:val="004C2541"/>
    <w:rsid w:val="004C2C65"/>
    <w:rsid w:val="004C5084"/>
    <w:rsid w:val="004C708D"/>
    <w:rsid w:val="004D15CA"/>
    <w:rsid w:val="004D1CCE"/>
    <w:rsid w:val="004D1FA4"/>
    <w:rsid w:val="004D20A5"/>
    <w:rsid w:val="004D4918"/>
    <w:rsid w:val="004D59FD"/>
    <w:rsid w:val="004D679F"/>
    <w:rsid w:val="004D7F66"/>
    <w:rsid w:val="004E094F"/>
    <w:rsid w:val="004E25F0"/>
    <w:rsid w:val="004E2B05"/>
    <w:rsid w:val="004E3E92"/>
    <w:rsid w:val="004E65E4"/>
    <w:rsid w:val="004E68A3"/>
    <w:rsid w:val="004E72D4"/>
    <w:rsid w:val="004F1D68"/>
    <w:rsid w:val="004F2057"/>
    <w:rsid w:val="004F2985"/>
    <w:rsid w:val="004F4DC3"/>
    <w:rsid w:val="004F6053"/>
    <w:rsid w:val="004F703A"/>
    <w:rsid w:val="0050038D"/>
    <w:rsid w:val="00504A98"/>
    <w:rsid w:val="00505652"/>
    <w:rsid w:val="00505A49"/>
    <w:rsid w:val="00505A4A"/>
    <w:rsid w:val="00506FB2"/>
    <w:rsid w:val="00511602"/>
    <w:rsid w:val="00512148"/>
    <w:rsid w:val="00512A0B"/>
    <w:rsid w:val="00513F78"/>
    <w:rsid w:val="005150A7"/>
    <w:rsid w:val="005150A9"/>
    <w:rsid w:val="005153E6"/>
    <w:rsid w:val="005166F6"/>
    <w:rsid w:val="00516F77"/>
    <w:rsid w:val="0051725A"/>
    <w:rsid w:val="0052059D"/>
    <w:rsid w:val="00520DC2"/>
    <w:rsid w:val="005215F6"/>
    <w:rsid w:val="005269EC"/>
    <w:rsid w:val="00527A8F"/>
    <w:rsid w:val="005303C2"/>
    <w:rsid w:val="00532DCD"/>
    <w:rsid w:val="00533032"/>
    <w:rsid w:val="00534BD3"/>
    <w:rsid w:val="00541B96"/>
    <w:rsid w:val="00542BA7"/>
    <w:rsid w:val="00543142"/>
    <w:rsid w:val="0054389C"/>
    <w:rsid w:val="005447C7"/>
    <w:rsid w:val="00544B93"/>
    <w:rsid w:val="00550472"/>
    <w:rsid w:val="00552D9E"/>
    <w:rsid w:val="00553D7D"/>
    <w:rsid w:val="005541B3"/>
    <w:rsid w:val="0055514C"/>
    <w:rsid w:val="00555170"/>
    <w:rsid w:val="005605C4"/>
    <w:rsid w:val="005612F1"/>
    <w:rsid w:val="00561FA6"/>
    <w:rsid w:val="0056339D"/>
    <w:rsid w:val="0056415A"/>
    <w:rsid w:val="005643EA"/>
    <w:rsid w:val="00567DBA"/>
    <w:rsid w:val="00567E69"/>
    <w:rsid w:val="00570DD2"/>
    <w:rsid w:val="00572710"/>
    <w:rsid w:val="00572B72"/>
    <w:rsid w:val="00572F01"/>
    <w:rsid w:val="00572F77"/>
    <w:rsid w:val="00573BD0"/>
    <w:rsid w:val="0057421D"/>
    <w:rsid w:val="00574F43"/>
    <w:rsid w:val="00575555"/>
    <w:rsid w:val="0057572D"/>
    <w:rsid w:val="005829D2"/>
    <w:rsid w:val="005845D6"/>
    <w:rsid w:val="00587A4A"/>
    <w:rsid w:val="00587C36"/>
    <w:rsid w:val="005900A1"/>
    <w:rsid w:val="00590BB8"/>
    <w:rsid w:val="005921F5"/>
    <w:rsid w:val="00592663"/>
    <w:rsid w:val="0059666B"/>
    <w:rsid w:val="00596C87"/>
    <w:rsid w:val="00596E2A"/>
    <w:rsid w:val="005A081F"/>
    <w:rsid w:val="005A15CD"/>
    <w:rsid w:val="005A2447"/>
    <w:rsid w:val="005A29A4"/>
    <w:rsid w:val="005A2EA8"/>
    <w:rsid w:val="005A306D"/>
    <w:rsid w:val="005A42D4"/>
    <w:rsid w:val="005A7C3D"/>
    <w:rsid w:val="005B0A42"/>
    <w:rsid w:val="005B1758"/>
    <w:rsid w:val="005B2FFA"/>
    <w:rsid w:val="005B6D14"/>
    <w:rsid w:val="005B6D5F"/>
    <w:rsid w:val="005C018A"/>
    <w:rsid w:val="005C078B"/>
    <w:rsid w:val="005C07AA"/>
    <w:rsid w:val="005C111D"/>
    <w:rsid w:val="005C2532"/>
    <w:rsid w:val="005C273D"/>
    <w:rsid w:val="005C37D0"/>
    <w:rsid w:val="005C43CA"/>
    <w:rsid w:val="005C4C86"/>
    <w:rsid w:val="005D2CB6"/>
    <w:rsid w:val="005D3235"/>
    <w:rsid w:val="005D3E7B"/>
    <w:rsid w:val="005D4C2F"/>
    <w:rsid w:val="005D6A87"/>
    <w:rsid w:val="005E0DDF"/>
    <w:rsid w:val="005E1D7D"/>
    <w:rsid w:val="005E1EA4"/>
    <w:rsid w:val="005E240B"/>
    <w:rsid w:val="005E2653"/>
    <w:rsid w:val="005E2A96"/>
    <w:rsid w:val="005E2A9E"/>
    <w:rsid w:val="005E3166"/>
    <w:rsid w:val="005E41B6"/>
    <w:rsid w:val="005E5791"/>
    <w:rsid w:val="005E64BF"/>
    <w:rsid w:val="005E6E4F"/>
    <w:rsid w:val="005F0C85"/>
    <w:rsid w:val="005F1AD9"/>
    <w:rsid w:val="005F2941"/>
    <w:rsid w:val="005F35F6"/>
    <w:rsid w:val="005F50F1"/>
    <w:rsid w:val="005F6D0F"/>
    <w:rsid w:val="005F7696"/>
    <w:rsid w:val="00600259"/>
    <w:rsid w:val="00601D4C"/>
    <w:rsid w:val="00602C9C"/>
    <w:rsid w:val="00603A7B"/>
    <w:rsid w:val="00603D1A"/>
    <w:rsid w:val="00603D41"/>
    <w:rsid w:val="0060403D"/>
    <w:rsid w:val="0060516B"/>
    <w:rsid w:val="006052E1"/>
    <w:rsid w:val="006054D8"/>
    <w:rsid w:val="00606F3D"/>
    <w:rsid w:val="006129FC"/>
    <w:rsid w:val="00615438"/>
    <w:rsid w:val="00620461"/>
    <w:rsid w:val="006209A8"/>
    <w:rsid w:val="00623517"/>
    <w:rsid w:val="0062381D"/>
    <w:rsid w:val="006241EC"/>
    <w:rsid w:val="00624C78"/>
    <w:rsid w:val="00625A14"/>
    <w:rsid w:val="006272AF"/>
    <w:rsid w:val="00627F83"/>
    <w:rsid w:val="0063088F"/>
    <w:rsid w:val="006334A3"/>
    <w:rsid w:val="00633D23"/>
    <w:rsid w:val="00634B1A"/>
    <w:rsid w:val="006353C8"/>
    <w:rsid w:val="00635808"/>
    <w:rsid w:val="00637E6F"/>
    <w:rsid w:val="0064017E"/>
    <w:rsid w:val="006401C0"/>
    <w:rsid w:val="00641CD5"/>
    <w:rsid w:val="00642AAC"/>
    <w:rsid w:val="00644649"/>
    <w:rsid w:val="00645265"/>
    <w:rsid w:val="00646237"/>
    <w:rsid w:val="006464F0"/>
    <w:rsid w:val="00647446"/>
    <w:rsid w:val="00650951"/>
    <w:rsid w:val="00650C97"/>
    <w:rsid w:val="00650EC7"/>
    <w:rsid w:val="00651C9F"/>
    <w:rsid w:val="00651D0C"/>
    <w:rsid w:val="006520BB"/>
    <w:rsid w:val="00652EEB"/>
    <w:rsid w:val="00653261"/>
    <w:rsid w:val="0065357F"/>
    <w:rsid w:val="00653614"/>
    <w:rsid w:val="00653B94"/>
    <w:rsid w:val="0065454A"/>
    <w:rsid w:val="0065482D"/>
    <w:rsid w:val="006572BF"/>
    <w:rsid w:val="00657782"/>
    <w:rsid w:val="00660C2A"/>
    <w:rsid w:val="00664541"/>
    <w:rsid w:val="00664A61"/>
    <w:rsid w:val="00664E6F"/>
    <w:rsid w:val="0067049D"/>
    <w:rsid w:val="00670982"/>
    <w:rsid w:val="00671827"/>
    <w:rsid w:val="00672336"/>
    <w:rsid w:val="00672491"/>
    <w:rsid w:val="00672CC8"/>
    <w:rsid w:val="00672E78"/>
    <w:rsid w:val="006747DB"/>
    <w:rsid w:val="00675EDD"/>
    <w:rsid w:val="006770FA"/>
    <w:rsid w:val="006806F0"/>
    <w:rsid w:val="00682CA7"/>
    <w:rsid w:val="00682E43"/>
    <w:rsid w:val="00683095"/>
    <w:rsid w:val="0068750F"/>
    <w:rsid w:val="00687A0D"/>
    <w:rsid w:val="00687EFF"/>
    <w:rsid w:val="00691411"/>
    <w:rsid w:val="00692095"/>
    <w:rsid w:val="00692EC9"/>
    <w:rsid w:val="00693E78"/>
    <w:rsid w:val="006940A3"/>
    <w:rsid w:val="00694CEB"/>
    <w:rsid w:val="0069711D"/>
    <w:rsid w:val="006971FF"/>
    <w:rsid w:val="0069752D"/>
    <w:rsid w:val="00697902"/>
    <w:rsid w:val="006A00C3"/>
    <w:rsid w:val="006A016E"/>
    <w:rsid w:val="006A09A8"/>
    <w:rsid w:val="006A442E"/>
    <w:rsid w:val="006A4A5D"/>
    <w:rsid w:val="006A7F82"/>
    <w:rsid w:val="006B29AC"/>
    <w:rsid w:val="006B2E3C"/>
    <w:rsid w:val="006B3C9A"/>
    <w:rsid w:val="006B3F86"/>
    <w:rsid w:val="006B47A4"/>
    <w:rsid w:val="006B57D6"/>
    <w:rsid w:val="006B5FB2"/>
    <w:rsid w:val="006B60C3"/>
    <w:rsid w:val="006C037F"/>
    <w:rsid w:val="006C15B2"/>
    <w:rsid w:val="006C15C3"/>
    <w:rsid w:val="006C65B2"/>
    <w:rsid w:val="006C6975"/>
    <w:rsid w:val="006C7873"/>
    <w:rsid w:val="006D1F45"/>
    <w:rsid w:val="006D6C0E"/>
    <w:rsid w:val="006E1AA5"/>
    <w:rsid w:val="006E3D8F"/>
    <w:rsid w:val="006E4106"/>
    <w:rsid w:val="006E4275"/>
    <w:rsid w:val="006E4451"/>
    <w:rsid w:val="006E5118"/>
    <w:rsid w:val="006E6AD8"/>
    <w:rsid w:val="006E6CFD"/>
    <w:rsid w:val="006F02B3"/>
    <w:rsid w:val="006F03E1"/>
    <w:rsid w:val="006F0A5F"/>
    <w:rsid w:val="006F0AE0"/>
    <w:rsid w:val="006F4E36"/>
    <w:rsid w:val="006F5990"/>
    <w:rsid w:val="006F5CCE"/>
    <w:rsid w:val="006F5E74"/>
    <w:rsid w:val="006F6662"/>
    <w:rsid w:val="006F6AA1"/>
    <w:rsid w:val="00700B5B"/>
    <w:rsid w:val="007015C2"/>
    <w:rsid w:val="00702778"/>
    <w:rsid w:val="0070629A"/>
    <w:rsid w:val="00707862"/>
    <w:rsid w:val="00707882"/>
    <w:rsid w:val="00707DDF"/>
    <w:rsid w:val="00711A2F"/>
    <w:rsid w:val="007132CA"/>
    <w:rsid w:val="007141AE"/>
    <w:rsid w:val="007147DB"/>
    <w:rsid w:val="00715437"/>
    <w:rsid w:val="00715FDD"/>
    <w:rsid w:val="007169BA"/>
    <w:rsid w:val="00721A7C"/>
    <w:rsid w:val="00723ABA"/>
    <w:rsid w:val="00723BC6"/>
    <w:rsid w:val="00723FDA"/>
    <w:rsid w:val="0072557D"/>
    <w:rsid w:val="00726BA0"/>
    <w:rsid w:val="00727067"/>
    <w:rsid w:val="00727E72"/>
    <w:rsid w:val="0073000E"/>
    <w:rsid w:val="00730C6F"/>
    <w:rsid w:val="00731F20"/>
    <w:rsid w:val="00732338"/>
    <w:rsid w:val="007329C8"/>
    <w:rsid w:val="0073370C"/>
    <w:rsid w:val="0073540E"/>
    <w:rsid w:val="00735CD5"/>
    <w:rsid w:val="007369E7"/>
    <w:rsid w:val="00740E43"/>
    <w:rsid w:val="00742229"/>
    <w:rsid w:val="00742E86"/>
    <w:rsid w:val="00743354"/>
    <w:rsid w:val="007470EC"/>
    <w:rsid w:val="0074763F"/>
    <w:rsid w:val="00750272"/>
    <w:rsid w:val="007531AA"/>
    <w:rsid w:val="007536A0"/>
    <w:rsid w:val="0075531F"/>
    <w:rsid w:val="00755D84"/>
    <w:rsid w:val="0075609E"/>
    <w:rsid w:val="00757A9A"/>
    <w:rsid w:val="007625F8"/>
    <w:rsid w:val="00764438"/>
    <w:rsid w:val="0076561C"/>
    <w:rsid w:val="00765A38"/>
    <w:rsid w:val="00765C19"/>
    <w:rsid w:val="00767FB3"/>
    <w:rsid w:val="0077070E"/>
    <w:rsid w:val="00771CD6"/>
    <w:rsid w:val="00772B82"/>
    <w:rsid w:val="007732CB"/>
    <w:rsid w:val="00773544"/>
    <w:rsid w:val="007756D9"/>
    <w:rsid w:val="00775D13"/>
    <w:rsid w:val="007764ED"/>
    <w:rsid w:val="007772C8"/>
    <w:rsid w:val="007801CE"/>
    <w:rsid w:val="007802EE"/>
    <w:rsid w:val="007809F2"/>
    <w:rsid w:val="00780D72"/>
    <w:rsid w:val="00781954"/>
    <w:rsid w:val="0078210B"/>
    <w:rsid w:val="007828AB"/>
    <w:rsid w:val="007835B3"/>
    <w:rsid w:val="00783DD7"/>
    <w:rsid w:val="00786588"/>
    <w:rsid w:val="00790E51"/>
    <w:rsid w:val="00793324"/>
    <w:rsid w:val="0079338D"/>
    <w:rsid w:val="00793B75"/>
    <w:rsid w:val="00795C08"/>
    <w:rsid w:val="0079611E"/>
    <w:rsid w:val="007966AC"/>
    <w:rsid w:val="007A051B"/>
    <w:rsid w:val="007A140D"/>
    <w:rsid w:val="007A2270"/>
    <w:rsid w:val="007A3A49"/>
    <w:rsid w:val="007A47DA"/>
    <w:rsid w:val="007A5431"/>
    <w:rsid w:val="007A6519"/>
    <w:rsid w:val="007B0077"/>
    <w:rsid w:val="007B4A2E"/>
    <w:rsid w:val="007B53AC"/>
    <w:rsid w:val="007C245E"/>
    <w:rsid w:val="007C2AA2"/>
    <w:rsid w:val="007C3D7B"/>
    <w:rsid w:val="007C4CD9"/>
    <w:rsid w:val="007C5E07"/>
    <w:rsid w:val="007C6A7A"/>
    <w:rsid w:val="007C75F5"/>
    <w:rsid w:val="007D0C1E"/>
    <w:rsid w:val="007D40DE"/>
    <w:rsid w:val="007D652B"/>
    <w:rsid w:val="007D6D25"/>
    <w:rsid w:val="007D755F"/>
    <w:rsid w:val="007E1419"/>
    <w:rsid w:val="007E1733"/>
    <w:rsid w:val="007E6E1E"/>
    <w:rsid w:val="007F0D8D"/>
    <w:rsid w:val="007F3958"/>
    <w:rsid w:val="007F3B7B"/>
    <w:rsid w:val="007F44EA"/>
    <w:rsid w:val="007F4755"/>
    <w:rsid w:val="007F737D"/>
    <w:rsid w:val="0080018B"/>
    <w:rsid w:val="00802D9F"/>
    <w:rsid w:val="008044B5"/>
    <w:rsid w:val="00804F1C"/>
    <w:rsid w:val="00806CE6"/>
    <w:rsid w:val="008075C3"/>
    <w:rsid w:val="00810768"/>
    <w:rsid w:val="00811037"/>
    <w:rsid w:val="00811119"/>
    <w:rsid w:val="008116B8"/>
    <w:rsid w:val="00812374"/>
    <w:rsid w:val="0081243D"/>
    <w:rsid w:val="00812AED"/>
    <w:rsid w:val="008151B2"/>
    <w:rsid w:val="00815585"/>
    <w:rsid w:val="00816976"/>
    <w:rsid w:val="00820410"/>
    <w:rsid w:val="008213BB"/>
    <w:rsid w:val="008214C6"/>
    <w:rsid w:val="00821A49"/>
    <w:rsid w:val="008220AF"/>
    <w:rsid w:val="008235E3"/>
    <w:rsid w:val="008237F9"/>
    <w:rsid w:val="008261DE"/>
    <w:rsid w:val="00826320"/>
    <w:rsid w:val="008274C0"/>
    <w:rsid w:val="00827F7C"/>
    <w:rsid w:val="008302FA"/>
    <w:rsid w:val="00830861"/>
    <w:rsid w:val="00831DD4"/>
    <w:rsid w:val="008336CC"/>
    <w:rsid w:val="00835178"/>
    <w:rsid w:val="00835DA0"/>
    <w:rsid w:val="00837785"/>
    <w:rsid w:val="00840E1C"/>
    <w:rsid w:val="0084243F"/>
    <w:rsid w:val="008438C0"/>
    <w:rsid w:val="00844CB8"/>
    <w:rsid w:val="00845005"/>
    <w:rsid w:val="00853568"/>
    <w:rsid w:val="00854457"/>
    <w:rsid w:val="00854A61"/>
    <w:rsid w:val="00854EA0"/>
    <w:rsid w:val="00855569"/>
    <w:rsid w:val="00856839"/>
    <w:rsid w:val="008574DD"/>
    <w:rsid w:val="00857F2B"/>
    <w:rsid w:val="0086030F"/>
    <w:rsid w:val="0086095B"/>
    <w:rsid w:val="00860E0A"/>
    <w:rsid w:val="00860F0B"/>
    <w:rsid w:val="00861649"/>
    <w:rsid w:val="0086194F"/>
    <w:rsid w:val="0086417C"/>
    <w:rsid w:val="008645B0"/>
    <w:rsid w:val="008649D1"/>
    <w:rsid w:val="0086507A"/>
    <w:rsid w:val="008677B2"/>
    <w:rsid w:val="0087021D"/>
    <w:rsid w:val="00872B46"/>
    <w:rsid w:val="00873CDD"/>
    <w:rsid w:val="00874629"/>
    <w:rsid w:val="00875F20"/>
    <w:rsid w:val="00876FD2"/>
    <w:rsid w:val="00880211"/>
    <w:rsid w:val="0088021D"/>
    <w:rsid w:val="00880535"/>
    <w:rsid w:val="008819D6"/>
    <w:rsid w:val="0088273B"/>
    <w:rsid w:val="0088336F"/>
    <w:rsid w:val="00884458"/>
    <w:rsid w:val="00886B3E"/>
    <w:rsid w:val="008871C2"/>
    <w:rsid w:val="008874F4"/>
    <w:rsid w:val="00887D22"/>
    <w:rsid w:val="0089077A"/>
    <w:rsid w:val="00890D2D"/>
    <w:rsid w:val="0089173F"/>
    <w:rsid w:val="008919F5"/>
    <w:rsid w:val="00891D0A"/>
    <w:rsid w:val="00892D4E"/>
    <w:rsid w:val="00892E04"/>
    <w:rsid w:val="008931C8"/>
    <w:rsid w:val="00893DE1"/>
    <w:rsid w:val="00894170"/>
    <w:rsid w:val="00895084"/>
    <w:rsid w:val="00895810"/>
    <w:rsid w:val="00896A30"/>
    <w:rsid w:val="00896E60"/>
    <w:rsid w:val="00897031"/>
    <w:rsid w:val="00897C00"/>
    <w:rsid w:val="008A1393"/>
    <w:rsid w:val="008A1EF1"/>
    <w:rsid w:val="008A1F0B"/>
    <w:rsid w:val="008A3D9B"/>
    <w:rsid w:val="008A4485"/>
    <w:rsid w:val="008A531C"/>
    <w:rsid w:val="008A5610"/>
    <w:rsid w:val="008A6BC0"/>
    <w:rsid w:val="008A79F9"/>
    <w:rsid w:val="008A7A5A"/>
    <w:rsid w:val="008B02FC"/>
    <w:rsid w:val="008B3469"/>
    <w:rsid w:val="008B52AE"/>
    <w:rsid w:val="008B59D0"/>
    <w:rsid w:val="008B63E2"/>
    <w:rsid w:val="008C09CA"/>
    <w:rsid w:val="008C3462"/>
    <w:rsid w:val="008C37E1"/>
    <w:rsid w:val="008C46FA"/>
    <w:rsid w:val="008C4B0B"/>
    <w:rsid w:val="008C4BCF"/>
    <w:rsid w:val="008C6E17"/>
    <w:rsid w:val="008C7AF0"/>
    <w:rsid w:val="008D1AE9"/>
    <w:rsid w:val="008D2414"/>
    <w:rsid w:val="008D2A7C"/>
    <w:rsid w:val="008D3B29"/>
    <w:rsid w:val="008D4450"/>
    <w:rsid w:val="008D4D36"/>
    <w:rsid w:val="008E0FE9"/>
    <w:rsid w:val="008E201E"/>
    <w:rsid w:val="008E5DB7"/>
    <w:rsid w:val="008E6E50"/>
    <w:rsid w:val="008E7131"/>
    <w:rsid w:val="008E75D7"/>
    <w:rsid w:val="008F15E4"/>
    <w:rsid w:val="008F23D4"/>
    <w:rsid w:val="008F356D"/>
    <w:rsid w:val="008F39C9"/>
    <w:rsid w:val="008F4257"/>
    <w:rsid w:val="008F4F3D"/>
    <w:rsid w:val="008F5AE4"/>
    <w:rsid w:val="00900DD6"/>
    <w:rsid w:val="009020BF"/>
    <w:rsid w:val="009034AB"/>
    <w:rsid w:val="00903C69"/>
    <w:rsid w:val="00904141"/>
    <w:rsid w:val="009045B2"/>
    <w:rsid w:val="009046E4"/>
    <w:rsid w:val="00906E3C"/>
    <w:rsid w:val="0090761F"/>
    <w:rsid w:val="00910811"/>
    <w:rsid w:val="009109AB"/>
    <w:rsid w:val="00912F27"/>
    <w:rsid w:val="009132C0"/>
    <w:rsid w:val="009146CC"/>
    <w:rsid w:val="00915227"/>
    <w:rsid w:val="0091566D"/>
    <w:rsid w:val="00916D3F"/>
    <w:rsid w:val="00920EFD"/>
    <w:rsid w:val="00922F9A"/>
    <w:rsid w:val="00923B18"/>
    <w:rsid w:val="009249B0"/>
    <w:rsid w:val="00925891"/>
    <w:rsid w:val="009259EB"/>
    <w:rsid w:val="00926B4A"/>
    <w:rsid w:val="00927336"/>
    <w:rsid w:val="00927DC1"/>
    <w:rsid w:val="0093179E"/>
    <w:rsid w:val="00931B11"/>
    <w:rsid w:val="00932265"/>
    <w:rsid w:val="0093226C"/>
    <w:rsid w:val="00932517"/>
    <w:rsid w:val="009359BD"/>
    <w:rsid w:val="009364E6"/>
    <w:rsid w:val="00937D41"/>
    <w:rsid w:val="009404FE"/>
    <w:rsid w:val="00940AA5"/>
    <w:rsid w:val="009423C7"/>
    <w:rsid w:val="00950E66"/>
    <w:rsid w:val="00951AD2"/>
    <w:rsid w:val="00952D9B"/>
    <w:rsid w:val="0095409A"/>
    <w:rsid w:val="009547B9"/>
    <w:rsid w:val="00954C7A"/>
    <w:rsid w:val="009556EB"/>
    <w:rsid w:val="00957961"/>
    <w:rsid w:val="009608FE"/>
    <w:rsid w:val="00967C3E"/>
    <w:rsid w:val="00970AD4"/>
    <w:rsid w:val="00971E64"/>
    <w:rsid w:val="00972DCE"/>
    <w:rsid w:val="0097382C"/>
    <w:rsid w:val="00973EA0"/>
    <w:rsid w:val="00976716"/>
    <w:rsid w:val="0097746F"/>
    <w:rsid w:val="009801F2"/>
    <w:rsid w:val="00983C13"/>
    <w:rsid w:val="00984352"/>
    <w:rsid w:val="0098541E"/>
    <w:rsid w:val="00985662"/>
    <w:rsid w:val="00985802"/>
    <w:rsid w:val="00987897"/>
    <w:rsid w:val="009915B9"/>
    <w:rsid w:val="00991989"/>
    <w:rsid w:val="00992786"/>
    <w:rsid w:val="00992F2A"/>
    <w:rsid w:val="00993576"/>
    <w:rsid w:val="009947C9"/>
    <w:rsid w:val="00994813"/>
    <w:rsid w:val="00995641"/>
    <w:rsid w:val="00995DEA"/>
    <w:rsid w:val="00996BAB"/>
    <w:rsid w:val="009972EE"/>
    <w:rsid w:val="009A708A"/>
    <w:rsid w:val="009B2C09"/>
    <w:rsid w:val="009B66E3"/>
    <w:rsid w:val="009C17D9"/>
    <w:rsid w:val="009C1A24"/>
    <w:rsid w:val="009C406F"/>
    <w:rsid w:val="009C44F4"/>
    <w:rsid w:val="009C4C28"/>
    <w:rsid w:val="009C4F34"/>
    <w:rsid w:val="009C6D01"/>
    <w:rsid w:val="009C755F"/>
    <w:rsid w:val="009D13AE"/>
    <w:rsid w:val="009D238A"/>
    <w:rsid w:val="009D2BEE"/>
    <w:rsid w:val="009D2C1D"/>
    <w:rsid w:val="009D37B7"/>
    <w:rsid w:val="009D3A64"/>
    <w:rsid w:val="009D4EA7"/>
    <w:rsid w:val="009E19FF"/>
    <w:rsid w:val="009E1FBC"/>
    <w:rsid w:val="009E3BF0"/>
    <w:rsid w:val="009E4DCA"/>
    <w:rsid w:val="009E5279"/>
    <w:rsid w:val="009E58A1"/>
    <w:rsid w:val="009E6307"/>
    <w:rsid w:val="009F035E"/>
    <w:rsid w:val="009F05AA"/>
    <w:rsid w:val="009F23D4"/>
    <w:rsid w:val="009F2427"/>
    <w:rsid w:val="009F25F1"/>
    <w:rsid w:val="009F31DB"/>
    <w:rsid w:val="009F33E7"/>
    <w:rsid w:val="009F4CD8"/>
    <w:rsid w:val="009F4ED1"/>
    <w:rsid w:val="009F517B"/>
    <w:rsid w:val="009F6859"/>
    <w:rsid w:val="009F7B58"/>
    <w:rsid w:val="009F7C5F"/>
    <w:rsid w:val="00A00344"/>
    <w:rsid w:val="00A00746"/>
    <w:rsid w:val="00A0183C"/>
    <w:rsid w:val="00A064B8"/>
    <w:rsid w:val="00A106AE"/>
    <w:rsid w:val="00A1140B"/>
    <w:rsid w:val="00A16114"/>
    <w:rsid w:val="00A169DB"/>
    <w:rsid w:val="00A1769D"/>
    <w:rsid w:val="00A2118D"/>
    <w:rsid w:val="00A2124D"/>
    <w:rsid w:val="00A214C0"/>
    <w:rsid w:val="00A22296"/>
    <w:rsid w:val="00A2421C"/>
    <w:rsid w:val="00A243EE"/>
    <w:rsid w:val="00A2649D"/>
    <w:rsid w:val="00A30350"/>
    <w:rsid w:val="00A31AD2"/>
    <w:rsid w:val="00A33CEF"/>
    <w:rsid w:val="00A350F6"/>
    <w:rsid w:val="00A35642"/>
    <w:rsid w:val="00A3671A"/>
    <w:rsid w:val="00A407B8"/>
    <w:rsid w:val="00A4161E"/>
    <w:rsid w:val="00A4180C"/>
    <w:rsid w:val="00A418E0"/>
    <w:rsid w:val="00A42F0C"/>
    <w:rsid w:val="00A44330"/>
    <w:rsid w:val="00A4543C"/>
    <w:rsid w:val="00A46A9E"/>
    <w:rsid w:val="00A479E3"/>
    <w:rsid w:val="00A50D87"/>
    <w:rsid w:val="00A5165F"/>
    <w:rsid w:val="00A51F9D"/>
    <w:rsid w:val="00A52F66"/>
    <w:rsid w:val="00A54861"/>
    <w:rsid w:val="00A55510"/>
    <w:rsid w:val="00A57754"/>
    <w:rsid w:val="00A603D7"/>
    <w:rsid w:val="00A614E1"/>
    <w:rsid w:val="00A615F2"/>
    <w:rsid w:val="00A61D99"/>
    <w:rsid w:val="00A6784C"/>
    <w:rsid w:val="00A71A7B"/>
    <w:rsid w:val="00A7252A"/>
    <w:rsid w:val="00A72DB2"/>
    <w:rsid w:val="00A757B8"/>
    <w:rsid w:val="00A75D21"/>
    <w:rsid w:val="00A77612"/>
    <w:rsid w:val="00A777A5"/>
    <w:rsid w:val="00A80408"/>
    <w:rsid w:val="00A814AA"/>
    <w:rsid w:val="00A82C20"/>
    <w:rsid w:val="00A82D1B"/>
    <w:rsid w:val="00A8391A"/>
    <w:rsid w:val="00A86063"/>
    <w:rsid w:val="00A86645"/>
    <w:rsid w:val="00A876F7"/>
    <w:rsid w:val="00A91BDA"/>
    <w:rsid w:val="00A92334"/>
    <w:rsid w:val="00A92C9C"/>
    <w:rsid w:val="00A92D80"/>
    <w:rsid w:val="00A93597"/>
    <w:rsid w:val="00A94CCE"/>
    <w:rsid w:val="00A96538"/>
    <w:rsid w:val="00A96C9A"/>
    <w:rsid w:val="00AA0FB9"/>
    <w:rsid w:val="00AA5132"/>
    <w:rsid w:val="00AA51CC"/>
    <w:rsid w:val="00AA6788"/>
    <w:rsid w:val="00AA6936"/>
    <w:rsid w:val="00AA6CD4"/>
    <w:rsid w:val="00AA7721"/>
    <w:rsid w:val="00AB0099"/>
    <w:rsid w:val="00AB0969"/>
    <w:rsid w:val="00AB13A5"/>
    <w:rsid w:val="00AB14B8"/>
    <w:rsid w:val="00AB2A20"/>
    <w:rsid w:val="00AB4290"/>
    <w:rsid w:val="00AB7856"/>
    <w:rsid w:val="00AB78E7"/>
    <w:rsid w:val="00AC06D5"/>
    <w:rsid w:val="00AC0DF8"/>
    <w:rsid w:val="00AC1115"/>
    <w:rsid w:val="00AC202A"/>
    <w:rsid w:val="00AC258B"/>
    <w:rsid w:val="00AC2B67"/>
    <w:rsid w:val="00AC3B26"/>
    <w:rsid w:val="00AC5106"/>
    <w:rsid w:val="00AC6B3F"/>
    <w:rsid w:val="00AC7353"/>
    <w:rsid w:val="00AD069C"/>
    <w:rsid w:val="00AD1CC6"/>
    <w:rsid w:val="00AD444F"/>
    <w:rsid w:val="00AE00C6"/>
    <w:rsid w:val="00AE2AF2"/>
    <w:rsid w:val="00AE313C"/>
    <w:rsid w:val="00AE4879"/>
    <w:rsid w:val="00AE4FEE"/>
    <w:rsid w:val="00AE547C"/>
    <w:rsid w:val="00AE5BD4"/>
    <w:rsid w:val="00AE76C4"/>
    <w:rsid w:val="00AE7960"/>
    <w:rsid w:val="00AE7EB4"/>
    <w:rsid w:val="00AF0D20"/>
    <w:rsid w:val="00AF2CAB"/>
    <w:rsid w:val="00AF3CA6"/>
    <w:rsid w:val="00AF3ED5"/>
    <w:rsid w:val="00AF5EB9"/>
    <w:rsid w:val="00AF63B7"/>
    <w:rsid w:val="00B00C7F"/>
    <w:rsid w:val="00B01027"/>
    <w:rsid w:val="00B012C2"/>
    <w:rsid w:val="00B013C6"/>
    <w:rsid w:val="00B01CB1"/>
    <w:rsid w:val="00B02C83"/>
    <w:rsid w:val="00B0395F"/>
    <w:rsid w:val="00B06FC3"/>
    <w:rsid w:val="00B070AB"/>
    <w:rsid w:val="00B1039F"/>
    <w:rsid w:val="00B11AD9"/>
    <w:rsid w:val="00B1388C"/>
    <w:rsid w:val="00B13F49"/>
    <w:rsid w:val="00B208D6"/>
    <w:rsid w:val="00B20AE1"/>
    <w:rsid w:val="00B21A19"/>
    <w:rsid w:val="00B24089"/>
    <w:rsid w:val="00B25481"/>
    <w:rsid w:val="00B30ACC"/>
    <w:rsid w:val="00B30E38"/>
    <w:rsid w:val="00B330D0"/>
    <w:rsid w:val="00B33853"/>
    <w:rsid w:val="00B35061"/>
    <w:rsid w:val="00B35D6F"/>
    <w:rsid w:val="00B35E94"/>
    <w:rsid w:val="00B37948"/>
    <w:rsid w:val="00B40B09"/>
    <w:rsid w:val="00B4133D"/>
    <w:rsid w:val="00B4426A"/>
    <w:rsid w:val="00B458AC"/>
    <w:rsid w:val="00B51266"/>
    <w:rsid w:val="00B52102"/>
    <w:rsid w:val="00B525B0"/>
    <w:rsid w:val="00B52C18"/>
    <w:rsid w:val="00B5392E"/>
    <w:rsid w:val="00B53A18"/>
    <w:rsid w:val="00B556F4"/>
    <w:rsid w:val="00B5677F"/>
    <w:rsid w:val="00B5694F"/>
    <w:rsid w:val="00B575EC"/>
    <w:rsid w:val="00B57649"/>
    <w:rsid w:val="00B61A0E"/>
    <w:rsid w:val="00B62908"/>
    <w:rsid w:val="00B62C55"/>
    <w:rsid w:val="00B63A98"/>
    <w:rsid w:val="00B63FF4"/>
    <w:rsid w:val="00B66886"/>
    <w:rsid w:val="00B67FD3"/>
    <w:rsid w:val="00B70CE5"/>
    <w:rsid w:val="00B71B4E"/>
    <w:rsid w:val="00B7353D"/>
    <w:rsid w:val="00B74A2D"/>
    <w:rsid w:val="00B767EF"/>
    <w:rsid w:val="00B76822"/>
    <w:rsid w:val="00B775FA"/>
    <w:rsid w:val="00B8277A"/>
    <w:rsid w:val="00B83155"/>
    <w:rsid w:val="00B83338"/>
    <w:rsid w:val="00B837FF"/>
    <w:rsid w:val="00B83837"/>
    <w:rsid w:val="00B8514D"/>
    <w:rsid w:val="00B8531A"/>
    <w:rsid w:val="00B854E7"/>
    <w:rsid w:val="00B85755"/>
    <w:rsid w:val="00B87D88"/>
    <w:rsid w:val="00B906D3"/>
    <w:rsid w:val="00B90B9C"/>
    <w:rsid w:val="00B90C89"/>
    <w:rsid w:val="00B91AEC"/>
    <w:rsid w:val="00B92988"/>
    <w:rsid w:val="00B92CDB"/>
    <w:rsid w:val="00B92DAE"/>
    <w:rsid w:val="00B933B1"/>
    <w:rsid w:val="00B960A9"/>
    <w:rsid w:val="00B96C2A"/>
    <w:rsid w:val="00B97516"/>
    <w:rsid w:val="00B97866"/>
    <w:rsid w:val="00BA071B"/>
    <w:rsid w:val="00BA0BBF"/>
    <w:rsid w:val="00BA0CBE"/>
    <w:rsid w:val="00BA26AC"/>
    <w:rsid w:val="00BA2DFC"/>
    <w:rsid w:val="00BA36FA"/>
    <w:rsid w:val="00BA4134"/>
    <w:rsid w:val="00BA43C0"/>
    <w:rsid w:val="00BA4946"/>
    <w:rsid w:val="00BA506B"/>
    <w:rsid w:val="00BA604D"/>
    <w:rsid w:val="00BA6694"/>
    <w:rsid w:val="00BA69E8"/>
    <w:rsid w:val="00BA740A"/>
    <w:rsid w:val="00BB16FA"/>
    <w:rsid w:val="00BB1FE6"/>
    <w:rsid w:val="00BB325A"/>
    <w:rsid w:val="00BB33E3"/>
    <w:rsid w:val="00BB4722"/>
    <w:rsid w:val="00BB5D05"/>
    <w:rsid w:val="00BB5D79"/>
    <w:rsid w:val="00BC06C8"/>
    <w:rsid w:val="00BC1030"/>
    <w:rsid w:val="00BC1660"/>
    <w:rsid w:val="00BC2681"/>
    <w:rsid w:val="00BC5106"/>
    <w:rsid w:val="00BC7C9D"/>
    <w:rsid w:val="00BD1336"/>
    <w:rsid w:val="00BD1402"/>
    <w:rsid w:val="00BD2D70"/>
    <w:rsid w:val="00BD528C"/>
    <w:rsid w:val="00BD7EF2"/>
    <w:rsid w:val="00BE0721"/>
    <w:rsid w:val="00BE0A7F"/>
    <w:rsid w:val="00BE1443"/>
    <w:rsid w:val="00BE1763"/>
    <w:rsid w:val="00BE39E4"/>
    <w:rsid w:val="00BE4865"/>
    <w:rsid w:val="00BE523B"/>
    <w:rsid w:val="00BE68AF"/>
    <w:rsid w:val="00BF07F6"/>
    <w:rsid w:val="00BF1C96"/>
    <w:rsid w:val="00BF3012"/>
    <w:rsid w:val="00BF3FA1"/>
    <w:rsid w:val="00BF40D3"/>
    <w:rsid w:val="00BF5B68"/>
    <w:rsid w:val="00BF6CA1"/>
    <w:rsid w:val="00BF712D"/>
    <w:rsid w:val="00C025FD"/>
    <w:rsid w:val="00C02733"/>
    <w:rsid w:val="00C02E1D"/>
    <w:rsid w:val="00C02E35"/>
    <w:rsid w:val="00C06029"/>
    <w:rsid w:val="00C07E5B"/>
    <w:rsid w:val="00C10FB5"/>
    <w:rsid w:val="00C1114C"/>
    <w:rsid w:val="00C1201D"/>
    <w:rsid w:val="00C1213E"/>
    <w:rsid w:val="00C12889"/>
    <w:rsid w:val="00C12B9B"/>
    <w:rsid w:val="00C12E86"/>
    <w:rsid w:val="00C1432E"/>
    <w:rsid w:val="00C15498"/>
    <w:rsid w:val="00C20FD4"/>
    <w:rsid w:val="00C2113D"/>
    <w:rsid w:val="00C21324"/>
    <w:rsid w:val="00C2360B"/>
    <w:rsid w:val="00C236A7"/>
    <w:rsid w:val="00C249D6"/>
    <w:rsid w:val="00C2583A"/>
    <w:rsid w:val="00C25AB9"/>
    <w:rsid w:val="00C2618C"/>
    <w:rsid w:val="00C272DC"/>
    <w:rsid w:val="00C304A0"/>
    <w:rsid w:val="00C315AE"/>
    <w:rsid w:val="00C32777"/>
    <w:rsid w:val="00C328C8"/>
    <w:rsid w:val="00C332F6"/>
    <w:rsid w:val="00C33B68"/>
    <w:rsid w:val="00C36CEB"/>
    <w:rsid w:val="00C40B60"/>
    <w:rsid w:val="00C41D60"/>
    <w:rsid w:val="00C42D5D"/>
    <w:rsid w:val="00C43A89"/>
    <w:rsid w:val="00C459E2"/>
    <w:rsid w:val="00C45A43"/>
    <w:rsid w:val="00C461FF"/>
    <w:rsid w:val="00C52CAE"/>
    <w:rsid w:val="00C535C9"/>
    <w:rsid w:val="00C5449F"/>
    <w:rsid w:val="00C56C5B"/>
    <w:rsid w:val="00C6069E"/>
    <w:rsid w:val="00C6436C"/>
    <w:rsid w:val="00C644BF"/>
    <w:rsid w:val="00C70323"/>
    <w:rsid w:val="00C7061F"/>
    <w:rsid w:val="00C7141F"/>
    <w:rsid w:val="00C716C6"/>
    <w:rsid w:val="00C71CDF"/>
    <w:rsid w:val="00C7255F"/>
    <w:rsid w:val="00C73EB7"/>
    <w:rsid w:val="00C73EFE"/>
    <w:rsid w:val="00C747B0"/>
    <w:rsid w:val="00C74B7F"/>
    <w:rsid w:val="00C75E91"/>
    <w:rsid w:val="00C76800"/>
    <w:rsid w:val="00C77A89"/>
    <w:rsid w:val="00C77A8D"/>
    <w:rsid w:val="00C80D88"/>
    <w:rsid w:val="00C81E39"/>
    <w:rsid w:val="00C827BA"/>
    <w:rsid w:val="00C83758"/>
    <w:rsid w:val="00C83F0E"/>
    <w:rsid w:val="00C845D9"/>
    <w:rsid w:val="00C84933"/>
    <w:rsid w:val="00C84CAD"/>
    <w:rsid w:val="00C85557"/>
    <w:rsid w:val="00C86501"/>
    <w:rsid w:val="00C90AEA"/>
    <w:rsid w:val="00C914CD"/>
    <w:rsid w:val="00C91A7A"/>
    <w:rsid w:val="00C95C1E"/>
    <w:rsid w:val="00C9751C"/>
    <w:rsid w:val="00C9763A"/>
    <w:rsid w:val="00CA058C"/>
    <w:rsid w:val="00CA100F"/>
    <w:rsid w:val="00CA1A8B"/>
    <w:rsid w:val="00CA2656"/>
    <w:rsid w:val="00CA5B06"/>
    <w:rsid w:val="00CB2394"/>
    <w:rsid w:val="00CB3B36"/>
    <w:rsid w:val="00CB4F76"/>
    <w:rsid w:val="00CB6DD1"/>
    <w:rsid w:val="00CC0E0F"/>
    <w:rsid w:val="00CC260C"/>
    <w:rsid w:val="00CC35D9"/>
    <w:rsid w:val="00CC4B1B"/>
    <w:rsid w:val="00CC6F8E"/>
    <w:rsid w:val="00CC720A"/>
    <w:rsid w:val="00CC7AF9"/>
    <w:rsid w:val="00CC7C9F"/>
    <w:rsid w:val="00CD30EC"/>
    <w:rsid w:val="00CD31BF"/>
    <w:rsid w:val="00CD37FF"/>
    <w:rsid w:val="00CD4477"/>
    <w:rsid w:val="00CD45D9"/>
    <w:rsid w:val="00CD61FC"/>
    <w:rsid w:val="00CE35F1"/>
    <w:rsid w:val="00CE3CB6"/>
    <w:rsid w:val="00CE4C3A"/>
    <w:rsid w:val="00CE60CD"/>
    <w:rsid w:val="00CF1BDA"/>
    <w:rsid w:val="00CF1BE4"/>
    <w:rsid w:val="00CF5452"/>
    <w:rsid w:val="00CF7314"/>
    <w:rsid w:val="00D00B22"/>
    <w:rsid w:val="00D017CA"/>
    <w:rsid w:val="00D01A44"/>
    <w:rsid w:val="00D01CD9"/>
    <w:rsid w:val="00D02361"/>
    <w:rsid w:val="00D0473D"/>
    <w:rsid w:val="00D04B44"/>
    <w:rsid w:val="00D04CC8"/>
    <w:rsid w:val="00D06487"/>
    <w:rsid w:val="00D07468"/>
    <w:rsid w:val="00D078E3"/>
    <w:rsid w:val="00D10775"/>
    <w:rsid w:val="00D10DC0"/>
    <w:rsid w:val="00D11BDA"/>
    <w:rsid w:val="00D1266E"/>
    <w:rsid w:val="00D12BE4"/>
    <w:rsid w:val="00D14414"/>
    <w:rsid w:val="00D14522"/>
    <w:rsid w:val="00D14D6A"/>
    <w:rsid w:val="00D159F8"/>
    <w:rsid w:val="00D15DBC"/>
    <w:rsid w:val="00D16E8F"/>
    <w:rsid w:val="00D21046"/>
    <w:rsid w:val="00D2112D"/>
    <w:rsid w:val="00D30EC7"/>
    <w:rsid w:val="00D3302E"/>
    <w:rsid w:val="00D337FF"/>
    <w:rsid w:val="00D35B55"/>
    <w:rsid w:val="00D36FFC"/>
    <w:rsid w:val="00D426A5"/>
    <w:rsid w:val="00D43C55"/>
    <w:rsid w:val="00D450DE"/>
    <w:rsid w:val="00D453FE"/>
    <w:rsid w:val="00D50863"/>
    <w:rsid w:val="00D52DCB"/>
    <w:rsid w:val="00D54071"/>
    <w:rsid w:val="00D55E05"/>
    <w:rsid w:val="00D60428"/>
    <w:rsid w:val="00D60831"/>
    <w:rsid w:val="00D6096A"/>
    <w:rsid w:val="00D60C44"/>
    <w:rsid w:val="00D62112"/>
    <w:rsid w:val="00D6512E"/>
    <w:rsid w:val="00D6599E"/>
    <w:rsid w:val="00D71389"/>
    <w:rsid w:val="00D728D2"/>
    <w:rsid w:val="00D72DB0"/>
    <w:rsid w:val="00D771AD"/>
    <w:rsid w:val="00D77A34"/>
    <w:rsid w:val="00D80D5B"/>
    <w:rsid w:val="00D81D60"/>
    <w:rsid w:val="00D862D2"/>
    <w:rsid w:val="00D8739D"/>
    <w:rsid w:val="00D87555"/>
    <w:rsid w:val="00D87925"/>
    <w:rsid w:val="00D879AA"/>
    <w:rsid w:val="00D87D4E"/>
    <w:rsid w:val="00D9146B"/>
    <w:rsid w:val="00D915D5"/>
    <w:rsid w:val="00D93178"/>
    <w:rsid w:val="00D931AB"/>
    <w:rsid w:val="00D93C4D"/>
    <w:rsid w:val="00D94055"/>
    <w:rsid w:val="00D941E4"/>
    <w:rsid w:val="00D951F2"/>
    <w:rsid w:val="00D952E2"/>
    <w:rsid w:val="00D95ECC"/>
    <w:rsid w:val="00D96003"/>
    <w:rsid w:val="00D96626"/>
    <w:rsid w:val="00DA1252"/>
    <w:rsid w:val="00DA2300"/>
    <w:rsid w:val="00DA268F"/>
    <w:rsid w:val="00DA29A1"/>
    <w:rsid w:val="00DA3574"/>
    <w:rsid w:val="00DA53F9"/>
    <w:rsid w:val="00DA5F69"/>
    <w:rsid w:val="00DA7330"/>
    <w:rsid w:val="00DB0A18"/>
    <w:rsid w:val="00DB1F7D"/>
    <w:rsid w:val="00DB4E34"/>
    <w:rsid w:val="00DB6379"/>
    <w:rsid w:val="00DB6A09"/>
    <w:rsid w:val="00DB7BB0"/>
    <w:rsid w:val="00DC0196"/>
    <w:rsid w:val="00DC026F"/>
    <w:rsid w:val="00DC0ED6"/>
    <w:rsid w:val="00DC1FAA"/>
    <w:rsid w:val="00DC5019"/>
    <w:rsid w:val="00DC575B"/>
    <w:rsid w:val="00DC6F1C"/>
    <w:rsid w:val="00DD0DA0"/>
    <w:rsid w:val="00DD17D2"/>
    <w:rsid w:val="00DD1CC2"/>
    <w:rsid w:val="00DD33B3"/>
    <w:rsid w:val="00DD586C"/>
    <w:rsid w:val="00DE0426"/>
    <w:rsid w:val="00DE1DDC"/>
    <w:rsid w:val="00DE211A"/>
    <w:rsid w:val="00DE30ED"/>
    <w:rsid w:val="00DE43D3"/>
    <w:rsid w:val="00DE6845"/>
    <w:rsid w:val="00DE6B15"/>
    <w:rsid w:val="00DE6D08"/>
    <w:rsid w:val="00DE7765"/>
    <w:rsid w:val="00DF0870"/>
    <w:rsid w:val="00DF0C40"/>
    <w:rsid w:val="00DF2CB9"/>
    <w:rsid w:val="00DF340D"/>
    <w:rsid w:val="00DF6B14"/>
    <w:rsid w:val="00E0095C"/>
    <w:rsid w:val="00E01CDC"/>
    <w:rsid w:val="00E01E69"/>
    <w:rsid w:val="00E02D85"/>
    <w:rsid w:val="00E03CFE"/>
    <w:rsid w:val="00E07A32"/>
    <w:rsid w:val="00E1128D"/>
    <w:rsid w:val="00E112A3"/>
    <w:rsid w:val="00E115F6"/>
    <w:rsid w:val="00E116FD"/>
    <w:rsid w:val="00E123A2"/>
    <w:rsid w:val="00E13B5F"/>
    <w:rsid w:val="00E14C33"/>
    <w:rsid w:val="00E14E51"/>
    <w:rsid w:val="00E1508B"/>
    <w:rsid w:val="00E1524F"/>
    <w:rsid w:val="00E207C0"/>
    <w:rsid w:val="00E20CF3"/>
    <w:rsid w:val="00E21205"/>
    <w:rsid w:val="00E21708"/>
    <w:rsid w:val="00E21FC1"/>
    <w:rsid w:val="00E228F8"/>
    <w:rsid w:val="00E23C2B"/>
    <w:rsid w:val="00E25EDC"/>
    <w:rsid w:val="00E26E52"/>
    <w:rsid w:val="00E27242"/>
    <w:rsid w:val="00E311BA"/>
    <w:rsid w:val="00E31469"/>
    <w:rsid w:val="00E327FA"/>
    <w:rsid w:val="00E3315A"/>
    <w:rsid w:val="00E34D5F"/>
    <w:rsid w:val="00E35E09"/>
    <w:rsid w:val="00E371AE"/>
    <w:rsid w:val="00E37424"/>
    <w:rsid w:val="00E378CF"/>
    <w:rsid w:val="00E40885"/>
    <w:rsid w:val="00E40B3C"/>
    <w:rsid w:val="00E40C69"/>
    <w:rsid w:val="00E414E0"/>
    <w:rsid w:val="00E41D30"/>
    <w:rsid w:val="00E42417"/>
    <w:rsid w:val="00E45E1F"/>
    <w:rsid w:val="00E51341"/>
    <w:rsid w:val="00E5147D"/>
    <w:rsid w:val="00E53C22"/>
    <w:rsid w:val="00E55756"/>
    <w:rsid w:val="00E5756B"/>
    <w:rsid w:val="00E5767E"/>
    <w:rsid w:val="00E6089B"/>
    <w:rsid w:val="00E6146C"/>
    <w:rsid w:val="00E61F28"/>
    <w:rsid w:val="00E6222F"/>
    <w:rsid w:val="00E62636"/>
    <w:rsid w:val="00E62741"/>
    <w:rsid w:val="00E6285E"/>
    <w:rsid w:val="00E638A7"/>
    <w:rsid w:val="00E6439B"/>
    <w:rsid w:val="00E64484"/>
    <w:rsid w:val="00E66E4E"/>
    <w:rsid w:val="00E6777E"/>
    <w:rsid w:val="00E71560"/>
    <w:rsid w:val="00E749F2"/>
    <w:rsid w:val="00E74AD2"/>
    <w:rsid w:val="00E80E10"/>
    <w:rsid w:val="00E84F06"/>
    <w:rsid w:val="00E85DB1"/>
    <w:rsid w:val="00E86C49"/>
    <w:rsid w:val="00E87A37"/>
    <w:rsid w:val="00E923E8"/>
    <w:rsid w:val="00E928C4"/>
    <w:rsid w:val="00E9452B"/>
    <w:rsid w:val="00E94D8D"/>
    <w:rsid w:val="00E95CF3"/>
    <w:rsid w:val="00EA3C5D"/>
    <w:rsid w:val="00EA42C0"/>
    <w:rsid w:val="00EA4683"/>
    <w:rsid w:val="00EA4F1D"/>
    <w:rsid w:val="00EA56A0"/>
    <w:rsid w:val="00EA5898"/>
    <w:rsid w:val="00EB01BE"/>
    <w:rsid w:val="00EB0565"/>
    <w:rsid w:val="00EB08A4"/>
    <w:rsid w:val="00EB0945"/>
    <w:rsid w:val="00EB1266"/>
    <w:rsid w:val="00EB2E59"/>
    <w:rsid w:val="00EB58B6"/>
    <w:rsid w:val="00EB62D5"/>
    <w:rsid w:val="00EB6B05"/>
    <w:rsid w:val="00EB6E84"/>
    <w:rsid w:val="00EC12C4"/>
    <w:rsid w:val="00EC331C"/>
    <w:rsid w:val="00EC4B6D"/>
    <w:rsid w:val="00EC4D96"/>
    <w:rsid w:val="00EC70C4"/>
    <w:rsid w:val="00ED13F2"/>
    <w:rsid w:val="00ED151E"/>
    <w:rsid w:val="00ED22A1"/>
    <w:rsid w:val="00ED232A"/>
    <w:rsid w:val="00ED2CD4"/>
    <w:rsid w:val="00ED524D"/>
    <w:rsid w:val="00ED7FDB"/>
    <w:rsid w:val="00EE02B5"/>
    <w:rsid w:val="00EE41AF"/>
    <w:rsid w:val="00EE44C0"/>
    <w:rsid w:val="00EE53A9"/>
    <w:rsid w:val="00EE74E4"/>
    <w:rsid w:val="00EF0250"/>
    <w:rsid w:val="00EF0436"/>
    <w:rsid w:val="00EF0CD3"/>
    <w:rsid w:val="00EF1470"/>
    <w:rsid w:val="00EF357C"/>
    <w:rsid w:val="00EF6EFA"/>
    <w:rsid w:val="00F00A9E"/>
    <w:rsid w:val="00F00CF3"/>
    <w:rsid w:val="00F03955"/>
    <w:rsid w:val="00F03D5D"/>
    <w:rsid w:val="00F06616"/>
    <w:rsid w:val="00F06B0C"/>
    <w:rsid w:val="00F06B25"/>
    <w:rsid w:val="00F07AED"/>
    <w:rsid w:val="00F07BEB"/>
    <w:rsid w:val="00F11AD7"/>
    <w:rsid w:val="00F121F7"/>
    <w:rsid w:val="00F13333"/>
    <w:rsid w:val="00F14112"/>
    <w:rsid w:val="00F142AF"/>
    <w:rsid w:val="00F14986"/>
    <w:rsid w:val="00F14E5D"/>
    <w:rsid w:val="00F15367"/>
    <w:rsid w:val="00F165C6"/>
    <w:rsid w:val="00F168E2"/>
    <w:rsid w:val="00F16A52"/>
    <w:rsid w:val="00F17684"/>
    <w:rsid w:val="00F20156"/>
    <w:rsid w:val="00F23C49"/>
    <w:rsid w:val="00F2461A"/>
    <w:rsid w:val="00F24D79"/>
    <w:rsid w:val="00F251BB"/>
    <w:rsid w:val="00F260AB"/>
    <w:rsid w:val="00F26F0E"/>
    <w:rsid w:val="00F27D25"/>
    <w:rsid w:val="00F30243"/>
    <w:rsid w:val="00F32069"/>
    <w:rsid w:val="00F325D3"/>
    <w:rsid w:val="00F32CC5"/>
    <w:rsid w:val="00F34886"/>
    <w:rsid w:val="00F35837"/>
    <w:rsid w:val="00F36F8B"/>
    <w:rsid w:val="00F3727D"/>
    <w:rsid w:val="00F3785B"/>
    <w:rsid w:val="00F40218"/>
    <w:rsid w:val="00F40801"/>
    <w:rsid w:val="00F41127"/>
    <w:rsid w:val="00F42943"/>
    <w:rsid w:val="00F42979"/>
    <w:rsid w:val="00F4420D"/>
    <w:rsid w:val="00F44CFC"/>
    <w:rsid w:val="00F451A5"/>
    <w:rsid w:val="00F4603D"/>
    <w:rsid w:val="00F4662E"/>
    <w:rsid w:val="00F46851"/>
    <w:rsid w:val="00F47411"/>
    <w:rsid w:val="00F50FE5"/>
    <w:rsid w:val="00F51811"/>
    <w:rsid w:val="00F525BA"/>
    <w:rsid w:val="00F52BDC"/>
    <w:rsid w:val="00F533A2"/>
    <w:rsid w:val="00F5440E"/>
    <w:rsid w:val="00F54E8D"/>
    <w:rsid w:val="00F55461"/>
    <w:rsid w:val="00F57115"/>
    <w:rsid w:val="00F60475"/>
    <w:rsid w:val="00F6219B"/>
    <w:rsid w:val="00F62CD9"/>
    <w:rsid w:val="00F661B6"/>
    <w:rsid w:val="00F662D7"/>
    <w:rsid w:val="00F6651C"/>
    <w:rsid w:val="00F71D66"/>
    <w:rsid w:val="00F7302E"/>
    <w:rsid w:val="00F73CE5"/>
    <w:rsid w:val="00F73D2B"/>
    <w:rsid w:val="00F740FE"/>
    <w:rsid w:val="00F74231"/>
    <w:rsid w:val="00F74768"/>
    <w:rsid w:val="00F74A2E"/>
    <w:rsid w:val="00F75CED"/>
    <w:rsid w:val="00F767FD"/>
    <w:rsid w:val="00F76D5E"/>
    <w:rsid w:val="00F82CE8"/>
    <w:rsid w:val="00F84985"/>
    <w:rsid w:val="00F84D5B"/>
    <w:rsid w:val="00F857EF"/>
    <w:rsid w:val="00F85805"/>
    <w:rsid w:val="00F85C86"/>
    <w:rsid w:val="00F86690"/>
    <w:rsid w:val="00F867FB"/>
    <w:rsid w:val="00F90103"/>
    <w:rsid w:val="00F907C0"/>
    <w:rsid w:val="00F9118D"/>
    <w:rsid w:val="00F92D33"/>
    <w:rsid w:val="00F92D75"/>
    <w:rsid w:val="00F92F89"/>
    <w:rsid w:val="00F93736"/>
    <w:rsid w:val="00F93ECF"/>
    <w:rsid w:val="00F9505E"/>
    <w:rsid w:val="00F966E6"/>
    <w:rsid w:val="00F96F09"/>
    <w:rsid w:val="00FA1917"/>
    <w:rsid w:val="00FA4A6D"/>
    <w:rsid w:val="00FA56B2"/>
    <w:rsid w:val="00FA64A5"/>
    <w:rsid w:val="00FA786D"/>
    <w:rsid w:val="00FB00A6"/>
    <w:rsid w:val="00FB1F1E"/>
    <w:rsid w:val="00FB2213"/>
    <w:rsid w:val="00FB3E4F"/>
    <w:rsid w:val="00FB4816"/>
    <w:rsid w:val="00FB6A2A"/>
    <w:rsid w:val="00FB7732"/>
    <w:rsid w:val="00FB7869"/>
    <w:rsid w:val="00FB7E96"/>
    <w:rsid w:val="00FC0290"/>
    <w:rsid w:val="00FC678C"/>
    <w:rsid w:val="00FD0047"/>
    <w:rsid w:val="00FD371A"/>
    <w:rsid w:val="00FD4366"/>
    <w:rsid w:val="00FD5488"/>
    <w:rsid w:val="00FE0440"/>
    <w:rsid w:val="00FE0720"/>
    <w:rsid w:val="00FE11BA"/>
    <w:rsid w:val="00FE1328"/>
    <w:rsid w:val="00FE1333"/>
    <w:rsid w:val="00FE1B5A"/>
    <w:rsid w:val="00FE25B6"/>
    <w:rsid w:val="00FE2C68"/>
    <w:rsid w:val="00FE38CB"/>
    <w:rsid w:val="00FE44FA"/>
    <w:rsid w:val="00FE4779"/>
    <w:rsid w:val="00FE4DBC"/>
    <w:rsid w:val="00FE7994"/>
    <w:rsid w:val="00FE7DBF"/>
    <w:rsid w:val="00FF2A79"/>
    <w:rsid w:val="00FF2E88"/>
    <w:rsid w:val="00FF328A"/>
    <w:rsid w:val="00FF36FA"/>
    <w:rsid w:val="00FF3D71"/>
    <w:rsid w:val="00FF4624"/>
    <w:rsid w:val="00FF4E4B"/>
    <w:rsid w:val="00FF5409"/>
    <w:rsid w:val="00FF59B2"/>
    <w:rsid w:val="00FF5F70"/>
    <w:rsid w:val="00FF749D"/>
    <w:rsid w:val="00FF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5C368"/>
  <w15:docId w15:val="{1A346BEA-B19A-4ED6-8967-15353289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sz w:val="22"/>
      <w:szCs w:val="22"/>
    </w:rPr>
  </w:style>
  <w:style w:type="paragraph" w:styleId="1">
    <w:name w:val="heading 1"/>
    <w:basedOn w:val="a"/>
    <w:next w:val="a"/>
    <w:link w:val="10"/>
    <w:qFormat/>
    <w:rsid w:val="00603D41"/>
    <w:pPr>
      <w:keepNext/>
      <w:spacing w:before="360" w:after="120" w:line="240" w:lineRule="auto"/>
      <w:outlineLvl w:val="0"/>
    </w:pPr>
    <w:rPr>
      <w:rFonts w:ascii="Times New Roman" w:eastAsia="Times New Roman" w:hAnsi="Times New Roman" w:cs="David"/>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750F"/>
    <w:pPr>
      <w:ind w:left="720"/>
      <w:contextualSpacing/>
    </w:pPr>
  </w:style>
  <w:style w:type="paragraph" w:styleId="a5">
    <w:name w:val="header"/>
    <w:basedOn w:val="a"/>
    <w:link w:val="a6"/>
    <w:unhideWhenUsed/>
    <w:rsid w:val="00320D29"/>
    <w:pPr>
      <w:tabs>
        <w:tab w:val="center" w:pos="4153"/>
        <w:tab w:val="right" w:pos="8306"/>
      </w:tabs>
      <w:spacing w:after="0" w:line="240" w:lineRule="auto"/>
    </w:pPr>
  </w:style>
  <w:style w:type="character" w:customStyle="1" w:styleId="a6">
    <w:name w:val="כותרת עליונה תו"/>
    <w:basedOn w:val="a0"/>
    <w:link w:val="a5"/>
    <w:rsid w:val="00320D29"/>
  </w:style>
  <w:style w:type="paragraph" w:styleId="a7">
    <w:name w:val="footer"/>
    <w:basedOn w:val="a"/>
    <w:link w:val="a8"/>
    <w:uiPriority w:val="99"/>
    <w:unhideWhenUsed/>
    <w:rsid w:val="00320D29"/>
    <w:pPr>
      <w:tabs>
        <w:tab w:val="center" w:pos="4153"/>
        <w:tab w:val="right" w:pos="8306"/>
      </w:tabs>
      <w:spacing w:after="0" w:line="240" w:lineRule="auto"/>
    </w:pPr>
  </w:style>
  <w:style w:type="character" w:customStyle="1" w:styleId="a8">
    <w:name w:val="כותרת תחתונה תו"/>
    <w:basedOn w:val="a0"/>
    <w:link w:val="a7"/>
    <w:uiPriority w:val="99"/>
    <w:rsid w:val="00320D29"/>
  </w:style>
  <w:style w:type="paragraph" w:styleId="a9">
    <w:name w:val="Block Text"/>
    <w:basedOn w:val="a"/>
    <w:rsid w:val="00AE4FEE"/>
    <w:pPr>
      <w:spacing w:before="240" w:after="360" w:line="240" w:lineRule="auto"/>
      <w:ind w:left="1134" w:right="1134"/>
      <w:jc w:val="both"/>
    </w:pPr>
    <w:rPr>
      <w:rFonts w:ascii="Times New Roman" w:eastAsia="Times New Roman" w:hAnsi="Times New Roman" w:cs="David"/>
      <w:sz w:val="24"/>
      <w:szCs w:val="28"/>
    </w:rPr>
  </w:style>
  <w:style w:type="character" w:customStyle="1" w:styleId="a4">
    <w:name w:val="פיסקת רשימה תו"/>
    <w:basedOn w:val="a0"/>
    <w:link w:val="a3"/>
    <w:uiPriority w:val="34"/>
    <w:locked/>
    <w:rsid w:val="009132C0"/>
  </w:style>
  <w:style w:type="character" w:customStyle="1" w:styleId="10">
    <w:name w:val="כותרת 1 תו"/>
    <w:link w:val="1"/>
    <w:rsid w:val="00603D41"/>
    <w:rPr>
      <w:rFonts w:ascii="Times New Roman" w:eastAsia="Times New Roman" w:hAnsi="Times New Roman" w:cs="David"/>
      <w:b/>
      <w:bCs/>
      <w:sz w:val="28"/>
      <w:szCs w:val="28"/>
      <w:u w:val="single"/>
    </w:rPr>
  </w:style>
  <w:style w:type="paragraph" w:styleId="aa">
    <w:name w:val="Balloon Text"/>
    <w:basedOn w:val="a"/>
    <w:link w:val="ab"/>
    <w:uiPriority w:val="99"/>
    <w:semiHidden/>
    <w:unhideWhenUsed/>
    <w:rsid w:val="004D15CA"/>
    <w:pPr>
      <w:spacing w:after="0" w:line="240" w:lineRule="auto"/>
    </w:pPr>
    <w:rPr>
      <w:rFonts w:ascii="Tahoma" w:hAnsi="Tahoma" w:cs="Tahoma"/>
      <w:sz w:val="18"/>
      <w:szCs w:val="18"/>
    </w:rPr>
  </w:style>
  <w:style w:type="character" w:customStyle="1" w:styleId="ab">
    <w:name w:val="טקסט בלונים תו"/>
    <w:link w:val="aa"/>
    <w:uiPriority w:val="99"/>
    <w:semiHidden/>
    <w:rsid w:val="004D15CA"/>
    <w:rPr>
      <w:rFonts w:ascii="Tahoma" w:hAnsi="Tahoma" w:cs="Tahoma"/>
      <w:sz w:val="18"/>
      <w:szCs w:val="18"/>
    </w:rPr>
  </w:style>
  <w:style w:type="character" w:styleId="Hyperlink">
    <w:name w:val="Hyperlink"/>
    <w:uiPriority w:val="99"/>
    <w:unhideWhenUsed/>
    <w:rsid w:val="008B59D0"/>
    <w:rPr>
      <w:color w:val="0563C1"/>
      <w:u w:val="single"/>
    </w:rPr>
  </w:style>
  <w:style w:type="character" w:styleId="ac">
    <w:name w:val="annotation reference"/>
    <w:uiPriority w:val="99"/>
    <w:semiHidden/>
    <w:unhideWhenUsed/>
    <w:rsid w:val="001C7A45"/>
    <w:rPr>
      <w:sz w:val="16"/>
      <w:szCs w:val="16"/>
    </w:rPr>
  </w:style>
  <w:style w:type="paragraph" w:styleId="ad">
    <w:name w:val="annotation text"/>
    <w:basedOn w:val="a"/>
    <w:link w:val="ae"/>
    <w:uiPriority w:val="99"/>
    <w:unhideWhenUsed/>
    <w:rsid w:val="001C7A45"/>
    <w:rPr>
      <w:sz w:val="20"/>
      <w:szCs w:val="20"/>
    </w:rPr>
  </w:style>
  <w:style w:type="character" w:customStyle="1" w:styleId="ae">
    <w:name w:val="טקסט הערה תו"/>
    <w:basedOn w:val="a0"/>
    <w:link w:val="ad"/>
    <w:uiPriority w:val="99"/>
    <w:rsid w:val="001C7A45"/>
  </w:style>
  <w:style w:type="paragraph" w:styleId="af">
    <w:name w:val="annotation subject"/>
    <w:basedOn w:val="ad"/>
    <w:next w:val="ad"/>
    <w:link w:val="af0"/>
    <w:uiPriority w:val="99"/>
    <w:semiHidden/>
    <w:unhideWhenUsed/>
    <w:rsid w:val="001C7A45"/>
    <w:rPr>
      <w:b/>
      <w:bCs/>
    </w:rPr>
  </w:style>
  <w:style w:type="character" w:customStyle="1" w:styleId="af0">
    <w:name w:val="נושא הערה תו"/>
    <w:link w:val="af"/>
    <w:uiPriority w:val="99"/>
    <w:semiHidden/>
    <w:rsid w:val="001C7A45"/>
    <w:rPr>
      <w:b/>
      <w:bCs/>
    </w:rPr>
  </w:style>
  <w:style w:type="character" w:customStyle="1" w:styleId="Ruller40">
    <w:name w:val="Ruller4 תו"/>
    <w:link w:val="Ruller41"/>
    <w:locked/>
    <w:rsid w:val="00FC678C"/>
    <w:rPr>
      <w:rFonts w:ascii="Arial TUR" w:hAnsi="Arial TUR" w:cs="FrankRuehl"/>
      <w:spacing w:val="10"/>
      <w:sz w:val="22"/>
      <w:szCs w:val="28"/>
    </w:rPr>
  </w:style>
  <w:style w:type="paragraph" w:customStyle="1" w:styleId="Ruller41">
    <w:name w:val="Ruller4"/>
    <w:basedOn w:val="a"/>
    <w:link w:val="Ruller40"/>
    <w:rsid w:val="00FC678C"/>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5">
    <w:name w:val="Ruller5 תו"/>
    <w:link w:val="Ruller50"/>
    <w:locked/>
    <w:rsid w:val="00FC678C"/>
    <w:rPr>
      <w:rFonts w:ascii="Arial TUR" w:hAnsi="Arial TUR" w:cs="FrankRuehl"/>
      <w:spacing w:val="10"/>
      <w:sz w:val="22"/>
      <w:szCs w:val="28"/>
    </w:rPr>
  </w:style>
  <w:style w:type="paragraph" w:customStyle="1" w:styleId="Ruller50">
    <w:name w:val="Ruller5"/>
    <w:basedOn w:val="a"/>
    <w:link w:val="Ruller5"/>
    <w:rsid w:val="00FC678C"/>
    <w:pPr>
      <w:overflowPunct w:val="0"/>
      <w:autoSpaceDE w:val="0"/>
      <w:autoSpaceDN w:val="0"/>
      <w:adjustRightInd w:val="0"/>
      <w:spacing w:after="0" w:line="240" w:lineRule="auto"/>
      <w:ind w:left="1642" w:right="1282"/>
      <w:jc w:val="both"/>
    </w:pPr>
    <w:rPr>
      <w:rFonts w:ascii="Arial TUR" w:hAnsi="Arial TUR" w:cs="FrankRuehl"/>
      <w:spacing w:val="10"/>
      <w:szCs w:val="28"/>
    </w:rPr>
  </w:style>
  <w:style w:type="character" w:customStyle="1" w:styleId="Ruller42">
    <w:name w:val="Ruller 4 ממוספר תו"/>
    <w:link w:val="Ruller4"/>
    <w:locked/>
    <w:rsid w:val="00FC678C"/>
    <w:rPr>
      <w:rFonts w:ascii="Garamond" w:hAnsi="Garamond" w:cs="FrankRuehl"/>
      <w:spacing w:val="10"/>
      <w:sz w:val="24"/>
      <w:szCs w:val="28"/>
    </w:rPr>
  </w:style>
  <w:style w:type="paragraph" w:customStyle="1" w:styleId="Ruller4">
    <w:name w:val="Ruller 4 ממוספר"/>
    <w:basedOn w:val="Ruller41"/>
    <w:next w:val="Ruller41"/>
    <w:link w:val="Ruller42"/>
    <w:rsid w:val="00FC678C"/>
    <w:pPr>
      <w:numPr>
        <w:numId w:val="9"/>
      </w:numPr>
    </w:pPr>
    <w:rPr>
      <w:rFonts w:ascii="Garamond" w:hAnsi="Garamond"/>
      <w:sz w:val="24"/>
    </w:rPr>
  </w:style>
  <w:style w:type="paragraph" w:customStyle="1" w:styleId="2">
    <w:name w:val="סגנון2"/>
    <w:basedOn w:val="a"/>
    <w:link w:val="20"/>
    <w:qFormat/>
    <w:rsid w:val="00FC678C"/>
    <w:p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FC678C"/>
    <w:rPr>
      <w:rFonts w:ascii="Times New Roman" w:eastAsia="Times New Roman" w:hAnsi="Times New Roman" w:cs="David"/>
      <w:sz w:val="28"/>
      <w:szCs w:val="28"/>
    </w:rPr>
  </w:style>
  <w:style w:type="paragraph" w:styleId="af1">
    <w:name w:val="Revision"/>
    <w:hidden/>
    <w:uiPriority w:val="71"/>
    <w:semiHidden/>
    <w:rsid w:val="00940A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5832">
      <w:bodyDiv w:val="1"/>
      <w:marLeft w:val="0"/>
      <w:marRight w:val="0"/>
      <w:marTop w:val="0"/>
      <w:marBottom w:val="0"/>
      <w:divBdr>
        <w:top w:val="none" w:sz="0" w:space="0" w:color="auto"/>
        <w:left w:val="none" w:sz="0" w:space="0" w:color="auto"/>
        <w:bottom w:val="none" w:sz="0" w:space="0" w:color="auto"/>
        <w:right w:val="none" w:sz="0" w:space="0" w:color="auto"/>
      </w:divBdr>
    </w:div>
    <w:div w:id="256641438">
      <w:bodyDiv w:val="1"/>
      <w:marLeft w:val="0"/>
      <w:marRight w:val="0"/>
      <w:marTop w:val="0"/>
      <w:marBottom w:val="0"/>
      <w:divBdr>
        <w:top w:val="none" w:sz="0" w:space="0" w:color="auto"/>
        <w:left w:val="none" w:sz="0" w:space="0" w:color="auto"/>
        <w:bottom w:val="none" w:sz="0" w:space="0" w:color="auto"/>
        <w:right w:val="none" w:sz="0" w:space="0" w:color="auto"/>
      </w:divBdr>
    </w:div>
    <w:div w:id="432281777">
      <w:bodyDiv w:val="1"/>
      <w:marLeft w:val="0"/>
      <w:marRight w:val="0"/>
      <w:marTop w:val="0"/>
      <w:marBottom w:val="0"/>
      <w:divBdr>
        <w:top w:val="none" w:sz="0" w:space="0" w:color="auto"/>
        <w:left w:val="none" w:sz="0" w:space="0" w:color="auto"/>
        <w:bottom w:val="none" w:sz="0" w:space="0" w:color="auto"/>
        <w:right w:val="none" w:sz="0" w:space="0" w:color="auto"/>
      </w:divBdr>
    </w:div>
    <w:div w:id="1309481317">
      <w:bodyDiv w:val="1"/>
      <w:marLeft w:val="0"/>
      <w:marRight w:val="0"/>
      <w:marTop w:val="0"/>
      <w:marBottom w:val="0"/>
      <w:divBdr>
        <w:top w:val="none" w:sz="0" w:space="0" w:color="auto"/>
        <w:left w:val="none" w:sz="0" w:space="0" w:color="auto"/>
        <w:bottom w:val="none" w:sz="0" w:space="0" w:color="auto"/>
        <w:right w:val="none" w:sz="0" w:space="0" w:color="auto"/>
      </w:divBdr>
    </w:div>
    <w:div w:id="1342510084">
      <w:bodyDiv w:val="1"/>
      <w:marLeft w:val="0"/>
      <w:marRight w:val="0"/>
      <w:marTop w:val="0"/>
      <w:marBottom w:val="0"/>
      <w:divBdr>
        <w:top w:val="none" w:sz="0" w:space="0" w:color="auto"/>
        <w:left w:val="none" w:sz="0" w:space="0" w:color="auto"/>
        <w:bottom w:val="none" w:sz="0" w:space="0" w:color="auto"/>
        <w:right w:val="none" w:sz="0" w:space="0" w:color="auto"/>
      </w:divBdr>
    </w:div>
    <w:div w:id="1354766447">
      <w:bodyDiv w:val="1"/>
      <w:marLeft w:val="0"/>
      <w:marRight w:val="0"/>
      <w:marTop w:val="0"/>
      <w:marBottom w:val="0"/>
      <w:divBdr>
        <w:top w:val="none" w:sz="0" w:space="0" w:color="auto"/>
        <w:left w:val="none" w:sz="0" w:space="0" w:color="auto"/>
        <w:bottom w:val="none" w:sz="0" w:space="0" w:color="auto"/>
        <w:right w:val="none" w:sz="0" w:space="0" w:color="auto"/>
      </w:divBdr>
    </w:div>
    <w:div w:id="1577784908">
      <w:bodyDiv w:val="1"/>
      <w:marLeft w:val="0"/>
      <w:marRight w:val="0"/>
      <w:marTop w:val="0"/>
      <w:marBottom w:val="0"/>
      <w:divBdr>
        <w:top w:val="none" w:sz="0" w:space="0" w:color="auto"/>
        <w:left w:val="none" w:sz="0" w:space="0" w:color="auto"/>
        <w:bottom w:val="none" w:sz="0" w:space="0" w:color="auto"/>
        <w:right w:val="none" w:sz="0" w:space="0" w:color="auto"/>
      </w:divBdr>
    </w:div>
    <w:div w:id="205897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1721</Words>
  <Characters>8605</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נאיה שלום</cp:lastModifiedBy>
  <cp:revision>10</cp:revision>
  <cp:lastPrinted>2025-08-10T12:53:00Z</cp:lastPrinted>
  <dcterms:created xsi:type="dcterms:W3CDTF">2025-08-10T12:31:00Z</dcterms:created>
  <dcterms:modified xsi:type="dcterms:W3CDTF">2025-08-11T12:43:00Z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2022-09-20T17:50:45Z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e53e0f60-b61e-493a-b259-01e7f0f7e87a</vt:lpwstr>
  </property>
  <property fmtid="{D5CDD505-2E9C-101B-9397-08002B2CF9AE}" pid="8" name="MSIP_Label_701b9bfc-c426-492e-a46c-1a922d5fe54b_ContentBits">
    <vt:lpwstr>1</vt:lpwstr>
  </property>
</Properties>
</file>