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AA4F" w14:textId="6ABC0A85" w:rsidR="007F5C9E" w:rsidRPr="00F406E4" w:rsidRDefault="0067462C" w:rsidP="007F5C9E">
      <w:pPr>
        <w:tabs>
          <w:tab w:val="right" w:pos="6328"/>
        </w:tabs>
        <w:spacing w:line="360" w:lineRule="auto"/>
        <w:ind w:left="1985" w:right="1985"/>
        <w:rPr>
          <w:rFonts w:ascii="David Libre" w:hAnsi="David Libre"/>
          <w:rtl/>
        </w:rPr>
      </w:pPr>
      <w:r w:rsidRPr="007F3314">
        <w:rPr>
          <w:noProof/>
        </w:rPr>
        <w:drawing>
          <wp:inline distT="0" distB="0" distL="0" distR="0" wp14:anchorId="4AEC83B5" wp14:editId="6E859D1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16E8F34C" wp14:editId="01CA600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p>
    <w:p w14:paraId="113D5DB9" w14:textId="77777777" w:rsidR="0067462C" w:rsidRPr="00774F33" w:rsidRDefault="0067462C" w:rsidP="0067462C">
      <w:pPr>
        <w:pStyle w:val="BodyText"/>
        <w:rPr>
          <w:rFonts w:ascii="David" w:hAnsi="David" w:cs="David"/>
          <w:sz w:val="28"/>
          <w:rtl/>
        </w:rPr>
      </w:pPr>
      <w:r w:rsidRPr="00774F33">
        <w:rPr>
          <w:rFonts w:ascii="David" w:hAnsi="David" w:cs="David" w:hint="cs"/>
          <w:sz w:val="28"/>
          <w:rtl/>
        </w:rPr>
        <w:t>בבית הדין הצבאי המחוזי</w:t>
      </w:r>
    </w:p>
    <w:p w14:paraId="7A41433E" w14:textId="77777777" w:rsidR="0067462C" w:rsidRPr="00774F33" w:rsidRDefault="0067462C" w:rsidP="0067462C">
      <w:pPr>
        <w:pStyle w:val="BodyText"/>
        <w:rPr>
          <w:rFonts w:ascii="David" w:hAnsi="David" w:cs="David"/>
          <w:sz w:val="28"/>
          <w:rtl/>
        </w:rPr>
      </w:pPr>
      <w:r w:rsidRPr="00774F33">
        <w:rPr>
          <w:rFonts w:ascii="David" w:hAnsi="David" w:cs="David" w:hint="cs"/>
          <w:sz w:val="28"/>
          <w:rtl/>
        </w:rPr>
        <w:t>במחוז שיפוטי מטכ"ל</w:t>
      </w:r>
    </w:p>
    <w:p w14:paraId="34BD94D7" w14:textId="6EA2A042" w:rsidR="0067462C" w:rsidRPr="00774F33" w:rsidRDefault="0067462C" w:rsidP="0067462C">
      <w:pPr>
        <w:pStyle w:val="BodyText"/>
        <w:rPr>
          <w:rFonts w:ascii="David" w:hAnsi="David" w:cs="David"/>
          <w:sz w:val="28"/>
          <w:rtl/>
        </w:rPr>
      </w:pPr>
      <w:r w:rsidRPr="00774F33">
        <w:rPr>
          <w:rFonts w:ascii="David" w:hAnsi="David" w:cs="David" w:hint="cs"/>
          <w:sz w:val="28"/>
          <w:rtl/>
        </w:rPr>
        <w:t xml:space="preserve">בפני השופטת                        </w:t>
      </w:r>
      <w:r w:rsidRPr="008B3F04">
        <w:rPr>
          <w:rFonts w:ascii="David" w:hAnsi="David" w:cs="David" w:hint="cs"/>
          <w:sz w:val="28"/>
          <w:u w:val="single"/>
          <w:rtl/>
        </w:rPr>
        <w:t>סא"ל מיכל אמברם שחר</w:t>
      </w:r>
    </w:p>
    <w:p w14:paraId="6803C48F" w14:textId="04FDB92B" w:rsidR="0067462C" w:rsidRPr="00774F33" w:rsidRDefault="00B222FD" w:rsidP="0067462C">
      <w:pPr>
        <w:pStyle w:val="BodyText"/>
        <w:rPr>
          <w:rFonts w:ascii="David" w:hAnsi="David" w:cs="David"/>
          <w:sz w:val="28"/>
          <w:u w:val="single"/>
          <w:rtl/>
        </w:rPr>
      </w:pPr>
      <w:r>
        <w:rPr>
          <w:rFonts w:ascii="David" w:hAnsi="David" w:cs="David" w:hint="cs"/>
          <w:sz w:val="28"/>
          <w:u w:val="single"/>
          <w:rtl/>
        </w:rPr>
        <w:t xml:space="preserve">  </w:t>
      </w:r>
    </w:p>
    <w:p w14:paraId="73989496" w14:textId="2BB9FB64" w:rsidR="0067462C" w:rsidRPr="00774F33" w:rsidRDefault="0067462C" w:rsidP="0067462C">
      <w:pPr>
        <w:pStyle w:val="BodyText"/>
        <w:rPr>
          <w:rFonts w:ascii="David" w:hAnsi="David" w:cs="David"/>
          <w:sz w:val="28"/>
          <w:rtl/>
        </w:rPr>
      </w:pPr>
      <w:r w:rsidRPr="00774F33">
        <w:rPr>
          <w:rFonts w:ascii="David" w:hAnsi="David" w:cs="David" w:hint="cs"/>
          <w:sz w:val="28"/>
          <w:rtl/>
        </w:rPr>
        <w:t xml:space="preserve">בעניין התובע הצבאי                                  </w:t>
      </w:r>
      <w:r w:rsidR="00774F33">
        <w:rPr>
          <w:rFonts w:ascii="David" w:hAnsi="David" w:cs="David" w:hint="cs"/>
          <w:sz w:val="28"/>
          <w:rtl/>
        </w:rPr>
        <w:t xml:space="preserve"> </w:t>
      </w:r>
      <w:r w:rsidRPr="00774F33">
        <w:rPr>
          <w:rFonts w:ascii="David" w:hAnsi="David" w:cs="David" w:hint="cs"/>
          <w:sz w:val="28"/>
          <w:rtl/>
        </w:rPr>
        <w:t xml:space="preserve">      </w:t>
      </w:r>
      <w:r w:rsidR="00B222FD">
        <w:rPr>
          <w:rFonts w:ascii="David" w:hAnsi="David" w:cs="David" w:hint="cs"/>
          <w:sz w:val="28"/>
          <w:rtl/>
        </w:rPr>
        <w:t xml:space="preserve">    </w:t>
      </w:r>
      <w:r w:rsidRPr="00774F33">
        <w:rPr>
          <w:rFonts w:ascii="David" w:hAnsi="David" w:cs="David" w:hint="cs"/>
          <w:sz w:val="28"/>
          <w:rtl/>
        </w:rPr>
        <w:t xml:space="preserve">   (ע"י ב"כ, סגן קשת יוסף)</w:t>
      </w:r>
    </w:p>
    <w:p w14:paraId="3F893B40" w14:textId="77777777" w:rsidR="0067462C" w:rsidRPr="00774F33" w:rsidRDefault="0067462C" w:rsidP="0067462C">
      <w:pPr>
        <w:pStyle w:val="BodyText"/>
        <w:rPr>
          <w:rFonts w:ascii="David" w:hAnsi="David" w:cs="David"/>
          <w:sz w:val="28"/>
          <w:rtl/>
        </w:rPr>
      </w:pPr>
    </w:p>
    <w:p w14:paraId="0EB2CA5D" w14:textId="77777777" w:rsidR="0067462C" w:rsidRPr="00774F33" w:rsidRDefault="0067462C" w:rsidP="0067462C">
      <w:pPr>
        <w:pStyle w:val="BodyText"/>
        <w:jc w:val="center"/>
        <w:rPr>
          <w:rFonts w:ascii="David" w:hAnsi="David" w:cs="David"/>
          <w:sz w:val="28"/>
          <w:rtl/>
        </w:rPr>
      </w:pPr>
      <w:r w:rsidRPr="00774F33">
        <w:rPr>
          <w:rFonts w:ascii="David" w:hAnsi="David" w:cs="David" w:hint="cs"/>
          <w:sz w:val="28"/>
          <w:u w:val="single"/>
          <w:rtl/>
        </w:rPr>
        <w:t>נגד</w:t>
      </w:r>
    </w:p>
    <w:p w14:paraId="6419FFBF" w14:textId="7F79E54D" w:rsidR="009226E2" w:rsidRPr="00774F33" w:rsidRDefault="0067462C" w:rsidP="0067462C">
      <w:pPr>
        <w:pStyle w:val="BodyText"/>
        <w:rPr>
          <w:rFonts w:ascii="David" w:hAnsi="David" w:cs="David"/>
          <w:sz w:val="28"/>
          <w:u w:val="single"/>
          <w:rtl/>
        </w:rPr>
      </w:pPr>
      <w:r w:rsidRPr="00774F33">
        <w:rPr>
          <w:rFonts w:ascii="David" w:hAnsi="David" w:cs="David" w:hint="cs"/>
          <w:sz w:val="28"/>
          <w:rtl/>
        </w:rPr>
        <w:t>הנאש</w:t>
      </w:r>
      <w:r w:rsidR="00B222FD">
        <w:rPr>
          <w:rFonts w:ascii="David" w:hAnsi="David" w:cs="David" w:hint="cs"/>
          <w:sz w:val="28"/>
          <w:rtl/>
        </w:rPr>
        <w:t>ם</w:t>
      </w:r>
      <w:r w:rsidRPr="00774F33">
        <w:rPr>
          <w:rFonts w:ascii="David" w:hAnsi="David" w:cs="David" w:hint="cs"/>
          <w:sz w:val="28"/>
          <w:rtl/>
        </w:rPr>
        <w:t xml:space="preserve">: </w:t>
      </w:r>
      <w:r w:rsidRPr="00774F33">
        <w:rPr>
          <w:rFonts w:ascii="David" w:hAnsi="David" w:cs="David" w:hint="cs"/>
          <w:sz w:val="28"/>
        </w:rPr>
        <w:t>XXX</w:t>
      </w:r>
      <w:r w:rsidRPr="00774F33">
        <w:rPr>
          <w:rFonts w:ascii="David" w:hAnsi="David" w:cs="David" w:hint="cs"/>
          <w:sz w:val="28"/>
          <w:rtl/>
        </w:rPr>
        <w:t xml:space="preserve"> רב"ט ו' ק'                              (ע"י ב"כ, עו"ד סגן יסמין יונס)</w:t>
      </w:r>
    </w:p>
    <w:p w14:paraId="614F813F" w14:textId="77777777" w:rsidR="007F5C9E" w:rsidRPr="00774F33" w:rsidRDefault="007F5C9E" w:rsidP="007F5C9E">
      <w:pPr>
        <w:pStyle w:val="BodyText"/>
        <w:rPr>
          <w:rFonts w:ascii="David" w:hAnsi="David" w:cs="David"/>
          <w:sz w:val="28"/>
          <w:rtl/>
        </w:rPr>
      </w:pPr>
    </w:p>
    <w:p w14:paraId="632DD308" w14:textId="77777777" w:rsidR="00CC1BBE" w:rsidRPr="00774F33" w:rsidRDefault="00CC1BBE" w:rsidP="00E337A3">
      <w:pPr>
        <w:pStyle w:val="BodyText"/>
        <w:rPr>
          <w:rFonts w:ascii="David" w:hAnsi="David" w:cs="David"/>
          <w:sz w:val="28"/>
          <w:rtl/>
        </w:rPr>
      </w:pPr>
    </w:p>
    <w:p w14:paraId="66BEC3B0" w14:textId="26B37FC1" w:rsidR="00CC1BBE" w:rsidRPr="008B3F04" w:rsidRDefault="00CC1BBE" w:rsidP="00C967D7">
      <w:pPr>
        <w:spacing w:line="360" w:lineRule="auto"/>
        <w:jc w:val="center"/>
        <w:rPr>
          <w:rFonts w:ascii="David" w:hAnsi="David"/>
          <w:b/>
          <w:bCs/>
          <w:sz w:val="28"/>
          <w:szCs w:val="28"/>
          <w:u w:val="single"/>
          <w:rtl/>
        </w:rPr>
      </w:pPr>
      <w:r w:rsidRPr="008B3F04">
        <w:rPr>
          <w:rFonts w:ascii="David" w:hAnsi="David" w:hint="cs"/>
          <w:b/>
          <w:bCs/>
          <w:sz w:val="28"/>
          <w:szCs w:val="28"/>
          <w:u w:val="single"/>
          <w:rtl/>
        </w:rPr>
        <w:t>הכרעת</w:t>
      </w:r>
      <w:r w:rsidR="00892542">
        <w:rPr>
          <w:rFonts w:ascii="David" w:hAnsi="David" w:hint="cs"/>
          <w:b/>
          <w:bCs/>
          <w:sz w:val="28"/>
          <w:szCs w:val="28"/>
          <w:u w:val="single"/>
          <w:rtl/>
        </w:rPr>
        <w:t>-</w:t>
      </w:r>
      <w:r w:rsidRPr="008B3F04">
        <w:rPr>
          <w:rFonts w:ascii="David" w:hAnsi="David" w:hint="cs"/>
          <w:b/>
          <w:bCs/>
          <w:sz w:val="28"/>
          <w:szCs w:val="28"/>
          <w:u w:val="single"/>
          <w:rtl/>
        </w:rPr>
        <w:t>דין</w:t>
      </w:r>
    </w:p>
    <w:p w14:paraId="3F66119A" w14:textId="0EDAAA39" w:rsidR="00CC1BBE" w:rsidRPr="008B3F04" w:rsidRDefault="00CC1BBE" w:rsidP="00C967D7">
      <w:pPr>
        <w:spacing w:line="360" w:lineRule="auto"/>
        <w:rPr>
          <w:rFonts w:ascii="David" w:hAnsi="David"/>
          <w:sz w:val="28"/>
          <w:szCs w:val="28"/>
          <w:rtl/>
        </w:rPr>
      </w:pPr>
      <w:r w:rsidRPr="008B3F04">
        <w:rPr>
          <w:rFonts w:ascii="David" w:hAnsi="David" w:hint="cs"/>
          <w:sz w:val="28"/>
          <w:szCs w:val="28"/>
          <w:rtl/>
        </w:rPr>
        <w:t>החייל מורשע, על פי הודאתו, בעבירה של התנהגות מבישה, לפי  סעיף 129 לחוק השיפוט הצבאי, התשט"ו-1955, בכך שנעדר מיחידתו מיום 01.12.2008 ועד יום 23.10.2022 למשך 5</w:t>
      </w:r>
      <w:r w:rsidR="00B222FD">
        <w:rPr>
          <w:rFonts w:ascii="David" w:hAnsi="David" w:hint="cs"/>
          <w:sz w:val="28"/>
          <w:szCs w:val="28"/>
          <w:rtl/>
        </w:rPr>
        <w:t>,</w:t>
      </w:r>
      <w:r w:rsidRPr="008B3F04">
        <w:rPr>
          <w:rFonts w:ascii="David" w:hAnsi="David" w:hint="cs"/>
          <w:sz w:val="28"/>
          <w:szCs w:val="28"/>
          <w:rtl/>
        </w:rPr>
        <w:t xml:space="preserve">075 ימים, בהתאם לכתב האישום המתוקן ולפרטים הנוספים. </w:t>
      </w:r>
    </w:p>
    <w:p w14:paraId="49BE128B" w14:textId="31A1C422" w:rsidR="00CC1BBE" w:rsidRPr="008B3F04" w:rsidRDefault="00CC1BBE" w:rsidP="00CC1BBE">
      <w:pPr>
        <w:numPr>
          <w:ilvl w:val="0"/>
          <w:numId w:val="3"/>
        </w:numPr>
        <w:spacing w:line="360" w:lineRule="auto"/>
        <w:contextualSpacing/>
        <w:rPr>
          <w:rFonts w:ascii="David" w:hAnsi="David"/>
          <w:b/>
          <w:bCs/>
          <w:sz w:val="28"/>
          <w:szCs w:val="28"/>
        </w:rPr>
      </w:pPr>
      <w:r w:rsidRPr="008B3F04">
        <w:rPr>
          <w:rFonts w:ascii="David" w:hAnsi="David" w:hint="cs"/>
          <w:b/>
          <w:bCs/>
          <w:sz w:val="28"/>
          <w:szCs w:val="28"/>
          <w:rtl/>
        </w:rPr>
        <w:t>ניתנה היום, כ"ט בכסלו תשפ"ד, 12.12.2023</w:t>
      </w:r>
      <w:r w:rsidR="00B222FD">
        <w:rPr>
          <w:rFonts w:ascii="David" w:hAnsi="David" w:hint="cs"/>
          <w:b/>
          <w:bCs/>
          <w:sz w:val="28"/>
          <w:szCs w:val="28"/>
          <w:rtl/>
        </w:rPr>
        <w:t xml:space="preserve">, </w:t>
      </w:r>
      <w:r w:rsidRPr="008B3F04">
        <w:rPr>
          <w:rFonts w:ascii="David" w:hAnsi="David" w:hint="cs"/>
          <w:b/>
          <w:bCs/>
          <w:sz w:val="28"/>
          <w:szCs w:val="28"/>
          <w:rtl/>
        </w:rPr>
        <w:t xml:space="preserve">והודעה בפומבי ובמעמד הצדדים. </w:t>
      </w:r>
    </w:p>
    <w:p w14:paraId="1BDA30EB" w14:textId="77777777" w:rsidR="00CC1BBE" w:rsidRPr="008B3F04" w:rsidRDefault="00CC1BBE" w:rsidP="00C967D7">
      <w:pPr>
        <w:spacing w:line="360" w:lineRule="auto"/>
        <w:jc w:val="center"/>
        <w:rPr>
          <w:rFonts w:ascii="David" w:hAnsi="David"/>
          <w:b/>
          <w:bCs/>
          <w:sz w:val="28"/>
          <w:szCs w:val="28"/>
          <w:rtl/>
        </w:rPr>
      </w:pPr>
      <w:r w:rsidRPr="008B3F04">
        <w:rPr>
          <w:rFonts w:ascii="David" w:hAnsi="David" w:hint="cs"/>
          <w:b/>
          <w:bCs/>
          <w:sz w:val="28"/>
          <w:szCs w:val="28"/>
          <w:rtl/>
        </w:rPr>
        <w:softHyphen/>
      </w:r>
      <w:r w:rsidRPr="008B3F04">
        <w:rPr>
          <w:rFonts w:ascii="David" w:hAnsi="David" w:hint="cs"/>
          <w:b/>
          <w:bCs/>
          <w:sz w:val="28"/>
          <w:szCs w:val="28"/>
          <w:rtl/>
        </w:rPr>
        <w:softHyphen/>
      </w:r>
      <w:r w:rsidRPr="008B3F04">
        <w:rPr>
          <w:rFonts w:ascii="David" w:hAnsi="David" w:hint="cs"/>
          <w:b/>
          <w:bCs/>
          <w:sz w:val="28"/>
          <w:szCs w:val="28"/>
          <w:rtl/>
        </w:rPr>
        <w:softHyphen/>
      </w:r>
      <w:r w:rsidRPr="008B3F04">
        <w:rPr>
          <w:rFonts w:ascii="David" w:hAnsi="David" w:hint="cs"/>
          <w:b/>
          <w:bCs/>
          <w:sz w:val="28"/>
          <w:szCs w:val="28"/>
          <w:rtl/>
        </w:rPr>
        <w:softHyphen/>
      </w:r>
      <w:r w:rsidRPr="008B3F04">
        <w:rPr>
          <w:rFonts w:ascii="David" w:hAnsi="David" w:hint="cs"/>
          <w:b/>
          <w:bCs/>
          <w:sz w:val="28"/>
          <w:szCs w:val="28"/>
          <w:rtl/>
        </w:rPr>
        <w:softHyphen/>
        <w:t>_____________</w:t>
      </w:r>
    </w:p>
    <w:p w14:paraId="01A8C1DE" w14:textId="18EDF7E8" w:rsidR="00CC1BBE" w:rsidRPr="00B222FD" w:rsidRDefault="0067462C" w:rsidP="00B222FD">
      <w:pPr>
        <w:spacing w:line="360" w:lineRule="auto"/>
        <w:jc w:val="center"/>
        <w:rPr>
          <w:rFonts w:ascii="David" w:hAnsi="David"/>
          <w:b/>
          <w:bCs/>
          <w:sz w:val="28"/>
          <w:szCs w:val="28"/>
          <w:u w:val="single"/>
          <w:rtl/>
        </w:rPr>
      </w:pPr>
      <w:r w:rsidRPr="008B3F04">
        <w:rPr>
          <w:rFonts w:ascii="David" w:hAnsi="David" w:hint="cs"/>
          <w:b/>
          <w:bCs/>
          <w:sz w:val="28"/>
          <w:szCs w:val="28"/>
          <w:rtl/>
        </w:rPr>
        <w:t>שופטת</w:t>
      </w:r>
      <w:r w:rsidR="00CC1BBE" w:rsidRPr="008B3F04">
        <w:rPr>
          <w:rFonts w:ascii="David" w:hAnsi="David" w:hint="cs"/>
          <w:b/>
          <w:bCs/>
          <w:sz w:val="28"/>
          <w:szCs w:val="28"/>
          <w:u w:val="single"/>
          <w:rtl/>
        </w:rPr>
        <w:br w:type="page"/>
      </w:r>
    </w:p>
    <w:p w14:paraId="42221713" w14:textId="51AA5437" w:rsidR="00CC1BBE" w:rsidRPr="008B3F04" w:rsidRDefault="00CC1BBE" w:rsidP="00C967D7">
      <w:pPr>
        <w:spacing w:line="360" w:lineRule="auto"/>
        <w:jc w:val="center"/>
        <w:rPr>
          <w:rFonts w:ascii="David" w:hAnsi="David"/>
          <w:b/>
          <w:bCs/>
          <w:sz w:val="28"/>
          <w:szCs w:val="28"/>
          <w:u w:val="single"/>
          <w:rtl/>
        </w:rPr>
      </w:pPr>
      <w:r w:rsidRPr="008B3F04">
        <w:rPr>
          <w:rFonts w:ascii="David" w:hAnsi="David" w:hint="cs"/>
          <w:b/>
          <w:bCs/>
          <w:sz w:val="28"/>
          <w:szCs w:val="28"/>
          <w:u w:val="single"/>
          <w:rtl/>
        </w:rPr>
        <w:lastRenderedPageBreak/>
        <w:t>גזר</w:t>
      </w:r>
      <w:r w:rsidR="00892542">
        <w:rPr>
          <w:rFonts w:ascii="David" w:hAnsi="David" w:hint="cs"/>
          <w:b/>
          <w:bCs/>
          <w:sz w:val="28"/>
          <w:szCs w:val="28"/>
          <w:u w:val="single"/>
          <w:rtl/>
        </w:rPr>
        <w:t>-</w:t>
      </w:r>
      <w:r w:rsidRPr="008B3F04">
        <w:rPr>
          <w:rFonts w:ascii="David" w:hAnsi="David" w:hint="cs"/>
          <w:b/>
          <w:bCs/>
          <w:sz w:val="28"/>
          <w:szCs w:val="28"/>
          <w:u w:val="single"/>
          <w:rtl/>
        </w:rPr>
        <w:t>דין</w:t>
      </w:r>
    </w:p>
    <w:p w14:paraId="30DBFAF0" w14:textId="7C4C4B2E" w:rsidR="00CC1BBE" w:rsidRPr="008B3F04" w:rsidRDefault="00CC1BBE" w:rsidP="00C967D7">
      <w:pPr>
        <w:spacing w:line="360" w:lineRule="auto"/>
        <w:rPr>
          <w:rFonts w:ascii="David" w:hAnsi="David"/>
          <w:b/>
          <w:bCs/>
          <w:sz w:val="28"/>
          <w:szCs w:val="28"/>
          <w:rtl/>
        </w:rPr>
      </w:pPr>
      <w:r w:rsidRPr="008B3F04">
        <w:rPr>
          <w:rFonts w:ascii="David" w:hAnsi="David" w:hint="cs"/>
          <w:b/>
          <w:bCs/>
          <w:sz w:val="28"/>
          <w:szCs w:val="28"/>
          <w:rtl/>
        </w:rPr>
        <w:t xml:space="preserve">החייל הורשע על פי הודאתו בעבירה של התנהגות מבישה, בגין כך שנעדר </w:t>
      </w:r>
      <w:r w:rsidR="0067462C" w:rsidRPr="008B3F04">
        <w:rPr>
          <w:rFonts w:ascii="David" w:hAnsi="David" w:hint="cs"/>
          <w:b/>
          <w:bCs/>
          <w:sz w:val="28"/>
          <w:szCs w:val="28"/>
        </w:rPr>
        <w:t>XXX</w:t>
      </w:r>
      <w:r w:rsidRPr="008B3F04">
        <w:rPr>
          <w:rFonts w:ascii="David" w:hAnsi="David" w:hint="cs"/>
          <w:b/>
          <w:bCs/>
          <w:sz w:val="28"/>
          <w:szCs w:val="28"/>
          <w:rtl/>
        </w:rPr>
        <w:t xml:space="preserve"> במשך </w:t>
      </w:r>
      <w:r w:rsidR="00477A63" w:rsidRPr="008B3F04">
        <w:rPr>
          <w:rFonts w:ascii="David" w:hAnsi="David" w:hint="cs"/>
          <w:b/>
          <w:bCs/>
          <w:sz w:val="28"/>
          <w:szCs w:val="28"/>
          <w:rtl/>
        </w:rPr>
        <w:t>5</w:t>
      </w:r>
      <w:r w:rsidR="00B222FD">
        <w:rPr>
          <w:rFonts w:ascii="David" w:hAnsi="David" w:hint="cs"/>
          <w:b/>
          <w:bCs/>
          <w:sz w:val="28"/>
          <w:szCs w:val="28"/>
          <w:rtl/>
        </w:rPr>
        <w:t>,</w:t>
      </w:r>
      <w:r w:rsidR="00477A63" w:rsidRPr="008B3F04">
        <w:rPr>
          <w:rFonts w:ascii="David" w:hAnsi="David" w:hint="cs"/>
          <w:b/>
          <w:bCs/>
          <w:sz w:val="28"/>
          <w:szCs w:val="28"/>
          <w:rtl/>
        </w:rPr>
        <w:t>075</w:t>
      </w:r>
      <w:r w:rsidRPr="008B3F04">
        <w:rPr>
          <w:rFonts w:ascii="David" w:hAnsi="David" w:hint="cs"/>
          <w:b/>
          <w:bCs/>
          <w:sz w:val="28"/>
          <w:szCs w:val="28"/>
          <w:rtl/>
        </w:rPr>
        <w:t xml:space="preserve"> ימים עד </w:t>
      </w:r>
      <w:r w:rsidR="00477A63" w:rsidRPr="008B3F04">
        <w:rPr>
          <w:rFonts w:ascii="David" w:hAnsi="David" w:hint="cs"/>
          <w:b/>
          <w:bCs/>
          <w:sz w:val="28"/>
          <w:szCs w:val="28"/>
          <w:rtl/>
        </w:rPr>
        <w:t xml:space="preserve">להתייצבותו. </w:t>
      </w:r>
    </w:p>
    <w:p w14:paraId="61BB398D" w14:textId="6BF57231" w:rsidR="00477A63" w:rsidRPr="008B3F04" w:rsidRDefault="00477A63" w:rsidP="00C967D7">
      <w:pPr>
        <w:spacing w:line="360" w:lineRule="auto"/>
        <w:rPr>
          <w:rFonts w:ascii="David" w:hAnsi="David"/>
          <w:sz w:val="28"/>
          <w:szCs w:val="28"/>
          <w:rtl/>
        </w:rPr>
      </w:pPr>
      <w:r w:rsidRPr="008B3F04">
        <w:rPr>
          <w:rFonts w:ascii="David" w:hAnsi="David" w:hint="cs"/>
          <w:sz w:val="28"/>
          <w:szCs w:val="28"/>
          <w:rtl/>
        </w:rPr>
        <w:t xml:space="preserve">מדובר בחייל שעלה לישראל מרוסיה כשהוא נשוי ואב לשניים בחודש יולי 2007. ברקע ההשתמטות מן השירות הצבאי, עמדו קשיים משפחתיים, והצורך של החייל לטפל באביו החולה. </w:t>
      </w:r>
    </w:p>
    <w:p w14:paraId="5872CB57" w14:textId="7B880DF1" w:rsidR="00477A63" w:rsidRPr="008B3F04" w:rsidRDefault="00477A63" w:rsidP="00477A63">
      <w:pPr>
        <w:spacing w:line="360" w:lineRule="auto"/>
        <w:rPr>
          <w:rFonts w:ascii="David" w:hAnsi="David"/>
          <w:sz w:val="28"/>
          <w:szCs w:val="28"/>
          <w:rtl/>
        </w:rPr>
      </w:pPr>
      <w:r w:rsidRPr="008B3F04">
        <w:rPr>
          <w:rFonts w:ascii="David" w:hAnsi="David" w:hint="cs"/>
          <w:sz w:val="28"/>
          <w:szCs w:val="28"/>
          <w:rtl/>
        </w:rPr>
        <w:t xml:space="preserve">עם גיוסו לצה"ל בשלהי חודש אוקטובר 2022, הוא קיבל דחיית שירות, לאחר מכן השלים טירונות כלל צה"לית בחודש דצמבר 2022 ובהמשך שובץ במיטב. בחלוף חודשים אחדים, הוכשר לתפקיד </w:t>
      </w:r>
      <w:r w:rsidR="0067462C" w:rsidRPr="008B3F04">
        <w:rPr>
          <w:rFonts w:ascii="David" w:hAnsi="David" w:hint="cs"/>
          <w:sz w:val="28"/>
          <w:szCs w:val="28"/>
        </w:rPr>
        <w:t>XXX</w:t>
      </w:r>
      <w:r w:rsidRPr="008B3F04">
        <w:rPr>
          <w:rFonts w:ascii="David" w:hAnsi="David" w:hint="cs"/>
          <w:sz w:val="28"/>
          <w:szCs w:val="28"/>
          <w:rtl/>
        </w:rPr>
        <w:t xml:space="preserve">. מאותה נקודת זמן ואילך, ביצע את תפקידו בצורה יוצאת מן הכלל וראויה לכל שבח. לאורך ההליך, זכה לתמיכה פיקודית מלאה, לסיוע ממערך הת"ש ולליווי של רכזת השילוב ושל עו"ס בית הדין המשלב. </w:t>
      </w:r>
    </w:p>
    <w:p w14:paraId="0B1C2C5B" w14:textId="6475827F" w:rsidR="00477A63" w:rsidRPr="008B3F04" w:rsidRDefault="00477A63" w:rsidP="00477A63">
      <w:pPr>
        <w:spacing w:line="360" w:lineRule="auto"/>
        <w:rPr>
          <w:rFonts w:ascii="David" w:hAnsi="David"/>
          <w:sz w:val="28"/>
          <w:szCs w:val="28"/>
          <w:rtl/>
        </w:rPr>
      </w:pPr>
      <w:r w:rsidRPr="008B3F04">
        <w:rPr>
          <w:rFonts w:ascii="David" w:hAnsi="David" w:hint="cs"/>
          <w:sz w:val="28"/>
          <w:szCs w:val="28"/>
          <w:rtl/>
        </w:rPr>
        <w:t xml:space="preserve">בעוד כשבועיים, צפוי החייל להשתלב בתפקיד פיקודי ולהחליף את המפקד </w:t>
      </w:r>
      <w:r w:rsidR="0067462C" w:rsidRPr="008B3F04">
        <w:rPr>
          <w:rFonts w:ascii="David" w:hAnsi="David" w:hint="cs"/>
          <w:sz w:val="28"/>
          <w:szCs w:val="28"/>
        </w:rPr>
        <w:t>XXX</w:t>
      </w:r>
      <w:r w:rsidRPr="008B3F04">
        <w:rPr>
          <w:rFonts w:ascii="David" w:hAnsi="David" w:hint="cs"/>
          <w:sz w:val="28"/>
          <w:szCs w:val="28"/>
          <w:rtl/>
        </w:rPr>
        <w:t xml:space="preserve">. </w:t>
      </w:r>
    </w:p>
    <w:p w14:paraId="17A033D2" w14:textId="5DB78A45" w:rsidR="00477A63" w:rsidRPr="008B3F04" w:rsidRDefault="00477A63" w:rsidP="00477A63">
      <w:pPr>
        <w:spacing w:line="360" w:lineRule="auto"/>
        <w:rPr>
          <w:rFonts w:ascii="David" w:hAnsi="David"/>
          <w:sz w:val="28"/>
          <w:szCs w:val="28"/>
          <w:rtl/>
        </w:rPr>
      </w:pPr>
      <w:r w:rsidRPr="008B3F04">
        <w:rPr>
          <w:rFonts w:ascii="David" w:hAnsi="David" w:hint="cs"/>
          <w:sz w:val="28"/>
          <w:szCs w:val="28"/>
          <w:rtl/>
        </w:rPr>
        <w:t xml:space="preserve">בנסיבות הכוללות האמורות, יש לברך על הליך שילוב מצוין המהווה דוגמה. </w:t>
      </w:r>
    </w:p>
    <w:p w14:paraId="654069AF" w14:textId="77777777" w:rsidR="00477A63" w:rsidRPr="008B3F04" w:rsidRDefault="00477A63" w:rsidP="00477A63">
      <w:pPr>
        <w:spacing w:line="360" w:lineRule="auto"/>
        <w:rPr>
          <w:rFonts w:ascii="David" w:hAnsi="David"/>
          <w:sz w:val="28"/>
          <w:szCs w:val="28"/>
          <w:rtl/>
        </w:rPr>
      </w:pPr>
    </w:p>
    <w:p w14:paraId="02368FA0" w14:textId="195D9E42" w:rsidR="00CC1BBE" w:rsidRPr="008B3F04" w:rsidRDefault="00CC1BBE" w:rsidP="00C967D7">
      <w:pPr>
        <w:spacing w:line="360" w:lineRule="auto"/>
        <w:rPr>
          <w:rFonts w:ascii="David" w:hAnsi="David"/>
          <w:b/>
          <w:bCs/>
          <w:sz w:val="28"/>
          <w:szCs w:val="28"/>
        </w:rPr>
      </w:pPr>
      <w:r w:rsidRPr="008B3F04">
        <w:rPr>
          <w:rFonts w:ascii="David" w:hAnsi="David" w:hint="cs"/>
          <w:b/>
          <w:bCs/>
          <w:sz w:val="28"/>
          <w:szCs w:val="28"/>
          <w:rtl/>
        </w:rPr>
        <w:t>על החייל נגזר עונש מאסר מותנה בן</w:t>
      </w:r>
      <w:r w:rsidR="00774F33" w:rsidRPr="008B3F04">
        <w:rPr>
          <w:rFonts w:ascii="David" w:hAnsi="David" w:hint="cs"/>
          <w:b/>
          <w:bCs/>
          <w:sz w:val="28"/>
          <w:szCs w:val="28"/>
          <w:rtl/>
        </w:rPr>
        <w:t xml:space="preserve"> שלושים</w:t>
      </w:r>
      <w:r w:rsidR="00477A63" w:rsidRPr="008B3F04">
        <w:rPr>
          <w:rFonts w:ascii="David" w:hAnsi="David" w:hint="cs"/>
          <w:b/>
          <w:bCs/>
          <w:sz w:val="28"/>
          <w:szCs w:val="28"/>
          <w:rtl/>
        </w:rPr>
        <w:t xml:space="preserve"> </w:t>
      </w:r>
      <w:r w:rsidR="00774F33" w:rsidRPr="008B3F04">
        <w:rPr>
          <w:rFonts w:ascii="David" w:hAnsi="David" w:hint="cs"/>
          <w:b/>
          <w:bCs/>
          <w:sz w:val="28"/>
          <w:szCs w:val="28"/>
          <w:rtl/>
        </w:rPr>
        <w:t>(</w:t>
      </w:r>
      <w:r w:rsidR="00477A63" w:rsidRPr="008B3F04">
        <w:rPr>
          <w:rFonts w:ascii="David" w:hAnsi="David" w:hint="cs"/>
          <w:b/>
          <w:bCs/>
          <w:sz w:val="28"/>
          <w:szCs w:val="28"/>
          <w:rtl/>
        </w:rPr>
        <w:t>30</w:t>
      </w:r>
      <w:r w:rsidR="00774F33" w:rsidRPr="008B3F04">
        <w:rPr>
          <w:rFonts w:ascii="David" w:hAnsi="David" w:hint="cs"/>
          <w:b/>
          <w:bCs/>
          <w:sz w:val="28"/>
          <w:szCs w:val="28"/>
          <w:rtl/>
        </w:rPr>
        <w:t>)</w:t>
      </w:r>
      <w:r w:rsidRPr="008B3F04">
        <w:rPr>
          <w:rFonts w:ascii="David" w:hAnsi="David" w:hint="cs"/>
          <w:b/>
          <w:bCs/>
          <w:sz w:val="28"/>
          <w:szCs w:val="28"/>
          <w:rtl/>
        </w:rPr>
        <w:t xml:space="preserve"> ימים למשך שנתיים</w:t>
      </w:r>
      <w:r w:rsidR="00774F33" w:rsidRPr="008B3F04">
        <w:rPr>
          <w:rFonts w:ascii="David" w:hAnsi="David" w:hint="cs"/>
          <w:b/>
          <w:bCs/>
          <w:sz w:val="28"/>
          <w:szCs w:val="28"/>
          <w:rtl/>
        </w:rPr>
        <w:t xml:space="preserve"> (2)</w:t>
      </w:r>
      <w:r w:rsidRPr="008B3F04">
        <w:rPr>
          <w:rFonts w:ascii="David" w:hAnsi="David" w:hint="cs"/>
          <w:b/>
          <w:bCs/>
          <w:sz w:val="28"/>
          <w:szCs w:val="28"/>
          <w:rtl/>
        </w:rPr>
        <w:t xml:space="preserve">, לבל יעבור עבירה לפי סעיף 92 או 94 לחוק השיפוט הצבאי, התשט"ו - 1955. </w:t>
      </w:r>
    </w:p>
    <w:p w14:paraId="023096B7" w14:textId="77777777" w:rsidR="00CC1BBE" w:rsidRPr="008B3F04" w:rsidRDefault="00CC1BBE" w:rsidP="00C967D7">
      <w:pPr>
        <w:spacing w:line="360" w:lineRule="auto"/>
        <w:rPr>
          <w:rFonts w:ascii="David" w:hAnsi="David"/>
          <w:b/>
          <w:bCs/>
          <w:sz w:val="28"/>
          <w:szCs w:val="28"/>
          <w:rtl/>
        </w:rPr>
      </w:pPr>
    </w:p>
    <w:p w14:paraId="1D1296B1" w14:textId="11D552CE" w:rsidR="00CC1BBE" w:rsidRPr="008B3F04" w:rsidRDefault="00CC1BBE" w:rsidP="00C967D7">
      <w:pPr>
        <w:spacing w:line="360" w:lineRule="auto"/>
        <w:rPr>
          <w:rFonts w:ascii="David" w:hAnsi="David"/>
          <w:b/>
          <w:bCs/>
          <w:sz w:val="28"/>
          <w:szCs w:val="28"/>
          <w:rtl/>
        </w:rPr>
      </w:pPr>
      <w:r w:rsidRPr="008B3F04">
        <w:rPr>
          <w:rFonts w:ascii="David" w:hAnsi="David" w:hint="cs"/>
          <w:b/>
          <w:bCs/>
          <w:sz w:val="28"/>
          <w:szCs w:val="28"/>
          <w:rtl/>
        </w:rPr>
        <w:t>מזכירות בית הדין תעביר את ההחלטה לאנשי הקשר במרכז אבחון וחוסן (גחל"ת), לאנשי הקשר במדור שילוב, לרמ"ד עריקים במקמש"ר ולמפקד</w:t>
      </w:r>
      <w:r w:rsidR="00203627" w:rsidRPr="008B3F04">
        <w:rPr>
          <w:rFonts w:ascii="David" w:hAnsi="David" w:hint="cs"/>
          <w:b/>
          <w:bCs/>
          <w:sz w:val="28"/>
          <w:szCs w:val="28"/>
          <w:rtl/>
        </w:rPr>
        <w:t>י</w:t>
      </w:r>
      <w:r w:rsidRPr="008B3F04">
        <w:rPr>
          <w:rFonts w:ascii="David" w:hAnsi="David" w:hint="cs"/>
          <w:b/>
          <w:bCs/>
          <w:sz w:val="28"/>
          <w:szCs w:val="28"/>
          <w:rtl/>
        </w:rPr>
        <w:t xml:space="preserve"> החייל</w:t>
      </w:r>
      <w:r w:rsidR="00203627" w:rsidRPr="008B3F04">
        <w:rPr>
          <w:rFonts w:ascii="David" w:hAnsi="David" w:hint="cs"/>
          <w:b/>
          <w:bCs/>
          <w:sz w:val="28"/>
          <w:szCs w:val="28"/>
          <w:rtl/>
        </w:rPr>
        <w:t>:</w:t>
      </w:r>
      <w:r w:rsidR="00203627" w:rsidRPr="008B3F04">
        <w:rPr>
          <w:rFonts w:ascii="David" w:hAnsi="David" w:hint="cs"/>
          <w:b/>
          <w:bCs/>
          <w:sz w:val="28"/>
          <w:szCs w:val="28"/>
        </w:rPr>
        <w:t xml:space="preserve"> </w:t>
      </w:r>
      <w:r w:rsidR="00203627" w:rsidRPr="008B3F04">
        <w:rPr>
          <w:rFonts w:ascii="David" w:hAnsi="David" w:hint="cs"/>
          <w:b/>
          <w:bCs/>
          <w:sz w:val="28"/>
          <w:szCs w:val="28"/>
          <w:rtl/>
        </w:rPr>
        <w:t xml:space="preserve">מפקד מיטב, אל"ם אלון, רע"ן </w:t>
      </w:r>
      <w:r w:rsidR="00B222FD">
        <w:rPr>
          <w:rFonts w:ascii="David" w:hAnsi="David" w:hint="cs"/>
          <w:b/>
          <w:bCs/>
          <w:sz w:val="28"/>
          <w:szCs w:val="28"/>
        </w:rPr>
        <w:t>XXX</w:t>
      </w:r>
      <w:r w:rsidR="00203627" w:rsidRPr="008B3F04">
        <w:rPr>
          <w:rFonts w:ascii="David" w:hAnsi="David" w:hint="cs"/>
          <w:b/>
          <w:bCs/>
          <w:sz w:val="28"/>
          <w:szCs w:val="28"/>
          <w:rtl/>
        </w:rPr>
        <w:t>, סא"ל דורון, רמ"ד תקשוב, רס"ן הודיה והמפקד המלווה המסור, סמ"ר ניקיטה</w:t>
      </w:r>
      <w:r w:rsidRPr="008B3F04">
        <w:rPr>
          <w:rFonts w:ascii="David" w:hAnsi="David" w:hint="cs"/>
          <w:b/>
          <w:bCs/>
          <w:sz w:val="28"/>
          <w:szCs w:val="28"/>
          <w:rtl/>
        </w:rPr>
        <w:t>.</w:t>
      </w:r>
      <w:r w:rsidR="00203627" w:rsidRPr="008B3F04">
        <w:rPr>
          <w:rFonts w:ascii="David" w:hAnsi="David" w:hint="cs"/>
          <w:b/>
          <w:bCs/>
          <w:sz w:val="28"/>
          <w:szCs w:val="28"/>
          <w:rtl/>
        </w:rPr>
        <w:t xml:space="preserve"> יישר כוח גדול לגורמי הפיקוד ביחידה. </w:t>
      </w:r>
    </w:p>
    <w:p w14:paraId="6D2BD537" w14:textId="063EE0A9" w:rsidR="00CC1BBE" w:rsidRPr="008B3F04" w:rsidRDefault="00CC1BBE" w:rsidP="00C967D7">
      <w:pPr>
        <w:spacing w:line="360" w:lineRule="auto"/>
        <w:rPr>
          <w:rFonts w:ascii="David" w:hAnsi="David"/>
          <w:b/>
          <w:bCs/>
          <w:sz w:val="28"/>
          <w:szCs w:val="28"/>
          <w:rtl/>
        </w:rPr>
      </w:pPr>
      <w:r w:rsidRPr="008B3F04">
        <w:rPr>
          <w:rFonts w:ascii="David" w:hAnsi="David" w:hint="cs"/>
          <w:b/>
          <w:bCs/>
          <w:sz w:val="28"/>
          <w:szCs w:val="28"/>
          <w:rtl/>
        </w:rPr>
        <w:t>העתק יועבר גם לעו"ס בית הדין המשלב (</w:t>
      </w:r>
      <w:hyperlink r:id="rId10" w:history="1">
        <w:r w:rsidRPr="008B3F04">
          <w:rPr>
            <w:rFonts w:ascii="David" w:hAnsi="David" w:hint="cs"/>
            <w:color w:val="0563C1" w:themeColor="hyperlink"/>
            <w:sz w:val="28"/>
            <w:szCs w:val="28"/>
            <w:u w:val="single"/>
          </w:rPr>
          <w:t>meshalev.tali@gmail.com</w:t>
        </w:r>
      </w:hyperlink>
      <w:r w:rsidRPr="008B3F04">
        <w:rPr>
          <w:rFonts w:ascii="David" w:hAnsi="David" w:hint="cs"/>
          <w:b/>
          <w:bCs/>
          <w:sz w:val="28"/>
          <w:szCs w:val="28"/>
          <w:rtl/>
        </w:rPr>
        <w:t xml:space="preserve">). </w:t>
      </w:r>
    </w:p>
    <w:p w14:paraId="459F9E22" w14:textId="77777777" w:rsidR="00CC1BBE" w:rsidRPr="008B3F04" w:rsidRDefault="00CC1BBE" w:rsidP="00C967D7">
      <w:pPr>
        <w:spacing w:line="360" w:lineRule="auto"/>
        <w:rPr>
          <w:rFonts w:ascii="David" w:hAnsi="David"/>
          <w:b/>
          <w:bCs/>
          <w:sz w:val="28"/>
          <w:szCs w:val="28"/>
          <w:u w:val="single"/>
          <w:rtl/>
        </w:rPr>
      </w:pPr>
      <w:r w:rsidRPr="008B3F04">
        <w:rPr>
          <w:rFonts w:ascii="David" w:hAnsi="David" w:hint="cs"/>
          <w:b/>
          <w:bCs/>
          <w:sz w:val="28"/>
          <w:szCs w:val="28"/>
          <w:rtl/>
        </w:rPr>
        <w:t>העתק יופנה למש"קי בית הדין המשלב של מחוז השיפוט, אשר מתבקשים לעדכן כי החייל השלים בהצלחה את הליך השילוב.</w:t>
      </w:r>
      <w:r w:rsidRPr="008B3F04">
        <w:rPr>
          <w:rFonts w:ascii="David" w:hAnsi="David" w:hint="cs"/>
          <w:b/>
          <w:bCs/>
          <w:sz w:val="28"/>
          <w:szCs w:val="28"/>
          <w:u w:val="single"/>
          <w:rtl/>
        </w:rPr>
        <w:t xml:space="preserve">  </w:t>
      </w:r>
    </w:p>
    <w:p w14:paraId="178261A2" w14:textId="77777777" w:rsidR="00CC1BBE" w:rsidRPr="008B3F04" w:rsidRDefault="00CC1BBE" w:rsidP="00C967D7">
      <w:pPr>
        <w:spacing w:line="360" w:lineRule="auto"/>
        <w:rPr>
          <w:rFonts w:ascii="David" w:hAnsi="David"/>
          <w:b/>
          <w:bCs/>
          <w:sz w:val="28"/>
          <w:szCs w:val="28"/>
          <w:u w:val="single"/>
          <w:rtl/>
        </w:rPr>
      </w:pPr>
      <w:r w:rsidRPr="008B3F04">
        <w:rPr>
          <w:rFonts w:ascii="David" w:hAnsi="David" w:hint="cs"/>
          <w:b/>
          <w:bCs/>
          <w:sz w:val="28"/>
          <w:szCs w:val="28"/>
          <w:rtl/>
        </w:rPr>
        <w:t>המזכירות תסמן את התיק במערכת חוק וצדק בסימון "הושלם הליך שילוב".</w:t>
      </w:r>
    </w:p>
    <w:p w14:paraId="7FE8512D" w14:textId="77777777" w:rsidR="00CC1BBE" w:rsidRPr="008B3F04" w:rsidRDefault="00CC1BBE" w:rsidP="00CC1BBE">
      <w:pPr>
        <w:numPr>
          <w:ilvl w:val="0"/>
          <w:numId w:val="2"/>
        </w:numPr>
        <w:spacing w:line="360" w:lineRule="auto"/>
        <w:contextualSpacing/>
        <w:rPr>
          <w:rFonts w:ascii="David" w:hAnsi="David"/>
          <w:b/>
          <w:bCs/>
          <w:sz w:val="28"/>
          <w:szCs w:val="28"/>
          <w:rtl/>
        </w:rPr>
      </w:pPr>
      <w:r w:rsidRPr="008B3F04">
        <w:rPr>
          <w:rFonts w:ascii="David" w:hAnsi="David" w:hint="cs"/>
          <w:b/>
          <w:bCs/>
          <w:sz w:val="28"/>
          <w:szCs w:val="28"/>
          <w:rtl/>
        </w:rPr>
        <w:t xml:space="preserve">זכות ערעור כחוק.                     </w:t>
      </w:r>
    </w:p>
    <w:p w14:paraId="7666178A" w14:textId="32828D2D" w:rsidR="007F5C9E" w:rsidRPr="008B3F04" w:rsidRDefault="00C5266B" w:rsidP="00B4378C">
      <w:pPr>
        <w:numPr>
          <w:ilvl w:val="0"/>
          <w:numId w:val="1"/>
        </w:numPr>
        <w:autoSpaceDE w:val="0"/>
        <w:autoSpaceDN w:val="0"/>
        <w:spacing w:line="360" w:lineRule="auto"/>
        <w:rPr>
          <w:rFonts w:ascii="David" w:hAnsi="David"/>
          <w:sz w:val="28"/>
          <w:szCs w:val="28"/>
          <w:rtl/>
        </w:rPr>
      </w:pPr>
      <w:r w:rsidRPr="008B3F04">
        <w:rPr>
          <w:rFonts w:ascii="David" w:hAnsi="David" w:hint="cs"/>
          <w:b/>
          <w:bCs/>
          <w:sz w:val="28"/>
          <w:szCs w:val="28"/>
          <w:rtl/>
        </w:rPr>
        <w:t>נית</w:t>
      </w:r>
      <w:r w:rsidR="00CC1BBE" w:rsidRPr="008B3F04">
        <w:rPr>
          <w:rFonts w:ascii="David" w:hAnsi="David" w:hint="cs"/>
          <w:b/>
          <w:bCs/>
          <w:sz w:val="28"/>
          <w:szCs w:val="28"/>
          <w:rtl/>
        </w:rPr>
        <w:t>ן</w:t>
      </w:r>
      <w:r w:rsidRPr="008B3F04">
        <w:rPr>
          <w:rFonts w:ascii="David" w:hAnsi="David" w:hint="cs"/>
          <w:b/>
          <w:bCs/>
          <w:sz w:val="28"/>
          <w:szCs w:val="28"/>
          <w:rtl/>
        </w:rPr>
        <w:t xml:space="preserve"> היום, </w:t>
      </w:r>
      <w:r w:rsidR="007C6CC7" w:rsidRPr="008B3F04">
        <w:rPr>
          <w:rFonts w:ascii="David" w:hAnsi="David" w:hint="cs"/>
          <w:b/>
          <w:bCs/>
          <w:sz w:val="28"/>
          <w:szCs w:val="28"/>
          <w:rtl/>
        </w:rPr>
        <w:t>כ"ט</w:t>
      </w:r>
      <w:r w:rsidR="00713237" w:rsidRPr="008B3F04">
        <w:rPr>
          <w:rFonts w:ascii="David" w:hAnsi="David" w:hint="cs"/>
          <w:b/>
          <w:bCs/>
          <w:sz w:val="28"/>
          <w:szCs w:val="28"/>
          <w:rtl/>
        </w:rPr>
        <w:t xml:space="preserve"> בכסלו</w:t>
      </w:r>
      <w:r w:rsidRPr="008B3F04">
        <w:rPr>
          <w:rFonts w:ascii="David" w:hAnsi="David" w:hint="cs"/>
          <w:b/>
          <w:bCs/>
          <w:sz w:val="28"/>
          <w:szCs w:val="28"/>
          <w:rtl/>
        </w:rPr>
        <w:t xml:space="preserve"> תשפ"ד, </w:t>
      </w:r>
      <w:r w:rsidR="007C6CC7" w:rsidRPr="008B3F04">
        <w:rPr>
          <w:rFonts w:ascii="David" w:hAnsi="David" w:hint="cs"/>
          <w:b/>
          <w:bCs/>
          <w:sz w:val="28"/>
          <w:szCs w:val="28"/>
          <w:rtl/>
        </w:rPr>
        <w:t>12</w:t>
      </w:r>
      <w:r w:rsidRPr="008B3F04">
        <w:rPr>
          <w:rFonts w:ascii="David" w:hAnsi="David" w:hint="cs"/>
          <w:b/>
          <w:bCs/>
          <w:sz w:val="28"/>
          <w:szCs w:val="28"/>
          <w:rtl/>
        </w:rPr>
        <w:t>.</w:t>
      </w:r>
      <w:r w:rsidR="007C6CC7" w:rsidRPr="008B3F04">
        <w:rPr>
          <w:rFonts w:ascii="David" w:hAnsi="David" w:hint="cs"/>
          <w:b/>
          <w:bCs/>
          <w:sz w:val="28"/>
          <w:szCs w:val="28"/>
          <w:rtl/>
        </w:rPr>
        <w:t>12</w:t>
      </w:r>
      <w:r w:rsidRPr="008B3F04">
        <w:rPr>
          <w:rFonts w:ascii="David" w:hAnsi="David" w:hint="cs"/>
          <w:b/>
          <w:bCs/>
          <w:sz w:val="28"/>
          <w:szCs w:val="28"/>
          <w:rtl/>
        </w:rPr>
        <w:t>.2023</w:t>
      </w:r>
      <w:r w:rsidR="00B222FD">
        <w:rPr>
          <w:rFonts w:ascii="David" w:hAnsi="David" w:hint="cs"/>
          <w:b/>
          <w:bCs/>
          <w:sz w:val="28"/>
          <w:szCs w:val="28"/>
          <w:rtl/>
        </w:rPr>
        <w:t xml:space="preserve">, </w:t>
      </w:r>
      <w:r w:rsidRPr="008B3F04">
        <w:rPr>
          <w:rFonts w:ascii="David" w:hAnsi="David" w:hint="cs"/>
          <w:b/>
          <w:bCs/>
          <w:sz w:val="28"/>
          <w:szCs w:val="28"/>
          <w:rtl/>
        </w:rPr>
        <w:t xml:space="preserve">והודע בפומבי ובמעמד הצדדים. </w:t>
      </w:r>
    </w:p>
    <w:p w14:paraId="45A20ECE" w14:textId="77777777" w:rsidR="007F5C9E" w:rsidRPr="008B3F04" w:rsidRDefault="007F5C9E" w:rsidP="007F5C9E">
      <w:pPr>
        <w:spacing w:line="360" w:lineRule="auto"/>
        <w:jc w:val="center"/>
        <w:rPr>
          <w:rFonts w:ascii="David" w:hAnsi="David"/>
          <w:b/>
          <w:bCs/>
          <w:sz w:val="28"/>
          <w:szCs w:val="28"/>
          <w:rtl/>
        </w:rPr>
      </w:pPr>
      <w:r w:rsidRPr="008B3F04">
        <w:rPr>
          <w:rFonts w:ascii="David" w:hAnsi="David" w:hint="cs"/>
          <w:b/>
          <w:bCs/>
          <w:sz w:val="28"/>
          <w:szCs w:val="28"/>
          <w:rtl/>
        </w:rPr>
        <w:t>___________</w:t>
      </w:r>
    </w:p>
    <w:p w14:paraId="751ED078" w14:textId="01159715" w:rsidR="007F5C9E" w:rsidRPr="008B3F04" w:rsidRDefault="0067462C" w:rsidP="007F5C9E">
      <w:pPr>
        <w:pStyle w:val="BodyText"/>
        <w:jc w:val="center"/>
        <w:rPr>
          <w:rFonts w:ascii="David" w:hAnsi="David" w:cs="David"/>
          <w:sz w:val="28"/>
        </w:rPr>
      </w:pPr>
      <w:r w:rsidRPr="008B3F04">
        <w:rPr>
          <w:rFonts w:ascii="David" w:hAnsi="David" w:cs="David" w:hint="cs"/>
          <w:sz w:val="28"/>
          <w:rtl/>
        </w:rPr>
        <w:t>שופטת</w:t>
      </w:r>
    </w:p>
    <w:p w14:paraId="63CE8DDD" w14:textId="77777777" w:rsidR="008B3F04" w:rsidRPr="005B29A0" w:rsidRDefault="008B3F04" w:rsidP="008B3F04">
      <w:pPr>
        <w:jc w:val="left"/>
        <w:rPr>
          <w:rFonts w:ascii="David" w:hAnsi="David"/>
          <w:b/>
          <w:bCs/>
          <w:sz w:val="28"/>
          <w:szCs w:val="28"/>
          <w:rtl/>
        </w:rPr>
      </w:pPr>
      <w:r w:rsidRPr="005B29A0">
        <w:rPr>
          <w:rFonts w:ascii="David" w:hAnsi="David" w:hint="cs"/>
          <w:b/>
          <w:bCs/>
          <w:sz w:val="28"/>
          <w:szCs w:val="28"/>
          <w:rtl/>
        </w:rPr>
        <w:t xml:space="preserve">נערך על ידי נ.פ </w:t>
      </w:r>
    </w:p>
    <w:p w14:paraId="06255432" w14:textId="77777777" w:rsidR="008B3F04" w:rsidRPr="005B29A0" w:rsidRDefault="008B3F04" w:rsidP="008B3F04">
      <w:pPr>
        <w:jc w:val="left"/>
        <w:rPr>
          <w:rFonts w:ascii="David" w:hAnsi="David"/>
          <w:b/>
          <w:bCs/>
          <w:sz w:val="28"/>
          <w:szCs w:val="28"/>
          <w:rtl/>
        </w:rPr>
      </w:pPr>
      <w:r w:rsidRPr="005B29A0">
        <w:rPr>
          <w:rFonts w:ascii="David" w:hAnsi="David" w:hint="cs"/>
          <w:b/>
          <w:bCs/>
          <w:sz w:val="28"/>
          <w:szCs w:val="28"/>
          <w:rtl/>
        </w:rPr>
        <w:t>בתאריך: 1.1.24</w:t>
      </w:r>
    </w:p>
    <w:p w14:paraId="73820E18" w14:textId="6D7F0283" w:rsidR="008B3F04" w:rsidRPr="008B3F04" w:rsidRDefault="008B3F04" w:rsidP="008B3F04">
      <w:pPr>
        <w:jc w:val="left"/>
        <w:rPr>
          <w:rFonts w:ascii="David" w:hAnsi="David"/>
          <w:b/>
          <w:bCs/>
          <w:sz w:val="28"/>
          <w:szCs w:val="28"/>
        </w:rPr>
      </w:pPr>
      <w:r w:rsidRPr="005B29A0">
        <w:rPr>
          <w:rFonts w:ascii="David" w:hAnsi="David" w:hint="cs"/>
          <w:b/>
          <w:bCs/>
          <w:sz w:val="28"/>
          <w:szCs w:val="28"/>
          <w:rtl/>
        </w:rPr>
        <w:t>חתימת המגיה: שיר בן-ארמון</w:t>
      </w:r>
    </w:p>
    <w:p w14:paraId="357A095A" w14:textId="77777777" w:rsidR="00752C03" w:rsidRDefault="00752C03" w:rsidP="007F5C9E">
      <w:pPr>
        <w:spacing w:line="360" w:lineRule="auto"/>
      </w:pPr>
    </w:p>
    <w:sectPr w:rsidR="00752C03" w:rsidSect="00624074">
      <w:headerReference w:type="default" r:id="rId1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0696A" w14:textId="77777777" w:rsidR="002877A6" w:rsidRDefault="002877A6" w:rsidP="007F5C9E">
      <w:r>
        <w:separator/>
      </w:r>
    </w:p>
  </w:endnote>
  <w:endnote w:type="continuationSeparator" w:id="0">
    <w:p w14:paraId="0373D466" w14:textId="77777777" w:rsidR="002877A6" w:rsidRDefault="002877A6" w:rsidP="007F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Libre">
    <w:panose1 w:val="00000500000000000000"/>
    <w:charset w:val="00"/>
    <w:family w:val="auto"/>
    <w:pitch w:val="variable"/>
    <w:sig w:usb0="2000080F" w:usb1="40000000" w:usb2="00000000" w:usb3="00000000" w:csb0="0000013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8241832"/>
      <w:docPartObj>
        <w:docPartGallery w:val="Page Numbers (Bottom of Page)"/>
        <w:docPartUnique/>
      </w:docPartObj>
    </w:sdtPr>
    <w:sdtEndPr/>
    <w:sdtContent>
      <w:p w14:paraId="3CE86B64" w14:textId="55FBB272" w:rsidR="007F5C9E" w:rsidRDefault="007F5C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434A3" w14:textId="77777777" w:rsidR="007F5C9E" w:rsidRDefault="007F5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4F61" w14:textId="77777777" w:rsidR="002877A6" w:rsidRDefault="002877A6" w:rsidP="007F5C9E">
      <w:r>
        <w:separator/>
      </w:r>
    </w:p>
  </w:footnote>
  <w:footnote w:type="continuationSeparator" w:id="0">
    <w:p w14:paraId="0000ACE0" w14:textId="77777777" w:rsidR="002877A6" w:rsidRDefault="002877A6" w:rsidP="007F5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26E45" w14:textId="2B87A36D" w:rsidR="007F5C9E" w:rsidRPr="008B3F04" w:rsidRDefault="0067462C" w:rsidP="0067462C">
    <w:pPr>
      <w:pStyle w:val="Header"/>
      <w:jc w:val="center"/>
      <w:rPr>
        <w:rFonts w:ascii="David" w:hAnsi="David"/>
        <w:b/>
        <w:bCs/>
        <w:rtl/>
      </w:rPr>
    </w:pPr>
    <w:r w:rsidRPr="008B3F04">
      <w:rPr>
        <w:rFonts w:ascii="David" w:hAnsi="David" w:hint="cs"/>
        <w:b/>
        <w:bCs/>
        <w:rtl/>
      </w:rPr>
      <w:t>-בלמ"ס-</w:t>
    </w:r>
  </w:p>
  <w:p w14:paraId="4564B761" w14:textId="7D14031C" w:rsidR="007F5C9E" w:rsidRPr="008B3F04" w:rsidRDefault="007E69DF" w:rsidP="0067462C">
    <w:pPr>
      <w:pStyle w:val="Header"/>
      <w:jc w:val="right"/>
      <w:rPr>
        <w:rFonts w:ascii="David" w:hAnsi="David"/>
        <w:rtl/>
      </w:rPr>
    </w:pPr>
    <w:r w:rsidRPr="008B3F04">
      <w:rPr>
        <w:rFonts w:ascii="David" w:hAnsi="David" w:hint="cs"/>
        <w:rtl/>
      </w:rPr>
      <w:t xml:space="preserve">מטכ"ל (מחוזי) 499/22 </w:t>
    </w:r>
  </w:p>
  <w:p w14:paraId="75BDE965" w14:textId="61DC9A5A" w:rsidR="007F5C9E" w:rsidRPr="008B3F04" w:rsidRDefault="0067462C" w:rsidP="0067462C">
    <w:pPr>
      <w:pStyle w:val="Header"/>
      <w:jc w:val="right"/>
      <w:rPr>
        <w:rFonts w:ascii="David" w:hAnsi="David"/>
      </w:rPr>
    </w:pPr>
    <w:r w:rsidRPr="008B3F04">
      <w:rPr>
        <w:rFonts w:ascii="David" w:hAnsi="David" w:hint="cs"/>
        <w:rtl/>
      </w:rPr>
      <w:t xml:space="preserve">התובע הצבאי נ' </w:t>
    </w:r>
    <w:r w:rsidR="007F5C9E" w:rsidRPr="008B3F04">
      <w:rPr>
        <w:rFonts w:ascii="David" w:hAnsi="David" w:hint="cs"/>
        <w:rtl/>
      </w:rPr>
      <w:t>ח/</w:t>
    </w:r>
    <w:r w:rsidRPr="008B3F04">
      <w:rPr>
        <w:rFonts w:ascii="David" w:hAnsi="David" w:hint="cs"/>
      </w:rPr>
      <w:t>XXX</w:t>
    </w:r>
    <w:r w:rsidR="007E69DF" w:rsidRPr="008B3F04">
      <w:rPr>
        <w:rFonts w:ascii="David" w:hAnsi="David" w:hint="cs"/>
        <w:rtl/>
      </w:rPr>
      <w:t xml:space="preserve"> רב"ט ו</w:t>
    </w:r>
    <w:r w:rsidR="006D3409" w:rsidRPr="008B3F04">
      <w:rPr>
        <w:rFonts w:ascii="David" w:hAnsi="David" w:hint="cs"/>
        <w:rtl/>
      </w:rPr>
      <w:t>'</w:t>
    </w:r>
    <w:r w:rsidR="007E69DF" w:rsidRPr="008B3F04">
      <w:rPr>
        <w:rFonts w:ascii="David" w:hAnsi="David" w:hint="cs"/>
        <w:rtl/>
      </w:rPr>
      <w:t xml:space="preserve"> ק</w:t>
    </w:r>
    <w:r w:rsidR="006D3409" w:rsidRPr="008B3F04">
      <w:rPr>
        <w:rFonts w:ascii="David" w:hAnsi="David"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20"/>
    <w:rsid w:val="00032CC1"/>
    <w:rsid w:val="001449E3"/>
    <w:rsid w:val="001C3EBA"/>
    <w:rsid w:val="00203627"/>
    <w:rsid w:val="002877A6"/>
    <w:rsid w:val="00345D23"/>
    <w:rsid w:val="0037472C"/>
    <w:rsid w:val="00477A63"/>
    <w:rsid w:val="00480001"/>
    <w:rsid w:val="004A1545"/>
    <w:rsid w:val="00512120"/>
    <w:rsid w:val="00545EA3"/>
    <w:rsid w:val="00573060"/>
    <w:rsid w:val="00624074"/>
    <w:rsid w:val="0067462C"/>
    <w:rsid w:val="006D3409"/>
    <w:rsid w:val="00713237"/>
    <w:rsid w:val="0073612C"/>
    <w:rsid w:val="00752C03"/>
    <w:rsid w:val="00754050"/>
    <w:rsid w:val="00774F33"/>
    <w:rsid w:val="007C6CC7"/>
    <w:rsid w:val="007E69DF"/>
    <w:rsid w:val="007F5C9E"/>
    <w:rsid w:val="00892542"/>
    <w:rsid w:val="008A13A4"/>
    <w:rsid w:val="008B3F04"/>
    <w:rsid w:val="008D2C3F"/>
    <w:rsid w:val="008F0C8C"/>
    <w:rsid w:val="00920439"/>
    <w:rsid w:val="009226E2"/>
    <w:rsid w:val="00A013CF"/>
    <w:rsid w:val="00AE70BE"/>
    <w:rsid w:val="00B222FD"/>
    <w:rsid w:val="00B36517"/>
    <w:rsid w:val="00B4378C"/>
    <w:rsid w:val="00B8795D"/>
    <w:rsid w:val="00BB0D20"/>
    <w:rsid w:val="00C52520"/>
    <w:rsid w:val="00C5266B"/>
    <w:rsid w:val="00CC1BBE"/>
    <w:rsid w:val="00D87E12"/>
    <w:rsid w:val="00DA3983"/>
    <w:rsid w:val="00E60AD7"/>
    <w:rsid w:val="00FC7BE6"/>
    <w:rsid w:val="00FF55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E73086"/>
  <w15:chartTrackingRefBased/>
  <w15:docId w15:val="{AFB55C87-1EE4-4FD6-A7DE-A3F39F61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9E"/>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7F5C9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C9E"/>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7F5C9E"/>
    <w:pPr>
      <w:spacing w:line="360" w:lineRule="auto"/>
      <w:jc w:val="center"/>
    </w:pPr>
    <w:rPr>
      <w:b/>
      <w:bCs/>
      <w:sz w:val="20"/>
      <w:szCs w:val="30"/>
      <w:u w:val="single"/>
    </w:rPr>
  </w:style>
  <w:style w:type="character" w:customStyle="1" w:styleId="TitleChar">
    <w:name w:val="Title Char"/>
    <w:basedOn w:val="DefaultParagraphFont"/>
    <w:link w:val="Title"/>
    <w:rsid w:val="007F5C9E"/>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7F5C9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F5C9E"/>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7F5C9E"/>
    <w:pPr>
      <w:ind w:left="720"/>
      <w:contextualSpacing/>
    </w:pPr>
  </w:style>
  <w:style w:type="character" w:customStyle="1" w:styleId="ListParagraphChar">
    <w:name w:val="List Paragraph Char"/>
    <w:link w:val="ListParagraph"/>
    <w:uiPriority w:val="34"/>
    <w:locked/>
    <w:rsid w:val="007F5C9E"/>
    <w:rPr>
      <w:rFonts w:ascii="Times New Roman" w:eastAsia="Times New Roman" w:hAnsi="Times New Roman" w:cs="David"/>
      <w:sz w:val="24"/>
      <w:szCs w:val="24"/>
    </w:rPr>
  </w:style>
  <w:style w:type="paragraph" w:styleId="Header">
    <w:name w:val="header"/>
    <w:basedOn w:val="Normal"/>
    <w:link w:val="HeaderChar"/>
    <w:uiPriority w:val="99"/>
    <w:unhideWhenUsed/>
    <w:rsid w:val="007F5C9E"/>
    <w:pPr>
      <w:tabs>
        <w:tab w:val="center" w:pos="4153"/>
        <w:tab w:val="right" w:pos="8306"/>
      </w:tabs>
    </w:pPr>
  </w:style>
  <w:style w:type="character" w:customStyle="1" w:styleId="HeaderChar">
    <w:name w:val="Header Char"/>
    <w:basedOn w:val="DefaultParagraphFont"/>
    <w:link w:val="Header"/>
    <w:uiPriority w:val="99"/>
    <w:rsid w:val="007F5C9E"/>
    <w:rPr>
      <w:rFonts w:ascii="Times New Roman" w:eastAsia="Times New Roman" w:hAnsi="Times New Roman" w:cs="David"/>
      <w:sz w:val="24"/>
      <w:szCs w:val="24"/>
    </w:rPr>
  </w:style>
  <w:style w:type="paragraph" w:styleId="Footer">
    <w:name w:val="footer"/>
    <w:basedOn w:val="Normal"/>
    <w:link w:val="FooterChar"/>
    <w:uiPriority w:val="99"/>
    <w:unhideWhenUsed/>
    <w:rsid w:val="007F5C9E"/>
    <w:pPr>
      <w:tabs>
        <w:tab w:val="center" w:pos="4153"/>
        <w:tab w:val="right" w:pos="8306"/>
      </w:tabs>
    </w:pPr>
  </w:style>
  <w:style w:type="character" w:customStyle="1" w:styleId="FooterChar">
    <w:name w:val="Footer Char"/>
    <w:basedOn w:val="DefaultParagraphFont"/>
    <w:link w:val="Footer"/>
    <w:uiPriority w:val="99"/>
    <w:rsid w:val="007F5C9E"/>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7F5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77576">
      <w:bodyDiv w:val="1"/>
      <w:marLeft w:val="0"/>
      <w:marRight w:val="0"/>
      <w:marTop w:val="0"/>
      <w:marBottom w:val="0"/>
      <w:divBdr>
        <w:top w:val="none" w:sz="0" w:space="0" w:color="auto"/>
        <w:left w:val="none" w:sz="0" w:space="0" w:color="auto"/>
        <w:bottom w:val="none" w:sz="0" w:space="0" w:color="auto"/>
        <w:right w:val="none" w:sz="0" w:space="0" w:color="auto"/>
      </w:divBdr>
    </w:div>
    <w:div w:id="17784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839F7-459C-4E4E-97B6-3D8A1883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378</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משפטית/עדן שם טוב</dc:creator>
  <cp:keywords/>
  <dc:description/>
  <cp:lastModifiedBy>שיר מימון - יבד"ץ 205 / בית דין צפון / עוזרת משפטית</cp:lastModifiedBy>
  <cp:revision>8</cp:revision>
  <dcterms:created xsi:type="dcterms:W3CDTF">2023-12-31T13:47:00Z</dcterms:created>
  <dcterms:modified xsi:type="dcterms:W3CDTF">2024-01-16T12:55:00Z</dcterms:modified>
</cp:coreProperties>
</file>