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64F8" w14:textId="77777777" w:rsidR="007E3646" w:rsidRPr="007E3646" w:rsidRDefault="007E3646" w:rsidP="007E3646">
      <w:pPr>
        <w:jc w:val="center"/>
        <w:rPr>
          <w:b/>
          <w:bCs/>
          <w:sz w:val="28"/>
          <w:szCs w:val="28"/>
          <w:rtl/>
        </w:rPr>
      </w:pPr>
      <w:r w:rsidRPr="007E3646">
        <w:rPr>
          <w:noProof/>
          <w:sz w:val="28"/>
          <w:szCs w:val="28"/>
        </w:rPr>
        <w:drawing>
          <wp:inline distT="0" distB="0" distL="0" distR="0" wp14:anchorId="097F3565" wp14:editId="7030191D">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E3646">
        <w:rPr>
          <w:rFonts w:hint="cs"/>
          <w:noProof/>
          <w:sz w:val="28"/>
          <w:szCs w:val="28"/>
          <w:rtl/>
        </w:rPr>
        <w:t xml:space="preserve">                                                 </w:t>
      </w:r>
      <w:r w:rsidRPr="007E3646">
        <w:rPr>
          <w:noProof/>
          <w:sz w:val="28"/>
          <w:szCs w:val="28"/>
        </w:rPr>
        <w:drawing>
          <wp:inline distT="0" distB="0" distL="0" distR="0" wp14:anchorId="00405AEF" wp14:editId="3FED3DCB">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E3646">
        <w:rPr>
          <w:rFonts w:hint="cs"/>
          <w:noProof/>
          <w:sz w:val="28"/>
          <w:szCs w:val="28"/>
          <w:rtl/>
        </w:rPr>
        <w:t xml:space="preserve">   </w:t>
      </w:r>
    </w:p>
    <w:p w14:paraId="34AFFAD3" w14:textId="77777777" w:rsidR="007E3646" w:rsidRPr="007E3646" w:rsidRDefault="007E3646" w:rsidP="005528C0">
      <w:pPr>
        <w:rPr>
          <w:sz w:val="28"/>
          <w:szCs w:val="28"/>
        </w:rPr>
      </w:pPr>
    </w:p>
    <w:p w14:paraId="729B0848" w14:textId="4AC8A23B" w:rsidR="005528C0" w:rsidRPr="007E3646" w:rsidRDefault="005528C0" w:rsidP="003C3D03">
      <w:pPr>
        <w:tabs>
          <w:tab w:val="left" w:pos="4847"/>
        </w:tabs>
        <w:rPr>
          <w:rFonts w:ascii="Arabic Typesetting" w:hAnsi="Arabic Typesetting"/>
          <w:sz w:val="28"/>
          <w:szCs w:val="28"/>
          <w:rtl/>
        </w:rPr>
      </w:pPr>
      <w:r w:rsidRPr="007E3646">
        <w:rPr>
          <w:sz w:val="28"/>
          <w:szCs w:val="28"/>
          <w:rtl/>
        </w:rPr>
        <w:t>בית</w:t>
      </w:r>
      <w:r w:rsidRPr="007E3646">
        <w:rPr>
          <w:rFonts w:ascii="Arabic Typesetting" w:hAnsi="Arabic Typesetting"/>
          <w:sz w:val="28"/>
          <w:szCs w:val="28"/>
          <w:rtl/>
        </w:rPr>
        <w:t xml:space="preserve"> </w:t>
      </w:r>
      <w:r w:rsidRPr="007E3646">
        <w:rPr>
          <w:sz w:val="28"/>
          <w:szCs w:val="28"/>
          <w:rtl/>
        </w:rPr>
        <w:t>הדין</w:t>
      </w:r>
      <w:r w:rsidRPr="007E3646">
        <w:rPr>
          <w:rFonts w:ascii="Arabic Typesetting" w:hAnsi="Arabic Typesetting"/>
          <w:sz w:val="28"/>
          <w:szCs w:val="28"/>
          <w:rtl/>
        </w:rPr>
        <w:t xml:space="preserve"> </w:t>
      </w:r>
      <w:r w:rsidRPr="007E3646">
        <w:rPr>
          <w:sz w:val="28"/>
          <w:szCs w:val="28"/>
          <w:rtl/>
        </w:rPr>
        <w:t>הצבאי</w:t>
      </w:r>
      <w:r w:rsidRPr="007E3646">
        <w:rPr>
          <w:rFonts w:ascii="Arabic Typesetting" w:hAnsi="Arabic Typesetting"/>
          <w:sz w:val="28"/>
          <w:szCs w:val="28"/>
          <w:rtl/>
        </w:rPr>
        <w:t xml:space="preserve"> </w:t>
      </w:r>
      <w:r w:rsidRPr="007E3646">
        <w:rPr>
          <w:sz w:val="28"/>
          <w:szCs w:val="28"/>
          <w:rtl/>
        </w:rPr>
        <w:t>המחוזי</w:t>
      </w:r>
      <w:r w:rsidR="003C3D03">
        <w:rPr>
          <w:rFonts w:ascii="Arabic Typesetting" w:hAnsi="Arabic Typesetting"/>
          <w:sz w:val="28"/>
          <w:szCs w:val="28"/>
          <w:rtl/>
        </w:rPr>
        <w:tab/>
      </w:r>
    </w:p>
    <w:p w14:paraId="40999FC7" w14:textId="77777777" w:rsidR="005528C0" w:rsidRPr="007E3646" w:rsidRDefault="005528C0" w:rsidP="005528C0">
      <w:pPr>
        <w:rPr>
          <w:rFonts w:hint="cs"/>
          <w:b/>
          <w:bCs/>
          <w:sz w:val="28"/>
          <w:szCs w:val="28"/>
          <w:u w:val="single"/>
          <w:rtl/>
        </w:rPr>
      </w:pPr>
    </w:p>
    <w:p w14:paraId="119FCE19" w14:textId="71FE2252" w:rsidR="005528C0" w:rsidRPr="007E3646" w:rsidRDefault="005528C0" w:rsidP="005528C0">
      <w:pPr>
        <w:rPr>
          <w:rFonts w:ascii="Arabic Typesetting" w:hAnsi="Arabic Typesetting"/>
          <w:b/>
          <w:bCs/>
          <w:sz w:val="28"/>
          <w:szCs w:val="28"/>
          <w:u w:val="single"/>
          <w:rtl/>
        </w:rPr>
      </w:pPr>
      <w:r w:rsidRPr="007E3646">
        <w:rPr>
          <w:b/>
          <w:bCs/>
          <w:sz w:val="28"/>
          <w:szCs w:val="28"/>
          <w:u w:val="single"/>
          <w:rtl/>
        </w:rPr>
        <w:t>מחוז</w:t>
      </w:r>
      <w:r w:rsidRPr="007E3646">
        <w:rPr>
          <w:rFonts w:ascii="Arabic Typesetting" w:hAnsi="Arabic Typesetting"/>
          <w:b/>
          <w:bCs/>
          <w:sz w:val="28"/>
          <w:szCs w:val="28"/>
          <w:u w:val="single"/>
          <w:rtl/>
        </w:rPr>
        <w:t xml:space="preserve">       </w:t>
      </w:r>
      <w:r w:rsidRPr="007E3646">
        <w:rPr>
          <w:b/>
          <w:bCs/>
          <w:sz w:val="28"/>
          <w:szCs w:val="28"/>
          <w:u w:val="single"/>
          <w:rtl/>
        </w:rPr>
        <w:t>שיפוטי</w:t>
      </w:r>
      <w:r w:rsidRPr="007E3646">
        <w:rPr>
          <w:rFonts w:ascii="Arabic Typesetting" w:hAnsi="Arabic Typesetting"/>
          <w:b/>
          <w:bCs/>
          <w:sz w:val="28"/>
          <w:szCs w:val="28"/>
          <w:u w:val="single"/>
          <w:rtl/>
        </w:rPr>
        <w:t xml:space="preserve">     </w:t>
      </w:r>
      <w:proofErr w:type="spellStart"/>
      <w:r w:rsidRPr="007E3646">
        <w:rPr>
          <w:rFonts w:hint="cs"/>
          <w:b/>
          <w:bCs/>
          <w:sz w:val="28"/>
          <w:szCs w:val="28"/>
          <w:u w:val="single"/>
          <w:rtl/>
        </w:rPr>
        <w:t>ז"י</w:t>
      </w:r>
      <w:proofErr w:type="spellEnd"/>
    </w:p>
    <w:p w14:paraId="3AB24F01" w14:textId="77777777" w:rsidR="005528C0" w:rsidRPr="007E3646" w:rsidRDefault="005528C0" w:rsidP="005528C0">
      <w:pPr>
        <w:rPr>
          <w:rFonts w:ascii="Arabic Typesetting" w:hAnsi="Arabic Typesetting"/>
          <w:b/>
          <w:bCs/>
          <w:sz w:val="28"/>
          <w:szCs w:val="28"/>
          <w:u w:val="single"/>
          <w:rtl/>
        </w:rPr>
      </w:pPr>
    </w:p>
    <w:p w14:paraId="658D9C7F" w14:textId="6E0CEB70" w:rsidR="005528C0" w:rsidRPr="007E3646" w:rsidRDefault="005528C0" w:rsidP="005528C0">
      <w:pPr>
        <w:rPr>
          <w:rFonts w:ascii="Arabic Typesetting" w:hAnsi="Arabic Typesetting"/>
          <w:b/>
          <w:bCs/>
          <w:sz w:val="28"/>
          <w:szCs w:val="28"/>
          <w:rtl/>
        </w:rPr>
      </w:pPr>
      <w:r w:rsidRPr="007E3646">
        <w:rPr>
          <w:b/>
          <w:bCs/>
          <w:sz w:val="28"/>
          <w:szCs w:val="28"/>
          <w:rtl/>
        </w:rPr>
        <w:t>בפני</w:t>
      </w:r>
      <w:r w:rsidRPr="007E3646">
        <w:rPr>
          <w:rFonts w:ascii="Arabic Typesetting" w:hAnsi="Arabic Typesetting"/>
          <w:b/>
          <w:bCs/>
          <w:sz w:val="28"/>
          <w:szCs w:val="28"/>
          <w:rtl/>
        </w:rPr>
        <w:t xml:space="preserve"> </w:t>
      </w:r>
      <w:r w:rsidRPr="007E3646">
        <w:rPr>
          <w:rFonts w:hint="cs"/>
          <w:b/>
          <w:bCs/>
          <w:sz w:val="28"/>
          <w:szCs w:val="28"/>
          <w:rtl/>
        </w:rPr>
        <w:t>ההרכב</w:t>
      </w:r>
      <w:r w:rsidRPr="007E3646">
        <w:rPr>
          <w:rFonts w:ascii="Arabic Typesetting" w:hAnsi="Arabic Typesetting"/>
          <w:b/>
          <w:bCs/>
          <w:sz w:val="28"/>
          <w:szCs w:val="28"/>
          <w:rtl/>
        </w:rPr>
        <w:t xml:space="preserve">: </w:t>
      </w:r>
      <w:r w:rsidRPr="007E3646">
        <w:rPr>
          <w:rFonts w:ascii="Arabic Typesetting" w:hAnsi="Arabic Typesetting" w:hint="cs"/>
          <w:b/>
          <w:bCs/>
          <w:sz w:val="28"/>
          <w:szCs w:val="28"/>
          <w:rtl/>
        </w:rPr>
        <w:t xml:space="preserve">        אל"ם רונן שור                    -   אב"ד</w:t>
      </w:r>
    </w:p>
    <w:p w14:paraId="2257D7F9" w14:textId="171B55E8" w:rsidR="005528C0" w:rsidRPr="007E3646" w:rsidRDefault="005528C0" w:rsidP="005528C0">
      <w:pPr>
        <w:rPr>
          <w:rFonts w:ascii="Arabic Typesetting" w:hAnsi="Arabic Typesetting"/>
          <w:b/>
          <w:bCs/>
          <w:sz w:val="28"/>
          <w:szCs w:val="28"/>
          <w:rtl/>
        </w:rPr>
      </w:pPr>
      <w:r w:rsidRPr="007E3646">
        <w:rPr>
          <w:rFonts w:ascii="Arabic Typesetting" w:hAnsi="Arabic Typesetting" w:hint="cs"/>
          <w:b/>
          <w:bCs/>
          <w:sz w:val="28"/>
          <w:szCs w:val="28"/>
          <w:rtl/>
        </w:rPr>
        <w:t xml:space="preserve">                               רס"ן בן ציון </w:t>
      </w:r>
      <w:proofErr w:type="spellStart"/>
      <w:r w:rsidRPr="007E3646">
        <w:rPr>
          <w:rFonts w:ascii="Arabic Typesetting" w:hAnsi="Arabic Typesetting" w:hint="cs"/>
          <w:b/>
          <w:bCs/>
          <w:sz w:val="28"/>
          <w:szCs w:val="28"/>
          <w:rtl/>
        </w:rPr>
        <w:t>אברמשוילי</w:t>
      </w:r>
      <w:proofErr w:type="spellEnd"/>
      <w:r w:rsidRPr="007E3646">
        <w:rPr>
          <w:rFonts w:ascii="Arabic Typesetting" w:hAnsi="Arabic Typesetting" w:hint="cs"/>
          <w:b/>
          <w:bCs/>
          <w:sz w:val="28"/>
          <w:szCs w:val="28"/>
          <w:rtl/>
        </w:rPr>
        <w:t xml:space="preserve">    -   שופט</w:t>
      </w:r>
    </w:p>
    <w:p w14:paraId="0EBB6952" w14:textId="5E2D6282" w:rsidR="005528C0" w:rsidRPr="007E3646" w:rsidRDefault="005528C0" w:rsidP="005528C0">
      <w:pPr>
        <w:rPr>
          <w:rFonts w:ascii="Arabic Typesetting" w:hAnsi="Arabic Typesetting"/>
          <w:b/>
          <w:bCs/>
          <w:sz w:val="28"/>
          <w:szCs w:val="28"/>
          <w:rtl/>
        </w:rPr>
      </w:pPr>
      <w:r w:rsidRPr="007E3646">
        <w:rPr>
          <w:rFonts w:ascii="Arabic Typesetting" w:hAnsi="Arabic Typesetting" w:hint="cs"/>
          <w:b/>
          <w:bCs/>
          <w:sz w:val="28"/>
          <w:szCs w:val="28"/>
          <w:rtl/>
        </w:rPr>
        <w:t xml:space="preserve">                               רס"ן טדי גברו                    -   שופט</w:t>
      </w:r>
    </w:p>
    <w:p w14:paraId="04B9AAC1" w14:textId="77777777" w:rsidR="005528C0" w:rsidRPr="007E3646" w:rsidRDefault="005528C0" w:rsidP="005528C0">
      <w:pPr>
        <w:rPr>
          <w:rFonts w:ascii="Arabic Typesetting" w:hAnsi="Arabic Typesetting"/>
          <w:b/>
          <w:bCs/>
          <w:sz w:val="28"/>
          <w:szCs w:val="28"/>
        </w:rPr>
      </w:pPr>
    </w:p>
    <w:p w14:paraId="61D84FD4" w14:textId="087AEBB6" w:rsidR="005528C0" w:rsidRPr="007E3646" w:rsidRDefault="005528C0" w:rsidP="005528C0">
      <w:pPr>
        <w:rPr>
          <w:rFonts w:ascii="Arabic Typesetting" w:hAnsi="Arabic Typesetting"/>
          <w:b/>
          <w:bCs/>
          <w:sz w:val="28"/>
          <w:szCs w:val="28"/>
        </w:rPr>
      </w:pPr>
      <w:r w:rsidRPr="007E3646">
        <w:rPr>
          <w:b/>
          <w:bCs/>
          <w:sz w:val="28"/>
          <w:szCs w:val="28"/>
          <w:rtl/>
        </w:rPr>
        <w:t>בעניין</w:t>
      </w:r>
      <w:r w:rsidRPr="007E3646">
        <w:rPr>
          <w:rFonts w:ascii="Arabic Typesetting" w:hAnsi="Arabic Typesetting"/>
          <w:b/>
          <w:bCs/>
          <w:sz w:val="28"/>
          <w:szCs w:val="28"/>
          <w:rtl/>
        </w:rPr>
        <w:t xml:space="preserve">: </w:t>
      </w:r>
      <w:r w:rsidRPr="007E3646">
        <w:rPr>
          <w:b/>
          <w:bCs/>
          <w:sz w:val="28"/>
          <w:szCs w:val="28"/>
          <w:rtl/>
        </w:rPr>
        <w:t>התובע</w:t>
      </w:r>
      <w:r w:rsidRPr="007E3646">
        <w:rPr>
          <w:rFonts w:ascii="Arabic Typesetting" w:hAnsi="Arabic Typesetting"/>
          <w:b/>
          <w:bCs/>
          <w:sz w:val="28"/>
          <w:szCs w:val="28"/>
          <w:rtl/>
        </w:rPr>
        <w:t xml:space="preserve"> </w:t>
      </w:r>
      <w:r w:rsidRPr="007E3646">
        <w:rPr>
          <w:b/>
          <w:bCs/>
          <w:sz w:val="28"/>
          <w:szCs w:val="28"/>
          <w:rtl/>
        </w:rPr>
        <w:t>הצבאי</w:t>
      </w:r>
      <w:r w:rsidR="007E3646">
        <w:rPr>
          <w:rFonts w:ascii="Arabic Typesetting" w:hAnsi="Arabic Typesetting" w:hint="cs"/>
          <w:b/>
          <w:bCs/>
          <w:sz w:val="28"/>
          <w:szCs w:val="28"/>
          <w:rtl/>
        </w:rPr>
        <w:t xml:space="preserve">                                                     </w:t>
      </w:r>
      <w:r w:rsidRPr="007E3646">
        <w:rPr>
          <w:rFonts w:ascii="Arabic Typesetting" w:hAnsi="Arabic Typesetting"/>
          <w:b/>
          <w:bCs/>
          <w:sz w:val="28"/>
          <w:szCs w:val="28"/>
          <w:rtl/>
        </w:rPr>
        <w:t xml:space="preserve"> (ע"י ב"כ, סגן עמית בן שלום</w:t>
      </w:r>
      <w:r w:rsidRPr="007E3646">
        <w:rPr>
          <w:rFonts w:ascii="Arabic Typesetting" w:hAnsi="Arabic Typesetting" w:hint="cs"/>
          <w:b/>
          <w:bCs/>
          <w:sz w:val="28"/>
          <w:szCs w:val="28"/>
          <w:rtl/>
        </w:rPr>
        <w:t>)</w:t>
      </w:r>
    </w:p>
    <w:p w14:paraId="427B6E2D" w14:textId="77777777" w:rsidR="005528C0" w:rsidRPr="007E3646" w:rsidRDefault="005528C0" w:rsidP="005528C0">
      <w:pPr>
        <w:rPr>
          <w:rFonts w:ascii="Arabic Typesetting" w:hAnsi="Arabic Typesetting"/>
          <w:b/>
          <w:bCs/>
          <w:sz w:val="28"/>
          <w:szCs w:val="28"/>
          <w:rtl/>
        </w:rPr>
      </w:pPr>
    </w:p>
    <w:p w14:paraId="143E9F59" w14:textId="6EB14928" w:rsidR="005528C0" w:rsidRPr="007E3646" w:rsidRDefault="005528C0" w:rsidP="007E3646">
      <w:pPr>
        <w:jc w:val="center"/>
        <w:rPr>
          <w:rFonts w:ascii="Arabic Typesetting" w:hAnsi="Arabic Typesetting"/>
          <w:b/>
          <w:bCs/>
          <w:sz w:val="28"/>
          <w:szCs w:val="28"/>
          <w:rtl/>
        </w:rPr>
      </w:pPr>
      <w:r w:rsidRPr="007E3646">
        <w:rPr>
          <w:b/>
          <w:bCs/>
          <w:sz w:val="28"/>
          <w:szCs w:val="28"/>
          <w:rtl/>
        </w:rPr>
        <w:t>נגד</w:t>
      </w:r>
    </w:p>
    <w:p w14:paraId="4173DB7E" w14:textId="77777777" w:rsidR="005528C0" w:rsidRPr="007E3646" w:rsidRDefault="005528C0" w:rsidP="005528C0">
      <w:pPr>
        <w:rPr>
          <w:rFonts w:ascii="Arabic Typesetting" w:hAnsi="Arabic Typesetting"/>
          <w:b/>
          <w:bCs/>
          <w:sz w:val="28"/>
          <w:szCs w:val="28"/>
          <w:rtl/>
        </w:rPr>
      </w:pPr>
    </w:p>
    <w:p w14:paraId="14B85987" w14:textId="0146DD28" w:rsidR="005528C0" w:rsidRPr="007E3646" w:rsidRDefault="005528C0" w:rsidP="005528C0">
      <w:pPr>
        <w:rPr>
          <w:rFonts w:ascii="Arabic Typesetting" w:hAnsi="Arabic Typesetting"/>
          <w:b/>
          <w:bCs/>
          <w:sz w:val="28"/>
          <w:szCs w:val="28"/>
          <w:rtl/>
        </w:rPr>
      </w:pPr>
      <w:r w:rsidRPr="007E3646">
        <w:rPr>
          <w:b/>
          <w:bCs/>
          <w:sz w:val="28"/>
          <w:szCs w:val="28"/>
          <w:rtl/>
        </w:rPr>
        <w:t>הנאש</w:t>
      </w:r>
      <w:r w:rsidRPr="007E3646">
        <w:rPr>
          <w:rFonts w:hint="cs"/>
          <w:b/>
          <w:bCs/>
          <w:sz w:val="28"/>
          <w:szCs w:val="28"/>
          <w:rtl/>
        </w:rPr>
        <w:t>ם</w:t>
      </w:r>
      <w:r w:rsidRPr="007E3646">
        <w:rPr>
          <w:rFonts w:ascii="Arabic Typesetting" w:hAnsi="Arabic Typesetting"/>
          <w:b/>
          <w:bCs/>
          <w:sz w:val="28"/>
          <w:szCs w:val="28"/>
          <w:rtl/>
        </w:rPr>
        <w:t xml:space="preserve">: </w:t>
      </w:r>
      <w:r w:rsidRPr="007E3646">
        <w:rPr>
          <w:b/>
          <w:bCs/>
          <w:sz w:val="28"/>
          <w:szCs w:val="28"/>
          <w:rtl/>
        </w:rPr>
        <w:t>ח/</w:t>
      </w:r>
      <w:r w:rsidR="007E3646">
        <w:rPr>
          <w:rFonts w:hint="cs"/>
          <w:b/>
          <w:bCs/>
          <w:sz w:val="28"/>
          <w:szCs w:val="28"/>
        </w:rPr>
        <w:t>XXX</w:t>
      </w:r>
      <w:r w:rsidRPr="007E3646">
        <w:rPr>
          <w:b/>
          <w:bCs/>
          <w:sz w:val="28"/>
          <w:szCs w:val="28"/>
          <w:rtl/>
        </w:rPr>
        <w:t xml:space="preserve"> טוראי ב</w:t>
      </w:r>
      <w:r w:rsidR="007E3646">
        <w:rPr>
          <w:rFonts w:hint="cs"/>
          <w:b/>
          <w:bCs/>
          <w:sz w:val="28"/>
          <w:szCs w:val="28"/>
          <w:rtl/>
        </w:rPr>
        <w:t>'</w:t>
      </w:r>
      <w:r w:rsidRPr="007E3646">
        <w:rPr>
          <w:b/>
          <w:bCs/>
          <w:sz w:val="28"/>
          <w:szCs w:val="28"/>
          <w:rtl/>
        </w:rPr>
        <w:t xml:space="preserve"> א</w:t>
      </w:r>
      <w:r w:rsidR="007E3646">
        <w:rPr>
          <w:rFonts w:hint="cs"/>
          <w:b/>
          <w:bCs/>
          <w:sz w:val="28"/>
          <w:szCs w:val="28"/>
          <w:rtl/>
        </w:rPr>
        <w:t>'</w:t>
      </w:r>
      <w:r w:rsidRPr="007E3646">
        <w:rPr>
          <w:b/>
          <w:bCs/>
          <w:sz w:val="28"/>
          <w:szCs w:val="28"/>
          <w:rtl/>
        </w:rPr>
        <w:t xml:space="preserve"> ב</w:t>
      </w:r>
      <w:r w:rsidR="007E3646">
        <w:rPr>
          <w:rFonts w:hint="cs"/>
          <w:b/>
          <w:bCs/>
          <w:sz w:val="28"/>
          <w:szCs w:val="28"/>
          <w:rtl/>
        </w:rPr>
        <w:t xml:space="preserve">'                                   </w:t>
      </w:r>
      <w:r w:rsidRPr="007E3646">
        <w:rPr>
          <w:b/>
          <w:bCs/>
          <w:sz w:val="28"/>
          <w:szCs w:val="28"/>
          <w:rtl/>
        </w:rPr>
        <w:t xml:space="preserve"> </w:t>
      </w:r>
      <w:r w:rsidRPr="007E3646">
        <w:rPr>
          <w:rFonts w:ascii="Arabic Typesetting" w:hAnsi="Arabic Typesetting"/>
          <w:b/>
          <w:bCs/>
          <w:sz w:val="28"/>
          <w:szCs w:val="28"/>
          <w:rtl/>
        </w:rPr>
        <w:t>(</w:t>
      </w:r>
      <w:r w:rsidRPr="007E3646">
        <w:rPr>
          <w:b/>
          <w:bCs/>
          <w:sz w:val="28"/>
          <w:szCs w:val="28"/>
          <w:rtl/>
        </w:rPr>
        <w:t>ע</w:t>
      </w:r>
      <w:r w:rsidRPr="007E3646">
        <w:rPr>
          <w:rFonts w:ascii="Arabic Typesetting" w:hAnsi="Arabic Typesetting"/>
          <w:b/>
          <w:bCs/>
          <w:sz w:val="28"/>
          <w:szCs w:val="28"/>
          <w:rtl/>
        </w:rPr>
        <w:t>"</w:t>
      </w:r>
      <w:r w:rsidRPr="007E3646">
        <w:rPr>
          <w:b/>
          <w:bCs/>
          <w:sz w:val="28"/>
          <w:szCs w:val="28"/>
          <w:rtl/>
        </w:rPr>
        <w:t>י</w:t>
      </w:r>
      <w:r w:rsidRPr="007E3646">
        <w:rPr>
          <w:rFonts w:ascii="Arabic Typesetting" w:hAnsi="Arabic Typesetting"/>
          <w:b/>
          <w:bCs/>
          <w:sz w:val="28"/>
          <w:szCs w:val="28"/>
          <w:rtl/>
        </w:rPr>
        <w:t xml:space="preserve"> </w:t>
      </w:r>
      <w:r w:rsidRPr="007E3646">
        <w:rPr>
          <w:b/>
          <w:bCs/>
          <w:sz w:val="28"/>
          <w:szCs w:val="28"/>
          <w:rtl/>
        </w:rPr>
        <w:t>ב</w:t>
      </w:r>
      <w:r w:rsidRPr="007E3646">
        <w:rPr>
          <w:rFonts w:ascii="Arabic Typesetting" w:hAnsi="Arabic Typesetting"/>
          <w:b/>
          <w:bCs/>
          <w:sz w:val="28"/>
          <w:szCs w:val="28"/>
          <w:rtl/>
        </w:rPr>
        <w:t>"</w:t>
      </w:r>
      <w:r w:rsidRPr="007E3646">
        <w:rPr>
          <w:b/>
          <w:bCs/>
          <w:sz w:val="28"/>
          <w:szCs w:val="28"/>
          <w:rtl/>
        </w:rPr>
        <w:t>כ</w:t>
      </w:r>
      <w:r w:rsidRPr="007E3646">
        <w:rPr>
          <w:rFonts w:ascii="Arabic Typesetting" w:hAnsi="Arabic Typesetting"/>
          <w:b/>
          <w:bCs/>
          <w:sz w:val="28"/>
          <w:szCs w:val="28"/>
          <w:rtl/>
        </w:rPr>
        <w:t xml:space="preserve">, עו"ד אופיר </w:t>
      </w:r>
      <w:proofErr w:type="spellStart"/>
      <w:r w:rsidRPr="007E3646">
        <w:rPr>
          <w:rFonts w:ascii="Arabic Typesetting" w:hAnsi="Arabic Typesetting"/>
          <w:b/>
          <w:bCs/>
          <w:sz w:val="28"/>
          <w:szCs w:val="28"/>
          <w:rtl/>
        </w:rPr>
        <w:t>ברמלי</w:t>
      </w:r>
      <w:proofErr w:type="spellEnd"/>
      <w:r w:rsidRPr="007E3646">
        <w:rPr>
          <w:rFonts w:ascii="Arabic Typesetting" w:hAnsi="Arabic Typesetting" w:hint="cs"/>
          <w:b/>
          <w:bCs/>
          <w:sz w:val="28"/>
          <w:szCs w:val="28"/>
          <w:rtl/>
        </w:rPr>
        <w:t>)</w:t>
      </w:r>
    </w:p>
    <w:p w14:paraId="7F4F40F8" w14:textId="77777777" w:rsidR="005528C0" w:rsidRPr="007E3646" w:rsidRDefault="005528C0" w:rsidP="005528C0">
      <w:pPr>
        <w:rPr>
          <w:rFonts w:ascii="Arabic Typesetting" w:hAnsi="Arabic Typesetting"/>
          <w:b/>
          <w:bCs/>
          <w:sz w:val="28"/>
          <w:szCs w:val="28"/>
          <w:rtl/>
        </w:rPr>
      </w:pPr>
    </w:p>
    <w:p w14:paraId="1E7C5B63" w14:textId="77777777" w:rsidR="005528C0" w:rsidRPr="007E3646" w:rsidRDefault="005528C0" w:rsidP="005528C0">
      <w:pPr>
        <w:rPr>
          <w:rFonts w:ascii="Arabic Typesetting" w:hAnsi="Arabic Typesetting"/>
          <w:sz w:val="28"/>
          <w:szCs w:val="28"/>
          <w:rtl/>
        </w:rPr>
      </w:pPr>
    </w:p>
    <w:p w14:paraId="23CAB105" w14:textId="77777777" w:rsidR="005528C0" w:rsidRPr="007E3646" w:rsidRDefault="005528C0" w:rsidP="005528C0">
      <w:pPr>
        <w:autoSpaceDE w:val="0"/>
        <w:autoSpaceDN w:val="0"/>
        <w:spacing w:line="360" w:lineRule="auto"/>
        <w:jc w:val="center"/>
        <w:rPr>
          <w:rFonts w:ascii="David" w:hAnsi="David"/>
          <w:b/>
          <w:bCs/>
          <w:sz w:val="28"/>
          <w:szCs w:val="28"/>
          <w:u w:val="single"/>
          <w:rtl/>
        </w:rPr>
      </w:pPr>
      <w:r w:rsidRPr="007E3646">
        <w:rPr>
          <w:rFonts w:ascii="David Libre" w:hAnsi="David Libre"/>
          <w:b/>
          <w:bCs/>
          <w:sz w:val="28"/>
          <w:szCs w:val="28"/>
          <w:u w:val="single"/>
          <w:rtl/>
        </w:rPr>
        <w:t>הכרעת</w:t>
      </w:r>
      <w:r w:rsidRPr="007E3646">
        <w:rPr>
          <w:rFonts w:ascii="David Libre" w:hAnsi="David Libre" w:hint="cs"/>
          <w:b/>
          <w:bCs/>
          <w:sz w:val="28"/>
          <w:szCs w:val="28"/>
          <w:u w:val="single"/>
          <w:rtl/>
        </w:rPr>
        <w:t xml:space="preserve"> </w:t>
      </w:r>
      <w:r w:rsidRPr="007E3646">
        <w:rPr>
          <w:rFonts w:ascii="David Libre" w:hAnsi="David Libre"/>
          <w:b/>
          <w:bCs/>
          <w:sz w:val="28"/>
          <w:szCs w:val="28"/>
          <w:u w:val="single"/>
          <w:rtl/>
        </w:rPr>
        <w:t>– דין</w:t>
      </w:r>
    </w:p>
    <w:p w14:paraId="6BAF768A" w14:textId="77777777" w:rsidR="005528C0" w:rsidRPr="007E3646" w:rsidRDefault="005528C0" w:rsidP="005528C0">
      <w:pPr>
        <w:pStyle w:val="BodyText"/>
        <w:jc w:val="both"/>
        <w:rPr>
          <w:rFonts w:ascii="David Libre" w:hAnsi="David Libre" w:cs="David"/>
          <w:b w:val="0"/>
          <w:bCs w:val="0"/>
          <w:sz w:val="28"/>
          <w:rtl/>
        </w:rPr>
      </w:pPr>
      <w:r w:rsidRPr="007E3646">
        <w:rPr>
          <w:rFonts w:ascii="David Libre" w:hAnsi="David Libre" w:cs="David"/>
          <w:b w:val="0"/>
          <w:bCs w:val="0"/>
          <w:sz w:val="28"/>
          <w:rtl/>
        </w:rPr>
        <w:t>על פי הודאתו מורשע הנאשם בעבירה של</w:t>
      </w:r>
      <w:r w:rsidRPr="007E3646">
        <w:rPr>
          <w:rFonts w:ascii="David Libre" w:hAnsi="David Libre" w:cs="David" w:hint="cs"/>
          <w:b w:val="0"/>
          <w:bCs w:val="0"/>
          <w:sz w:val="28"/>
          <w:rtl/>
        </w:rPr>
        <w:t xml:space="preserve"> מתן אמצעים לביצוע פשע, לפי סעיף 498 לחוק העונשין, התשל"ז-1977, ובעבירה של</w:t>
      </w:r>
      <w:r w:rsidRPr="007E3646">
        <w:rPr>
          <w:rFonts w:ascii="David Libre" w:hAnsi="David Libre" w:cs="David"/>
          <w:b w:val="0"/>
          <w:bCs w:val="0"/>
          <w:sz w:val="28"/>
          <w:rtl/>
        </w:rPr>
        <w:t xml:space="preserve"> שימוש בסם מסוכן, לפי סעיף 7 (א) + (ג) סיפא לפקודת הסמים המסוכנים [נוסח חדש], </w:t>
      </w:r>
      <w:proofErr w:type="spellStart"/>
      <w:r w:rsidRPr="007E3646">
        <w:rPr>
          <w:rFonts w:ascii="David Libre" w:hAnsi="David Libre" w:cs="David"/>
          <w:b w:val="0"/>
          <w:bCs w:val="0"/>
          <w:sz w:val="28"/>
          <w:rtl/>
        </w:rPr>
        <w:t>התשל"ג</w:t>
      </w:r>
      <w:proofErr w:type="spellEnd"/>
      <w:r w:rsidRPr="007E3646">
        <w:rPr>
          <w:rFonts w:ascii="David Libre" w:hAnsi="David Libre" w:cs="David"/>
          <w:b w:val="0"/>
          <w:bCs w:val="0"/>
          <w:sz w:val="28"/>
          <w:rtl/>
        </w:rPr>
        <w:t xml:space="preserve"> - 1973, בהתאם לכתב האישום</w:t>
      </w:r>
      <w:r w:rsidRPr="007E3646">
        <w:rPr>
          <w:rFonts w:ascii="David Libre" w:hAnsi="David Libre" w:cs="David" w:hint="cs"/>
          <w:b w:val="0"/>
          <w:bCs w:val="0"/>
          <w:sz w:val="28"/>
          <w:rtl/>
        </w:rPr>
        <w:t xml:space="preserve"> המתוקן</w:t>
      </w:r>
      <w:r w:rsidRPr="007E3646">
        <w:rPr>
          <w:rFonts w:ascii="David Libre" w:hAnsi="David Libre" w:cs="David"/>
          <w:b w:val="0"/>
          <w:bCs w:val="0"/>
          <w:sz w:val="28"/>
          <w:rtl/>
        </w:rPr>
        <w:t xml:space="preserve"> ולפרטים הנוספים. </w:t>
      </w:r>
    </w:p>
    <w:p w14:paraId="45636CA4" w14:textId="46E56DC6" w:rsidR="005528C0" w:rsidRPr="007E3646" w:rsidRDefault="005528C0" w:rsidP="005528C0">
      <w:pPr>
        <w:autoSpaceDE w:val="0"/>
        <w:autoSpaceDN w:val="0"/>
        <w:spacing w:line="360" w:lineRule="auto"/>
        <w:jc w:val="left"/>
        <w:rPr>
          <w:rFonts w:ascii="David" w:hAnsi="David"/>
          <w:sz w:val="28"/>
          <w:szCs w:val="28"/>
          <w:rtl/>
        </w:rPr>
      </w:pPr>
      <w:r w:rsidRPr="007E3646">
        <w:rPr>
          <w:rFonts w:ascii="David" w:hAnsi="David"/>
          <w:b/>
          <w:bCs/>
          <w:sz w:val="28"/>
          <w:szCs w:val="28"/>
          <w:rtl/>
        </w:rPr>
        <w:t>ניתנה היום,</w:t>
      </w:r>
      <w:r w:rsidRPr="007E3646">
        <w:rPr>
          <w:rFonts w:ascii="David" w:hAnsi="David" w:hint="cs"/>
          <w:b/>
          <w:bCs/>
          <w:sz w:val="28"/>
          <w:szCs w:val="28"/>
          <w:rtl/>
        </w:rPr>
        <w:t xml:space="preserve"> כ"ה בשבט </w:t>
      </w:r>
      <w:proofErr w:type="spellStart"/>
      <w:r w:rsidRPr="007E3646">
        <w:rPr>
          <w:rFonts w:ascii="David" w:hAnsi="David"/>
          <w:b/>
          <w:bCs/>
          <w:sz w:val="28"/>
          <w:szCs w:val="28"/>
          <w:rtl/>
        </w:rPr>
        <w:t>התשפ"</w:t>
      </w:r>
      <w:r w:rsidRPr="007E3646">
        <w:rPr>
          <w:rFonts w:ascii="David" w:hAnsi="David" w:hint="cs"/>
          <w:b/>
          <w:bCs/>
          <w:sz w:val="28"/>
          <w:szCs w:val="28"/>
          <w:rtl/>
        </w:rPr>
        <w:t>ג</w:t>
      </w:r>
      <w:proofErr w:type="spellEnd"/>
      <w:r w:rsidRPr="007E3646">
        <w:rPr>
          <w:rFonts w:ascii="David" w:hAnsi="David"/>
          <w:b/>
          <w:bCs/>
          <w:sz w:val="28"/>
          <w:szCs w:val="28"/>
          <w:rtl/>
        </w:rPr>
        <w:t xml:space="preserve"> ,</w:t>
      </w:r>
      <w:r w:rsidRPr="007E3646">
        <w:rPr>
          <w:rFonts w:ascii="David" w:hAnsi="David" w:hint="cs"/>
          <w:b/>
          <w:bCs/>
          <w:sz w:val="28"/>
          <w:szCs w:val="28"/>
          <w:rtl/>
        </w:rPr>
        <w:t xml:space="preserve"> 16.02.2023,</w:t>
      </w:r>
      <w:r w:rsidRPr="007E3646">
        <w:rPr>
          <w:rFonts w:ascii="David" w:hAnsi="David"/>
          <w:b/>
          <w:bCs/>
          <w:sz w:val="28"/>
          <w:szCs w:val="28"/>
          <w:rtl/>
        </w:rPr>
        <w:t xml:space="preserve"> והודעה בפומבי ובמעמד הצדדים. </w:t>
      </w:r>
    </w:p>
    <w:p w14:paraId="7D24EEBA" w14:textId="18DD2265" w:rsidR="005528C0" w:rsidRPr="007E3646" w:rsidRDefault="005528C0" w:rsidP="005528C0">
      <w:pPr>
        <w:pStyle w:val="ListParagraph"/>
        <w:spacing w:line="360" w:lineRule="auto"/>
        <w:ind w:left="360"/>
        <w:rPr>
          <w:rFonts w:ascii="David" w:hAnsi="David"/>
          <w:sz w:val="28"/>
          <w:szCs w:val="28"/>
          <w:rtl/>
        </w:rPr>
      </w:pPr>
      <w:r w:rsidRPr="007E3646">
        <w:rPr>
          <w:rFonts w:ascii="David" w:hAnsi="David"/>
          <w:b/>
          <w:bCs/>
          <w:sz w:val="28"/>
          <w:szCs w:val="28"/>
          <w:rtl/>
        </w:rPr>
        <w:t xml:space="preserve"> </w:t>
      </w:r>
    </w:p>
    <w:p w14:paraId="0CE756AD" w14:textId="1DF0FCCA" w:rsidR="005528C0" w:rsidRPr="007E3646" w:rsidRDefault="005528C0" w:rsidP="005528C0">
      <w:pPr>
        <w:pStyle w:val="Title"/>
        <w:ind w:left="360"/>
        <w:jc w:val="both"/>
        <w:rPr>
          <w:rFonts w:ascii="David Libre" w:hAnsi="David Libre"/>
          <w:sz w:val="28"/>
          <w:szCs w:val="28"/>
          <w:u w:val="none"/>
          <w:rtl/>
        </w:rPr>
      </w:pPr>
      <w:r w:rsidRPr="007E3646">
        <w:rPr>
          <w:rFonts w:ascii="David Libre" w:hAnsi="David Libre" w:hint="cs"/>
          <w:sz w:val="28"/>
          <w:szCs w:val="28"/>
          <w:u w:val="none"/>
          <w:rtl/>
        </w:rPr>
        <w:t xml:space="preserve">  </w:t>
      </w:r>
      <w:r w:rsidRPr="007E3646">
        <w:rPr>
          <w:rFonts w:ascii="David Libre" w:hAnsi="David Libre"/>
          <w:sz w:val="28"/>
          <w:szCs w:val="28"/>
          <w:u w:val="none"/>
          <w:rtl/>
        </w:rPr>
        <w:t>_____________                ____________                ____________</w:t>
      </w:r>
    </w:p>
    <w:p w14:paraId="16D1B469" w14:textId="77777777" w:rsidR="005528C0" w:rsidRPr="007E3646" w:rsidRDefault="005528C0" w:rsidP="005528C0">
      <w:pPr>
        <w:pStyle w:val="Title"/>
        <w:rPr>
          <w:rFonts w:ascii="David Libre" w:hAnsi="David Libre"/>
          <w:sz w:val="28"/>
          <w:szCs w:val="28"/>
          <w:u w:val="none"/>
          <w:rtl/>
        </w:rPr>
      </w:pPr>
      <w:r w:rsidRPr="007E3646">
        <w:rPr>
          <w:rFonts w:ascii="David Libre" w:hAnsi="David Libre"/>
          <w:sz w:val="28"/>
          <w:szCs w:val="28"/>
          <w:u w:val="none"/>
          <w:rtl/>
        </w:rPr>
        <w:t xml:space="preserve">שופט                                     </w:t>
      </w:r>
      <w:r w:rsidRPr="007E3646">
        <w:rPr>
          <w:rFonts w:ascii="David Libre" w:hAnsi="David Libre" w:hint="cs"/>
          <w:sz w:val="28"/>
          <w:szCs w:val="28"/>
          <w:u w:val="none"/>
          <w:rtl/>
        </w:rPr>
        <w:t>אב"ד</w:t>
      </w:r>
      <w:r w:rsidRPr="007E3646">
        <w:rPr>
          <w:rFonts w:ascii="David Libre" w:hAnsi="David Libre"/>
          <w:sz w:val="28"/>
          <w:szCs w:val="28"/>
          <w:u w:val="none"/>
          <w:rtl/>
        </w:rPr>
        <w:t xml:space="preserve">                                  שופט</w:t>
      </w:r>
    </w:p>
    <w:p w14:paraId="3A758658" w14:textId="272EDAF6" w:rsidR="005528C0" w:rsidRDefault="005528C0" w:rsidP="007E3646">
      <w:pPr>
        <w:rPr>
          <w:rFonts w:ascii="David" w:hAnsi="David"/>
          <w:sz w:val="28"/>
          <w:szCs w:val="28"/>
          <w:u w:val="single"/>
          <w:rtl/>
        </w:rPr>
      </w:pPr>
    </w:p>
    <w:p w14:paraId="4B92E250" w14:textId="5D00F3D3" w:rsidR="007E3646" w:rsidRDefault="007E3646" w:rsidP="007E3646">
      <w:pPr>
        <w:rPr>
          <w:rFonts w:ascii="David" w:hAnsi="David"/>
          <w:sz w:val="28"/>
          <w:szCs w:val="28"/>
          <w:u w:val="single"/>
          <w:rtl/>
        </w:rPr>
      </w:pPr>
    </w:p>
    <w:p w14:paraId="0896BA8D" w14:textId="197F5EFC" w:rsidR="007E3646" w:rsidRDefault="007E3646" w:rsidP="007E3646">
      <w:pPr>
        <w:rPr>
          <w:rFonts w:ascii="David" w:hAnsi="David"/>
          <w:sz w:val="28"/>
          <w:szCs w:val="28"/>
          <w:u w:val="single"/>
          <w:rtl/>
        </w:rPr>
      </w:pPr>
    </w:p>
    <w:p w14:paraId="466BA005" w14:textId="29E6BBAE" w:rsidR="007E3646" w:rsidRDefault="007E3646" w:rsidP="007E3646">
      <w:pPr>
        <w:rPr>
          <w:rFonts w:ascii="David" w:hAnsi="David"/>
          <w:sz w:val="28"/>
          <w:szCs w:val="28"/>
          <w:u w:val="single"/>
          <w:rtl/>
        </w:rPr>
      </w:pPr>
    </w:p>
    <w:p w14:paraId="13BAD037" w14:textId="00D284D5" w:rsidR="007E3646" w:rsidRDefault="007E3646" w:rsidP="007E3646">
      <w:pPr>
        <w:rPr>
          <w:rFonts w:ascii="David" w:hAnsi="David"/>
          <w:sz w:val="28"/>
          <w:szCs w:val="28"/>
          <w:u w:val="single"/>
          <w:rtl/>
        </w:rPr>
      </w:pPr>
    </w:p>
    <w:p w14:paraId="273E915C" w14:textId="265B2FD2" w:rsidR="007E3646" w:rsidRDefault="007E3646" w:rsidP="007E3646">
      <w:pPr>
        <w:rPr>
          <w:rFonts w:ascii="David" w:hAnsi="David"/>
          <w:sz w:val="28"/>
          <w:szCs w:val="28"/>
          <w:u w:val="single"/>
          <w:rtl/>
        </w:rPr>
      </w:pPr>
    </w:p>
    <w:p w14:paraId="13464F84" w14:textId="0B6529F9" w:rsidR="007E3646" w:rsidRDefault="007E3646" w:rsidP="007E3646">
      <w:pPr>
        <w:rPr>
          <w:rFonts w:ascii="David" w:hAnsi="David"/>
          <w:sz w:val="28"/>
          <w:szCs w:val="28"/>
          <w:u w:val="single"/>
          <w:rtl/>
        </w:rPr>
      </w:pPr>
    </w:p>
    <w:p w14:paraId="4307FB54" w14:textId="24419AC0" w:rsidR="007E3646" w:rsidRDefault="007E3646" w:rsidP="007E3646">
      <w:pPr>
        <w:rPr>
          <w:rFonts w:ascii="David" w:hAnsi="David"/>
          <w:sz w:val="28"/>
          <w:szCs w:val="28"/>
          <w:u w:val="single"/>
          <w:rtl/>
        </w:rPr>
      </w:pPr>
    </w:p>
    <w:p w14:paraId="03DA6FA7" w14:textId="6DF9FA1C" w:rsidR="007E3646" w:rsidRDefault="007E3646" w:rsidP="007E3646">
      <w:pPr>
        <w:rPr>
          <w:rFonts w:ascii="David" w:hAnsi="David"/>
          <w:sz w:val="28"/>
          <w:szCs w:val="28"/>
          <w:u w:val="single"/>
          <w:rtl/>
        </w:rPr>
      </w:pPr>
    </w:p>
    <w:p w14:paraId="29FCF6F7" w14:textId="689B1FB2" w:rsidR="007E3646" w:rsidRDefault="007E3646" w:rsidP="007E3646">
      <w:pPr>
        <w:rPr>
          <w:rFonts w:ascii="David" w:hAnsi="David"/>
          <w:sz w:val="28"/>
          <w:szCs w:val="28"/>
          <w:u w:val="single"/>
          <w:rtl/>
        </w:rPr>
      </w:pPr>
    </w:p>
    <w:p w14:paraId="221BD1D3" w14:textId="204D3D2F" w:rsidR="007E3646" w:rsidRDefault="007E3646" w:rsidP="007E3646">
      <w:pPr>
        <w:rPr>
          <w:rFonts w:ascii="David" w:hAnsi="David"/>
          <w:sz w:val="28"/>
          <w:szCs w:val="28"/>
          <w:u w:val="single"/>
          <w:rtl/>
        </w:rPr>
      </w:pPr>
    </w:p>
    <w:p w14:paraId="4E30EA06" w14:textId="458EB9A0" w:rsidR="007E3646" w:rsidRDefault="007E3646" w:rsidP="007E3646">
      <w:pPr>
        <w:rPr>
          <w:rFonts w:ascii="David" w:hAnsi="David"/>
          <w:sz w:val="28"/>
          <w:szCs w:val="28"/>
          <w:u w:val="single"/>
          <w:rtl/>
        </w:rPr>
      </w:pPr>
    </w:p>
    <w:p w14:paraId="0F7419FA" w14:textId="7415400B" w:rsidR="007E3646" w:rsidRDefault="007E3646" w:rsidP="007E3646">
      <w:pPr>
        <w:rPr>
          <w:rFonts w:ascii="David" w:hAnsi="David"/>
          <w:sz w:val="28"/>
          <w:szCs w:val="28"/>
          <w:u w:val="single"/>
          <w:rtl/>
        </w:rPr>
      </w:pPr>
    </w:p>
    <w:p w14:paraId="6E46D6FC" w14:textId="2EB27E74" w:rsidR="007E3646" w:rsidRDefault="007E3646" w:rsidP="007E3646">
      <w:pPr>
        <w:rPr>
          <w:rFonts w:ascii="David" w:hAnsi="David"/>
          <w:sz w:val="28"/>
          <w:szCs w:val="28"/>
          <w:u w:val="single"/>
          <w:rtl/>
        </w:rPr>
      </w:pPr>
    </w:p>
    <w:p w14:paraId="10A9FA31" w14:textId="63EFD94E" w:rsidR="007E3646" w:rsidRDefault="007E3646" w:rsidP="007E3646">
      <w:pPr>
        <w:rPr>
          <w:rFonts w:ascii="David" w:hAnsi="David"/>
          <w:sz w:val="28"/>
          <w:szCs w:val="28"/>
          <w:u w:val="single"/>
          <w:rtl/>
        </w:rPr>
      </w:pPr>
    </w:p>
    <w:p w14:paraId="35746B3E" w14:textId="77777777" w:rsidR="007E3646" w:rsidRPr="007E3646" w:rsidRDefault="007E3646" w:rsidP="007E3646">
      <w:pPr>
        <w:rPr>
          <w:rFonts w:ascii="David" w:hAnsi="David"/>
          <w:sz w:val="28"/>
          <w:szCs w:val="28"/>
          <w:u w:val="single"/>
          <w:rtl/>
        </w:rPr>
      </w:pPr>
    </w:p>
    <w:p w14:paraId="7567AF27" w14:textId="0F1E1D2D" w:rsidR="005528C0" w:rsidRPr="007E3646" w:rsidRDefault="005528C0" w:rsidP="005528C0">
      <w:pPr>
        <w:spacing w:line="360" w:lineRule="auto"/>
        <w:jc w:val="center"/>
        <w:rPr>
          <w:rFonts w:ascii="David" w:hAnsi="David"/>
          <w:b/>
          <w:bCs/>
          <w:sz w:val="28"/>
          <w:szCs w:val="28"/>
          <w:u w:val="single"/>
          <w:rtl/>
        </w:rPr>
      </w:pPr>
      <w:r w:rsidRPr="007E3646">
        <w:rPr>
          <w:rFonts w:ascii="David" w:hAnsi="David"/>
          <w:b/>
          <w:bCs/>
          <w:sz w:val="28"/>
          <w:szCs w:val="28"/>
          <w:u w:val="single"/>
          <w:rtl/>
        </w:rPr>
        <w:lastRenderedPageBreak/>
        <w:t>גזר – דין</w:t>
      </w:r>
    </w:p>
    <w:p w14:paraId="69F986EF" w14:textId="77777777" w:rsidR="005528C0" w:rsidRPr="007E3646" w:rsidRDefault="005528C0" w:rsidP="005528C0">
      <w:pPr>
        <w:spacing w:line="360" w:lineRule="auto"/>
        <w:rPr>
          <w:rFonts w:ascii="David Libre" w:hAnsi="David Libre"/>
          <w:sz w:val="28"/>
          <w:szCs w:val="28"/>
          <w:rtl/>
        </w:rPr>
      </w:pPr>
      <w:r w:rsidRPr="007E3646">
        <w:rPr>
          <w:rFonts w:ascii="David Libre" w:hAnsi="David Libre"/>
          <w:sz w:val="28"/>
          <w:szCs w:val="28"/>
          <w:rtl/>
        </w:rPr>
        <w:t xml:space="preserve">הנאשם הורשע על פי הודאתו בעבירה של </w:t>
      </w:r>
      <w:r w:rsidRPr="007E3646">
        <w:rPr>
          <w:rFonts w:ascii="David Libre" w:hAnsi="David Libre" w:hint="cs"/>
          <w:sz w:val="28"/>
          <w:szCs w:val="28"/>
          <w:rtl/>
        </w:rPr>
        <w:t xml:space="preserve">מתן אמצעים לביצוע פשע ובעבירה של שימוש בסם מסוכן. זמן לא רב לאחר גיוסו של הנאשם לצה"ל, נוצר קשר פלילי בין מספר מעורבים לשם רכישת סם מסוכן מסוג קנאביס, כאשר הנאשם קיבל סכום כסף ולאחריו הועבר סם לידי חייל אחר. כפי שעולה מכתב האישום המתוקן, הנאשם במעשיו סיפק לאחר אמצעי לביצוע פשע כאשר ידע שהדבר עלול לשמש לביצועו. בנוסף, הנאשם השתמש בסם המסוכן בהזדמנות חד פעמית בנסיבות אזרחיות. </w:t>
      </w:r>
    </w:p>
    <w:p w14:paraId="24BA7F7A" w14:textId="77777777" w:rsidR="005528C0" w:rsidRPr="007E3646" w:rsidRDefault="005528C0" w:rsidP="005528C0">
      <w:pPr>
        <w:spacing w:line="360" w:lineRule="auto"/>
        <w:rPr>
          <w:rFonts w:ascii="David Libre" w:hAnsi="David Libre"/>
          <w:sz w:val="28"/>
          <w:szCs w:val="28"/>
          <w:rtl/>
        </w:rPr>
      </w:pPr>
      <w:r w:rsidRPr="007E3646">
        <w:rPr>
          <w:rFonts w:ascii="David Libre" w:hAnsi="David Libre" w:hint="cs"/>
          <w:sz w:val="28"/>
          <w:szCs w:val="28"/>
          <w:rtl/>
        </w:rPr>
        <w:t xml:space="preserve">אין צורך להכביר מילים על אודות החומרה במעשי הנאשם, ואף אם לא הורשע בעבירת פשע של ממש, הרי שהיה מעורב בעולם הסמים במסגרת שירותו הצבאי הקצר. עם זאת, לקחנו בחשבון את הקשיים הראייתיים בתיק, נטילת האחריות של הנאשם והחיסכון בזמן שיפוטי, כמו גם את נסיבותיו האישיות והרפואיות של הנאשם. התחשבנו גם בעובדה כי הסדר הטיעון הוא פרי של הליך גישור שנוהל בהצלחה בפני כבוד הנשיא אל"ם ויגיסר. </w:t>
      </w:r>
    </w:p>
    <w:p w14:paraId="21B94071" w14:textId="77777777" w:rsidR="005528C0" w:rsidRPr="007E3646" w:rsidRDefault="005528C0" w:rsidP="005528C0">
      <w:pPr>
        <w:spacing w:line="360" w:lineRule="auto"/>
        <w:rPr>
          <w:rFonts w:ascii="David Libre" w:hAnsi="David Libre"/>
          <w:sz w:val="28"/>
          <w:szCs w:val="28"/>
          <w:rtl/>
        </w:rPr>
      </w:pPr>
      <w:r w:rsidRPr="007E3646">
        <w:rPr>
          <w:rFonts w:ascii="David Libre" w:hAnsi="David Libre"/>
          <w:sz w:val="28"/>
          <w:szCs w:val="28"/>
          <w:rtl/>
        </w:rPr>
        <w:t>בנסיבות אלה מצא</w:t>
      </w:r>
      <w:r w:rsidRPr="007E3646">
        <w:rPr>
          <w:rFonts w:ascii="David Libre" w:hAnsi="David Libre" w:hint="cs"/>
          <w:sz w:val="28"/>
          <w:szCs w:val="28"/>
          <w:rtl/>
        </w:rPr>
        <w:t xml:space="preserve">נו </w:t>
      </w:r>
      <w:r w:rsidRPr="007E3646">
        <w:rPr>
          <w:rFonts w:ascii="David Libre" w:hAnsi="David Libre"/>
          <w:sz w:val="28"/>
          <w:szCs w:val="28"/>
          <w:rtl/>
        </w:rPr>
        <w:t xml:space="preserve">לכבד את עתירתם המשותפת של הצדדים ולאמץ את הסדר הטיעון שהוצג. </w:t>
      </w:r>
    </w:p>
    <w:p w14:paraId="5AE9EFB6" w14:textId="77777777" w:rsidR="005528C0" w:rsidRPr="007E3646" w:rsidRDefault="005528C0" w:rsidP="005528C0">
      <w:pPr>
        <w:spacing w:line="360" w:lineRule="auto"/>
        <w:rPr>
          <w:rFonts w:ascii="David Libre" w:hAnsi="David Libre"/>
          <w:sz w:val="28"/>
          <w:szCs w:val="28"/>
          <w:rtl/>
        </w:rPr>
      </w:pPr>
      <w:r w:rsidRPr="007E3646">
        <w:rPr>
          <w:rFonts w:ascii="David Libre" w:hAnsi="David Libre"/>
          <w:sz w:val="28"/>
          <w:szCs w:val="28"/>
          <w:rtl/>
        </w:rPr>
        <w:t>על הנאשם נגזרים, אפוא, העונשים הבאים:</w:t>
      </w:r>
    </w:p>
    <w:p w14:paraId="5B9E0FF4" w14:textId="67E33623" w:rsidR="005528C0" w:rsidRPr="007E3646" w:rsidRDefault="005528C0" w:rsidP="005528C0">
      <w:pPr>
        <w:pStyle w:val="ListParagraph"/>
        <w:numPr>
          <w:ilvl w:val="0"/>
          <w:numId w:val="8"/>
        </w:numPr>
        <w:spacing w:line="360" w:lineRule="auto"/>
        <w:ind w:left="720"/>
        <w:rPr>
          <w:rFonts w:ascii="David Libre" w:hAnsi="David Libre"/>
          <w:b/>
          <w:bCs/>
          <w:sz w:val="28"/>
          <w:szCs w:val="28"/>
          <w:rtl/>
        </w:rPr>
      </w:pPr>
      <w:r w:rsidRPr="007E3646">
        <w:rPr>
          <w:rFonts w:ascii="David Libre" w:hAnsi="David Libre" w:hint="cs"/>
          <w:b/>
          <w:bCs/>
          <w:sz w:val="28"/>
          <w:szCs w:val="28"/>
          <w:rtl/>
        </w:rPr>
        <w:t>שישים (60)</w:t>
      </w:r>
      <w:r w:rsidRPr="007E3646">
        <w:rPr>
          <w:rFonts w:ascii="David Libre" w:hAnsi="David Libre"/>
          <w:b/>
          <w:bCs/>
          <w:sz w:val="28"/>
          <w:szCs w:val="28"/>
          <w:rtl/>
        </w:rPr>
        <w:t xml:space="preserve"> </w:t>
      </w:r>
      <w:r w:rsidRPr="007E3646">
        <w:rPr>
          <w:rFonts w:ascii="David Libre" w:hAnsi="David Libre" w:hint="cs"/>
          <w:b/>
          <w:bCs/>
          <w:sz w:val="28"/>
          <w:szCs w:val="28"/>
          <w:rtl/>
        </w:rPr>
        <w:t>י</w:t>
      </w:r>
      <w:r w:rsidRPr="007E3646">
        <w:rPr>
          <w:rFonts w:ascii="David Libre" w:hAnsi="David Libre"/>
          <w:b/>
          <w:bCs/>
          <w:sz w:val="28"/>
          <w:szCs w:val="28"/>
          <w:rtl/>
        </w:rPr>
        <w:t>מי מאסר לריצוי בפועל</w:t>
      </w:r>
      <w:r w:rsidRPr="007E3646">
        <w:rPr>
          <w:rFonts w:ascii="David Libre" w:hAnsi="David Libre" w:hint="cs"/>
          <w:b/>
          <w:bCs/>
          <w:sz w:val="28"/>
          <w:szCs w:val="28"/>
          <w:rtl/>
        </w:rPr>
        <w:t xml:space="preserve">  החל מהיום</w:t>
      </w:r>
      <w:r w:rsidRPr="007E3646">
        <w:rPr>
          <w:rFonts w:ascii="David Libre" w:hAnsi="David Libre"/>
          <w:b/>
          <w:bCs/>
          <w:sz w:val="28"/>
          <w:szCs w:val="28"/>
          <w:rtl/>
        </w:rPr>
        <w:t>.</w:t>
      </w:r>
    </w:p>
    <w:p w14:paraId="59D6E0A0" w14:textId="31D318A0" w:rsidR="005528C0" w:rsidRPr="007E3646" w:rsidRDefault="005528C0" w:rsidP="005528C0">
      <w:pPr>
        <w:pStyle w:val="ListParagraph"/>
        <w:numPr>
          <w:ilvl w:val="0"/>
          <w:numId w:val="8"/>
        </w:numPr>
        <w:spacing w:line="360" w:lineRule="auto"/>
        <w:ind w:left="720"/>
        <w:rPr>
          <w:rFonts w:ascii="David Libre" w:hAnsi="David Libre"/>
          <w:b/>
          <w:bCs/>
          <w:sz w:val="28"/>
          <w:szCs w:val="28"/>
        </w:rPr>
      </w:pPr>
      <w:r w:rsidRPr="007E3646">
        <w:rPr>
          <w:rFonts w:ascii="David Libre" w:hAnsi="David Libre"/>
          <w:b/>
          <w:bCs/>
          <w:sz w:val="28"/>
          <w:szCs w:val="28"/>
          <w:rtl/>
        </w:rPr>
        <w:t>עונש מאסר מותנה בן</w:t>
      </w:r>
      <w:r w:rsidRPr="007E3646">
        <w:rPr>
          <w:rFonts w:ascii="David Libre" w:hAnsi="David Libre" w:hint="cs"/>
          <w:b/>
          <w:bCs/>
          <w:sz w:val="28"/>
          <w:szCs w:val="28"/>
          <w:rtl/>
        </w:rPr>
        <w:t xml:space="preserve"> שישים</w:t>
      </w:r>
      <w:r w:rsidRPr="007E3646">
        <w:rPr>
          <w:rFonts w:ascii="David Libre" w:hAnsi="David Libre"/>
          <w:b/>
          <w:bCs/>
          <w:sz w:val="28"/>
          <w:szCs w:val="28"/>
          <w:rtl/>
        </w:rPr>
        <w:t xml:space="preserve"> </w:t>
      </w:r>
      <w:r w:rsidRPr="007E3646">
        <w:rPr>
          <w:rFonts w:ascii="David Libre" w:hAnsi="David Libre" w:hint="cs"/>
          <w:b/>
          <w:bCs/>
          <w:sz w:val="28"/>
          <w:szCs w:val="28"/>
          <w:rtl/>
        </w:rPr>
        <w:t>(60)</w:t>
      </w:r>
      <w:r w:rsidRPr="007E3646">
        <w:rPr>
          <w:rFonts w:ascii="David Libre" w:hAnsi="David Libre"/>
          <w:b/>
          <w:bCs/>
          <w:sz w:val="28"/>
          <w:szCs w:val="28"/>
          <w:rtl/>
        </w:rPr>
        <w:t xml:space="preserve"> ימים למשך</w:t>
      </w:r>
      <w:r w:rsidRPr="007E3646">
        <w:rPr>
          <w:rFonts w:ascii="David Libre" w:hAnsi="David Libre" w:hint="cs"/>
          <w:b/>
          <w:bCs/>
          <w:sz w:val="28"/>
          <w:szCs w:val="28"/>
          <w:rtl/>
        </w:rPr>
        <w:t xml:space="preserve"> שלוש</w:t>
      </w:r>
      <w:r w:rsidRPr="007E3646">
        <w:rPr>
          <w:rFonts w:ascii="David Libre" w:hAnsi="David Libre"/>
          <w:b/>
          <w:bCs/>
          <w:sz w:val="28"/>
          <w:szCs w:val="28"/>
          <w:rtl/>
        </w:rPr>
        <w:t xml:space="preserve"> </w:t>
      </w:r>
      <w:r w:rsidRPr="007E3646">
        <w:rPr>
          <w:rFonts w:ascii="David Libre" w:hAnsi="David Libre" w:hint="cs"/>
          <w:b/>
          <w:bCs/>
          <w:sz w:val="28"/>
          <w:szCs w:val="28"/>
          <w:rtl/>
        </w:rPr>
        <w:t>(3) שנים,</w:t>
      </w:r>
      <w:r w:rsidRPr="007E3646">
        <w:rPr>
          <w:rFonts w:ascii="David Libre" w:hAnsi="David Libre"/>
          <w:b/>
          <w:bCs/>
          <w:sz w:val="28"/>
          <w:szCs w:val="28"/>
          <w:rtl/>
        </w:rPr>
        <w:t xml:space="preserve"> שלא יעבור עבירה לפי פקודת הסמים המסוכנים [נוסח חדש], התשל"ג-1973. </w:t>
      </w:r>
    </w:p>
    <w:p w14:paraId="237443ED" w14:textId="152822A9" w:rsidR="005528C0" w:rsidRPr="007E3646" w:rsidRDefault="005528C0" w:rsidP="005528C0">
      <w:pPr>
        <w:pStyle w:val="ListParagraph"/>
        <w:numPr>
          <w:ilvl w:val="0"/>
          <w:numId w:val="8"/>
        </w:numPr>
        <w:spacing w:line="360" w:lineRule="auto"/>
        <w:ind w:left="720"/>
        <w:rPr>
          <w:rFonts w:ascii="David Libre" w:hAnsi="David Libre"/>
          <w:b/>
          <w:bCs/>
          <w:sz w:val="28"/>
          <w:szCs w:val="28"/>
        </w:rPr>
      </w:pPr>
      <w:r w:rsidRPr="007E3646">
        <w:rPr>
          <w:rFonts w:ascii="David Libre" w:hAnsi="David Libre"/>
          <w:b/>
          <w:bCs/>
          <w:sz w:val="28"/>
          <w:szCs w:val="28"/>
          <w:rtl/>
        </w:rPr>
        <w:t>עונש מאסר מותנה בן</w:t>
      </w:r>
      <w:r w:rsidRPr="007E3646">
        <w:rPr>
          <w:rFonts w:ascii="David Libre" w:hAnsi="David Libre" w:hint="cs"/>
          <w:b/>
          <w:bCs/>
          <w:sz w:val="28"/>
          <w:szCs w:val="28"/>
          <w:rtl/>
        </w:rPr>
        <w:t xml:space="preserve"> שישים</w:t>
      </w:r>
      <w:r w:rsidRPr="007E3646">
        <w:rPr>
          <w:rFonts w:ascii="David Libre" w:hAnsi="David Libre"/>
          <w:b/>
          <w:bCs/>
          <w:sz w:val="28"/>
          <w:szCs w:val="28"/>
          <w:rtl/>
        </w:rPr>
        <w:t xml:space="preserve"> </w:t>
      </w:r>
      <w:r w:rsidRPr="007E3646">
        <w:rPr>
          <w:rFonts w:ascii="David Libre" w:hAnsi="David Libre" w:hint="cs"/>
          <w:b/>
          <w:bCs/>
          <w:sz w:val="28"/>
          <w:szCs w:val="28"/>
          <w:rtl/>
        </w:rPr>
        <w:t xml:space="preserve">(60) </w:t>
      </w:r>
      <w:r w:rsidRPr="007E3646">
        <w:rPr>
          <w:rFonts w:ascii="David Libre" w:hAnsi="David Libre"/>
          <w:b/>
          <w:bCs/>
          <w:sz w:val="28"/>
          <w:szCs w:val="28"/>
          <w:rtl/>
        </w:rPr>
        <w:t>ימים למשך</w:t>
      </w:r>
      <w:r w:rsidRPr="007E3646">
        <w:rPr>
          <w:rFonts w:ascii="David Libre" w:hAnsi="David Libre" w:hint="cs"/>
          <w:b/>
          <w:bCs/>
          <w:sz w:val="28"/>
          <w:szCs w:val="28"/>
          <w:rtl/>
        </w:rPr>
        <w:t xml:space="preserve"> שלוש</w:t>
      </w:r>
      <w:r w:rsidRPr="007E3646">
        <w:rPr>
          <w:rFonts w:ascii="David Libre" w:hAnsi="David Libre"/>
          <w:b/>
          <w:bCs/>
          <w:sz w:val="28"/>
          <w:szCs w:val="28"/>
          <w:rtl/>
        </w:rPr>
        <w:t xml:space="preserve"> </w:t>
      </w:r>
      <w:r w:rsidRPr="007E3646">
        <w:rPr>
          <w:rFonts w:ascii="David Libre" w:hAnsi="David Libre" w:hint="cs"/>
          <w:b/>
          <w:bCs/>
          <w:sz w:val="28"/>
          <w:szCs w:val="28"/>
          <w:rtl/>
        </w:rPr>
        <w:t>(3) שנים</w:t>
      </w:r>
      <w:r w:rsidRPr="007E3646">
        <w:rPr>
          <w:rFonts w:ascii="David Libre" w:hAnsi="David Libre"/>
          <w:b/>
          <w:bCs/>
          <w:sz w:val="28"/>
          <w:szCs w:val="28"/>
          <w:rtl/>
        </w:rPr>
        <w:t xml:space="preserve"> לבל יעבור עבירה לפי חוק המאבק בתופעת השימוש בחומרים מסכנים, </w:t>
      </w:r>
      <w:proofErr w:type="spellStart"/>
      <w:r w:rsidRPr="007E3646">
        <w:rPr>
          <w:rFonts w:ascii="David Libre" w:hAnsi="David Libre"/>
          <w:b/>
          <w:bCs/>
          <w:sz w:val="28"/>
          <w:szCs w:val="28"/>
          <w:rtl/>
        </w:rPr>
        <w:t>התשע"ג</w:t>
      </w:r>
      <w:proofErr w:type="spellEnd"/>
      <w:r w:rsidRPr="007E3646">
        <w:rPr>
          <w:rFonts w:ascii="David Libre" w:hAnsi="David Libre"/>
          <w:b/>
          <w:bCs/>
          <w:sz w:val="28"/>
          <w:szCs w:val="28"/>
          <w:rtl/>
        </w:rPr>
        <w:t xml:space="preserve"> – 2013</w:t>
      </w:r>
      <w:r w:rsidRPr="007E3646">
        <w:rPr>
          <w:rFonts w:ascii="David Libre" w:hAnsi="David Libre" w:hint="cs"/>
          <w:b/>
          <w:bCs/>
          <w:sz w:val="28"/>
          <w:szCs w:val="28"/>
          <w:rtl/>
        </w:rPr>
        <w:t xml:space="preserve">, או עבירה המנויה בפרק י"ד לחוק העונשין, התשל"ז-1977. </w:t>
      </w:r>
    </w:p>
    <w:p w14:paraId="3E5EA0DB" w14:textId="2D940033" w:rsidR="005528C0" w:rsidRPr="007E3646" w:rsidRDefault="005528C0" w:rsidP="005528C0">
      <w:pPr>
        <w:pStyle w:val="ListParagraph"/>
        <w:numPr>
          <w:ilvl w:val="0"/>
          <w:numId w:val="8"/>
        </w:numPr>
        <w:spacing w:line="360" w:lineRule="auto"/>
        <w:ind w:left="720"/>
        <w:rPr>
          <w:rFonts w:ascii="David Libre" w:hAnsi="David Libre"/>
          <w:b/>
          <w:bCs/>
          <w:sz w:val="28"/>
          <w:szCs w:val="28"/>
        </w:rPr>
      </w:pPr>
      <w:r w:rsidRPr="007E3646">
        <w:rPr>
          <w:rFonts w:ascii="David Libre" w:hAnsi="David Libre"/>
          <w:b/>
          <w:bCs/>
          <w:sz w:val="28"/>
          <w:szCs w:val="28"/>
          <w:rtl/>
        </w:rPr>
        <w:t>עונש מאסר מותנה בן</w:t>
      </w:r>
      <w:r w:rsidRPr="007E3646">
        <w:rPr>
          <w:rFonts w:ascii="David Libre" w:hAnsi="David Libre" w:hint="cs"/>
          <w:b/>
          <w:bCs/>
          <w:sz w:val="28"/>
          <w:szCs w:val="28"/>
          <w:rtl/>
        </w:rPr>
        <w:t xml:space="preserve"> שלושים</w:t>
      </w:r>
      <w:r w:rsidRPr="007E3646">
        <w:rPr>
          <w:rFonts w:ascii="David Libre" w:hAnsi="David Libre"/>
          <w:b/>
          <w:bCs/>
          <w:sz w:val="28"/>
          <w:szCs w:val="28"/>
          <w:rtl/>
        </w:rPr>
        <w:t xml:space="preserve"> </w:t>
      </w:r>
      <w:r w:rsidRPr="007E3646">
        <w:rPr>
          <w:rFonts w:ascii="David Libre" w:hAnsi="David Libre" w:hint="cs"/>
          <w:b/>
          <w:bCs/>
          <w:sz w:val="28"/>
          <w:szCs w:val="28"/>
          <w:rtl/>
        </w:rPr>
        <w:t>(30)</w:t>
      </w:r>
      <w:r w:rsidRPr="007E3646">
        <w:rPr>
          <w:rFonts w:ascii="David Libre" w:hAnsi="David Libre"/>
          <w:b/>
          <w:bCs/>
          <w:sz w:val="28"/>
          <w:szCs w:val="28"/>
          <w:rtl/>
        </w:rPr>
        <w:t xml:space="preserve"> ימים למשך </w:t>
      </w:r>
      <w:r w:rsidRPr="007E3646">
        <w:rPr>
          <w:rFonts w:ascii="David Libre" w:hAnsi="David Libre" w:hint="cs"/>
          <w:b/>
          <w:bCs/>
          <w:sz w:val="28"/>
          <w:szCs w:val="28"/>
          <w:rtl/>
        </w:rPr>
        <w:t>שנתיים (2),</w:t>
      </w:r>
      <w:r w:rsidRPr="007E3646">
        <w:rPr>
          <w:rFonts w:ascii="David Libre" w:hAnsi="David Libre"/>
          <w:b/>
          <w:bCs/>
          <w:sz w:val="28"/>
          <w:szCs w:val="28"/>
          <w:rtl/>
        </w:rPr>
        <w:t xml:space="preserve">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4F4DCF85" w14:textId="0CB71E72" w:rsidR="005528C0" w:rsidRPr="007E3646" w:rsidRDefault="005528C0" w:rsidP="005528C0">
      <w:pPr>
        <w:pStyle w:val="ListParagraph"/>
        <w:numPr>
          <w:ilvl w:val="0"/>
          <w:numId w:val="8"/>
        </w:numPr>
        <w:spacing w:line="360" w:lineRule="auto"/>
        <w:ind w:left="720"/>
        <w:rPr>
          <w:rFonts w:ascii="David Libre" w:hAnsi="David Libre"/>
          <w:b/>
          <w:bCs/>
          <w:sz w:val="28"/>
          <w:szCs w:val="28"/>
        </w:rPr>
      </w:pPr>
      <w:r w:rsidRPr="007E3646">
        <w:rPr>
          <w:rFonts w:ascii="David Libre" w:hAnsi="David Libre"/>
          <w:b/>
          <w:bCs/>
          <w:sz w:val="28"/>
          <w:szCs w:val="28"/>
          <w:rtl/>
        </w:rPr>
        <w:t>קנס בסך</w:t>
      </w:r>
      <w:r w:rsidRPr="007E3646">
        <w:rPr>
          <w:rFonts w:ascii="David Libre" w:hAnsi="David Libre" w:hint="cs"/>
          <w:b/>
          <w:bCs/>
          <w:sz w:val="28"/>
          <w:szCs w:val="28"/>
          <w:rtl/>
        </w:rPr>
        <w:t xml:space="preserve"> אלפיים שקלים (2,000 ₪) </w:t>
      </w:r>
      <w:r w:rsidRPr="007E3646">
        <w:rPr>
          <w:rFonts w:ascii="David Libre" w:hAnsi="David Libre"/>
          <w:b/>
          <w:bCs/>
          <w:sz w:val="28"/>
          <w:szCs w:val="28"/>
          <w:rtl/>
        </w:rPr>
        <w:t xml:space="preserve"> לטובת קרן החילוט. הקנס ישולם על ידי הנאשם ב</w:t>
      </w:r>
      <w:r w:rsidRPr="007E3646">
        <w:rPr>
          <w:rFonts w:ascii="David Libre" w:hAnsi="David Libre" w:hint="cs"/>
          <w:b/>
          <w:bCs/>
          <w:sz w:val="28"/>
          <w:szCs w:val="28"/>
          <w:rtl/>
        </w:rPr>
        <w:t>ארבעה (4)</w:t>
      </w:r>
      <w:r w:rsidRPr="007E3646">
        <w:rPr>
          <w:rFonts w:ascii="David Libre" w:hAnsi="David Libre"/>
          <w:b/>
          <w:bCs/>
          <w:sz w:val="28"/>
          <w:szCs w:val="28"/>
          <w:rtl/>
        </w:rPr>
        <w:t xml:space="preserve"> תשלומים שווים, חודשיים ועוקבים, החל מיום </w:t>
      </w:r>
      <w:r w:rsidRPr="007E3646">
        <w:rPr>
          <w:rFonts w:ascii="David Libre" w:hAnsi="David Libre" w:hint="cs"/>
          <w:b/>
          <w:bCs/>
          <w:sz w:val="28"/>
          <w:szCs w:val="28"/>
          <w:rtl/>
        </w:rPr>
        <w:t xml:space="preserve">1.03.2023, </w:t>
      </w:r>
      <w:r w:rsidRPr="007E3646">
        <w:rPr>
          <w:rFonts w:ascii="David Libre" w:hAnsi="David Libre"/>
          <w:b/>
          <w:bCs/>
          <w:sz w:val="28"/>
          <w:szCs w:val="28"/>
          <w:rtl/>
        </w:rPr>
        <w:t xml:space="preserve">באמצעות כרטיס אשראי. אם לא ישלם הנאשם את אחד התשלומים במועד יועמד הקנס כולו לפירעון </w:t>
      </w:r>
      <w:proofErr w:type="spellStart"/>
      <w:r w:rsidRPr="007E3646">
        <w:rPr>
          <w:rFonts w:ascii="David Libre" w:hAnsi="David Libre"/>
          <w:b/>
          <w:bCs/>
          <w:sz w:val="28"/>
          <w:szCs w:val="28"/>
          <w:rtl/>
        </w:rPr>
        <w:t>מיידי</w:t>
      </w:r>
      <w:proofErr w:type="spellEnd"/>
      <w:r w:rsidRPr="007E3646">
        <w:rPr>
          <w:rFonts w:ascii="David Libre" w:hAnsi="David Libre"/>
          <w:b/>
          <w:bCs/>
          <w:sz w:val="28"/>
          <w:szCs w:val="28"/>
          <w:rtl/>
        </w:rPr>
        <w:t xml:space="preserve">. </w:t>
      </w:r>
    </w:p>
    <w:p w14:paraId="70D0C4A9" w14:textId="77777777" w:rsidR="005528C0" w:rsidRPr="007E3646" w:rsidRDefault="005528C0" w:rsidP="005528C0">
      <w:pPr>
        <w:pStyle w:val="ListParagraph"/>
        <w:numPr>
          <w:ilvl w:val="0"/>
          <w:numId w:val="8"/>
        </w:numPr>
        <w:spacing w:line="360" w:lineRule="auto"/>
        <w:ind w:left="720"/>
        <w:rPr>
          <w:rFonts w:ascii="David Libre" w:hAnsi="David Libre"/>
          <w:b/>
          <w:bCs/>
          <w:sz w:val="28"/>
          <w:szCs w:val="28"/>
        </w:rPr>
      </w:pPr>
      <w:r w:rsidRPr="007E3646">
        <w:rPr>
          <w:rFonts w:ascii="David Libre" w:hAnsi="David Libre" w:hint="cs"/>
          <w:b/>
          <w:bCs/>
          <w:sz w:val="28"/>
          <w:szCs w:val="28"/>
          <w:rtl/>
        </w:rPr>
        <w:t>שנים עשר (12)</w:t>
      </w:r>
      <w:r w:rsidRPr="007E3646">
        <w:rPr>
          <w:rFonts w:ascii="David Libre" w:hAnsi="David Libre"/>
          <w:b/>
          <w:bCs/>
          <w:sz w:val="28"/>
          <w:szCs w:val="28"/>
          <w:rtl/>
        </w:rPr>
        <w:t xml:space="preserve"> </w:t>
      </w:r>
      <w:r w:rsidRPr="007E3646">
        <w:rPr>
          <w:rFonts w:ascii="David Libre" w:hAnsi="David Libre" w:hint="cs"/>
          <w:b/>
          <w:bCs/>
          <w:sz w:val="28"/>
          <w:szCs w:val="28"/>
          <w:rtl/>
        </w:rPr>
        <w:t>חודשי</w:t>
      </w:r>
      <w:r w:rsidRPr="007E3646">
        <w:rPr>
          <w:rFonts w:ascii="David Libre" w:hAnsi="David Libre"/>
          <w:b/>
          <w:bCs/>
          <w:sz w:val="28"/>
          <w:szCs w:val="28"/>
          <w:rtl/>
        </w:rPr>
        <w:t xml:space="preserve"> פסילה מלקבל ומלהחזיק רישיונות נהיגה צבאיים ואזרחיים החל מיום סיום ריצוי עונש המאסר. </w:t>
      </w:r>
      <w:r w:rsidRPr="007E3646">
        <w:rPr>
          <w:rFonts w:ascii="David Libre" w:hAnsi="David Libre" w:hint="cs"/>
          <w:b/>
          <w:bCs/>
          <w:sz w:val="28"/>
          <w:szCs w:val="28"/>
          <w:rtl/>
        </w:rPr>
        <w:t>הנאשם אינו אוחז ברישיונות נהיגה.</w:t>
      </w:r>
    </w:p>
    <w:p w14:paraId="771EF29C" w14:textId="0F0CC0D9" w:rsidR="005528C0" w:rsidRPr="007E3646" w:rsidRDefault="005528C0" w:rsidP="00431620">
      <w:pPr>
        <w:spacing w:line="360" w:lineRule="auto"/>
        <w:ind w:left="360"/>
        <w:rPr>
          <w:rFonts w:ascii="David Libre" w:hAnsi="David Libre"/>
          <w:b/>
          <w:bCs/>
          <w:sz w:val="28"/>
          <w:szCs w:val="28"/>
        </w:rPr>
      </w:pPr>
    </w:p>
    <w:p w14:paraId="794E4DF1" w14:textId="77777777" w:rsidR="005528C0" w:rsidRPr="007E3646" w:rsidRDefault="005528C0" w:rsidP="005528C0">
      <w:pPr>
        <w:rPr>
          <w:rFonts w:ascii="David Libre" w:hAnsi="David Libre"/>
          <w:b/>
          <w:bCs/>
          <w:sz w:val="28"/>
          <w:szCs w:val="28"/>
          <w:rtl/>
        </w:rPr>
      </w:pPr>
      <w:r w:rsidRPr="007E3646">
        <w:rPr>
          <w:rFonts w:ascii="David Libre" w:hAnsi="David Libre" w:hint="cs"/>
          <w:b/>
          <w:bCs/>
          <w:sz w:val="28"/>
          <w:szCs w:val="28"/>
          <w:rtl/>
        </w:rPr>
        <w:t xml:space="preserve">אנו מורים על חילוט והשמדת מכשיר הטלפון הסלולרי של הנאשם שנתפס על ידי מצ"ח. </w:t>
      </w:r>
    </w:p>
    <w:p w14:paraId="4C111FBE" w14:textId="77777777" w:rsidR="005528C0" w:rsidRPr="007E3646" w:rsidRDefault="005528C0" w:rsidP="005528C0">
      <w:pPr>
        <w:rPr>
          <w:rFonts w:ascii="David Libre" w:hAnsi="David Libre"/>
          <w:b/>
          <w:bCs/>
          <w:sz w:val="28"/>
          <w:szCs w:val="28"/>
          <w:rtl/>
        </w:rPr>
      </w:pPr>
      <w:r w:rsidRPr="007E3646">
        <w:rPr>
          <w:rFonts w:ascii="David Libre" w:hAnsi="David Libre" w:hint="cs"/>
          <w:b/>
          <w:bCs/>
          <w:sz w:val="28"/>
          <w:szCs w:val="28"/>
          <w:rtl/>
        </w:rPr>
        <w:t xml:space="preserve">העתק מהפרוטוקול יועבר למפקד מתקן הכליאה על מנת שישקול בחיוב את האפשרות כי הנאשם יצא לחופשה לרגל אירוע משפחתי ביום 13.03.2023. </w:t>
      </w:r>
    </w:p>
    <w:p w14:paraId="47FBAC57" w14:textId="77777777" w:rsidR="005528C0" w:rsidRPr="007E3646" w:rsidRDefault="005528C0" w:rsidP="005528C0">
      <w:pPr>
        <w:rPr>
          <w:rFonts w:ascii="David Libre" w:hAnsi="David Libre"/>
          <w:b/>
          <w:bCs/>
          <w:sz w:val="28"/>
          <w:szCs w:val="28"/>
          <w:rtl/>
        </w:rPr>
      </w:pPr>
      <w:r w:rsidRPr="007E3646">
        <w:rPr>
          <w:rFonts w:ascii="David Libre" w:hAnsi="David Libre" w:hint="cs"/>
          <w:b/>
          <w:bCs/>
          <w:sz w:val="28"/>
          <w:szCs w:val="28"/>
          <w:rtl/>
        </w:rPr>
        <w:t>העתק מהפרוטוקול  יועבר לראש צוות הקב"נים במתקן הכליאה, לנוכח בקשת ההגנה כי הנאשם יאובחן על ידי המערך.</w:t>
      </w:r>
    </w:p>
    <w:p w14:paraId="1D0F6A29" w14:textId="77777777" w:rsidR="005528C0" w:rsidRPr="007E3646" w:rsidRDefault="005528C0" w:rsidP="005528C0">
      <w:pPr>
        <w:rPr>
          <w:rFonts w:ascii="David Libre" w:hAnsi="David Libre"/>
          <w:sz w:val="28"/>
          <w:szCs w:val="28"/>
          <w:rtl/>
        </w:rPr>
      </w:pPr>
    </w:p>
    <w:p w14:paraId="73687797" w14:textId="77777777" w:rsidR="005528C0" w:rsidRPr="007E3646" w:rsidRDefault="005528C0" w:rsidP="005528C0">
      <w:pPr>
        <w:autoSpaceDE w:val="0"/>
        <w:autoSpaceDN w:val="0"/>
        <w:spacing w:line="360" w:lineRule="auto"/>
        <w:jc w:val="left"/>
        <w:rPr>
          <w:rFonts w:ascii="David Libre" w:hAnsi="David Libre"/>
          <w:b/>
          <w:bCs/>
          <w:sz w:val="28"/>
          <w:szCs w:val="28"/>
        </w:rPr>
      </w:pPr>
      <w:r w:rsidRPr="007E3646">
        <w:rPr>
          <w:rFonts w:ascii="David Libre" w:hAnsi="David Libre"/>
          <w:b/>
          <w:bCs/>
          <w:sz w:val="28"/>
          <w:szCs w:val="28"/>
          <w:rtl/>
        </w:rPr>
        <w:t>זכות ערעור כחוק.</w:t>
      </w:r>
    </w:p>
    <w:p w14:paraId="09C0CDC0" w14:textId="2D591AD1" w:rsidR="005528C0" w:rsidRPr="007E3646" w:rsidRDefault="005528C0" w:rsidP="005528C0">
      <w:pPr>
        <w:autoSpaceDE w:val="0"/>
        <w:autoSpaceDN w:val="0"/>
        <w:spacing w:line="360" w:lineRule="auto"/>
        <w:jc w:val="left"/>
        <w:rPr>
          <w:rFonts w:ascii="David" w:hAnsi="David"/>
          <w:sz w:val="28"/>
          <w:szCs w:val="28"/>
          <w:rtl/>
        </w:rPr>
      </w:pPr>
      <w:r w:rsidRPr="007E3646">
        <w:rPr>
          <w:rFonts w:ascii="David" w:hAnsi="David"/>
          <w:b/>
          <w:bCs/>
          <w:sz w:val="28"/>
          <w:szCs w:val="28"/>
          <w:rtl/>
        </w:rPr>
        <w:t>נית</w:t>
      </w:r>
      <w:r w:rsidRPr="007E3646">
        <w:rPr>
          <w:rFonts w:ascii="David" w:hAnsi="David" w:hint="cs"/>
          <w:b/>
          <w:bCs/>
          <w:sz w:val="28"/>
          <w:szCs w:val="28"/>
          <w:rtl/>
        </w:rPr>
        <w:t>ן</w:t>
      </w:r>
      <w:r w:rsidRPr="007E3646">
        <w:rPr>
          <w:rFonts w:ascii="David" w:hAnsi="David"/>
          <w:b/>
          <w:bCs/>
          <w:sz w:val="28"/>
          <w:szCs w:val="28"/>
          <w:rtl/>
        </w:rPr>
        <w:t xml:space="preserve"> היום,</w:t>
      </w:r>
      <w:r w:rsidRPr="007E3646">
        <w:rPr>
          <w:rFonts w:ascii="David" w:hAnsi="David" w:hint="cs"/>
          <w:b/>
          <w:bCs/>
          <w:sz w:val="28"/>
          <w:szCs w:val="28"/>
          <w:rtl/>
        </w:rPr>
        <w:t xml:space="preserve"> כ"ה בשבט </w:t>
      </w:r>
      <w:proofErr w:type="spellStart"/>
      <w:r w:rsidRPr="007E3646">
        <w:rPr>
          <w:rFonts w:ascii="David" w:hAnsi="David"/>
          <w:b/>
          <w:bCs/>
          <w:sz w:val="28"/>
          <w:szCs w:val="28"/>
          <w:rtl/>
        </w:rPr>
        <w:t>התשפ"</w:t>
      </w:r>
      <w:r w:rsidRPr="007E3646">
        <w:rPr>
          <w:rFonts w:ascii="David" w:hAnsi="David" w:hint="cs"/>
          <w:b/>
          <w:bCs/>
          <w:sz w:val="28"/>
          <w:szCs w:val="28"/>
          <w:rtl/>
        </w:rPr>
        <w:t>ג</w:t>
      </w:r>
      <w:proofErr w:type="spellEnd"/>
      <w:r w:rsidRPr="007E3646">
        <w:rPr>
          <w:rFonts w:ascii="David" w:hAnsi="David"/>
          <w:b/>
          <w:bCs/>
          <w:sz w:val="28"/>
          <w:szCs w:val="28"/>
          <w:rtl/>
        </w:rPr>
        <w:t xml:space="preserve"> ,</w:t>
      </w:r>
      <w:r w:rsidRPr="007E3646">
        <w:rPr>
          <w:rFonts w:ascii="David" w:hAnsi="David" w:hint="cs"/>
          <w:b/>
          <w:bCs/>
          <w:sz w:val="28"/>
          <w:szCs w:val="28"/>
          <w:rtl/>
        </w:rPr>
        <w:t xml:space="preserve"> 16.02.2023,</w:t>
      </w:r>
      <w:r w:rsidRPr="007E3646">
        <w:rPr>
          <w:rFonts w:ascii="David" w:hAnsi="David"/>
          <w:b/>
          <w:bCs/>
          <w:sz w:val="28"/>
          <w:szCs w:val="28"/>
          <w:rtl/>
        </w:rPr>
        <w:t xml:space="preserve"> והודע בפומבי ובמעמד הצדדים. </w:t>
      </w:r>
    </w:p>
    <w:p w14:paraId="44A1F5D3" w14:textId="77777777" w:rsidR="005528C0" w:rsidRPr="007E3646" w:rsidRDefault="005528C0" w:rsidP="005528C0">
      <w:pPr>
        <w:pStyle w:val="ListParagraph"/>
        <w:spacing w:line="360" w:lineRule="auto"/>
        <w:ind w:left="360"/>
        <w:rPr>
          <w:rFonts w:ascii="David" w:hAnsi="David"/>
          <w:sz w:val="28"/>
          <w:szCs w:val="28"/>
          <w:rtl/>
        </w:rPr>
      </w:pPr>
      <w:r w:rsidRPr="007E3646">
        <w:rPr>
          <w:rFonts w:ascii="David" w:hAnsi="David"/>
          <w:b/>
          <w:bCs/>
          <w:sz w:val="28"/>
          <w:szCs w:val="28"/>
          <w:rtl/>
        </w:rPr>
        <w:t xml:space="preserve"> </w:t>
      </w:r>
    </w:p>
    <w:p w14:paraId="1460668A" w14:textId="77777777" w:rsidR="005528C0" w:rsidRPr="007E3646" w:rsidRDefault="005528C0" w:rsidP="005528C0">
      <w:pPr>
        <w:autoSpaceDE w:val="0"/>
        <w:autoSpaceDN w:val="0"/>
        <w:spacing w:line="360" w:lineRule="auto"/>
        <w:jc w:val="left"/>
        <w:rPr>
          <w:rFonts w:ascii="David Libre" w:hAnsi="David Libre"/>
          <w:b/>
          <w:bCs/>
          <w:sz w:val="28"/>
          <w:szCs w:val="28"/>
          <w:rtl/>
        </w:rPr>
      </w:pPr>
    </w:p>
    <w:p w14:paraId="514A692A" w14:textId="77777777" w:rsidR="005528C0" w:rsidRPr="007E3646" w:rsidRDefault="005528C0" w:rsidP="005528C0">
      <w:pPr>
        <w:pStyle w:val="Title"/>
        <w:rPr>
          <w:rFonts w:ascii="David Libre" w:hAnsi="David Libre"/>
          <w:sz w:val="28"/>
          <w:szCs w:val="28"/>
          <w:u w:val="none"/>
          <w:rtl/>
        </w:rPr>
      </w:pPr>
      <w:r w:rsidRPr="007E3646">
        <w:rPr>
          <w:rFonts w:ascii="David Libre" w:hAnsi="David Libre"/>
          <w:sz w:val="28"/>
          <w:szCs w:val="28"/>
          <w:u w:val="none"/>
          <w:rtl/>
        </w:rPr>
        <w:t>_____________                ____________                ____________</w:t>
      </w:r>
    </w:p>
    <w:p w14:paraId="2EB15078" w14:textId="08841049" w:rsidR="005528C0" w:rsidRPr="007E3646" w:rsidRDefault="005528C0" w:rsidP="005528C0">
      <w:pPr>
        <w:pStyle w:val="Title"/>
        <w:rPr>
          <w:rFonts w:ascii="David Libre" w:hAnsi="David Libre"/>
          <w:sz w:val="28"/>
          <w:szCs w:val="28"/>
          <w:u w:val="none"/>
          <w:rtl/>
        </w:rPr>
      </w:pPr>
      <w:r w:rsidRPr="007E3646">
        <w:rPr>
          <w:rFonts w:ascii="David Libre" w:hAnsi="David Libre"/>
          <w:sz w:val="28"/>
          <w:szCs w:val="28"/>
          <w:u w:val="none"/>
          <w:rtl/>
        </w:rPr>
        <w:t xml:space="preserve">שופט                                     </w:t>
      </w:r>
      <w:r w:rsidRPr="007E3646">
        <w:rPr>
          <w:rFonts w:ascii="David Libre" w:hAnsi="David Libre" w:hint="cs"/>
          <w:sz w:val="28"/>
          <w:szCs w:val="28"/>
          <w:u w:val="none"/>
          <w:rtl/>
        </w:rPr>
        <w:t>אב"ד</w:t>
      </w:r>
      <w:r w:rsidRPr="007E3646">
        <w:rPr>
          <w:rFonts w:ascii="David Libre" w:hAnsi="David Libre"/>
          <w:sz w:val="28"/>
          <w:szCs w:val="28"/>
          <w:u w:val="none"/>
          <w:rtl/>
        </w:rPr>
        <w:t xml:space="preserve">                                  שופט</w:t>
      </w:r>
    </w:p>
    <w:p w14:paraId="6D536280" w14:textId="6FF91A61" w:rsidR="005528C0" w:rsidRPr="007E3646" w:rsidRDefault="005528C0" w:rsidP="005528C0">
      <w:pPr>
        <w:rPr>
          <w:rFonts w:ascii="David Libre" w:hAnsi="David Libre" w:cs="David Libre"/>
          <w:b/>
          <w:bCs/>
          <w:sz w:val="28"/>
          <w:szCs w:val="28"/>
          <w:rtl/>
        </w:rPr>
      </w:pPr>
    </w:p>
    <w:p w14:paraId="4275FE10" w14:textId="77777777" w:rsidR="005528C0" w:rsidRPr="007E3646" w:rsidRDefault="005528C0" w:rsidP="005528C0">
      <w:pPr>
        <w:rPr>
          <w:rFonts w:ascii="Arabic Typesetting" w:hAnsi="Arabic Typesetting"/>
          <w:sz w:val="28"/>
          <w:szCs w:val="28"/>
          <w:rtl/>
        </w:rPr>
      </w:pPr>
    </w:p>
    <w:p w14:paraId="32F6C748" w14:textId="77777777" w:rsidR="005528C0" w:rsidRPr="007E3646" w:rsidRDefault="005528C0" w:rsidP="005528C0">
      <w:pPr>
        <w:rPr>
          <w:rFonts w:ascii="Arabic Typesetting" w:hAnsi="Arabic Typesetting"/>
          <w:sz w:val="28"/>
          <w:szCs w:val="28"/>
          <w:rtl/>
        </w:rPr>
      </w:pPr>
    </w:p>
    <w:p w14:paraId="36870FE2" w14:textId="77777777" w:rsidR="00B82938" w:rsidRPr="007E3646" w:rsidRDefault="00B82938" w:rsidP="005528C0">
      <w:pPr>
        <w:rPr>
          <w:sz w:val="28"/>
          <w:szCs w:val="28"/>
          <w:rtl/>
        </w:rPr>
      </w:pPr>
    </w:p>
    <w:sectPr w:rsidR="00B82938" w:rsidRPr="007E3646"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F961" w14:textId="77777777" w:rsidR="00D63BBC" w:rsidRDefault="00D63BBC">
      <w:r>
        <w:separator/>
      </w:r>
    </w:p>
  </w:endnote>
  <w:endnote w:type="continuationSeparator" w:id="0">
    <w:p w14:paraId="646F3633" w14:textId="77777777" w:rsidR="00D63BBC" w:rsidRDefault="00D6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BEB1"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CD550B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0668"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E8EC050"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55A1"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9A2D" w14:textId="77777777" w:rsidR="00D63BBC" w:rsidRDefault="00D63BBC">
      <w:r>
        <w:separator/>
      </w:r>
    </w:p>
  </w:footnote>
  <w:footnote w:type="continuationSeparator" w:id="0">
    <w:p w14:paraId="525B73E9" w14:textId="77777777" w:rsidR="00D63BBC" w:rsidRDefault="00D6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FEC0" w14:textId="5C76622D" w:rsidR="0011094D" w:rsidRPr="007E3646" w:rsidRDefault="00950E87" w:rsidP="005528C0">
    <w:pPr>
      <w:pStyle w:val="Header"/>
      <w:jc w:val="right"/>
      <w:rPr>
        <w:rtl/>
      </w:rPr>
    </w:pPr>
    <w:r w:rsidRPr="007E3646">
      <w:rPr>
        <w:rtl/>
      </w:rPr>
      <w:fldChar w:fldCharType="begin"/>
    </w:r>
    <w:r w:rsidRPr="007E3646">
      <w:rPr>
        <w:rtl/>
      </w:rPr>
      <w:instrText xml:space="preserve"> </w:instrText>
    </w:r>
    <w:r w:rsidRPr="007E3646">
      <w:instrText>DOCPROPERTY  mispartik  \* MERGEFORMAT</w:instrText>
    </w:r>
    <w:r w:rsidRPr="007E3646">
      <w:rPr>
        <w:rtl/>
      </w:rPr>
      <w:instrText xml:space="preserve"> </w:instrText>
    </w:r>
    <w:r w:rsidRPr="007E3646">
      <w:rPr>
        <w:rtl/>
      </w:rPr>
      <w:fldChar w:fldCharType="separate"/>
    </w:r>
    <w:proofErr w:type="spellStart"/>
    <w:r w:rsidR="0001682F" w:rsidRPr="007E3646">
      <w:rPr>
        <w:rtl/>
      </w:rPr>
      <w:t>ז"י</w:t>
    </w:r>
    <w:proofErr w:type="spellEnd"/>
    <w:r w:rsidR="0001682F" w:rsidRPr="007E3646">
      <w:rPr>
        <w:rtl/>
      </w:rPr>
      <w:t xml:space="preserve"> (מחוזי) 34/23</w:t>
    </w:r>
    <w:r w:rsidRPr="007E3646">
      <w:rPr>
        <w:rtl/>
      </w:rPr>
      <w:fldChar w:fldCharType="end"/>
    </w:r>
  </w:p>
  <w:p w14:paraId="4789D448" w14:textId="6E33A9F8" w:rsidR="0011094D" w:rsidRPr="007E3646" w:rsidRDefault="007E3646" w:rsidP="007E3646">
    <w:pPr>
      <w:pStyle w:val="Header"/>
      <w:jc w:val="center"/>
    </w:pPr>
    <w:r w:rsidRPr="007E3646">
      <w:rPr>
        <w:rFonts w:hint="cs"/>
        <w:rtl/>
      </w:rPr>
      <w:t>-בלמ"</w:t>
    </w:r>
    <w:r>
      <w:rPr>
        <w:rFonts w:hint="cs"/>
        <w:rtl/>
      </w:rPr>
      <w:t>ס</w:t>
    </w:r>
    <w:r w:rsidRPr="007E3646">
      <w:rPr>
        <w:rFonts w:hint="cs"/>
        <w:rtl/>
      </w:rPr>
      <w:t>-</w:t>
    </w:r>
  </w:p>
  <w:p w14:paraId="2A19EA52" w14:textId="77777777" w:rsidR="007E3646" w:rsidRDefault="007E36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F4D5" w14:textId="77777777" w:rsidR="0011094D" w:rsidRDefault="006F6E0E" w:rsidP="00697E26">
    <w:pPr>
      <w:tabs>
        <w:tab w:val="right" w:pos="6328"/>
      </w:tabs>
      <w:ind w:left="1985" w:right="1985"/>
      <w:rPr>
        <w:rtl/>
      </w:rPr>
    </w:pPr>
    <w:r w:rsidRPr="00732250">
      <w:rPr>
        <w:noProof/>
      </w:rPr>
      <w:drawing>
        <wp:inline distT="0" distB="0" distL="0" distR="0" wp14:anchorId="51964DF4" wp14:editId="0E395AF1">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9628619" wp14:editId="63BF4FE9">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BB9695F"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621EEA"/>
    <w:multiLevelType w:val="hybridMultilevel"/>
    <w:tmpl w:val="778809A0"/>
    <w:lvl w:ilvl="0" w:tplc="BA527E2C">
      <w:start w:val="1"/>
      <w:numFmt w:val="decimal"/>
      <w:lvlText w:val="%1."/>
      <w:lvlJc w:val="left"/>
      <w:pPr>
        <w:ind w:left="644" w:hanging="360"/>
      </w:pPr>
      <w:rPr>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1682F"/>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C3D03"/>
    <w:rsid w:val="003E4AFA"/>
    <w:rsid w:val="003F6A0F"/>
    <w:rsid w:val="00431620"/>
    <w:rsid w:val="00441DB8"/>
    <w:rsid w:val="004A2F8E"/>
    <w:rsid w:val="004D70C7"/>
    <w:rsid w:val="00517A2E"/>
    <w:rsid w:val="00527FE7"/>
    <w:rsid w:val="005528C0"/>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E3646"/>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63BBC"/>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51B0E"/>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5528C0"/>
    <w:pPr>
      <w:spacing w:line="360" w:lineRule="auto"/>
      <w:jc w:val="center"/>
    </w:pPr>
    <w:rPr>
      <w:b/>
      <w:bCs/>
      <w:sz w:val="20"/>
      <w:szCs w:val="30"/>
      <w:u w:val="single"/>
    </w:rPr>
  </w:style>
  <w:style w:type="character" w:customStyle="1" w:styleId="TitleChar">
    <w:name w:val="Title Char"/>
    <w:basedOn w:val="DefaultParagraphFont"/>
    <w:link w:val="Title"/>
    <w:rsid w:val="005528C0"/>
    <w:rPr>
      <w:rFonts w:cs="David"/>
      <w:b/>
      <w:bCs/>
      <w:szCs w:val="30"/>
      <w:u w:val="single"/>
    </w:rPr>
  </w:style>
  <w:style w:type="paragraph" w:styleId="BodyText">
    <w:name w:val="Body Text"/>
    <w:basedOn w:val="Normal"/>
    <w:link w:val="BodyTextChar"/>
    <w:unhideWhenUsed/>
    <w:rsid w:val="005528C0"/>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528C0"/>
    <w:rPr>
      <w:rFonts w:cs="Narkisim"/>
      <w:b/>
      <w:bCs/>
      <w:szCs w:val="28"/>
    </w:rPr>
  </w:style>
  <w:style w:type="paragraph" w:styleId="ListParagraph">
    <w:name w:val="List Paragraph"/>
    <w:basedOn w:val="Normal"/>
    <w:link w:val="ListParagraphChar"/>
    <w:uiPriority w:val="34"/>
    <w:qFormat/>
    <w:rsid w:val="005528C0"/>
    <w:pPr>
      <w:ind w:left="720"/>
      <w:contextualSpacing/>
    </w:pPr>
  </w:style>
  <w:style w:type="character" w:customStyle="1" w:styleId="ListParagraphChar">
    <w:name w:val="List Paragraph Char"/>
    <w:link w:val="ListParagraph"/>
    <w:uiPriority w:val="34"/>
    <w:locked/>
    <w:rsid w:val="005528C0"/>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2870</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3</cp:revision>
  <cp:lastPrinted>2023-02-16T13:05:00Z</cp:lastPrinted>
  <dcterms:created xsi:type="dcterms:W3CDTF">2023-02-23T13:05:00Z</dcterms:created>
  <dcterms:modified xsi:type="dcterms:W3CDTF">2023-02-23T13:05:00Z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34/23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9149414</vt:lpwstr>
  </property>
  <property fmtid="{D5CDD505-2E9C-101B-9397-08002B2CF9AE}" pid="7" name="shempratigorem">
    <vt:lpwstr>בר אלבר</vt:lpwstr>
  </property>
  <property fmtid="{D5CDD505-2E9C-101B-9397-08002B2CF9AE}" pid="8" name="shemmishpachagorem">
    <vt:lpwstr>בנישו</vt:lpwstr>
  </property>
  <property fmtid="{D5CDD505-2E9C-101B-9397-08002B2CF9AE}" pid="9" name="dargagorem">
    <vt:lpwstr>טוראי</vt:lpwstr>
  </property>
  <property fmtid="{D5CDD505-2E9C-101B-9397-08002B2CF9AE}" pid="10" name="yechidagorm">
    <vt:lpwstr>דותן 8910 רמ4א</vt:lpwstr>
  </property>
  <property fmtid="{D5CDD505-2E9C-101B-9397-08002B2CF9AE}" pid="11" name="machoz">
    <vt:lpwstr>ז"י</vt:lpwstr>
  </property>
  <property fmtid="{D5CDD505-2E9C-101B-9397-08002B2CF9AE}" pid="12" name="kabidbeitdin">
    <vt:lpwstr/>
  </property>
  <property fmtid="{D5CDD505-2E9C-101B-9397-08002B2CF9AE}" pid="13" name="avbeitdin">
    <vt:lpwstr>אל"ם מאיה גולדשמידט</vt:lpwstr>
  </property>
  <property fmtid="{D5CDD505-2E9C-101B-9397-08002B2CF9AE}" pid="14" name="taarichnochechievri">
    <vt:lpwstr>כ"ה בשבט התשפ"ג</vt:lpwstr>
  </property>
  <property fmtid="{D5CDD505-2E9C-101B-9397-08002B2CF9AE}" pid="15" name="taarichnochechi">
    <vt:lpwstr>16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