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C69E0" w14:textId="77777777" w:rsidR="004A7BBE" w:rsidRPr="00FD2DDA" w:rsidRDefault="006609C3" w:rsidP="004A7BBE">
      <w:pPr>
        <w:bidi w:val="0"/>
        <w:spacing w:line="480" w:lineRule="auto"/>
        <w:jc w:val="center"/>
        <w:rPr>
          <w:rFonts w:ascii="David" w:hAnsi="David"/>
          <w:b/>
          <w:bCs/>
          <w:u w:val="single"/>
        </w:rPr>
      </w:pPr>
      <w:bookmarkStart w:id="0" w:name="_Hlk149821736"/>
      <w:r>
        <w:rPr>
          <w:rFonts w:ascii="David" w:hAnsi="David" w:hint="cs"/>
          <w:b/>
          <w:bCs/>
          <w:u w:val="single"/>
          <w:rtl/>
        </w:rPr>
        <w:t xml:space="preserve"> </w:t>
      </w:r>
      <w:r w:rsidR="004A7BBE" w:rsidRPr="00FD2DDA">
        <w:rPr>
          <w:rFonts w:ascii="David" w:hAnsi="David" w:hint="cs"/>
          <w:b/>
          <w:bCs/>
          <w:u w:val="single"/>
          <w:rtl/>
        </w:rPr>
        <w:t>בבית הדין הצבאי לערעורים</w:t>
      </w:r>
    </w:p>
    <w:p w14:paraId="1CB66F8C" w14:textId="77777777" w:rsidR="004A7BBE" w:rsidRPr="00FD2DDA" w:rsidRDefault="004A7BBE" w:rsidP="004A7BBE">
      <w:pPr>
        <w:spacing w:before="120" w:after="0" w:line="480" w:lineRule="auto"/>
        <w:rPr>
          <w:rFonts w:ascii="David" w:hAnsi="David"/>
          <w:rtl/>
        </w:rPr>
      </w:pPr>
      <w:r w:rsidRPr="00FD2DDA">
        <w:rPr>
          <w:rFonts w:ascii="David" w:hAnsi="David" w:hint="cs"/>
          <w:rtl/>
        </w:rPr>
        <w:t>בפני:</w:t>
      </w:r>
    </w:p>
    <w:p w14:paraId="1DE2180A" w14:textId="77777777" w:rsidR="004A7BBE" w:rsidRPr="00BB5867" w:rsidRDefault="004A7BBE" w:rsidP="004A7BBE">
      <w:pPr>
        <w:spacing w:line="240" w:lineRule="auto"/>
        <w:jc w:val="center"/>
        <w:rPr>
          <w:rtl/>
        </w:rPr>
      </w:pPr>
      <w:r w:rsidRPr="00ED4EF3">
        <w:rPr>
          <w:rFonts w:hint="cs"/>
          <w:b/>
          <w:bCs/>
          <w:rtl/>
        </w:rPr>
        <w:t>אל"ם מאיה גולדשמידט</w:t>
      </w:r>
      <w:r>
        <w:rPr>
          <w:rFonts w:hint="cs"/>
          <w:rtl/>
        </w:rPr>
        <w:t xml:space="preserve">    -   שופטת</w:t>
      </w:r>
    </w:p>
    <w:p w14:paraId="05C10ABB" w14:textId="77777777" w:rsidR="004A7BBE" w:rsidRDefault="004A7BBE" w:rsidP="004A7BBE">
      <w:pPr>
        <w:rPr>
          <w:rFonts w:ascii="David" w:hAnsi="David"/>
          <w:rtl/>
        </w:rPr>
      </w:pPr>
      <w:r w:rsidRPr="00FD2DDA">
        <w:rPr>
          <w:rFonts w:ascii="David" w:hAnsi="David" w:hint="cs"/>
          <w:rtl/>
        </w:rPr>
        <w:t>בעניין:</w:t>
      </w:r>
    </w:p>
    <w:p w14:paraId="59C56C44" w14:textId="77777777" w:rsidR="00300ED6" w:rsidRPr="00FD2DDA" w:rsidRDefault="00300ED6" w:rsidP="004A7BBE">
      <w:pPr>
        <w:rPr>
          <w:rFonts w:ascii="David" w:hAnsi="David"/>
          <w:rtl/>
        </w:rPr>
      </w:pPr>
    </w:p>
    <w:p w14:paraId="05D75FB9" w14:textId="77777777" w:rsidR="004A7BBE" w:rsidRDefault="004A7BBE" w:rsidP="004A7BBE">
      <w:pPr>
        <w:bidi w:val="0"/>
        <w:jc w:val="center"/>
        <w:rPr>
          <w:rFonts w:ascii="David" w:hAnsi="David"/>
          <w:rtl/>
        </w:rPr>
      </w:pPr>
      <w:r w:rsidRPr="004A7BBE">
        <w:rPr>
          <w:rFonts w:ascii="David" w:hAnsi="David"/>
          <w:b/>
          <w:bCs/>
          <w:rtl/>
        </w:rPr>
        <w:t>ק/</w:t>
      </w:r>
      <w:r w:rsidR="00492D5E">
        <w:rPr>
          <w:rFonts w:ascii="David" w:hAnsi="David" w:hint="cs"/>
          <w:b/>
          <w:bCs/>
          <w:rtl/>
        </w:rPr>
        <w:t>*******</w:t>
      </w:r>
      <w:r w:rsidRPr="004A7BBE">
        <w:rPr>
          <w:rFonts w:ascii="David" w:hAnsi="David"/>
          <w:b/>
          <w:bCs/>
          <w:rtl/>
        </w:rPr>
        <w:t xml:space="preserve"> רס"ן </w:t>
      </w:r>
      <w:r w:rsidR="00492D5E">
        <w:rPr>
          <w:rFonts w:ascii="David" w:hAnsi="David" w:hint="cs"/>
          <w:b/>
          <w:bCs/>
          <w:rtl/>
        </w:rPr>
        <w:t>א' ד' ה'</w:t>
      </w:r>
      <w:r>
        <w:rPr>
          <w:rFonts w:ascii="David" w:hAnsi="David" w:hint="cs"/>
          <w:b/>
          <w:bCs/>
          <w:rtl/>
        </w:rPr>
        <w:t xml:space="preserve"> </w:t>
      </w:r>
      <w:r w:rsidRPr="00FD2DDA">
        <w:rPr>
          <w:rFonts w:ascii="David" w:hAnsi="David" w:hint="cs"/>
          <w:b/>
          <w:bCs/>
          <w:rtl/>
        </w:rPr>
        <w:t>–</w:t>
      </w:r>
      <w:r w:rsidRPr="00FD2DDA">
        <w:rPr>
          <w:rFonts w:ascii="David" w:hAnsi="David" w:hint="cs"/>
          <w:rtl/>
        </w:rPr>
        <w:t xml:space="preserve"> המערער (ע"י ב"כ</w:t>
      </w:r>
      <w:r w:rsidR="009C6CD7">
        <w:rPr>
          <w:rFonts w:ascii="David" w:hAnsi="David" w:hint="cs"/>
          <w:rtl/>
        </w:rPr>
        <w:t>, עו"ד אורי דרשן הכהן</w:t>
      </w:r>
      <w:r w:rsidRPr="00FD2DDA">
        <w:rPr>
          <w:rFonts w:ascii="David" w:hAnsi="David" w:hint="cs"/>
          <w:rtl/>
        </w:rPr>
        <w:t>)</w:t>
      </w:r>
    </w:p>
    <w:p w14:paraId="327FE8B7" w14:textId="77777777" w:rsidR="00A4414C" w:rsidRPr="00FD2DDA" w:rsidRDefault="00A4414C" w:rsidP="00A4414C">
      <w:pPr>
        <w:bidi w:val="0"/>
        <w:jc w:val="center"/>
        <w:rPr>
          <w:rFonts w:ascii="David" w:hAnsi="David"/>
          <w:rtl/>
        </w:rPr>
      </w:pPr>
    </w:p>
    <w:p w14:paraId="700F8A45" w14:textId="77777777" w:rsidR="004A7BBE" w:rsidRDefault="00A4414C" w:rsidP="004A7BBE">
      <w:pPr>
        <w:jc w:val="center"/>
        <w:rPr>
          <w:rFonts w:ascii="David" w:hAnsi="David"/>
          <w:rtl/>
        </w:rPr>
      </w:pPr>
      <w:r>
        <w:rPr>
          <w:rFonts w:ascii="David" w:hAnsi="David" w:hint="cs"/>
          <w:rtl/>
        </w:rPr>
        <w:t>נ ג ד</w:t>
      </w:r>
    </w:p>
    <w:p w14:paraId="1F387872" w14:textId="77777777" w:rsidR="00A4414C" w:rsidRPr="00FD2DDA" w:rsidRDefault="00A4414C" w:rsidP="004A7BBE">
      <w:pPr>
        <w:jc w:val="center"/>
        <w:rPr>
          <w:rFonts w:ascii="David" w:hAnsi="David"/>
          <w:rtl/>
        </w:rPr>
      </w:pPr>
    </w:p>
    <w:p w14:paraId="54717F29" w14:textId="77777777" w:rsidR="004A7BBE" w:rsidRPr="00FD2DDA" w:rsidRDefault="004A7BBE" w:rsidP="004A7BBE">
      <w:pPr>
        <w:spacing w:after="120"/>
        <w:jc w:val="center"/>
        <w:rPr>
          <w:rFonts w:ascii="David" w:hAnsi="David"/>
          <w:rtl/>
        </w:rPr>
      </w:pPr>
      <w:r>
        <w:rPr>
          <w:rFonts w:ascii="Times New Roman" w:eastAsia="Times New Roman" w:hAnsi="Times New Roman" w:hint="cs"/>
          <w:b/>
          <w:bCs/>
          <w:sz w:val="32"/>
          <w:rtl/>
        </w:rPr>
        <w:t>התובע הצבאי הראשי</w:t>
      </w:r>
      <w:r w:rsidRPr="00FD2DDA">
        <w:rPr>
          <w:rFonts w:ascii="David" w:hAnsi="David" w:hint="cs"/>
          <w:b/>
          <w:bCs/>
          <w:rtl/>
        </w:rPr>
        <w:t xml:space="preserve"> –</w:t>
      </w:r>
      <w:r w:rsidRPr="00FD2DDA">
        <w:rPr>
          <w:rFonts w:ascii="David" w:hAnsi="David" w:hint="cs"/>
          <w:rtl/>
        </w:rPr>
        <w:t xml:space="preserve"> המשיב (ע"י ב"כ,</w:t>
      </w:r>
      <w:r>
        <w:rPr>
          <w:rFonts w:ascii="David" w:hAnsi="David" w:hint="cs"/>
          <w:rtl/>
        </w:rPr>
        <w:t xml:space="preserve"> </w:t>
      </w:r>
      <w:r w:rsidR="009C6CD7">
        <w:rPr>
          <w:rFonts w:ascii="David" w:hAnsi="David" w:hint="cs"/>
          <w:rtl/>
        </w:rPr>
        <w:t>סגן תכלת</w:t>
      </w:r>
      <w:r w:rsidR="001B5462">
        <w:rPr>
          <w:rFonts w:ascii="David" w:hAnsi="David" w:hint="cs"/>
          <w:rtl/>
        </w:rPr>
        <w:t xml:space="preserve"> מרדכי</w:t>
      </w:r>
      <w:r w:rsidR="009C6CD7">
        <w:rPr>
          <w:rFonts w:ascii="David" w:hAnsi="David" w:hint="cs"/>
          <w:rtl/>
        </w:rPr>
        <w:t xml:space="preserve"> פייגנסון; </w:t>
      </w:r>
      <w:r w:rsidR="001B5462">
        <w:rPr>
          <w:rFonts w:ascii="David" w:hAnsi="David" w:hint="cs"/>
          <w:rtl/>
        </w:rPr>
        <w:t xml:space="preserve">סגן </w:t>
      </w:r>
      <w:r w:rsidR="009C6CD7">
        <w:rPr>
          <w:rFonts w:ascii="David" w:hAnsi="David" w:hint="cs"/>
          <w:rtl/>
        </w:rPr>
        <w:t>שחר פנקס</w:t>
      </w:r>
      <w:r w:rsidRPr="00FD2DDA">
        <w:rPr>
          <w:rFonts w:ascii="David" w:hAnsi="David" w:hint="cs"/>
          <w:rtl/>
        </w:rPr>
        <w:t>)</w:t>
      </w:r>
    </w:p>
    <w:p w14:paraId="21282841" w14:textId="77777777" w:rsidR="004A7BBE" w:rsidRPr="00FD2DDA" w:rsidRDefault="004A7BBE" w:rsidP="004A7BBE">
      <w:pPr>
        <w:spacing w:after="360" w:line="360" w:lineRule="auto"/>
        <w:rPr>
          <w:rFonts w:ascii="David" w:hAnsi="David"/>
          <w:b/>
          <w:bCs/>
          <w:u w:val="single"/>
          <w:rtl/>
        </w:rPr>
      </w:pPr>
    </w:p>
    <w:bookmarkEnd w:id="0"/>
    <w:p w14:paraId="1C9D0FB8" w14:textId="77777777" w:rsidR="004A7BBE" w:rsidRDefault="004A7BBE" w:rsidP="004A7BBE">
      <w:pPr>
        <w:pStyle w:val="ab"/>
        <w:tabs>
          <w:tab w:val="left" w:pos="226"/>
        </w:tabs>
        <w:ind w:left="0"/>
        <w:rPr>
          <w:b/>
          <w:bCs/>
          <w:u w:val="single"/>
          <w:rtl/>
        </w:rPr>
      </w:pPr>
      <w:r w:rsidRPr="00FD2DDA">
        <w:rPr>
          <w:rFonts w:ascii="David" w:hAnsi="David" w:hint="cs"/>
          <w:rtl/>
        </w:rPr>
        <w:t xml:space="preserve">ערעור על </w:t>
      </w:r>
      <w:r w:rsidR="001B5462">
        <w:rPr>
          <w:rFonts w:ascii="David" w:hAnsi="David" w:hint="cs"/>
          <w:rtl/>
        </w:rPr>
        <w:t>החלטה</w:t>
      </w:r>
      <w:r>
        <w:rPr>
          <w:rFonts w:ascii="David" w:hAnsi="David" w:hint="cs"/>
          <w:rtl/>
        </w:rPr>
        <w:t xml:space="preserve"> </w:t>
      </w:r>
      <w:r w:rsidRPr="00FD2DDA">
        <w:rPr>
          <w:rFonts w:ascii="David" w:hAnsi="David" w:hint="cs"/>
          <w:rtl/>
        </w:rPr>
        <w:t xml:space="preserve">של בית הדין הצבאי המחוזי במחוז שיפוטי </w:t>
      </w:r>
      <w:r w:rsidR="001B5462">
        <w:rPr>
          <w:rFonts w:ascii="David" w:hAnsi="David" w:hint="cs"/>
          <w:rtl/>
        </w:rPr>
        <w:t>ה</w:t>
      </w:r>
      <w:r w:rsidR="009C6CD7">
        <w:rPr>
          <w:rFonts w:ascii="David" w:hAnsi="David" w:hint="cs"/>
          <w:rtl/>
        </w:rPr>
        <w:t>מטכ"ל</w:t>
      </w:r>
      <w:r w:rsidRPr="00FD2DDA">
        <w:rPr>
          <w:rFonts w:ascii="David" w:hAnsi="David" w:hint="cs"/>
          <w:rtl/>
        </w:rPr>
        <w:t xml:space="preserve"> שנית</w:t>
      </w:r>
      <w:r w:rsidR="001B5462">
        <w:rPr>
          <w:rFonts w:ascii="David" w:hAnsi="David" w:hint="cs"/>
          <w:rtl/>
        </w:rPr>
        <w:t>נה</w:t>
      </w:r>
      <w:r w:rsidRPr="00FD2DDA">
        <w:rPr>
          <w:rFonts w:ascii="David" w:hAnsi="David" w:hint="cs"/>
          <w:rtl/>
        </w:rPr>
        <w:t xml:space="preserve"> בתיק </w:t>
      </w:r>
      <w:r w:rsidR="009C6CD7">
        <w:rPr>
          <w:rFonts w:ascii="David" w:hAnsi="David" w:hint="cs"/>
          <w:rtl/>
        </w:rPr>
        <w:t>מטכ"ל</w:t>
      </w:r>
      <w:r w:rsidRPr="00FD2DDA">
        <w:rPr>
          <w:rFonts w:ascii="David" w:hAnsi="David" w:hint="cs"/>
          <w:rtl/>
        </w:rPr>
        <w:t xml:space="preserve"> </w:t>
      </w:r>
      <w:r w:rsidRPr="00FE7B6F">
        <w:rPr>
          <w:rFonts w:ascii="David" w:hAnsi="David" w:hint="cs"/>
          <w:rtl/>
        </w:rPr>
        <w:t>(</w:t>
      </w:r>
      <w:r w:rsidR="009C6CD7">
        <w:rPr>
          <w:rFonts w:ascii="David" w:hAnsi="David" w:hint="cs"/>
          <w:rtl/>
        </w:rPr>
        <w:t>ב"ש</w:t>
      </w:r>
      <w:r w:rsidRPr="00FE7B6F">
        <w:rPr>
          <w:rFonts w:ascii="David" w:hAnsi="David" w:hint="cs"/>
          <w:rtl/>
        </w:rPr>
        <w:t xml:space="preserve">) </w:t>
      </w:r>
      <w:r w:rsidR="009C6CD7">
        <w:rPr>
          <w:rFonts w:ascii="David" w:hAnsi="David" w:hint="cs"/>
          <w:rtl/>
        </w:rPr>
        <w:t>10</w:t>
      </w:r>
      <w:r w:rsidRPr="00FE7B6F">
        <w:rPr>
          <w:rFonts w:ascii="David" w:hAnsi="David" w:hint="cs"/>
          <w:rtl/>
        </w:rPr>
        <w:t>/</w:t>
      </w:r>
      <w:r w:rsidR="009C6CD7">
        <w:rPr>
          <w:rFonts w:ascii="David" w:hAnsi="David" w:hint="cs"/>
          <w:rtl/>
        </w:rPr>
        <w:t>24</w:t>
      </w:r>
      <w:r w:rsidRPr="00FE7B6F">
        <w:rPr>
          <w:rFonts w:ascii="David" w:hAnsi="David" w:hint="cs"/>
          <w:rtl/>
        </w:rPr>
        <w:t xml:space="preserve"> (</w:t>
      </w:r>
      <w:r w:rsidR="00F95557">
        <w:rPr>
          <w:rFonts w:ascii="David" w:hAnsi="David" w:hint="cs"/>
          <w:rtl/>
        </w:rPr>
        <w:t>אל"ם שחר גרינברג</w:t>
      </w:r>
      <w:r>
        <w:rPr>
          <w:rFonts w:ascii="David" w:hAnsi="David" w:hint="cs"/>
          <w:rtl/>
        </w:rPr>
        <w:t xml:space="preserve"> </w:t>
      </w:r>
      <w:r>
        <w:rPr>
          <w:rFonts w:ascii="David" w:hAnsi="David"/>
          <w:rtl/>
        </w:rPr>
        <w:t>–</w:t>
      </w:r>
      <w:r>
        <w:rPr>
          <w:rFonts w:ascii="David" w:hAnsi="David" w:hint="cs"/>
          <w:rtl/>
        </w:rPr>
        <w:t xml:space="preserve"> </w:t>
      </w:r>
      <w:r w:rsidR="00F95557">
        <w:rPr>
          <w:rFonts w:ascii="David" w:hAnsi="David" w:hint="cs"/>
          <w:rtl/>
        </w:rPr>
        <w:t>נשיא</w:t>
      </w:r>
      <w:r>
        <w:rPr>
          <w:rFonts w:ascii="David" w:hAnsi="David" w:hint="cs"/>
          <w:rtl/>
        </w:rPr>
        <w:t>)</w:t>
      </w:r>
      <w:r w:rsidRPr="00FE7B6F">
        <w:rPr>
          <w:rFonts w:ascii="David" w:hAnsi="David" w:hint="cs"/>
          <w:rtl/>
        </w:rPr>
        <w:t xml:space="preserve"> ביום </w:t>
      </w:r>
      <w:r w:rsidR="001B5462">
        <w:rPr>
          <w:rFonts w:ascii="David" w:hAnsi="David" w:hint="cs"/>
          <w:rtl/>
        </w:rPr>
        <w:t>18</w:t>
      </w:r>
      <w:r w:rsidRPr="00FE7B6F">
        <w:rPr>
          <w:rFonts w:ascii="David" w:hAnsi="David" w:hint="cs"/>
          <w:rtl/>
        </w:rPr>
        <w:t>.</w:t>
      </w:r>
      <w:r w:rsidR="00F95557">
        <w:rPr>
          <w:rFonts w:ascii="David" w:hAnsi="David" w:hint="cs"/>
          <w:rtl/>
        </w:rPr>
        <w:t>1</w:t>
      </w:r>
      <w:r w:rsidRPr="00FE7B6F">
        <w:rPr>
          <w:rFonts w:ascii="David" w:hAnsi="David" w:hint="cs"/>
          <w:rtl/>
        </w:rPr>
        <w:t>.202</w:t>
      </w:r>
      <w:r>
        <w:rPr>
          <w:rFonts w:ascii="David" w:hAnsi="David" w:hint="cs"/>
          <w:rtl/>
        </w:rPr>
        <w:t>4</w:t>
      </w:r>
      <w:r w:rsidRPr="00FE7B6F">
        <w:rPr>
          <w:rFonts w:ascii="David" w:hAnsi="David" w:hint="cs"/>
          <w:rtl/>
        </w:rPr>
        <w:t xml:space="preserve">. ערעור </w:t>
      </w:r>
      <w:r w:rsidR="00F95557">
        <w:rPr>
          <w:rFonts w:ascii="David" w:hAnsi="David" w:hint="cs"/>
          <w:rtl/>
        </w:rPr>
        <w:t>ההגנה נדחה</w:t>
      </w:r>
      <w:r w:rsidRPr="00C6728D">
        <w:rPr>
          <w:rFonts w:hint="cs"/>
          <w:rtl/>
        </w:rPr>
        <w:t>.</w:t>
      </w:r>
    </w:p>
    <w:p w14:paraId="5070D1F8" w14:textId="77777777" w:rsidR="004A7BBE" w:rsidRDefault="004A7BBE" w:rsidP="0044288A">
      <w:pPr>
        <w:spacing w:after="0" w:line="353" w:lineRule="auto"/>
        <w:contextualSpacing/>
        <w:jc w:val="center"/>
        <w:outlineLvl w:val="0"/>
        <w:rPr>
          <w:rFonts w:ascii="David" w:hAnsi="David"/>
          <w:b/>
          <w:bCs/>
          <w:u w:val="single"/>
          <w:rtl/>
        </w:rPr>
      </w:pPr>
    </w:p>
    <w:p w14:paraId="133405EA" w14:textId="77777777" w:rsidR="00BE0BE7" w:rsidRPr="00F313F3" w:rsidRDefault="001A0425" w:rsidP="0044288A">
      <w:pPr>
        <w:spacing w:after="0" w:line="353" w:lineRule="auto"/>
        <w:contextualSpacing/>
        <w:jc w:val="center"/>
        <w:outlineLvl w:val="0"/>
        <w:rPr>
          <w:rFonts w:ascii="David" w:hAnsi="David" w:hint="cs"/>
          <w:b/>
          <w:bCs/>
          <w:u w:val="single"/>
          <w:rtl/>
        </w:rPr>
      </w:pPr>
      <w:r>
        <w:rPr>
          <w:rFonts w:ascii="David" w:hAnsi="David" w:hint="cs"/>
          <w:b/>
          <w:bCs/>
          <w:u w:val="single"/>
          <w:rtl/>
        </w:rPr>
        <w:t>ה</w:t>
      </w:r>
      <w:r w:rsidR="004A7BBE">
        <w:rPr>
          <w:rFonts w:ascii="David" w:hAnsi="David" w:hint="cs"/>
          <w:b/>
          <w:bCs/>
          <w:u w:val="single"/>
          <w:rtl/>
        </w:rPr>
        <w:t xml:space="preserve"> </w:t>
      </w:r>
      <w:r w:rsidR="000958FA" w:rsidRPr="00F313F3">
        <w:rPr>
          <w:rFonts w:ascii="David" w:hAnsi="David" w:hint="cs"/>
          <w:b/>
          <w:bCs/>
          <w:u w:val="single"/>
          <w:rtl/>
        </w:rPr>
        <w:t>ח</w:t>
      </w:r>
      <w:r w:rsidR="004A7BBE">
        <w:rPr>
          <w:rFonts w:ascii="David" w:hAnsi="David" w:hint="cs"/>
          <w:b/>
          <w:bCs/>
          <w:u w:val="single"/>
          <w:rtl/>
        </w:rPr>
        <w:t xml:space="preserve"> </w:t>
      </w:r>
      <w:r w:rsidR="000958FA" w:rsidRPr="00F313F3">
        <w:rPr>
          <w:rFonts w:ascii="David" w:hAnsi="David" w:hint="cs"/>
          <w:b/>
          <w:bCs/>
          <w:u w:val="single"/>
          <w:rtl/>
        </w:rPr>
        <w:t>ל</w:t>
      </w:r>
      <w:r w:rsidR="004A7BBE">
        <w:rPr>
          <w:rFonts w:ascii="David" w:hAnsi="David" w:hint="cs"/>
          <w:b/>
          <w:bCs/>
          <w:u w:val="single"/>
          <w:rtl/>
        </w:rPr>
        <w:t xml:space="preserve"> ט </w:t>
      </w:r>
      <w:r w:rsidR="000958FA" w:rsidRPr="00F313F3">
        <w:rPr>
          <w:rFonts w:ascii="David" w:hAnsi="David" w:hint="cs"/>
          <w:b/>
          <w:bCs/>
          <w:u w:val="single"/>
          <w:rtl/>
        </w:rPr>
        <w:t>ה</w:t>
      </w:r>
      <w:r w:rsidR="004A7BBE">
        <w:rPr>
          <w:rFonts w:ascii="David" w:hAnsi="David" w:hint="cs"/>
          <w:b/>
          <w:bCs/>
          <w:u w:val="single"/>
          <w:rtl/>
        </w:rPr>
        <w:t xml:space="preserve"> </w:t>
      </w:r>
    </w:p>
    <w:p w14:paraId="4DD3AE49" w14:textId="77777777" w:rsidR="00373343" w:rsidRPr="00F313F3" w:rsidRDefault="00373343" w:rsidP="0044288A">
      <w:pPr>
        <w:pStyle w:val="1"/>
        <w:tabs>
          <w:tab w:val="left" w:pos="283"/>
        </w:tabs>
        <w:spacing w:line="353" w:lineRule="auto"/>
        <w:ind w:left="0"/>
        <w:jc w:val="both"/>
        <w:outlineLvl w:val="0"/>
        <w:rPr>
          <w:rFonts w:ascii="David" w:hAnsi="David" w:cs="David" w:hint="cs"/>
          <w:b/>
          <w:bCs/>
          <w:sz w:val="28"/>
          <w:szCs w:val="28"/>
          <w:u w:val="single"/>
          <w:rtl/>
        </w:rPr>
      </w:pPr>
    </w:p>
    <w:p w14:paraId="4CD1FCE9" w14:textId="77777777" w:rsidR="008E2C25" w:rsidRDefault="008E2C25" w:rsidP="004A7BBE">
      <w:pPr>
        <w:pStyle w:val="1"/>
        <w:numPr>
          <w:ilvl w:val="0"/>
          <w:numId w:val="35"/>
        </w:numPr>
        <w:tabs>
          <w:tab w:val="left" w:pos="283"/>
        </w:tabs>
        <w:spacing w:line="353" w:lineRule="auto"/>
        <w:ind w:left="48" w:firstLine="0"/>
        <w:jc w:val="both"/>
        <w:outlineLvl w:val="0"/>
        <w:rPr>
          <w:rFonts w:ascii="David" w:hAnsi="David" w:cs="David"/>
          <w:sz w:val="28"/>
          <w:szCs w:val="28"/>
        </w:rPr>
      </w:pPr>
      <w:r>
        <w:rPr>
          <w:rFonts w:ascii="David" w:hAnsi="David" w:cs="David" w:hint="cs"/>
          <w:sz w:val="28"/>
          <w:szCs w:val="28"/>
          <w:rtl/>
        </w:rPr>
        <w:t>כנגד המערער</w:t>
      </w:r>
      <w:r w:rsidR="00FB4757">
        <w:rPr>
          <w:rFonts w:ascii="David" w:hAnsi="David" w:cs="David" w:hint="cs"/>
          <w:sz w:val="28"/>
          <w:szCs w:val="28"/>
          <w:rtl/>
        </w:rPr>
        <w:t xml:space="preserve">, רס"ן </w:t>
      </w:r>
      <w:r w:rsidR="00492D5E">
        <w:rPr>
          <w:rFonts w:ascii="David" w:hAnsi="David" w:cs="David" w:hint="cs"/>
          <w:sz w:val="28"/>
          <w:szCs w:val="28"/>
          <w:rtl/>
        </w:rPr>
        <w:t>א' ד' ה'</w:t>
      </w:r>
      <w:r w:rsidR="00FB4757">
        <w:rPr>
          <w:rFonts w:ascii="David" w:hAnsi="David" w:cs="David" w:hint="cs"/>
          <w:sz w:val="28"/>
          <w:szCs w:val="28"/>
          <w:rtl/>
        </w:rPr>
        <w:t>,</w:t>
      </w:r>
      <w:r>
        <w:rPr>
          <w:rFonts w:ascii="David" w:hAnsi="David" w:cs="David" w:hint="cs"/>
          <w:sz w:val="28"/>
          <w:szCs w:val="28"/>
          <w:rtl/>
        </w:rPr>
        <w:t xml:space="preserve"> הוגש</w:t>
      </w:r>
      <w:r w:rsidR="00FB4757">
        <w:rPr>
          <w:rFonts w:ascii="David" w:hAnsi="David" w:cs="David" w:hint="cs"/>
          <w:sz w:val="28"/>
          <w:szCs w:val="28"/>
          <w:rtl/>
        </w:rPr>
        <w:t>ה</w:t>
      </w:r>
      <w:r>
        <w:rPr>
          <w:rFonts w:ascii="David" w:hAnsi="David" w:cs="David" w:hint="cs"/>
          <w:sz w:val="28"/>
          <w:szCs w:val="28"/>
          <w:rtl/>
        </w:rPr>
        <w:t xml:space="preserve"> בחודש דצמבר 2023 תלונה בחשד ל</w:t>
      </w:r>
      <w:r w:rsidR="00E25050">
        <w:rPr>
          <w:rFonts w:ascii="David" w:hAnsi="David" w:cs="David" w:hint="cs"/>
          <w:sz w:val="28"/>
          <w:szCs w:val="28"/>
          <w:rtl/>
        </w:rPr>
        <w:t xml:space="preserve">ביצוע </w:t>
      </w:r>
      <w:r>
        <w:rPr>
          <w:rFonts w:ascii="David" w:hAnsi="David" w:cs="David" w:hint="cs"/>
          <w:sz w:val="28"/>
          <w:szCs w:val="28"/>
          <w:rtl/>
        </w:rPr>
        <w:t xml:space="preserve">עבירות </w:t>
      </w:r>
      <w:r w:rsidR="0029339E">
        <w:rPr>
          <w:rFonts w:ascii="David" w:hAnsi="David" w:cs="David" w:hint="cs"/>
          <w:sz w:val="28"/>
          <w:szCs w:val="28"/>
          <w:rtl/>
        </w:rPr>
        <w:t>שעניינן מעשים מגונים והטרדה מינית</w:t>
      </w:r>
      <w:r>
        <w:rPr>
          <w:rFonts w:ascii="David" w:hAnsi="David" w:cs="David" w:hint="cs"/>
          <w:sz w:val="28"/>
          <w:szCs w:val="28"/>
          <w:rtl/>
        </w:rPr>
        <w:t xml:space="preserve"> כלפי חיילת. </w:t>
      </w:r>
      <w:r w:rsidR="00E25050">
        <w:rPr>
          <w:rFonts w:ascii="David" w:hAnsi="David" w:cs="David" w:hint="cs"/>
          <w:sz w:val="28"/>
          <w:szCs w:val="28"/>
          <w:rtl/>
        </w:rPr>
        <w:t xml:space="preserve">המתלוננת </w:t>
      </w:r>
      <w:r>
        <w:rPr>
          <w:rFonts w:ascii="David" w:hAnsi="David" w:cs="David" w:hint="cs"/>
          <w:sz w:val="28"/>
          <w:szCs w:val="28"/>
          <w:rtl/>
        </w:rPr>
        <w:t>מסרה את עדותה במצ"ח ביום 31 בדצמבר 2023. המערער נחקר במהלך חודש ינואר 2024</w:t>
      </w:r>
      <w:r w:rsidR="00FB4757">
        <w:rPr>
          <w:rFonts w:ascii="David" w:hAnsi="David" w:cs="David" w:hint="cs"/>
          <w:sz w:val="28"/>
          <w:szCs w:val="28"/>
          <w:rtl/>
        </w:rPr>
        <w:t>.</w:t>
      </w:r>
      <w:r>
        <w:rPr>
          <w:rFonts w:ascii="David" w:hAnsi="David" w:cs="David" w:hint="cs"/>
          <w:sz w:val="28"/>
          <w:szCs w:val="28"/>
          <w:rtl/>
        </w:rPr>
        <w:t xml:space="preserve"> בין השניים נערך עימות ו</w:t>
      </w:r>
      <w:r w:rsidR="00E25050">
        <w:rPr>
          <w:rFonts w:ascii="David" w:hAnsi="David" w:cs="David" w:hint="cs"/>
          <w:sz w:val="28"/>
          <w:szCs w:val="28"/>
          <w:rtl/>
        </w:rPr>
        <w:t xml:space="preserve">החוקרים </w:t>
      </w:r>
      <w:r>
        <w:rPr>
          <w:rFonts w:ascii="David" w:hAnsi="David" w:cs="David" w:hint="cs"/>
          <w:sz w:val="28"/>
          <w:szCs w:val="28"/>
          <w:rtl/>
        </w:rPr>
        <w:t xml:space="preserve">אספו ראיות </w:t>
      </w:r>
      <w:r w:rsidR="00E25050">
        <w:rPr>
          <w:rFonts w:ascii="David" w:hAnsi="David" w:cs="David" w:hint="cs"/>
          <w:sz w:val="28"/>
          <w:szCs w:val="28"/>
          <w:rtl/>
        </w:rPr>
        <w:t>נוספות</w:t>
      </w:r>
      <w:r>
        <w:rPr>
          <w:rFonts w:ascii="David" w:hAnsi="David" w:cs="David" w:hint="cs"/>
          <w:sz w:val="28"/>
          <w:szCs w:val="28"/>
          <w:rtl/>
        </w:rPr>
        <w:t xml:space="preserve">. </w:t>
      </w:r>
    </w:p>
    <w:p w14:paraId="2EE0610B" w14:textId="77777777" w:rsidR="006B6AF1" w:rsidRPr="0029339E" w:rsidRDefault="008E2C25" w:rsidP="004A7BBE">
      <w:pPr>
        <w:pStyle w:val="1"/>
        <w:numPr>
          <w:ilvl w:val="0"/>
          <w:numId w:val="35"/>
        </w:numPr>
        <w:tabs>
          <w:tab w:val="left" w:pos="283"/>
        </w:tabs>
        <w:spacing w:line="353" w:lineRule="auto"/>
        <w:ind w:left="48" w:firstLine="0"/>
        <w:jc w:val="both"/>
        <w:outlineLvl w:val="0"/>
        <w:rPr>
          <w:rFonts w:ascii="David" w:hAnsi="David" w:cs="David"/>
          <w:b/>
          <w:bCs/>
          <w:sz w:val="28"/>
          <w:szCs w:val="28"/>
          <w:u w:val="single"/>
        </w:rPr>
      </w:pPr>
      <w:r>
        <w:rPr>
          <w:rFonts w:ascii="David" w:hAnsi="David" w:cs="David" w:hint="cs"/>
          <w:sz w:val="28"/>
          <w:szCs w:val="28"/>
          <w:rtl/>
        </w:rPr>
        <w:t xml:space="preserve">ביום 7 בינואר 2024, </w:t>
      </w:r>
      <w:r w:rsidR="00A15CB4">
        <w:rPr>
          <w:rFonts w:ascii="David" w:hAnsi="David" w:cs="David" w:hint="cs"/>
          <w:sz w:val="28"/>
          <w:szCs w:val="28"/>
          <w:rtl/>
        </w:rPr>
        <w:t xml:space="preserve">עתרה התביעה </w:t>
      </w:r>
      <w:r>
        <w:rPr>
          <w:rFonts w:ascii="David" w:hAnsi="David" w:cs="David" w:hint="cs"/>
          <w:sz w:val="28"/>
          <w:szCs w:val="28"/>
          <w:rtl/>
        </w:rPr>
        <w:t xml:space="preserve">להרחיב את צו האיסור הסטטוטורי שחל על פרטיה של </w:t>
      </w:r>
      <w:r w:rsidR="00E25050">
        <w:rPr>
          <w:rFonts w:ascii="David" w:hAnsi="David" w:cs="David" w:hint="cs"/>
          <w:sz w:val="28"/>
          <w:szCs w:val="28"/>
          <w:rtl/>
        </w:rPr>
        <w:t>המתלוננת</w:t>
      </w:r>
      <w:r>
        <w:rPr>
          <w:rFonts w:ascii="David" w:hAnsi="David" w:cs="David" w:hint="cs"/>
          <w:sz w:val="28"/>
          <w:szCs w:val="28"/>
          <w:rtl/>
        </w:rPr>
        <w:t xml:space="preserve">, על מנת שפרסום פרטי הפרשה לא יוביל לחשיפת זהותה. המערער העביר את הסכמתו </w:t>
      </w:r>
      <w:r w:rsidR="00E25050">
        <w:rPr>
          <w:rFonts w:ascii="David" w:hAnsi="David" w:cs="David" w:hint="cs"/>
          <w:sz w:val="28"/>
          <w:szCs w:val="28"/>
          <w:rtl/>
        </w:rPr>
        <w:t xml:space="preserve">הכתובה </w:t>
      </w:r>
      <w:r>
        <w:rPr>
          <w:rFonts w:ascii="David" w:hAnsi="David" w:cs="David" w:hint="cs"/>
          <w:sz w:val="28"/>
          <w:szCs w:val="28"/>
          <w:rtl/>
        </w:rPr>
        <w:t xml:space="preserve">לבקשה אל בית הדין ביום 21 בינואר 2024 </w:t>
      </w:r>
      <w:r w:rsidR="00FB4757">
        <w:rPr>
          <w:rFonts w:ascii="David" w:hAnsi="David" w:cs="David" w:hint="cs"/>
          <w:sz w:val="28"/>
          <w:szCs w:val="28"/>
          <w:rtl/>
        </w:rPr>
        <w:t xml:space="preserve">בצירוף </w:t>
      </w:r>
      <w:r>
        <w:rPr>
          <w:rFonts w:ascii="David" w:hAnsi="David" w:cs="David" w:hint="cs"/>
          <w:sz w:val="28"/>
          <w:szCs w:val="28"/>
          <w:rtl/>
        </w:rPr>
        <w:t xml:space="preserve">בקשה לכך שבית הדין יורה על איסור </w:t>
      </w:r>
      <w:r w:rsidR="00A15CB4">
        <w:rPr>
          <w:rFonts w:ascii="David" w:hAnsi="David" w:cs="David" w:hint="cs"/>
          <w:sz w:val="28"/>
          <w:szCs w:val="28"/>
          <w:rtl/>
        </w:rPr>
        <w:t>פרטי</w:t>
      </w:r>
      <w:r w:rsidR="00E25050">
        <w:rPr>
          <w:rFonts w:ascii="David" w:hAnsi="David" w:cs="David" w:hint="cs"/>
          <w:sz w:val="28"/>
          <w:szCs w:val="28"/>
          <w:rtl/>
        </w:rPr>
        <w:t>ו שלו.</w:t>
      </w:r>
      <w:r w:rsidR="00952F9F">
        <w:rPr>
          <w:rFonts w:ascii="David" w:hAnsi="David" w:cs="David" w:hint="cs"/>
          <w:sz w:val="28"/>
          <w:szCs w:val="28"/>
          <w:rtl/>
        </w:rPr>
        <w:t xml:space="preserve"> בקשת התביעה התקבלה על ידי בית הדין. לצד זאת התנגדה התביעה לבקשת ההגנה לאיסור פרסום פרטי המערער</w:t>
      </w:r>
      <w:r w:rsidR="00A15CB4">
        <w:rPr>
          <w:rFonts w:ascii="David" w:hAnsi="David" w:cs="David" w:hint="cs"/>
          <w:sz w:val="28"/>
          <w:szCs w:val="28"/>
          <w:rtl/>
        </w:rPr>
        <w:t xml:space="preserve">. </w:t>
      </w:r>
      <w:r>
        <w:rPr>
          <w:rFonts w:ascii="David" w:hAnsi="David" w:cs="David" w:hint="cs"/>
          <w:sz w:val="28"/>
          <w:szCs w:val="28"/>
          <w:rtl/>
        </w:rPr>
        <w:t xml:space="preserve">בעקבות האמור </w:t>
      </w:r>
      <w:r w:rsidR="00A15CB4">
        <w:rPr>
          <w:rFonts w:ascii="David" w:hAnsi="David" w:cs="David" w:hint="cs"/>
          <w:sz w:val="28"/>
          <w:szCs w:val="28"/>
          <w:rtl/>
        </w:rPr>
        <w:t>נ</w:t>
      </w:r>
      <w:r>
        <w:rPr>
          <w:rFonts w:ascii="David" w:hAnsi="David" w:cs="David" w:hint="cs"/>
          <w:sz w:val="28"/>
          <w:szCs w:val="28"/>
          <w:rtl/>
        </w:rPr>
        <w:t xml:space="preserve">ערך </w:t>
      </w:r>
      <w:r w:rsidR="00A15CB4">
        <w:rPr>
          <w:rFonts w:ascii="David" w:hAnsi="David" w:cs="David" w:hint="cs"/>
          <w:sz w:val="28"/>
          <w:szCs w:val="28"/>
          <w:rtl/>
        </w:rPr>
        <w:t xml:space="preserve">דיון בבית הדין </w:t>
      </w:r>
      <w:r>
        <w:rPr>
          <w:rFonts w:ascii="David" w:hAnsi="David" w:cs="David" w:hint="cs"/>
          <w:sz w:val="28"/>
          <w:szCs w:val="28"/>
          <w:rtl/>
        </w:rPr>
        <w:t>קמא  בבקש</w:t>
      </w:r>
      <w:r w:rsidR="00FB4757">
        <w:rPr>
          <w:rFonts w:ascii="David" w:hAnsi="David" w:cs="David" w:hint="cs"/>
          <w:sz w:val="28"/>
          <w:szCs w:val="28"/>
          <w:rtl/>
        </w:rPr>
        <w:t>ת ההגנה</w:t>
      </w:r>
      <w:r w:rsidR="00A15CB4">
        <w:rPr>
          <w:rFonts w:ascii="David" w:hAnsi="David" w:cs="David" w:hint="cs"/>
          <w:sz w:val="28"/>
          <w:szCs w:val="28"/>
          <w:rtl/>
        </w:rPr>
        <w:t xml:space="preserve">, תוך שבית הדין </w:t>
      </w:r>
      <w:r w:rsidR="00FB4757">
        <w:rPr>
          <w:rFonts w:ascii="David" w:hAnsi="David" w:cs="David" w:hint="cs"/>
          <w:sz w:val="28"/>
          <w:szCs w:val="28"/>
          <w:rtl/>
        </w:rPr>
        <w:t xml:space="preserve">עיין בראיות שנאספו בחקירה </w:t>
      </w:r>
      <w:r>
        <w:rPr>
          <w:rFonts w:ascii="David" w:hAnsi="David" w:cs="David" w:hint="cs"/>
          <w:sz w:val="28"/>
          <w:szCs w:val="28"/>
          <w:rtl/>
        </w:rPr>
        <w:t xml:space="preserve"> ואפשר לצדדים להגיש טיעונים בכתב. </w:t>
      </w:r>
      <w:r w:rsidR="00FB4757">
        <w:rPr>
          <w:rFonts w:ascii="David" w:hAnsi="David" w:cs="David" w:hint="cs"/>
          <w:sz w:val="28"/>
          <w:szCs w:val="28"/>
          <w:rtl/>
        </w:rPr>
        <w:t xml:space="preserve">ביום 28 בפברואר ניתנה החלטתו שבה דחה את </w:t>
      </w:r>
      <w:r w:rsidR="006B6AF1">
        <w:rPr>
          <w:rFonts w:ascii="David" w:hAnsi="David" w:cs="David" w:hint="cs"/>
          <w:sz w:val="28"/>
          <w:szCs w:val="28"/>
          <w:rtl/>
        </w:rPr>
        <w:t>בקשת ההגנה להורות על פרסום שמו ופרטיו המזהים של המערער</w:t>
      </w:r>
      <w:r w:rsidR="00A15CB4">
        <w:rPr>
          <w:rFonts w:ascii="David" w:hAnsi="David" w:cs="David" w:hint="cs"/>
          <w:sz w:val="28"/>
          <w:szCs w:val="28"/>
          <w:rtl/>
        </w:rPr>
        <w:t>.</w:t>
      </w:r>
      <w:r w:rsidR="00952F9F">
        <w:rPr>
          <w:rFonts w:ascii="David" w:hAnsi="David" w:cs="David" w:hint="cs"/>
          <w:sz w:val="28"/>
          <w:szCs w:val="28"/>
          <w:rtl/>
        </w:rPr>
        <w:t xml:space="preserve"> </w:t>
      </w:r>
      <w:r w:rsidR="006B6AF1">
        <w:rPr>
          <w:rFonts w:ascii="David" w:hAnsi="David" w:cs="David" w:hint="cs"/>
          <w:sz w:val="28"/>
          <w:szCs w:val="28"/>
          <w:rtl/>
        </w:rPr>
        <w:t xml:space="preserve">מכאן הערעור שבפניי. </w:t>
      </w:r>
    </w:p>
    <w:p w14:paraId="70F7BA23" w14:textId="77777777" w:rsidR="0029339E" w:rsidRDefault="0029339E" w:rsidP="004A7BBE">
      <w:pPr>
        <w:pStyle w:val="1"/>
        <w:tabs>
          <w:tab w:val="left" w:pos="283"/>
        </w:tabs>
        <w:spacing w:line="353" w:lineRule="auto"/>
        <w:ind w:left="48"/>
        <w:jc w:val="both"/>
        <w:outlineLvl w:val="0"/>
        <w:rPr>
          <w:rFonts w:ascii="David" w:hAnsi="David" w:cs="David"/>
          <w:b/>
          <w:bCs/>
          <w:sz w:val="28"/>
          <w:szCs w:val="28"/>
          <w:u w:val="single"/>
          <w:rtl/>
        </w:rPr>
      </w:pPr>
      <w:r>
        <w:rPr>
          <w:rFonts w:ascii="David" w:hAnsi="David" w:cs="David" w:hint="cs"/>
          <w:b/>
          <w:bCs/>
          <w:sz w:val="28"/>
          <w:szCs w:val="28"/>
          <w:u w:val="single"/>
          <w:rtl/>
        </w:rPr>
        <w:lastRenderedPageBreak/>
        <w:t xml:space="preserve">החלטת בית הדין קמא </w:t>
      </w:r>
    </w:p>
    <w:p w14:paraId="6AACB411" w14:textId="77777777" w:rsidR="0029339E" w:rsidRDefault="0029339E" w:rsidP="004A7BBE">
      <w:pPr>
        <w:pStyle w:val="1"/>
        <w:tabs>
          <w:tab w:val="left" w:pos="283"/>
        </w:tabs>
        <w:spacing w:line="353" w:lineRule="auto"/>
        <w:ind w:left="48"/>
        <w:jc w:val="both"/>
        <w:outlineLvl w:val="0"/>
        <w:rPr>
          <w:rFonts w:ascii="David" w:hAnsi="David" w:cs="David"/>
          <w:b/>
          <w:bCs/>
          <w:sz w:val="28"/>
          <w:szCs w:val="28"/>
          <w:u w:val="single"/>
          <w:rtl/>
        </w:rPr>
      </w:pPr>
    </w:p>
    <w:p w14:paraId="7E84EAFB" w14:textId="77777777" w:rsidR="0029339E" w:rsidRPr="00034D96" w:rsidRDefault="0029339E" w:rsidP="004A7BBE">
      <w:pPr>
        <w:pStyle w:val="1"/>
        <w:numPr>
          <w:ilvl w:val="0"/>
          <w:numId w:val="35"/>
        </w:numPr>
        <w:tabs>
          <w:tab w:val="left" w:pos="283"/>
        </w:tabs>
        <w:spacing w:line="353" w:lineRule="auto"/>
        <w:ind w:left="48" w:firstLine="0"/>
        <w:jc w:val="both"/>
        <w:outlineLvl w:val="0"/>
        <w:rPr>
          <w:rFonts w:ascii="David" w:hAnsi="David" w:cs="David"/>
          <w:b/>
          <w:bCs/>
          <w:sz w:val="28"/>
          <w:szCs w:val="28"/>
          <w:u w:val="single"/>
        </w:rPr>
      </w:pPr>
      <w:r>
        <w:rPr>
          <w:rFonts w:ascii="David" w:hAnsi="David" w:cs="David" w:hint="cs"/>
          <w:sz w:val="28"/>
          <w:szCs w:val="28"/>
          <w:rtl/>
        </w:rPr>
        <w:t xml:space="preserve">בית הדין </w:t>
      </w:r>
      <w:r w:rsidR="00952F9F">
        <w:rPr>
          <w:rFonts w:ascii="David" w:hAnsi="David" w:cs="David" w:hint="cs"/>
          <w:sz w:val="28"/>
          <w:szCs w:val="28"/>
          <w:rtl/>
        </w:rPr>
        <w:t>עמד בהחלטתו</w:t>
      </w:r>
      <w:r>
        <w:rPr>
          <w:rFonts w:ascii="David" w:hAnsi="David" w:cs="David" w:hint="cs"/>
          <w:sz w:val="28"/>
          <w:szCs w:val="28"/>
          <w:rtl/>
        </w:rPr>
        <w:t xml:space="preserve"> על </w:t>
      </w:r>
      <w:r w:rsidR="00952F9F">
        <w:rPr>
          <w:rFonts w:ascii="David" w:hAnsi="David" w:cs="David" w:hint="cs"/>
          <w:sz w:val="28"/>
          <w:szCs w:val="28"/>
          <w:rtl/>
        </w:rPr>
        <w:t xml:space="preserve">חשיבותו של עקרון פומביות הדיון, וביאר כי מקום שבו </w:t>
      </w:r>
      <w:r>
        <w:rPr>
          <w:rFonts w:ascii="David" w:hAnsi="David" w:cs="David" w:hint="cs"/>
          <w:sz w:val="28"/>
          <w:szCs w:val="28"/>
          <w:rtl/>
        </w:rPr>
        <w:t>עשויה לחול התנגשות בין זכות הציבור לדעת ועיקרון פומביות הדיון לבין זכותו של חשוד בביצוע עבירות לכב</w:t>
      </w:r>
      <w:r w:rsidR="00952F9F">
        <w:rPr>
          <w:rFonts w:ascii="David" w:hAnsi="David" w:cs="David" w:hint="cs"/>
          <w:sz w:val="28"/>
          <w:szCs w:val="28"/>
          <w:rtl/>
        </w:rPr>
        <w:t>ו</w:t>
      </w:r>
      <w:r>
        <w:rPr>
          <w:rFonts w:ascii="David" w:hAnsi="David" w:cs="David" w:hint="cs"/>
          <w:sz w:val="28"/>
          <w:szCs w:val="28"/>
          <w:rtl/>
        </w:rPr>
        <w:t>ד ולשם טוב נדרש לערוך מבחן דו שלבי, הכולל שני תנאים מצטברים. הראשון שבהם הוא קיומו של נזק חמור, והשני הוא כי ראוי להעדיף את מניעת הנזק החמור על פני העניין הציבורי שבפרסום</w:t>
      </w:r>
      <w:r w:rsidR="00952F9F">
        <w:rPr>
          <w:rFonts w:ascii="David" w:hAnsi="David" w:cs="David" w:hint="cs"/>
          <w:sz w:val="28"/>
          <w:szCs w:val="28"/>
          <w:rtl/>
        </w:rPr>
        <w:t>. כן עמד על כך ש</w:t>
      </w:r>
      <w:r>
        <w:rPr>
          <w:rFonts w:ascii="David" w:hAnsi="David" w:cs="David" w:hint="cs"/>
          <w:sz w:val="28"/>
          <w:szCs w:val="28"/>
          <w:rtl/>
        </w:rPr>
        <w:t xml:space="preserve">במסגרת ההחלטה </w:t>
      </w:r>
      <w:r w:rsidR="00290C63">
        <w:rPr>
          <w:rFonts w:ascii="David" w:hAnsi="David" w:cs="David" w:hint="cs"/>
          <w:sz w:val="28"/>
          <w:szCs w:val="28"/>
          <w:rtl/>
        </w:rPr>
        <w:t xml:space="preserve">מן הראוי </w:t>
      </w:r>
      <w:r>
        <w:rPr>
          <w:rFonts w:ascii="David" w:hAnsi="David" w:cs="David" w:hint="cs"/>
          <w:sz w:val="28"/>
          <w:szCs w:val="28"/>
          <w:rtl/>
        </w:rPr>
        <w:t>לשקול שיקולים נוספים כגון</w:t>
      </w:r>
      <w:r w:rsidR="00290C63">
        <w:rPr>
          <w:rFonts w:ascii="David" w:hAnsi="David" w:cs="David" w:hint="cs"/>
          <w:sz w:val="28"/>
          <w:szCs w:val="28"/>
          <w:rtl/>
        </w:rPr>
        <w:t>,</w:t>
      </w:r>
      <w:r>
        <w:rPr>
          <w:rFonts w:ascii="David" w:hAnsi="David" w:cs="David" w:hint="cs"/>
          <w:sz w:val="28"/>
          <w:szCs w:val="28"/>
          <w:rtl/>
        </w:rPr>
        <w:t xml:space="preserve"> גיל החשוד, מתן אפשרות לחשוד לאסוף ראיות בעניין היקף הפגיעה בשמו הטוב ואף שיקולים ראייתיים. לצד זאת הטעים בית הדין, כי בכל הנוגע לעבירות מין, קיים אינטרס ייחודי בפרסום שעניינו </w:t>
      </w:r>
      <w:r w:rsidR="00034D96">
        <w:rPr>
          <w:rFonts w:ascii="David" w:hAnsi="David" w:cs="David" w:hint="cs"/>
          <w:sz w:val="28"/>
          <w:szCs w:val="28"/>
          <w:rtl/>
        </w:rPr>
        <w:t xml:space="preserve">אזהרת הציבור מפני התנהגות החשוד וכן לשם הנעת מתלוננות אחרות להגיש תלונות נוספות. </w:t>
      </w:r>
    </w:p>
    <w:p w14:paraId="4C379439" w14:textId="77777777" w:rsidR="00034D96" w:rsidRPr="00B5619B" w:rsidRDefault="00034D96" w:rsidP="004A7BBE">
      <w:pPr>
        <w:pStyle w:val="1"/>
        <w:numPr>
          <w:ilvl w:val="0"/>
          <w:numId w:val="35"/>
        </w:numPr>
        <w:tabs>
          <w:tab w:val="left" w:pos="283"/>
        </w:tabs>
        <w:spacing w:line="353" w:lineRule="auto"/>
        <w:ind w:left="48" w:firstLine="0"/>
        <w:jc w:val="both"/>
        <w:outlineLvl w:val="0"/>
        <w:rPr>
          <w:rFonts w:ascii="David" w:hAnsi="David" w:cs="David"/>
          <w:b/>
          <w:bCs/>
          <w:sz w:val="28"/>
          <w:szCs w:val="28"/>
          <w:u w:val="single"/>
        </w:rPr>
      </w:pPr>
      <w:r>
        <w:rPr>
          <w:rFonts w:ascii="David" w:hAnsi="David" w:cs="David" w:hint="cs"/>
          <w:sz w:val="28"/>
          <w:szCs w:val="28"/>
          <w:rtl/>
        </w:rPr>
        <w:t>לאחר עיון בראיות שנאספו כאמור, מצא בית הדין כי על אף הכחשתו של ה</w:t>
      </w:r>
      <w:r w:rsidR="00A15CB4">
        <w:rPr>
          <w:rFonts w:ascii="David" w:hAnsi="David" w:cs="David" w:hint="cs"/>
          <w:sz w:val="28"/>
          <w:szCs w:val="28"/>
          <w:rtl/>
        </w:rPr>
        <w:t>מערער</w:t>
      </w:r>
      <w:r>
        <w:rPr>
          <w:rFonts w:ascii="David" w:hAnsi="David" w:cs="David" w:hint="cs"/>
          <w:sz w:val="28"/>
          <w:szCs w:val="28"/>
          <w:rtl/>
        </w:rPr>
        <w:t xml:space="preserve"> את העבירות נגדו "התמונה שמצטיירת מהתשתית הראייתית שנאספה בתיק היא </w:t>
      </w:r>
      <w:r>
        <w:rPr>
          <w:rFonts w:ascii="David" w:hAnsi="David" w:cs="David" w:hint="cs"/>
          <w:b/>
          <w:bCs/>
          <w:sz w:val="28"/>
          <w:szCs w:val="28"/>
          <w:rtl/>
        </w:rPr>
        <w:t>לקיומן של ראיות מבוססות נגד החשוד</w:t>
      </w:r>
      <w:r>
        <w:rPr>
          <w:rFonts w:ascii="David" w:hAnsi="David" w:cs="David" w:hint="cs"/>
          <w:sz w:val="28"/>
          <w:szCs w:val="28"/>
          <w:rtl/>
        </w:rPr>
        <w:t>" (ההדגשות במקור). בית הדין עמד על כך שפרסום שמו של המערער עשוי אמנם לפגוע בו ובמשפחתו, אך אין מדובר בנזק "חריג, בלתי סביר או חמור", ואין אינדיקציה לנזק חמור שעלול להיגרם למערער אם יפורסמו פרטיו</w:t>
      </w:r>
      <w:r w:rsidR="00290C63">
        <w:rPr>
          <w:rFonts w:ascii="David" w:hAnsi="David" w:cs="David" w:hint="cs"/>
          <w:sz w:val="28"/>
          <w:szCs w:val="28"/>
          <w:rtl/>
        </w:rPr>
        <w:t xml:space="preserve">. נקבע עוד, כי </w:t>
      </w:r>
      <w:r>
        <w:rPr>
          <w:rFonts w:ascii="David" w:hAnsi="David" w:cs="David" w:hint="cs"/>
          <w:sz w:val="28"/>
          <w:szCs w:val="28"/>
          <w:rtl/>
        </w:rPr>
        <w:t xml:space="preserve">אין בנזק האינהרנטי הנובע מעצם הפרסום, שהוא תוצר לוואי של ההליך הפלילי, כדי להכריע את הכף </w:t>
      </w:r>
      <w:r w:rsidR="00290C63">
        <w:rPr>
          <w:rFonts w:ascii="David" w:hAnsi="David" w:cs="David" w:hint="cs"/>
          <w:sz w:val="28"/>
          <w:szCs w:val="28"/>
          <w:rtl/>
        </w:rPr>
        <w:t xml:space="preserve">לטובת </w:t>
      </w:r>
      <w:r>
        <w:rPr>
          <w:rFonts w:ascii="David" w:hAnsi="David" w:cs="David" w:hint="cs"/>
          <w:sz w:val="28"/>
          <w:szCs w:val="28"/>
          <w:rtl/>
        </w:rPr>
        <w:t xml:space="preserve">איסור פרסום. לפיכך נדחתה כאמור בקשת המערער. </w:t>
      </w:r>
    </w:p>
    <w:p w14:paraId="0B3E1E0F" w14:textId="77777777" w:rsidR="00B5619B" w:rsidRDefault="00ED58E5" w:rsidP="004A7BBE">
      <w:pPr>
        <w:pStyle w:val="1"/>
        <w:tabs>
          <w:tab w:val="left" w:pos="283"/>
        </w:tabs>
        <w:spacing w:line="353" w:lineRule="auto"/>
        <w:ind w:left="48"/>
        <w:jc w:val="both"/>
        <w:outlineLvl w:val="0"/>
        <w:rPr>
          <w:rFonts w:ascii="David" w:hAnsi="David" w:cs="David"/>
          <w:sz w:val="28"/>
          <w:szCs w:val="28"/>
          <w:rtl/>
        </w:rPr>
      </w:pPr>
      <w:r>
        <w:rPr>
          <w:rFonts w:ascii="David" w:hAnsi="David" w:cs="David" w:hint="cs"/>
          <w:sz w:val="28"/>
          <w:szCs w:val="28"/>
          <w:rtl/>
        </w:rPr>
        <w:t xml:space="preserve">   </w:t>
      </w:r>
      <w:r w:rsidR="00907A1B">
        <w:rPr>
          <w:rFonts w:ascii="David" w:hAnsi="David" w:cs="David" w:hint="cs"/>
          <w:sz w:val="28"/>
          <w:szCs w:val="28"/>
          <w:rtl/>
        </w:rPr>
        <w:t xml:space="preserve">        </w:t>
      </w:r>
      <w:r w:rsidR="002D6E07">
        <w:rPr>
          <w:rFonts w:ascii="David" w:hAnsi="David" w:cs="David" w:hint="cs"/>
          <w:sz w:val="28"/>
          <w:szCs w:val="28"/>
          <w:rtl/>
        </w:rPr>
        <w:t xml:space="preserve">  </w:t>
      </w:r>
    </w:p>
    <w:p w14:paraId="6913E6A2" w14:textId="77777777" w:rsidR="00B5619B" w:rsidRPr="00B5619B" w:rsidRDefault="00B5619B" w:rsidP="004A7BBE">
      <w:pPr>
        <w:pStyle w:val="1"/>
        <w:tabs>
          <w:tab w:val="left" w:pos="283"/>
        </w:tabs>
        <w:spacing w:line="353" w:lineRule="auto"/>
        <w:ind w:left="48"/>
        <w:jc w:val="both"/>
        <w:outlineLvl w:val="0"/>
        <w:rPr>
          <w:rFonts w:ascii="David" w:hAnsi="David" w:cs="David"/>
          <w:b/>
          <w:bCs/>
          <w:sz w:val="28"/>
          <w:szCs w:val="28"/>
          <w:u w:val="single"/>
          <w:rtl/>
        </w:rPr>
      </w:pPr>
      <w:r>
        <w:rPr>
          <w:rFonts w:ascii="David" w:hAnsi="David" w:cs="David" w:hint="cs"/>
          <w:b/>
          <w:bCs/>
          <w:sz w:val="28"/>
          <w:szCs w:val="28"/>
          <w:u w:val="single"/>
          <w:rtl/>
        </w:rPr>
        <w:t>טיעוני הצדדים בערעור</w:t>
      </w:r>
    </w:p>
    <w:p w14:paraId="3B83D61A" w14:textId="77777777" w:rsidR="00B5619B" w:rsidRDefault="00B5619B" w:rsidP="004A7BBE">
      <w:pPr>
        <w:pStyle w:val="1"/>
        <w:tabs>
          <w:tab w:val="left" w:pos="283"/>
        </w:tabs>
        <w:spacing w:line="353" w:lineRule="auto"/>
        <w:ind w:left="48"/>
        <w:jc w:val="both"/>
        <w:outlineLvl w:val="0"/>
        <w:rPr>
          <w:rFonts w:ascii="David" w:hAnsi="David" w:cs="David"/>
          <w:b/>
          <w:bCs/>
          <w:sz w:val="28"/>
          <w:szCs w:val="28"/>
          <w:u w:val="single"/>
          <w:rtl/>
        </w:rPr>
      </w:pPr>
    </w:p>
    <w:p w14:paraId="4BB989F2" w14:textId="77777777" w:rsidR="00540487" w:rsidRPr="00540487" w:rsidRDefault="00540487" w:rsidP="004A7BBE">
      <w:pPr>
        <w:pStyle w:val="1"/>
        <w:numPr>
          <w:ilvl w:val="0"/>
          <w:numId w:val="35"/>
        </w:numPr>
        <w:tabs>
          <w:tab w:val="left" w:pos="283"/>
        </w:tabs>
        <w:spacing w:line="353" w:lineRule="auto"/>
        <w:ind w:left="48" w:firstLine="0"/>
        <w:jc w:val="both"/>
        <w:outlineLvl w:val="0"/>
        <w:rPr>
          <w:rFonts w:ascii="David" w:hAnsi="David" w:cs="David"/>
          <w:b/>
          <w:bCs/>
          <w:sz w:val="28"/>
          <w:szCs w:val="28"/>
          <w:u w:val="single"/>
        </w:rPr>
      </w:pPr>
      <w:r>
        <w:rPr>
          <w:rFonts w:ascii="David" w:hAnsi="David" w:cs="David" w:hint="cs"/>
          <w:sz w:val="28"/>
          <w:szCs w:val="28"/>
          <w:rtl/>
        </w:rPr>
        <w:t xml:space="preserve">טענתה המרכזית של ההגנה, היא כי כנגד המערער הוגשה תלונת שווא מטעם חיילת </w:t>
      </w:r>
      <w:r w:rsidR="00952F9F">
        <w:rPr>
          <w:rFonts w:ascii="David" w:hAnsi="David" w:cs="David" w:hint="cs"/>
          <w:sz w:val="28"/>
          <w:szCs w:val="28"/>
          <w:rtl/>
        </w:rPr>
        <w:t xml:space="preserve">בלתי ממושמעת, </w:t>
      </w:r>
      <w:r>
        <w:rPr>
          <w:rFonts w:ascii="David" w:hAnsi="David" w:cs="David" w:hint="cs"/>
          <w:sz w:val="28"/>
          <w:szCs w:val="28"/>
          <w:rtl/>
        </w:rPr>
        <w:t xml:space="preserve">המבקשת להתנכל לו </w:t>
      </w:r>
      <w:r w:rsidR="00290C63">
        <w:rPr>
          <w:rFonts w:ascii="David" w:hAnsi="David" w:cs="David" w:hint="cs"/>
          <w:sz w:val="28"/>
          <w:szCs w:val="28"/>
          <w:rtl/>
        </w:rPr>
        <w:t xml:space="preserve">בעקבות </w:t>
      </w:r>
      <w:r>
        <w:rPr>
          <w:rFonts w:ascii="David" w:hAnsi="David" w:cs="David" w:hint="cs"/>
          <w:sz w:val="28"/>
          <w:szCs w:val="28"/>
          <w:rtl/>
        </w:rPr>
        <w:t>צעדים משמעתיים ופיקודיים שנקט כלפיה</w:t>
      </w:r>
      <w:r w:rsidR="00952F9F">
        <w:rPr>
          <w:rFonts w:ascii="David" w:hAnsi="David" w:cs="David" w:hint="cs"/>
          <w:sz w:val="28"/>
          <w:szCs w:val="28"/>
          <w:rtl/>
        </w:rPr>
        <w:t xml:space="preserve">. כן נטען, כי </w:t>
      </w:r>
      <w:r>
        <w:rPr>
          <w:rFonts w:ascii="David" w:hAnsi="David" w:cs="David" w:hint="cs"/>
          <w:sz w:val="28"/>
          <w:szCs w:val="28"/>
          <w:rtl/>
        </w:rPr>
        <w:t>מפקדו של המערער חבר אל</w:t>
      </w:r>
      <w:r w:rsidR="00952F9F">
        <w:rPr>
          <w:rFonts w:ascii="David" w:hAnsi="David" w:cs="David" w:hint="cs"/>
          <w:sz w:val="28"/>
          <w:szCs w:val="28"/>
          <w:rtl/>
        </w:rPr>
        <w:t xml:space="preserve"> </w:t>
      </w:r>
      <w:r w:rsidR="00290C63">
        <w:rPr>
          <w:rFonts w:ascii="David" w:hAnsi="David" w:cs="David" w:hint="cs"/>
          <w:sz w:val="28"/>
          <w:szCs w:val="28"/>
          <w:rtl/>
        </w:rPr>
        <w:t xml:space="preserve">המתלוננת ועודד אותה </w:t>
      </w:r>
      <w:r>
        <w:rPr>
          <w:rFonts w:ascii="David" w:hAnsi="David" w:cs="David" w:hint="cs"/>
          <w:sz w:val="28"/>
          <w:szCs w:val="28"/>
          <w:rtl/>
        </w:rPr>
        <w:t>ל</w:t>
      </w:r>
      <w:r w:rsidR="00290C63">
        <w:rPr>
          <w:rFonts w:ascii="David" w:hAnsi="David" w:cs="David" w:hint="cs"/>
          <w:sz w:val="28"/>
          <w:szCs w:val="28"/>
          <w:rtl/>
        </w:rPr>
        <w:t>דבוק ב</w:t>
      </w:r>
      <w:r>
        <w:rPr>
          <w:rFonts w:ascii="David" w:hAnsi="David" w:cs="David" w:hint="cs"/>
          <w:sz w:val="28"/>
          <w:szCs w:val="28"/>
          <w:rtl/>
        </w:rPr>
        <w:t>תלונ</w:t>
      </w:r>
      <w:r w:rsidR="00290C63">
        <w:rPr>
          <w:rFonts w:ascii="David" w:hAnsi="David" w:cs="David" w:hint="cs"/>
          <w:sz w:val="28"/>
          <w:szCs w:val="28"/>
          <w:rtl/>
        </w:rPr>
        <w:t>ת</w:t>
      </w:r>
      <w:r>
        <w:rPr>
          <w:rFonts w:ascii="David" w:hAnsi="David" w:cs="David" w:hint="cs"/>
          <w:sz w:val="28"/>
          <w:szCs w:val="28"/>
          <w:rtl/>
        </w:rPr>
        <w:t xml:space="preserve">ה, בשל יחסיו העכורים עם המערער (אשר הושעה בינתיים מתפקידו). </w:t>
      </w:r>
      <w:r w:rsidR="00952F9F">
        <w:rPr>
          <w:rFonts w:ascii="David" w:hAnsi="David" w:cs="David" w:hint="cs"/>
          <w:sz w:val="28"/>
          <w:szCs w:val="28"/>
          <w:rtl/>
        </w:rPr>
        <w:t xml:space="preserve">בין השאר טוענת ההגנה, כי </w:t>
      </w:r>
      <w:r w:rsidR="00290C63">
        <w:rPr>
          <w:rFonts w:ascii="David" w:hAnsi="David" w:cs="David" w:hint="cs"/>
          <w:sz w:val="28"/>
          <w:szCs w:val="28"/>
          <w:rtl/>
        </w:rPr>
        <w:t xml:space="preserve">המתלוננת </w:t>
      </w:r>
      <w:r>
        <w:rPr>
          <w:rFonts w:ascii="David" w:hAnsi="David" w:cs="David" w:hint="cs"/>
          <w:sz w:val="28"/>
          <w:szCs w:val="28"/>
          <w:rtl/>
        </w:rPr>
        <w:t>מחקה את ההתכתבויות בינה לבין המערער באופן שאינו ניתן לשחזור, וכי יש ברשותה</w:t>
      </w:r>
      <w:r w:rsidR="00115E16">
        <w:rPr>
          <w:rFonts w:ascii="David" w:hAnsi="David" w:cs="David" w:hint="cs"/>
          <w:sz w:val="28"/>
          <w:szCs w:val="28"/>
          <w:rtl/>
        </w:rPr>
        <w:t xml:space="preserve"> מידע על כך ש</w:t>
      </w:r>
      <w:r w:rsidR="00952F9F">
        <w:rPr>
          <w:rFonts w:ascii="David" w:hAnsi="David" w:cs="David" w:hint="cs"/>
          <w:sz w:val="28"/>
          <w:szCs w:val="28"/>
          <w:rtl/>
        </w:rPr>
        <w:t>מסרה</w:t>
      </w:r>
      <w:r w:rsidR="00115E16">
        <w:rPr>
          <w:rFonts w:ascii="David" w:hAnsi="David" w:cs="David" w:hint="cs"/>
          <w:sz w:val="28"/>
          <w:szCs w:val="28"/>
          <w:rtl/>
        </w:rPr>
        <w:t xml:space="preserve"> לגורמים שונים כי הגישה תלונה שקרית כנקמה כנגד המערער ו</w:t>
      </w:r>
      <w:r w:rsidR="00290C63">
        <w:rPr>
          <w:rFonts w:ascii="David" w:hAnsi="David" w:cs="David" w:hint="cs"/>
          <w:sz w:val="28"/>
          <w:szCs w:val="28"/>
          <w:rtl/>
        </w:rPr>
        <w:t xml:space="preserve">אף </w:t>
      </w:r>
      <w:r>
        <w:rPr>
          <w:rFonts w:ascii="David" w:hAnsi="David" w:cs="David" w:hint="cs"/>
          <w:sz w:val="28"/>
          <w:szCs w:val="28"/>
          <w:rtl/>
        </w:rPr>
        <w:t>הקלט</w:t>
      </w:r>
      <w:r w:rsidR="00952F9F">
        <w:rPr>
          <w:rFonts w:ascii="David" w:hAnsi="David" w:cs="David" w:hint="cs"/>
          <w:sz w:val="28"/>
          <w:szCs w:val="28"/>
          <w:rtl/>
        </w:rPr>
        <w:t>ה</w:t>
      </w:r>
      <w:r>
        <w:rPr>
          <w:rFonts w:ascii="David" w:hAnsi="David" w:cs="David" w:hint="cs"/>
          <w:sz w:val="28"/>
          <w:szCs w:val="28"/>
          <w:rtl/>
        </w:rPr>
        <w:t xml:space="preserve"> של שיחות טלפון שב</w:t>
      </w:r>
      <w:r w:rsidR="00290C63">
        <w:rPr>
          <w:rFonts w:ascii="David" w:hAnsi="David" w:cs="David" w:hint="cs"/>
          <w:sz w:val="28"/>
          <w:szCs w:val="28"/>
          <w:rtl/>
        </w:rPr>
        <w:t xml:space="preserve">מהלכן </w:t>
      </w:r>
      <w:r>
        <w:rPr>
          <w:rFonts w:ascii="David" w:hAnsi="David" w:cs="David" w:hint="cs"/>
          <w:sz w:val="28"/>
          <w:szCs w:val="28"/>
          <w:rtl/>
        </w:rPr>
        <w:t>איימ</w:t>
      </w:r>
      <w:r w:rsidR="00290C63">
        <w:rPr>
          <w:rFonts w:ascii="David" w:hAnsi="David" w:cs="David" w:hint="cs"/>
          <w:sz w:val="28"/>
          <w:szCs w:val="28"/>
          <w:rtl/>
        </w:rPr>
        <w:t>ה</w:t>
      </w:r>
      <w:r w:rsidR="007703BC">
        <w:rPr>
          <w:rFonts w:ascii="David" w:hAnsi="David" w:cs="David" w:hint="cs"/>
          <w:sz w:val="28"/>
          <w:szCs w:val="28"/>
          <w:rtl/>
        </w:rPr>
        <w:t xml:space="preserve"> </w:t>
      </w:r>
      <w:r>
        <w:rPr>
          <w:rFonts w:ascii="David" w:hAnsi="David" w:cs="David" w:hint="cs"/>
          <w:sz w:val="28"/>
          <w:szCs w:val="28"/>
          <w:rtl/>
        </w:rPr>
        <w:t>על המערער (</w:t>
      </w:r>
      <w:r w:rsidR="00115E16">
        <w:rPr>
          <w:rFonts w:ascii="David" w:hAnsi="David" w:cs="David" w:hint="cs"/>
          <w:sz w:val="28"/>
          <w:szCs w:val="28"/>
          <w:rtl/>
        </w:rPr>
        <w:t xml:space="preserve">ההגנה גם </w:t>
      </w:r>
      <w:r>
        <w:rPr>
          <w:rFonts w:ascii="David" w:hAnsi="David" w:cs="David" w:hint="cs"/>
          <w:sz w:val="28"/>
          <w:szCs w:val="28"/>
          <w:rtl/>
        </w:rPr>
        <w:t xml:space="preserve">הלינה על כך שעל אף שמכשיר הטלפון </w:t>
      </w:r>
      <w:r w:rsidR="00290C63">
        <w:rPr>
          <w:rFonts w:ascii="David" w:hAnsi="David" w:cs="David" w:hint="cs"/>
          <w:sz w:val="28"/>
          <w:szCs w:val="28"/>
          <w:rtl/>
        </w:rPr>
        <w:t xml:space="preserve">הנייד </w:t>
      </w:r>
      <w:r>
        <w:rPr>
          <w:rFonts w:ascii="David" w:hAnsi="David" w:cs="David" w:hint="cs"/>
          <w:sz w:val="28"/>
          <w:szCs w:val="28"/>
          <w:rtl/>
        </w:rPr>
        <w:t xml:space="preserve">של המערער נלקח לבדיקה, לא אותרה שיחה זו על ידי גורמי החקירה). </w:t>
      </w:r>
      <w:r w:rsidR="00952F9F">
        <w:rPr>
          <w:rFonts w:ascii="David" w:hAnsi="David" w:cs="David" w:hint="cs"/>
          <w:sz w:val="28"/>
          <w:szCs w:val="28"/>
          <w:rtl/>
        </w:rPr>
        <w:t xml:space="preserve">כן העלתה </w:t>
      </w:r>
      <w:r w:rsidR="00290C63">
        <w:rPr>
          <w:rFonts w:ascii="David" w:hAnsi="David" w:cs="David" w:hint="cs"/>
          <w:sz w:val="28"/>
          <w:szCs w:val="28"/>
          <w:rtl/>
        </w:rPr>
        <w:t xml:space="preserve">ההגנה </w:t>
      </w:r>
      <w:r>
        <w:rPr>
          <w:rFonts w:ascii="David" w:hAnsi="David" w:cs="David" w:hint="cs"/>
          <w:sz w:val="28"/>
          <w:szCs w:val="28"/>
          <w:rtl/>
        </w:rPr>
        <w:t xml:space="preserve">טענות נוספות לגבי חוסר היתכנות גרסתה של </w:t>
      </w:r>
      <w:r w:rsidR="00290C63">
        <w:rPr>
          <w:rFonts w:ascii="David" w:hAnsi="David" w:cs="David" w:hint="cs"/>
          <w:sz w:val="28"/>
          <w:szCs w:val="28"/>
          <w:rtl/>
        </w:rPr>
        <w:t xml:space="preserve">המתלוננת </w:t>
      </w:r>
      <w:r>
        <w:rPr>
          <w:rFonts w:ascii="David" w:hAnsi="David" w:cs="David" w:hint="cs"/>
          <w:sz w:val="28"/>
          <w:szCs w:val="28"/>
          <w:rtl/>
        </w:rPr>
        <w:t>בהיבטים שונים ו</w:t>
      </w:r>
      <w:r w:rsidR="00290C63">
        <w:rPr>
          <w:rFonts w:ascii="David" w:hAnsi="David" w:cs="David" w:hint="cs"/>
          <w:sz w:val="28"/>
          <w:szCs w:val="28"/>
          <w:rtl/>
        </w:rPr>
        <w:t xml:space="preserve">לגבי </w:t>
      </w:r>
      <w:r>
        <w:rPr>
          <w:rFonts w:ascii="David" w:hAnsi="David" w:cs="David" w:hint="cs"/>
          <w:sz w:val="28"/>
          <w:szCs w:val="28"/>
          <w:rtl/>
        </w:rPr>
        <w:t>פרכות שנמצאו</w:t>
      </w:r>
      <w:r w:rsidR="00290C63">
        <w:rPr>
          <w:rFonts w:ascii="David" w:hAnsi="David" w:cs="David" w:hint="cs"/>
          <w:sz w:val="28"/>
          <w:szCs w:val="28"/>
          <w:rtl/>
        </w:rPr>
        <w:t>, כנטען,</w:t>
      </w:r>
      <w:r>
        <w:rPr>
          <w:rFonts w:ascii="David" w:hAnsi="David" w:cs="David" w:hint="cs"/>
          <w:sz w:val="28"/>
          <w:szCs w:val="28"/>
          <w:rtl/>
        </w:rPr>
        <w:t xml:space="preserve"> בגרסת</w:t>
      </w:r>
      <w:r w:rsidR="00952F9F">
        <w:rPr>
          <w:rFonts w:ascii="David" w:hAnsi="David" w:cs="David" w:hint="cs"/>
          <w:sz w:val="28"/>
          <w:szCs w:val="28"/>
          <w:rtl/>
        </w:rPr>
        <w:t>ה (אם כי יש להעיר, שההגנה טרם עיינה בחומר הראיות</w:t>
      </w:r>
      <w:r w:rsidR="00290C63">
        <w:rPr>
          <w:rFonts w:ascii="David" w:hAnsi="David" w:cs="David" w:hint="cs"/>
          <w:sz w:val="28"/>
          <w:szCs w:val="28"/>
          <w:rtl/>
        </w:rPr>
        <w:t xml:space="preserve"> שנאסף</w:t>
      </w:r>
      <w:r w:rsidR="00952F9F">
        <w:rPr>
          <w:rFonts w:ascii="David" w:hAnsi="David" w:cs="David" w:hint="cs"/>
          <w:sz w:val="28"/>
          <w:szCs w:val="28"/>
          <w:rtl/>
        </w:rPr>
        <w:t>)</w:t>
      </w:r>
      <w:r>
        <w:rPr>
          <w:rFonts w:ascii="David" w:hAnsi="David" w:cs="David" w:hint="cs"/>
          <w:sz w:val="28"/>
          <w:szCs w:val="28"/>
          <w:rtl/>
        </w:rPr>
        <w:t xml:space="preserve">. עוד </w:t>
      </w:r>
      <w:r>
        <w:rPr>
          <w:rFonts w:ascii="David" w:hAnsi="David" w:cs="David" w:hint="cs"/>
          <w:sz w:val="28"/>
          <w:szCs w:val="28"/>
          <w:rtl/>
        </w:rPr>
        <w:lastRenderedPageBreak/>
        <w:t>הפנתה ההגנה לכך שהמערער עבר בדיקת פוליגרף פרטית התומכת בגרסתו</w:t>
      </w:r>
      <w:r w:rsidR="00115E16">
        <w:rPr>
          <w:rFonts w:ascii="David" w:hAnsi="David" w:cs="David" w:hint="cs"/>
          <w:sz w:val="28"/>
          <w:szCs w:val="28"/>
          <w:rtl/>
        </w:rPr>
        <w:t>, ו</w:t>
      </w:r>
      <w:r w:rsidR="00290C63">
        <w:rPr>
          <w:rFonts w:ascii="David" w:hAnsi="David" w:cs="David" w:hint="cs"/>
          <w:sz w:val="28"/>
          <w:szCs w:val="28"/>
          <w:rtl/>
        </w:rPr>
        <w:t>לכך ש</w:t>
      </w:r>
      <w:r w:rsidR="00115E16">
        <w:rPr>
          <w:rFonts w:ascii="David" w:hAnsi="David" w:cs="David" w:hint="cs"/>
          <w:sz w:val="28"/>
          <w:szCs w:val="28"/>
          <w:rtl/>
        </w:rPr>
        <w:t>המערער</w:t>
      </w:r>
      <w:r w:rsidR="00290C63">
        <w:rPr>
          <w:rFonts w:ascii="David" w:hAnsi="David" w:cs="David" w:hint="cs"/>
          <w:sz w:val="28"/>
          <w:szCs w:val="28"/>
          <w:rtl/>
        </w:rPr>
        <w:t xml:space="preserve">, כנטען, </w:t>
      </w:r>
      <w:r w:rsidR="00115E16">
        <w:rPr>
          <w:rFonts w:ascii="David" w:hAnsi="David" w:cs="David" w:hint="cs"/>
          <w:sz w:val="28"/>
          <w:szCs w:val="28"/>
          <w:rtl/>
        </w:rPr>
        <w:t>מסר גרסת הכחשה עקבית, שבה הבהיר את מניעי</w:t>
      </w:r>
      <w:r w:rsidR="00290C63">
        <w:rPr>
          <w:rFonts w:ascii="David" w:hAnsi="David" w:cs="David" w:hint="cs"/>
          <w:sz w:val="28"/>
          <w:szCs w:val="28"/>
          <w:rtl/>
        </w:rPr>
        <w:t>ה</w:t>
      </w:r>
      <w:r w:rsidR="00115E16">
        <w:rPr>
          <w:rFonts w:ascii="David" w:hAnsi="David" w:cs="David" w:hint="cs"/>
          <w:sz w:val="28"/>
          <w:szCs w:val="28"/>
          <w:rtl/>
        </w:rPr>
        <w:t xml:space="preserve"> </w:t>
      </w:r>
      <w:r w:rsidR="00290C63">
        <w:rPr>
          <w:rFonts w:ascii="David" w:hAnsi="David" w:cs="David" w:hint="cs"/>
          <w:sz w:val="28"/>
          <w:szCs w:val="28"/>
          <w:rtl/>
        </w:rPr>
        <w:t xml:space="preserve">של המתלוננת </w:t>
      </w:r>
      <w:r w:rsidR="00115E16">
        <w:rPr>
          <w:rFonts w:ascii="David" w:hAnsi="David" w:cs="David" w:hint="cs"/>
          <w:sz w:val="28"/>
          <w:szCs w:val="28"/>
          <w:rtl/>
        </w:rPr>
        <w:t xml:space="preserve">בהגשת התלונה. </w:t>
      </w:r>
    </w:p>
    <w:p w14:paraId="27EDF556" w14:textId="77777777" w:rsidR="00534E4E" w:rsidRPr="006E61D0" w:rsidRDefault="00540487" w:rsidP="004A7BBE">
      <w:pPr>
        <w:pStyle w:val="1"/>
        <w:numPr>
          <w:ilvl w:val="0"/>
          <w:numId w:val="35"/>
        </w:numPr>
        <w:tabs>
          <w:tab w:val="left" w:pos="283"/>
        </w:tabs>
        <w:spacing w:line="353" w:lineRule="auto"/>
        <w:ind w:left="48" w:firstLine="0"/>
        <w:jc w:val="both"/>
        <w:outlineLvl w:val="0"/>
        <w:rPr>
          <w:rFonts w:ascii="David" w:hAnsi="David" w:cs="David"/>
          <w:b/>
          <w:bCs/>
          <w:sz w:val="28"/>
          <w:szCs w:val="28"/>
          <w:u w:val="single"/>
        </w:rPr>
      </w:pPr>
      <w:r>
        <w:rPr>
          <w:rFonts w:ascii="David" w:hAnsi="David" w:cs="David" w:hint="cs"/>
          <w:sz w:val="28"/>
          <w:szCs w:val="28"/>
          <w:rtl/>
        </w:rPr>
        <w:t xml:space="preserve">נטען, כי נוכח הקשיים הראייתיים כאמור, יש להניח כי תיק החקירה ייסגר בלא כלום, וכי פרסום שמו של המערער כעת, </w:t>
      </w:r>
      <w:r w:rsidR="00290C63">
        <w:rPr>
          <w:rFonts w:ascii="David" w:hAnsi="David" w:cs="David" w:hint="cs"/>
          <w:sz w:val="28"/>
          <w:szCs w:val="28"/>
          <w:rtl/>
        </w:rPr>
        <w:t xml:space="preserve">עוד </w:t>
      </w:r>
      <w:r>
        <w:rPr>
          <w:rFonts w:ascii="David" w:hAnsi="David" w:cs="David" w:hint="cs"/>
          <w:sz w:val="28"/>
          <w:szCs w:val="28"/>
          <w:rtl/>
        </w:rPr>
        <w:t xml:space="preserve">בטרם התקבלה החלטה בנושא, תגרום לו לנזק בלתי הפיך. כן </w:t>
      </w:r>
      <w:r w:rsidR="00952F9F">
        <w:rPr>
          <w:rFonts w:ascii="David" w:hAnsi="David" w:cs="David" w:hint="cs"/>
          <w:sz w:val="28"/>
          <w:szCs w:val="28"/>
          <w:rtl/>
        </w:rPr>
        <w:t>סבורה ההגנה</w:t>
      </w:r>
      <w:r>
        <w:rPr>
          <w:rFonts w:ascii="David" w:hAnsi="David" w:cs="David" w:hint="cs"/>
          <w:sz w:val="28"/>
          <w:szCs w:val="28"/>
          <w:rtl/>
        </w:rPr>
        <w:t>, כי</w:t>
      </w:r>
      <w:r w:rsidR="002812B0">
        <w:rPr>
          <w:rFonts w:ascii="David" w:hAnsi="David" w:cs="David" w:hint="cs"/>
          <w:sz w:val="28"/>
          <w:szCs w:val="28"/>
          <w:rtl/>
        </w:rPr>
        <w:t xml:space="preserve"> בנסיבות העניין אין בפרסום כדי להועיל לשם איתור מתלוננות פוטנציאליות נוספות</w:t>
      </w:r>
      <w:r w:rsidR="00290C63">
        <w:rPr>
          <w:rFonts w:ascii="David" w:hAnsi="David" w:cs="David" w:hint="cs"/>
          <w:sz w:val="28"/>
          <w:szCs w:val="28"/>
          <w:rtl/>
        </w:rPr>
        <w:t>,</w:t>
      </w:r>
      <w:r w:rsidR="002812B0">
        <w:rPr>
          <w:rFonts w:ascii="David" w:hAnsi="David" w:cs="David" w:hint="cs"/>
          <w:sz w:val="28"/>
          <w:szCs w:val="28"/>
          <w:rtl/>
        </w:rPr>
        <w:t xml:space="preserve"> </w:t>
      </w:r>
      <w:r w:rsidR="00290C63">
        <w:rPr>
          <w:rFonts w:ascii="David" w:hAnsi="David" w:cs="David" w:hint="cs"/>
          <w:sz w:val="28"/>
          <w:szCs w:val="28"/>
          <w:rtl/>
        </w:rPr>
        <w:t xml:space="preserve">מכיוון </w:t>
      </w:r>
      <w:r w:rsidR="002812B0">
        <w:rPr>
          <w:rFonts w:ascii="David" w:hAnsi="David" w:cs="David" w:hint="cs"/>
          <w:sz w:val="28"/>
          <w:szCs w:val="28"/>
          <w:rtl/>
        </w:rPr>
        <w:t xml:space="preserve">שהחקירה </w:t>
      </w:r>
      <w:r w:rsidR="00290C63">
        <w:rPr>
          <w:rFonts w:ascii="David" w:hAnsi="David" w:cs="David" w:hint="cs"/>
          <w:sz w:val="28"/>
          <w:szCs w:val="28"/>
          <w:rtl/>
        </w:rPr>
        <w:t>מוצתה</w:t>
      </w:r>
      <w:r w:rsidR="002812B0">
        <w:rPr>
          <w:rFonts w:ascii="David" w:hAnsi="David" w:cs="David" w:hint="cs"/>
          <w:sz w:val="28"/>
          <w:szCs w:val="28"/>
          <w:rtl/>
        </w:rPr>
        <w:t>, ומשום שכ</w:t>
      </w:r>
      <w:r>
        <w:rPr>
          <w:rFonts w:ascii="David" w:hAnsi="David" w:cs="David" w:hint="cs"/>
          <w:sz w:val="28"/>
          <w:szCs w:val="28"/>
          <w:rtl/>
        </w:rPr>
        <w:t>שהתפרסמה הפרשה עצמה</w:t>
      </w:r>
      <w:r w:rsidR="002812B0">
        <w:rPr>
          <w:rFonts w:ascii="David" w:hAnsi="David" w:cs="David" w:hint="cs"/>
          <w:sz w:val="28"/>
          <w:szCs w:val="28"/>
          <w:rtl/>
        </w:rPr>
        <w:t xml:space="preserve"> בכלי התקשורת, לאחר תחילת החקירה, ההתייחסות אל המערער הייתה כאל "קצין בגלי צה"ל", ודי היה בכך כדי </w:t>
      </w:r>
      <w:r w:rsidR="006E61D0">
        <w:rPr>
          <w:rFonts w:ascii="David" w:hAnsi="David" w:cs="David" w:hint="cs"/>
          <w:sz w:val="28"/>
          <w:szCs w:val="28"/>
          <w:rtl/>
        </w:rPr>
        <w:t>לחשוף את זהותו</w:t>
      </w:r>
      <w:r w:rsidR="00290C63">
        <w:rPr>
          <w:rFonts w:ascii="David" w:hAnsi="David" w:cs="David" w:hint="cs"/>
          <w:sz w:val="28"/>
          <w:szCs w:val="28"/>
          <w:rtl/>
        </w:rPr>
        <w:t xml:space="preserve"> כדי לעודד מתלוננות נוספות, </w:t>
      </w:r>
      <w:r w:rsidR="006E61D0">
        <w:rPr>
          <w:rFonts w:ascii="David" w:hAnsi="David" w:cs="David" w:hint="cs"/>
          <w:sz w:val="28"/>
          <w:szCs w:val="28"/>
          <w:rtl/>
        </w:rPr>
        <w:t>שכן אין קצי</w:t>
      </w:r>
      <w:r w:rsidR="00290C63">
        <w:rPr>
          <w:rFonts w:ascii="David" w:hAnsi="David" w:cs="David" w:hint="cs"/>
          <w:sz w:val="28"/>
          <w:szCs w:val="28"/>
          <w:rtl/>
        </w:rPr>
        <w:t xml:space="preserve">ן אחר </w:t>
      </w:r>
      <w:r w:rsidR="006E61D0">
        <w:rPr>
          <w:rFonts w:ascii="David" w:hAnsi="David" w:cs="David" w:hint="cs"/>
          <w:sz w:val="28"/>
          <w:szCs w:val="28"/>
          <w:rtl/>
        </w:rPr>
        <w:t xml:space="preserve">ביחידה. לפיכך סבורה ההגנה, כי די היה בכך כדי לאתר </w:t>
      </w:r>
      <w:r w:rsidR="00290C63">
        <w:rPr>
          <w:rFonts w:ascii="David" w:hAnsi="David" w:cs="David" w:hint="cs"/>
          <w:sz w:val="28"/>
          <w:szCs w:val="28"/>
          <w:rtl/>
        </w:rPr>
        <w:t xml:space="preserve">ולעודד </w:t>
      </w:r>
      <w:r w:rsidR="006E61D0">
        <w:rPr>
          <w:rFonts w:ascii="David" w:hAnsi="David" w:cs="David" w:hint="cs"/>
          <w:sz w:val="28"/>
          <w:szCs w:val="28"/>
          <w:rtl/>
        </w:rPr>
        <w:t>מתלוננות נוספות</w:t>
      </w:r>
      <w:r w:rsidR="00290C63">
        <w:rPr>
          <w:rFonts w:ascii="David" w:hAnsi="David" w:cs="David" w:hint="cs"/>
          <w:sz w:val="28"/>
          <w:szCs w:val="28"/>
          <w:rtl/>
        </w:rPr>
        <w:t>,</w:t>
      </w:r>
      <w:r w:rsidR="006E61D0">
        <w:rPr>
          <w:rFonts w:ascii="David" w:hAnsi="David" w:cs="David" w:hint="cs"/>
          <w:sz w:val="28"/>
          <w:szCs w:val="28"/>
          <w:rtl/>
        </w:rPr>
        <w:t xml:space="preserve"> ככל ש</w:t>
      </w:r>
      <w:r w:rsidR="00290C63">
        <w:rPr>
          <w:rFonts w:ascii="David" w:hAnsi="David" w:cs="David" w:hint="cs"/>
          <w:sz w:val="28"/>
          <w:szCs w:val="28"/>
          <w:rtl/>
        </w:rPr>
        <w:t xml:space="preserve">יש </w:t>
      </w:r>
      <w:r w:rsidR="006E61D0">
        <w:rPr>
          <w:rFonts w:ascii="David" w:hAnsi="David" w:cs="David" w:hint="cs"/>
          <w:sz w:val="28"/>
          <w:szCs w:val="28"/>
          <w:rtl/>
        </w:rPr>
        <w:t>כאלה</w:t>
      </w:r>
      <w:r w:rsidR="00290C63">
        <w:rPr>
          <w:rFonts w:ascii="David" w:hAnsi="David" w:cs="David" w:hint="cs"/>
          <w:sz w:val="28"/>
          <w:szCs w:val="28"/>
          <w:rtl/>
        </w:rPr>
        <w:t>, להגיש תלונה</w:t>
      </w:r>
      <w:r w:rsidR="006E61D0">
        <w:rPr>
          <w:rFonts w:ascii="David" w:hAnsi="David" w:cs="David" w:hint="cs"/>
          <w:sz w:val="28"/>
          <w:szCs w:val="28"/>
          <w:rtl/>
        </w:rPr>
        <w:t xml:space="preserve">. </w:t>
      </w:r>
    </w:p>
    <w:p w14:paraId="6EE9B7B6" w14:textId="77777777" w:rsidR="006E61D0" w:rsidRPr="00ED0063" w:rsidRDefault="006E61D0" w:rsidP="004A7BBE">
      <w:pPr>
        <w:pStyle w:val="1"/>
        <w:numPr>
          <w:ilvl w:val="0"/>
          <w:numId w:val="35"/>
        </w:numPr>
        <w:tabs>
          <w:tab w:val="left" w:pos="283"/>
        </w:tabs>
        <w:spacing w:line="353" w:lineRule="auto"/>
        <w:ind w:left="48" w:firstLine="0"/>
        <w:jc w:val="both"/>
        <w:outlineLvl w:val="0"/>
        <w:rPr>
          <w:rFonts w:ascii="David" w:hAnsi="David" w:cs="David"/>
          <w:b/>
          <w:bCs/>
          <w:sz w:val="28"/>
          <w:szCs w:val="28"/>
          <w:u w:val="single"/>
        </w:rPr>
      </w:pPr>
      <w:r>
        <w:rPr>
          <w:rFonts w:ascii="David" w:hAnsi="David" w:cs="David" w:hint="cs"/>
          <w:sz w:val="28"/>
          <w:szCs w:val="28"/>
          <w:rtl/>
        </w:rPr>
        <w:t xml:space="preserve">עוד טוענת ההגנה, כי </w:t>
      </w:r>
      <w:r w:rsidR="00952F9F">
        <w:rPr>
          <w:rFonts w:ascii="David" w:hAnsi="David" w:cs="David" w:hint="cs"/>
          <w:sz w:val="28"/>
          <w:szCs w:val="28"/>
          <w:rtl/>
        </w:rPr>
        <w:t xml:space="preserve">בעניינו של המערער חלים החריגים </w:t>
      </w:r>
      <w:r>
        <w:rPr>
          <w:rFonts w:ascii="David" w:hAnsi="David" w:cs="David" w:hint="cs"/>
          <w:sz w:val="28"/>
          <w:szCs w:val="28"/>
          <w:rtl/>
        </w:rPr>
        <w:t>לכלל בדבר פומביות הדיון</w:t>
      </w:r>
      <w:r w:rsidR="00952F9F">
        <w:rPr>
          <w:rFonts w:ascii="David" w:hAnsi="David" w:cs="David" w:hint="cs"/>
          <w:sz w:val="28"/>
          <w:szCs w:val="28"/>
          <w:rtl/>
        </w:rPr>
        <w:t xml:space="preserve">, </w:t>
      </w:r>
      <w:r>
        <w:rPr>
          <w:rFonts w:ascii="David" w:hAnsi="David" w:cs="David" w:hint="cs"/>
          <w:sz w:val="28"/>
          <w:szCs w:val="28"/>
          <w:rtl/>
        </w:rPr>
        <w:t>בשל הקושי הראייתי הנטען, גילו, העדר עבר פלילי, תפקידו והיותו נשוי ואב לילד</w:t>
      </w:r>
      <w:r w:rsidR="00290C63">
        <w:rPr>
          <w:rFonts w:ascii="David" w:hAnsi="David" w:cs="David" w:hint="cs"/>
          <w:sz w:val="28"/>
          <w:szCs w:val="28"/>
          <w:rtl/>
        </w:rPr>
        <w:t xml:space="preserve">. נטען עוד, כי </w:t>
      </w:r>
      <w:r w:rsidR="00115E16">
        <w:rPr>
          <w:rFonts w:ascii="David" w:hAnsi="David" w:cs="David" w:hint="cs"/>
          <w:sz w:val="28"/>
          <w:szCs w:val="28"/>
          <w:rtl/>
        </w:rPr>
        <w:t xml:space="preserve">משפורסמה הפרשה כולה, </w:t>
      </w:r>
      <w:r w:rsidR="00290C63">
        <w:rPr>
          <w:rFonts w:ascii="David" w:hAnsi="David" w:cs="David" w:hint="cs"/>
          <w:sz w:val="28"/>
          <w:szCs w:val="28"/>
          <w:rtl/>
        </w:rPr>
        <w:t xml:space="preserve">ממילא </w:t>
      </w:r>
      <w:r w:rsidR="00115E16">
        <w:rPr>
          <w:rFonts w:ascii="David" w:hAnsi="David" w:cs="David" w:hint="cs"/>
          <w:sz w:val="28"/>
          <w:szCs w:val="28"/>
          <w:rtl/>
        </w:rPr>
        <w:t xml:space="preserve">לא ייפגע עיקרון פומביות הדיון אך בשל הימנעות מפרסום שמו של המערער. </w:t>
      </w:r>
      <w:r w:rsidR="00290C63">
        <w:rPr>
          <w:rFonts w:ascii="David" w:hAnsi="David" w:cs="David" w:hint="cs"/>
          <w:sz w:val="28"/>
          <w:szCs w:val="28"/>
          <w:rtl/>
        </w:rPr>
        <w:t xml:space="preserve">ההגנה הדגישה כי </w:t>
      </w:r>
      <w:r w:rsidR="00115E16">
        <w:rPr>
          <w:rFonts w:ascii="David" w:hAnsi="David" w:cs="David" w:hint="cs"/>
          <w:sz w:val="28"/>
          <w:szCs w:val="28"/>
          <w:rtl/>
        </w:rPr>
        <w:t xml:space="preserve">למערער עומדת חזקת החפות ואין מקום לגרום לו לנזק בלתי הפיך, בשל תלונה כוזבת. </w:t>
      </w:r>
    </w:p>
    <w:p w14:paraId="1739A84C" w14:textId="77777777" w:rsidR="00ED0063" w:rsidRPr="004A24FB" w:rsidRDefault="003708B6" w:rsidP="004A7BBE">
      <w:pPr>
        <w:pStyle w:val="1"/>
        <w:numPr>
          <w:ilvl w:val="0"/>
          <w:numId w:val="35"/>
        </w:numPr>
        <w:tabs>
          <w:tab w:val="left" w:pos="283"/>
        </w:tabs>
        <w:spacing w:line="353" w:lineRule="auto"/>
        <w:ind w:left="48" w:firstLine="0"/>
        <w:jc w:val="both"/>
        <w:outlineLvl w:val="0"/>
        <w:rPr>
          <w:rFonts w:ascii="David" w:hAnsi="David" w:cs="David"/>
          <w:b/>
          <w:bCs/>
          <w:sz w:val="28"/>
          <w:szCs w:val="28"/>
          <w:u w:val="single"/>
        </w:rPr>
      </w:pPr>
      <w:r>
        <w:rPr>
          <w:rFonts w:ascii="David" w:hAnsi="David" w:cs="David" w:hint="cs"/>
          <w:sz w:val="28"/>
          <w:szCs w:val="28"/>
          <w:rtl/>
        </w:rPr>
        <w:t>לבסוף הפנתה ההגנה לפסיקה (</w:t>
      </w:r>
      <w:r w:rsidR="00B161BC">
        <w:rPr>
          <w:rFonts w:ascii="David" w:hAnsi="David" w:cs="David" w:hint="cs"/>
          <w:sz w:val="28"/>
          <w:szCs w:val="28"/>
          <w:rtl/>
        </w:rPr>
        <w:t xml:space="preserve">בין השאר - </w:t>
      </w:r>
      <w:r>
        <w:rPr>
          <w:rFonts w:ascii="David" w:hAnsi="David" w:cs="David" w:hint="cs"/>
          <w:sz w:val="28"/>
          <w:szCs w:val="28"/>
          <w:rtl/>
        </w:rPr>
        <w:t xml:space="preserve">ע"פ 8698/05 </w:t>
      </w:r>
      <w:r>
        <w:rPr>
          <w:rFonts w:ascii="David" w:hAnsi="David" w:cs="David" w:hint="cs"/>
          <w:b/>
          <w:bCs/>
          <w:sz w:val="28"/>
          <w:szCs w:val="28"/>
          <w:rtl/>
        </w:rPr>
        <w:t>אזולאי נ' מדינת ישראל</w:t>
      </w:r>
      <w:r>
        <w:rPr>
          <w:rFonts w:ascii="David" w:hAnsi="David" w:cs="David" w:hint="cs"/>
          <w:sz w:val="28"/>
          <w:szCs w:val="28"/>
          <w:rtl/>
        </w:rPr>
        <w:t xml:space="preserve">, פ"ד ס(3) 168 (2005); </w:t>
      </w:r>
      <w:r w:rsidR="00B161BC">
        <w:rPr>
          <w:rFonts w:ascii="David" w:hAnsi="David" w:cs="David" w:hint="cs"/>
          <w:sz w:val="28"/>
          <w:szCs w:val="28"/>
          <w:rtl/>
        </w:rPr>
        <w:t xml:space="preserve">בש"פ 5153/04 </w:t>
      </w:r>
      <w:r w:rsidR="00B161BC">
        <w:rPr>
          <w:rFonts w:ascii="David" w:hAnsi="David" w:cs="David" w:hint="cs"/>
          <w:b/>
          <w:bCs/>
          <w:sz w:val="28"/>
          <w:szCs w:val="28"/>
          <w:rtl/>
        </w:rPr>
        <w:t>פלוני נ' ידיעות אחרונות בע"מ</w:t>
      </w:r>
      <w:r w:rsidR="00B161BC">
        <w:rPr>
          <w:rFonts w:ascii="David" w:hAnsi="David" w:cs="David" w:hint="cs"/>
          <w:sz w:val="28"/>
          <w:szCs w:val="28"/>
          <w:rtl/>
        </w:rPr>
        <w:t>, פ"ד נח(6)</w:t>
      </w:r>
      <w:r w:rsidR="00B161BC">
        <w:rPr>
          <w:rFonts w:ascii="David" w:hAnsi="David" w:cs="David"/>
          <w:sz w:val="28"/>
          <w:szCs w:val="28"/>
        </w:rPr>
        <w:t xml:space="preserve"> </w:t>
      </w:r>
      <w:r w:rsidR="00B161BC">
        <w:rPr>
          <w:rFonts w:ascii="David" w:hAnsi="David" w:cs="David" w:hint="cs"/>
          <w:sz w:val="28"/>
          <w:szCs w:val="28"/>
          <w:rtl/>
        </w:rPr>
        <w:t xml:space="preserve">933 (2004); בש"פ 2211/15 </w:t>
      </w:r>
      <w:r w:rsidR="00B161BC">
        <w:rPr>
          <w:rFonts w:ascii="David" w:hAnsi="David" w:cs="David" w:hint="cs"/>
          <w:b/>
          <w:bCs/>
          <w:sz w:val="28"/>
          <w:szCs w:val="28"/>
          <w:rtl/>
        </w:rPr>
        <w:t xml:space="preserve">פלוני נ' מדינת ישראל </w:t>
      </w:r>
      <w:r w:rsidR="00B161BC">
        <w:rPr>
          <w:rFonts w:ascii="David" w:hAnsi="David" w:cs="David" w:hint="cs"/>
          <w:sz w:val="28"/>
          <w:szCs w:val="28"/>
          <w:rtl/>
        </w:rPr>
        <w:t>(14.4.2015);</w:t>
      </w:r>
      <w:r w:rsidR="004A24FB">
        <w:rPr>
          <w:rFonts w:ascii="David" w:hAnsi="David" w:cs="David" w:hint="cs"/>
          <w:sz w:val="28"/>
          <w:szCs w:val="28"/>
          <w:rtl/>
        </w:rPr>
        <w:t xml:space="preserve"> בש"פ 5257/22 </w:t>
      </w:r>
      <w:r w:rsidR="004A24FB">
        <w:rPr>
          <w:rFonts w:ascii="David" w:hAnsi="David" w:cs="David" w:hint="cs"/>
          <w:b/>
          <w:bCs/>
          <w:sz w:val="28"/>
          <w:szCs w:val="28"/>
          <w:rtl/>
        </w:rPr>
        <w:t>פלוני נ' מדינת ישראל</w:t>
      </w:r>
      <w:r w:rsidR="004A24FB">
        <w:rPr>
          <w:rFonts w:ascii="David" w:hAnsi="David" w:cs="David" w:hint="cs"/>
          <w:sz w:val="28"/>
          <w:szCs w:val="28"/>
          <w:rtl/>
        </w:rPr>
        <w:t xml:space="preserve"> (11.9.2022))</w:t>
      </w:r>
      <w:r w:rsidR="00290C63">
        <w:rPr>
          <w:rFonts w:ascii="David" w:hAnsi="David" w:cs="David" w:hint="cs"/>
          <w:sz w:val="28"/>
          <w:szCs w:val="28"/>
          <w:rtl/>
        </w:rPr>
        <w:t>,</w:t>
      </w:r>
      <w:r w:rsidR="00B161BC">
        <w:rPr>
          <w:rFonts w:ascii="David" w:hAnsi="David" w:cs="David" w:hint="cs"/>
          <w:sz w:val="28"/>
          <w:szCs w:val="28"/>
          <w:rtl/>
        </w:rPr>
        <w:t xml:space="preserve"> המלמדת </w:t>
      </w:r>
      <w:r w:rsidR="00127659">
        <w:rPr>
          <w:rFonts w:ascii="David" w:hAnsi="David" w:cs="David" w:hint="cs"/>
          <w:sz w:val="28"/>
          <w:szCs w:val="28"/>
          <w:rtl/>
        </w:rPr>
        <w:t>ל</w:t>
      </w:r>
      <w:r w:rsidR="00290C63">
        <w:rPr>
          <w:rFonts w:ascii="David" w:hAnsi="David" w:cs="David" w:hint="cs"/>
          <w:sz w:val="28"/>
          <w:szCs w:val="28"/>
          <w:rtl/>
        </w:rPr>
        <w:t>שיטתה</w:t>
      </w:r>
      <w:r w:rsidR="00127659">
        <w:rPr>
          <w:rFonts w:ascii="David" w:hAnsi="David" w:cs="David" w:hint="cs"/>
          <w:sz w:val="28"/>
          <w:szCs w:val="28"/>
          <w:rtl/>
        </w:rPr>
        <w:t xml:space="preserve">, </w:t>
      </w:r>
      <w:r w:rsidR="00B161BC">
        <w:rPr>
          <w:rFonts w:ascii="David" w:hAnsi="David" w:cs="David" w:hint="cs"/>
          <w:sz w:val="28"/>
          <w:szCs w:val="28"/>
          <w:rtl/>
        </w:rPr>
        <w:t xml:space="preserve">כי גם מקום שבו הותר </w:t>
      </w:r>
      <w:r w:rsidR="00A15CB4">
        <w:rPr>
          <w:rFonts w:ascii="David" w:hAnsi="David" w:cs="David" w:hint="cs"/>
          <w:sz w:val="28"/>
          <w:szCs w:val="28"/>
          <w:rtl/>
        </w:rPr>
        <w:t xml:space="preserve"> ה</w:t>
      </w:r>
      <w:r w:rsidR="00B161BC">
        <w:rPr>
          <w:rFonts w:ascii="David" w:hAnsi="David" w:cs="David" w:hint="cs"/>
          <w:sz w:val="28"/>
          <w:szCs w:val="28"/>
          <w:rtl/>
        </w:rPr>
        <w:t xml:space="preserve">פרסום, היה זה בשלב מתקדם </w:t>
      </w:r>
      <w:r w:rsidR="00A15CB4">
        <w:rPr>
          <w:rFonts w:ascii="David" w:hAnsi="David" w:cs="David" w:hint="cs"/>
          <w:sz w:val="28"/>
          <w:szCs w:val="28"/>
          <w:rtl/>
        </w:rPr>
        <w:t>ש</w:t>
      </w:r>
      <w:r w:rsidR="00B161BC">
        <w:rPr>
          <w:rFonts w:ascii="David" w:hAnsi="David" w:cs="David" w:hint="cs"/>
          <w:sz w:val="28"/>
          <w:szCs w:val="28"/>
          <w:rtl/>
        </w:rPr>
        <w:t>לאחר הגשת כתב אישום או אף לאחר הרשע</w:t>
      </w:r>
      <w:r w:rsidR="00475C74">
        <w:rPr>
          <w:rFonts w:ascii="David" w:hAnsi="David" w:cs="David" w:hint="cs"/>
          <w:sz w:val="28"/>
          <w:szCs w:val="28"/>
          <w:rtl/>
        </w:rPr>
        <w:t>ה</w:t>
      </w:r>
      <w:r w:rsidR="00290C63">
        <w:rPr>
          <w:rFonts w:ascii="David" w:hAnsi="David" w:cs="David" w:hint="cs"/>
          <w:sz w:val="28"/>
          <w:szCs w:val="28"/>
          <w:rtl/>
        </w:rPr>
        <w:t>,</w:t>
      </w:r>
      <w:r w:rsidR="00475C74">
        <w:rPr>
          <w:rFonts w:ascii="David" w:hAnsi="David" w:cs="David" w:hint="cs"/>
          <w:sz w:val="28"/>
          <w:szCs w:val="28"/>
          <w:rtl/>
        </w:rPr>
        <w:t xml:space="preserve"> וכי אין מקום לפרסום </w:t>
      </w:r>
      <w:r w:rsidR="00A15CB4">
        <w:rPr>
          <w:rFonts w:ascii="David" w:hAnsi="David" w:cs="David" w:hint="cs"/>
          <w:sz w:val="28"/>
          <w:szCs w:val="28"/>
          <w:rtl/>
        </w:rPr>
        <w:t xml:space="preserve">פרטי המערער </w:t>
      </w:r>
      <w:r w:rsidR="00475C74">
        <w:rPr>
          <w:rFonts w:ascii="David" w:hAnsi="David" w:cs="David" w:hint="cs"/>
          <w:sz w:val="28"/>
          <w:szCs w:val="28"/>
          <w:rtl/>
        </w:rPr>
        <w:t xml:space="preserve">בשלב </w:t>
      </w:r>
      <w:r w:rsidR="00B81F70">
        <w:rPr>
          <w:rFonts w:ascii="David" w:hAnsi="David" w:cs="David" w:hint="cs"/>
          <w:sz w:val="28"/>
          <w:szCs w:val="28"/>
          <w:rtl/>
        </w:rPr>
        <w:t xml:space="preserve">הנוכחי בטרם התקבלה החלטה בדבר גורלו של התיק. </w:t>
      </w:r>
    </w:p>
    <w:p w14:paraId="19FA23BC" w14:textId="77777777" w:rsidR="004A24FB" w:rsidRDefault="00475C74" w:rsidP="004A7BBE">
      <w:pPr>
        <w:pStyle w:val="1"/>
        <w:numPr>
          <w:ilvl w:val="0"/>
          <w:numId w:val="35"/>
        </w:numPr>
        <w:tabs>
          <w:tab w:val="left" w:pos="283"/>
        </w:tabs>
        <w:spacing w:line="353" w:lineRule="auto"/>
        <w:ind w:left="48" w:firstLine="0"/>
        <w:jc w:val="both"/>
        <w:outlineLvl w:val="0"/>
        <w:rPr>
          <w:rFonts w:ascii="David" w:hAnsi="David" w:cs="David"/>
          <w:b/>
          <w:bCs/>
          <w:sz w:val="28"/>
          <w:szCs w:val="28"/>
          <w:u w:val="single"/>
          <w:rtl/>
        </w:rPr>
      </w:pPr>
      <w:r>
        <w:rPr>
          <w:rFonts w:ascii="David" w:hAnsi="David" w:cs="David" w:hint="cs"/>
          <w:sz w:val="28"/>
          <w:szCs w:val="28"/>
          <w:rtl/>
        </w:rPr>
        <w:t>התביעה התנגדה לקבלת הערעור. בפתח טיעוניה  הצהירה כי החקירה הסתיימה, ו</w:t>
      </w:r>
      <w:r w:rsidR="00A15CB4">
        <w:rPr>
          <w:rFonts w:ascii="David" w:hAnsi="David" w:cs="David" w:hint="cs"/>
          <w:sz w:val="28"/>
          <w:szCs w:val="28"/>
          <w:rtl/>
        </w:rPr>
        <w:t>התיק מונח על שולחנה ל</w:t>
      </w:r>
      <w:r w:rsidR="00290C63">
        <w:rPr>
          <w:rFonts w:ascii="David" w:hAnsi="David" w:cs="David" w:hint="cs"/>
          <w:sz w:val="28"/>
          <w:szCs w:val="28"/>
          <w:rtl/>
        </w:rPr>
        <w:t xml:space="preserve">בחינת המשמעויות המשפטיות של הראיות שנאספו. </w:t>
      </w:r>
      <w:r w:rsidR="00A15CB4">
        <w:rPr>
          <w:rFonts w:ascii="David" w:hAnsi="David" w:cs="David" w:hint="cs"/>
          <w:sz w:val="28"/>
          <w:szCs w:val="28"/>
          <w:rtl/>
        </w:rPr>
        <w:t xml:space="preserve">התביעה סבורה, כי </w:t>
      </w:r>
      <w:r>
        <w:rPr>
          <w:rFonts w:ascii="David" w:hAnsi="David" w:cs="David" w:hint="cs"/>
          <w:sz w:val="28"/>
          <w:szCs w:val="28"/>
          <w:rtl/>
        </w:rPr>
        <w:t xml:space="preserve">חומר הראיות שנאסף </w:t>
      </w:r>
      <w:r w:rsidR="00290C63">
        <w:rPr>
          <w:rFonts w:ascii="David" w:hAnsi="David" w:cs="David" w:hint="cs"/>
          <w:sz w:val="28"/>
          <w:szCs w:val="28"/>
          <w:rtl/>
        </w:rPr>
        <w:t xml:space="preserve">עד כה </w:t>
      </w:r>
      <w:r>
        <w:rPr>
          <w:rFonts w:ascii="David" w:hAnsi="David" w:cs="David" w:hint="cs"/>
          <w:sz w:val="28"/>
          <w:szCs w:val="28"/>
          <w:rtl/>
        </w:rPr>
        <w:t xml:space="preserve">אינו תומך בטענות המערער </w:t>
      </w:r>
      <w:r w:rsidR="00290C63">
        <w:rPr>
          <w:rFonts w:ascii="David" w:hAnsi="David" w:cs="David" w:hint="cs"/>
          <w:sz w:val="28"/>
          <w:szCs w:val="28"/>
          <w:rtl/>
        </w:rPr>
        <w:t>ש</w:t>
      </w:r>
      <w:r>
        <w:rPr>
          <w:rFonts w:ascii="David" w:hAnsi="David" w:cs="David" w:hint="cs"/>
          <w:sz w:val="28"/>
          <w:szCs w:val="28"/>
          <w:rtl/>
        </w:rPr>
        <w:t>לפיה</w:t>
      </w:r>
      <w:r w:rsidR="00290C63">
        <w:rPr>
          <w:rFonts w:ascii="David" w:hAnsi="David" w:cs="David" w:hint="cs"/>
          <w:sz w:val="28"/>
          <w:szCs w:val="28"/>
          <w:rtl/>
        </w:rPr>
        <w:t>ן</w:t>
      </w:r>
      <w:r>
        <w:rPr>
          <w:rFonts w:ascii="David" w:hAnsi="David" w:cs="David" w:hint="cs"/>
          <w:sz w:val="28"/>
          <w:szCs w:val="28"/>
          <w:rtl/>
        </w:rPr>
        <w:t xml:space="preserve"> תלונת</w:t>
      </w:r>
      <w:r w:rsidR="00290C63">
        <w:rPr>
          <w:rFonts w:ascii="David" w:hAnsi="David" w:cs="David" w:hint="cs"/>
          <w:sz w:val="28"/>
          <w:szCs w:val="28"/>
          <w:rtl/>
        </w:rPr>
        <w:t>ה</w:t>
      </w:r>
      <w:r>
        <w:rPr>
          <w:rFonts w:ascii="David" w:hAnsi="David" w:cs="David" w:hint="cs"/>
          <w:sz w:val="28"/>
          <w:szCs w:val="28"/>
          <w:rtl/>
        </w:rPr>
        <w:t xml:space="preserve"> </w:t>
      </w:r>
      <w:r w:rsidR="00290C63">
        <w:rPr>
          <w:rFonts w:ascii="David" w:hAnsi="David" w:cs="David" w:hint="cs"/>
          <w:sz w:val="28"/>
          <w:szCs w:val="28"/>
          <w:rtl/>
        </w:rPr>
        <w:t xml:space="preserve">של המתלוננת כוזבת. נטען, </w:t>
      </w:r>
      <w:r w:rsidR="00EB0415">
        <w:rPr>
          <w:rFonts w:ascii="David" w:hAnsi="David" w:cs="David" w:hint="cs"/>
          <w:sz w:val="28"/>
          <w:szCs w:val="28"/>
          <w:rtl/>
        </w:rPr>
        <w:t xml:space="preserve">כי המערער לא הצביע בחקירותיו על גורמים שהיה בהם כדי לתמוך בטענותיו בדבר עלילת שווא </w:t>
      </w:r>
      <w:r w:rsidR="00FD1331">
        <w:rPr>
          <w:rFonts w:ascii="David" w:hAnsi="David" w:cs="David" w:hint="cs"/>
          <w:sz w:val="28"/>
          <w:szCs w:val="28"/>
          <w:rtl/>
        </w:rPr>
        <w:t xml:space="preserve">שנרקמה </w:t>
      </w:r>
      <w:r w:rsidR="00EB0415">
        <w:rPr>
          <w:rFonts w:ascii="David" w:hAnsi="David" w:cs="David" w:hint="cs"/>
          <w:sz w:val="28"/>
          <w:szCs w:val="28"/>
          <w:rtl/>
        </w:rPr>
        <w:t>נגדו</w:t>
      </w:r>
      <w:r w:rsidR="00FD1331">
        <w:rPr>
          <w:rFonts w:ascii="David" w:hAnsi="David" w:cs="David" w:hint="cs"/>
          <w:sz w:val="28"/>
          <w:szCs w:val="28"/>
          <w:rtl/>
        </w:rPr>
        <w:t xml:space="preserve">, ולפיכך, </w:t>
      </w:r>
      <w:r w:rsidR="00EB0415">
        <w:rPr>
          <w:rFonts w:ascii="David" w:hAnsi="David" w:cs="David" w:hint="cs"/>
          <w:sz w:val="28"/>
          <w:szCs w:val="28"/>
          <w:rtl/>
        </w:rPr>
        <w:t xml:space="preserve">אין לחרוג מהכלל בדבר פומביות הדיון ואין מקום להתערב בהחלטת בית הדין המחוזי.  </w:t>
      </w:r>
    </w:p>
    <w:p w14:paraId="2C3998A6" w14:textId="77777777" w:rsidR="00322AD0" w:rsidRDefault="00322AD0" w:rsidP="004A7BBE">
      <w:pPr>
        <w:pStyle w:val="1"/>
        <w:tabs>
          <w:tab w:val="left" w:pos="283"/>
        </w:tabs>
        <w:spacing w:line="353" w:lineRule="auto"/>
        <w:ind w:left="48"/>
        <w:jc w:val="both"/>
        <w:outlineLvl w:val="0"/>
        <w:rPr>
          <w:rFonts w:ascii="David" w:hAnsi="David" w:cs="David"/>
          <w:b/>
          <w:bCs/>
          <w:sz w:val="28"/>
          <w:szCs w:val="28"/>
          <w:u w:val="single"/>
          <w:rtl/>
        </w:rPr>
      </w:pPr>
    </w:p>
    <w:p w14:paraId="38A1D85F" w14:textId="77777777" w:rsidR="00EB0415" w:rsidRPr="00F313F3" w:rsidRDefault="00EB0415" w:rsidP="004A7BBE">
      <w:pPr>
        <w:pStyle w:val="1"/>
        <w:tabs>
          <w:tab w:val="left" w:pos="283"/>
        </w:tabs>
        <w:spacing w:line="353" w:lineRule="auto"/>
        <w:ind w:left="48"/>
        <w:jc w:val="both"/>
        <w:outlineLvl w:val="0"/>
        <w:rPr>
          <w:rFonts w:ascii="David" w:hAnsi="David" w:cs="David" w:hint="cs"/>
          <w:b/>
          <w:bCs/>
          <w:sz w:val="28"/>
          <w:szCs w:val="28"/>
          <w:u w:val="single"/>
          <w:rtl/>
        </w:rPr>
      </w:pPr>
      <w:r w:rsidRPr="00F313F3">
        <w:rPr>
          <w:rFonts w:ascii="David" w:hAnsi="David" w:cs="David" w:hint="cs"/>
          <w:b/>
          <w:bCs/>
          <w:sz w:val="28"/>
          <w:szCs w:val="28"/>
          <w:u w:val="single"/>
          <w:rtl/>
        </w:rPr>
        <w:t>דיון והכרעה</w:t>
      </w:r>
    </w:p>
    <w:p w14:paraId="33F6739A" w14:textId="77777777" w:rsidR="00322AD0" w:rsidRDefault="00EB0415" w:rsidP="004A7BBE">
      <w:pPr>
        <w:pStyle w:val="1"/>
        <w:tabs>
          <w:tab w:val="left" w:pos="283"/>
        </w:tabs>
        <w:spacing w:line="353" w:lineRule="auto"/>
        <w:ind w:left="48"/>
        <w:jc w:val="both"/>
        <w:outlineLvl w:val="0"/>
        <w:rPr>
          <w:rFonts w:ascii="David" w:hAnsi="David" w:cs="David"/>
          <w:b/>
          <w:bCs/>
          <w:sz w:val="28"/>
          <w:szCs w:val="28"/>
          <w:u w:val="single"/>
          <w:rtl/>
        </w:rPr>
      </w:pPr>
      <w:r>
        <w:rPr>
          <w:rFonts w:ascii="David" w:hAnsi="David" w:cs="David" w:hint="cs"/>
          <w:b/>
          <w:bCs/>
          <w:sz w:val="28"/>
          <w:szCs w:val="28"/>
          <w:u w:val="single"/>
          <w:rtl/>
        </w:rPr>
        <w:t xml:space="preserve">    </w:t>
      </w:r>
    </w:p>
    <w:p w14:paraId="10BDB28A" w14:textId="77777777" w:rsidR="004C3C37" w:rsidRPr="001A0425" w:rsidRDefault="0057129B" w:rsidP="004A7BBE">
      <w:pPr>
        <w:pStyle w:val="1"/>
        <w:numPr>
          <w:ilvl w:val="0"/>
          <w:numId w:val="35"/>
        </w:numPr>
        <w:tabs>
          <w:tab w:val="left" w:pos="283"/>
        </w:tabs>
        <w:spacing w:line="353" w:lineRule="auto"/>
        <w:ind w:left="48" w:firstLine="0"/>
        <w:jc w:val="both"/>
        <w:outlineLvl w:val="0"/>
        <w:rPr>
          <w:rFonts w:ascii="David" w:hAnsi="David" w:cs="David"/>
          <w:sz w:val="28"/>
          <w:szCs w:val="28"/>
        </w:rPr>
      </w:pPr>
      <w:r w:rsidRPr="001A0425">
        <w:rPr>
          <w:rFonts w:ascii="David" w:hAnsi="David" w:cs="David" w:hint="cs"/>
          <w:sz w:val="28"/>
          <w:szCs w:val="28"/>
          <w:rtl/>
        </w:rPr>
        <w:t xml:space="preserve">נקודת המוצא לדיון בשאלת הפרסום </w:t>
      </w:r>
      <w:r w:rsidR="00FD1331">
        <w:rPr>
          <w:rFonts w:ascii="David" w:hAnsi="David" w:cs="David" w:hint="cs"/>
          <w:sz w:val="28"/>
          <w:szCs w:val="28"/>
          <w:rtl/>
        </w:rPr>
        <w:t xml:space="preserve">שלפניי </w:t>
      </w:r>
      <w:r w:rsidRPr="001A0425">
        <w:rPr>
          <w:rFonts w:ascii="David" w:hAnsi="David" w:cs="David" w:hint="cs"/>
          <w:sz w:val="28"/>
          <w:szCs w:val="28"/>
          <w:rtl/>
        </w:rPr>
        <w:t xml:space="preserve">נעוצה בעקרון החוקתי בדבר פומביות הדיון, אשר </w:t>
      </w:r>
      <w:r w:rsidR="00FD1331">
        <w:rPr>
          <w:rFonts w:ascii="David" w:hAnsi="David" w:cs="David" w:hint="cs"/>
          <w:sz w:val="28"/>
          <w:szCs w:val="28"/>
          <w:rtl/>
        </w:rPr>
        <w:t xml:space="preserve">מעוגן </w:t>
      </w:r>
      <w:r w:rsidRPr="001A0425">
        <w:rPr>
          <w:rFonts w:ascii="David" w:hAnsi="David" w:cs="David" w:hint="cs"/>
          <w:sz w:val="28"/>
          <w:szCs w:val="28"/>
          <w:rtl/>
        </w:rPr>
        <w:t xml:space="preserve">בסעיף 3 לחוק יסוד: השפיטה. </w:t>
      </w:r>
      <w:r w:rsidR="006E7A5C" w:rsidRPr="001A0425">
        <w:rPr>
          <w:rFonts w:ascii="David" w:hAnsi="David" w:cs="David" w:hint="cs"/>
          <w:sz w:val="28"/>
          <w:szCs w:val="28"/>
          <w:rtl/>
        </w:rPr>
        <w:t xml:space="preserve">נקבע לא אחת, כי לעיקרון פומביות הדיון מעמד של </w:t>
      </w:r>
      <w:r w:rsidR="006E7A5C" w:rsidRPr="001A0425">
        <w:rPr>
          <w:rFonts w:ascii="David" w:hAnsi="David" w:cs="David" w:hint="cs"/>
          <w:sz w:val="28"/>
          <w:szCs w:val="28"/>
          <w:rtl/>
        </w:rPr>
        <w:lastRenderedPageBreak/>
        <w:t>עיקרון על בשיטתנו</w:t>
      </w:r>
      <w:r w:rsidR="001A0425" w:rsidRPr="001A0425">
        <w:rPr>
          <w:rFonts w:ascii="David" w:hAnsi="David" w:cs="David" w:hint="cs"/>
          <w:sz w:val="28"/>
          <w:szCs w:val="28"/>
          <w:rtl/>
        </w:rPr>
        <w:t xml:space="preserve"> (בש"פ 9089/23 </w:t>
      </w:r>
      <w:r w:rsidR="001A0425" w:rsidRPr="001A0425">
        <w:rPr>
          <w:rFonts w:ascii="David" w:hAnsi="David" w:cs="David" w:hint="cs"/>
          <w:b/>
          <w:bCs/>
          <w:sz w:val="28"/>
          <w:szCs w:val="28"/>
          <w:rtl/>
        </w:rPr>
        <w:t>פלוני נ' מדינת ישראל</w:t>
      </w:r>
      <w:r w:rsidR="001A0425" w:rsidRPr="001A0425">
        <w:rPr>
          <w:rFonts w:ascii="David" w:hAnsi="David" w:cs="David" w:hint="cs"/>
          <w:sz w:val="28"/>
          <w:szCs w:val="28"/>
          <w:rtl/>
        </w:rPr>
        <w:t>, פסקה 9 (31.1.2024)</w:t>
      </w:r>
      <w:r w:rsidR="00FD1331">
        <w:rPr>
          <w:rFonts w:ascii="David" w:hAnsi="David" w:cs="David" w:hint="cs"/>
          <w:sz w:val="28"/>
          <w:szCs w:val="28"/>
          <w:rtl/>
        </w:rPr>
        <w:t xml:space="preserve">), </w:t>
      </w:r>
      <w:r w:rsidR="001A0425" w:rsidRPr="001A0425">
        <w:rPr>
          <w:rFonts w:ascii="David" w:hAnsi="David" w:cs="David" w:hint="cs"/>
          <w:sz w:val="28"/>
          <w:szCs w:val="28"/>
          <w:rtl/>
        </w:rPr>
        <w:t xml:space="preserve">וזאת </w:t>
      </w:r>
      <w:r w:rsidR="006E7A5C" w:rsidRPr="001A0425">
        <w:rPr>
          <w:rFonts w:ascii="David" w:hAnsi="David" w:cs="David" w:hint="cs"/>
          <w:sz w:val="28"/>
          <w:szCs w:val="28"/>
          <w:rtl/>
        </w:rPr>
        <w:t>כחלק מהשיטה הדמוקרטית שבליבה חופש הביטוי וזכות הציבור לדעת</w:t>
      </w:r>
      <w:r w:rsidR="004C3C37" w:rsidRPr="001A0425">
        <w:rPr>
          <w:rFonts w:ascii="David" w:hAnsi="David" w:cs="David" w:hint="cs"/>
          <w:sz w:val="28"/>
          <w:szCs w:val="28"/>
          <w:rtl/>
        </w:rPr>
        <w:t>, וכדרך להבטיח את שקיפות ההליך השיפוטי ולאפשר קיום של מנגנוני בקרה וביקורת</w:t>
      </w:r>
      <w:r w:rsidR="00FD1331">
        <w:rPr>
          <w:rFonts w:ascii="David" w:hAnsi="David" w:cs="David" w:hint="cs"/>
          <w:sz w:val="28"/>
          <w:szCs w:val="28"/>
          <w:rtl/>
        </w:rPr>
        <w:t xml:space="preserve">. הוטעם, כי </w:t>
      </w:r>
      <w:r w:rsidR="006E7A5C" w:rsidRPr="001A0425">
        <w:rPr>
          <w:rFonts w:ascii="David" w:hAnsi="David" w:cs="David" w:hint="cs"/>
          <w:sz w:val="28"/>
          <w:szCs w:val="28"/>
          <w:rtl/>
        </w:rPr>
        <w:t xml:space="preserve">אחת מנגזרותיו של עיקרון זה, </w:t>
      </w:r>
      <w:r w:rsidR="00FD1331">
        <w:rPr>
          <w:rFonts w:ascii="David" w:hAnsi="David" w:cs="David" w:hint="cs"/>
          <w:sz w:val="28"/>
          <w:szCs w:val="28"/>
          <w:rtl/>
        </w:rPr>
        <w:t xml:space="preserve">אשר בא לידי ביטוי </w:t>
      </w:r>
      <w:r w:rsidR="006E7A5C" w:rsidRPr="001A0425">
        <w:rPr>
          <w:rFonts w:ascii="David" w:hAnsi="David" w:cs="David" w:hint="cs"/>
          <w:sz w:val="28"/>
          <w:szCs w:val="28"/>
          <w:rtl/>
        </w:rPr>
        <w:t xml:space="preserve">בסעיף 68 לחוק בתי המשפט [נוסח משולב], התשמ"ד </w:t>
      </w:r>
      <w:r w:rsidR="007703BC">
        <w:rPr>
          <w:rFonts w:ascii="David" w:hAnsi="David" w:cs="David" w:hint="cs"/>
          <w:sz w:val="28"/>
          <w:szCs w:val="28"/>
          <w:rtl/>
        </w:rPr>
        <w:t>-</w:t>
      </w:r>
      <w:r w:rsidR="006E7A5C" w:rsidRPr="001A0425">
        <w:rPr>
          <w:rFonts w:ascii="David" w:hAnsi="David" w:cs="David" w:hint="cs"/>
          <w:sz w:val="28"/>
          <w:szCs w:val="28"/>
          <w:rtl/>
        </w:rPr>
        <w:t xml:space="preserve"> 1984</w:t>
      </w:r>
      <w:r w:rsidR="00FD1331">
        <w:rPr>
          <w:rFonts w:ascii="David" w:hAnsi="David" w:cs="David" w:hint="cs"/>
          <w:sz w:val="28"/>
          <w:szCs w:val="28"/>
          <w:rtl/>
        </w:rPr>
        <w:t xml:space="preserve"> ובסעיף </w:t>
      </w:r>
      <w:r w:rsidR="00922CD9">
        <w:rPr>
          <w:rFonts w:ascii="David" w:hAnsi="David" w:cs="David" w:hint="cs"/>
          <w:sz w:val="28"/>
          <w:szCs w:val="28"/>
          <w:rtl/>
        </w:rPr>
        <w:t>324(א)</w:t>
      </w:r>
      <w:r w:rsidR="00FD1331">
        <w:rPr>
          <w:rFonts w:ascii="David" w:hAnsi="David" w:cs="David" w:hint="cs"/>
          <w:sz w:val="28"/>
          <w:szCs w:val="28"/>
          <w:rtl/>
        </w:rPr>
        <w:t xml:space="preserve"> לחוק השיפוט הצבאי, תשט"ו-1955</w:t>
      </w:r>
      <w:r w:rsidR="006E7A5C" w:rsidRPr="001A0425">
        <w:rPr>
          <w:rFonts w:ascii="David" w:hAnsi="David" w:cs="David" w:hint="cs"/>
          <w:sz w:val="28"/>
          <w:szCs w:val="28"/>
          <w:rtl/>
        </w:rPr>
        <w:t xml:space="preserve">, הוא פרסום התוכן של דיונים משפטיים, לרבות זהותם ושמותיהם של חשודים ונאשמים (בש"פ 243/24 </w:t>
      </w:r>
      <w:r w:rsidR="006E7A5C" w:rsidRPr="001A0425">
        <w:rPr>
          <w:rFonts w:ascii="David" w:hAnsi="David" w:cs="David" w:hint="cs"/>
          <w:b/>
          <w:bCs/>
          <w:sz w:val="28"/>
          <w:szCs w:val="28"/>
          <w:rtl/>
        </w:rPr>
        <w:t>פלוני נ' מדינת ישראל</w:t>
      </w:r>
      <w:r w:rsidR="006E7A5C" w:rsidRPr="001A0425">
        <w:rPr>
          <w:rFonts w:ascii="David" w:hAnsi="David" w:cs="David" w:hint="cs"/>
          <w:sz w:val="28"/>
          <w:szCs w:val="28"/>
          <w:rtl/>
        </w:rPr>
        <w:t xml:space="preserve">, פסקאות 29-30 (30.1.2024); בש"פ 6988/19 </w:t>
      </w:r>
      <w:r w:rsidR="006E7A5C" w:rsidRPr="001A0425">
        <w:rPr>
          <w:rFonts w:ascii="David" w:hAnsi="David" w:cs="David" w:hint="cs"/>
          <w:b/>
          <w:bCs/>
          <w:sz w:val="28"/>
          <w:szCs w:val="28"/>
          <w:rtl/>
        </w:rPr>
        <w:t>פרץ נ' הוצאת עיתון הארץ</w:t>
      </w:r>
      <w:r w:rsidR="006E7A5C" w:rsidRPr="001A0425">
        <w:rPr>
          <w:rFonts w:ascii="David" w:hAnsi="David" w:cs="David" w:hint="cs"/>
          <w:sz w:val="28"/>
          <w:szCs w:val="28"/>
          <w:rtl/>
        </w:rPr>
        <w:t xml:space="preserve">, פסקה 24 (26.11.2019); עלב"ש 4/21 </w:t>
      </w:r>
      <w:r w:rsidR="006E7A5C" w:rsidRPr="001A0425">
        <w:rPr>
          <w:rFonts w:ascii="David" w:hAnsi="David" w:cs="David" w:hint="cs"/>
          <w:b/>
          <w:bCs/>
          <w:sz w:val="28"/>
          <w:szCs w:val="28"/>
          <w:rtl/>
        </w:rPr>
        <w:t>רס"ן אנקרי נ' התובע הצבאי הראשי</w:t>
      </w:r>
      <w:r w:rsidR="004C3C37" w:rsidRPr="001A0425">
        <w:rPr>
          <w:rFonts w:ascii="David" w:hAnsi="David" w:cs="David" w:hint="cs"/>
          <w:b/>
          <w:bCs/>
          <w:sz w:val="28"/>
          <w:szCs w:val="28"/>
          <w:rtl/>
        </w:rPr>
        <w:t xml:space="preserve">, </w:t>
      </w:r>
      <w:r w:rsidR="004C3C37" w:rsidRPr="001A0425">
        <w:rPr>
          <w:rFonts w:ascii="David" w:hAnsi="David" w:cs="David" w:hint="cs"/>
          <w:sz w:val="28"/>
          <w:szCs w:val="28"/>
          <w:rtl/>
        </w:rPr>
        <w:t>פסקה 16</w:t>
      </w:r>
      <w:r w:rsidR="006E7A5C" w:rsidRPr="001A0425">
        <w:rPr>
          <w:rFonts w:ascii="David" w:hAnsi="David" w:cs="David" w:hint="cs"/>
          <w:b/>
          <w:bCs/>
          <w:sz w:val="28"/>
          <w:szCs w:val="28"/>
          <w:rtl/>
        </w:rPr>
        <w:t xml:space="preserve"> </w:t>
      </w:r>
      <w:r w:rsidR="006E7A5C" w:rsidRPr="001A0425">
        <w:rPr>
          <w:rFonts w:ascii="David" w:hAnsi="David" w:cs="David" w:hint="cs"/>
          <w:sz w:val="28"/>
          <w:szCs w:val="28"/>
          <w:rtl/>
        </w:rPr>
        <w:t xml:space="preserve">(2021)). </w:t>
      </w:r>
      <w:r w:rsidR="004C3C37" w:rsidRPr="001A0425">
        <w:rPr>
          <w:rFonts w:ascii="David" w:hAnsi="David" w:cs="David" w:hint="cs"/>
          <w:sz w:val="28"/>
          <w:szCs w:val="28"/>
          <w:rtl/>
        </w:rPr>
        <w:t xml:space="preserve">פומביות הדיון </w:t>
      </w:r>
      <w:r w:rsidR="00FD1331">
        <w:rPr>
          <w:rFonts w:ascii="David" w:hAnsi="David" w:cs="David" w:hint="cs"/>
          <w:sz w:val="28"/>
          <w:szCs w:val="28"/>
          <w:rtl/>
        </w:rPr>
        <w:t xml:space="preserve">מסייעת גם בידי </w:t>
      </w:r>
      <w:r w:rsidR="004C3C37" w:rsidRPr="001A0425">
        <w:rPr>
          <w:rFonts w:ascii="David" w:hAnsi="David" w:cs="David" w:hint="cs"/>
          <w:sz w:val="28"/>
          <w:szCs w:val="28"/>
          <w:rtl/>
        </w:rPr>
        <w:t xml:space="preserve">רשויות אכיפת החוק </w:t>
      </w:r>
      <w:r w:rsidR="007703BC">
        <w:rPr>
          <w:rFonts w:ascii="David" w:hAnsi="David" w:cs="David" w:hint="cs"/>
          <w:sz w:val="28"/>
          <w:szCs w:val="28"/>
          <w:rtl/>
        </w:rPr>
        <w:t>ל</w:t>
      </w:r>
      <w:r w:rsidR="004C3C37" w:rsidRPr="001A0425">
        <w:rPr>
          <w:rFonts w:ascii="David" w:hAnsi="David" w:cs="David" w:hint="cs"/>
          <w:sz w:val="28"/>
          <w:szCs w:val="28"/>
          <w:rtl/>
        </w:rPr>
        <w:t>התר</w:t>
      </w:r>
      <w:r w:rsidR="00FD1331">
        <w:rPr>
          <w:rFonts w:ascii="David" w:hAnsi="David" w:cs="David" w:hint="cs"/>
          <w:sz w:val="28"/>
          <w:szCs w:val="28"/>
          <w:rtl/>
        </w:rPr>
        <w:t>י</w:t>
      </w:r>
      <w:r w:rsidR="004C3C37" w:rsidRPr="001A0425">
        <w:rPr>
          <w:rFonts w:ascii="David" w:hAnsi="David" w:cs="David" w:hint="cs"/>
          <w:sz w:val="28"/>
          <w:szCs w:val="28"/>
          <w:rtl/>
        </w:rPr>
        <w:t xml:space="preserve">ע בפני הציבור </w:t>
      </w:r>
      <w:r w:rsidR="00FD1331">
        <w:rPr>
          <w:rFonts w:ascii="David" w:hAnsi="David" w:cs="David" w:hint="cs"/>
          <w:sz w:val="28"/>
          <w:szCs w:val="28"/>
          <w:rtl/>
        </w:rPr>
        <w:t xml:space="preserve">מפני </w:t>
      </w:r>
      <w:r w:rsidR="004C3C37" w:rsidRPr="001A0425">
        <w:rPr>
          <w:rFonts w:ascii="David" w:hAnsi="David" w:cs="David" w:hint="cs"/>
          <w:sz w:val="28"/>
          <w:szCs w:val="28"/>
          <w:rtl/>
        </w:rPr>
        <w:t>מסוכנות הנשקפת מחשוד או מנאשם</w:t>
      </w:r>
      <w:r w:rsidR="00FD1331">
        <w:rPr>
          <w:rFonts w:ascii="David" w:hAnsi="David" w:cs="David" w:hint="cs"/>
          <w:sz w:val="28"/>
          <w:szCs w:val="28"/>
          <w:rtl/>
        </w:rPr>
        <w:t>,</w:t>
      </w:r>
      <w:r w:rsidR="004C3C37" w:rsidRPr="001A0425">
        <w:rPr>
          <w:rFonts w:ascii="David" w:hAnsi="David" w:cs="David" w:hint="cs"/>
          <w:sz w:val="28"/>
          <w:szCs w:val="28"/>
          <w:rtl/>
        </w:rPr>
        <w:t xml:space="preserve"> ונקבע כי דברים אלה מקבלים משנה תוקף מקום בו מדובר בחשוד או בנאשם בעבירות מין, נוכח האתגר בחשיפתן ובשל הצורך להזהיר את הציבור </w:t>
      </w:r>
      <w:r w:rsidR="00FD1331">
        <w:rPr>
          <w:rFonts w:ascii="David" w:hAnsi="David" w:cs="David" w:hint="cs"/>
          <w:sz w:val="28"/>
          <w:szCs w:val="28"/>
          <w:rtl/>
        </w:rPr>
        <w:t xml:space="preserve">מפניהן </w:t>
      </w:r>
      <w:r w:rsidR="004C3C37" w:rsidRPr="001A0425">
        <w:rPr>
          <w:rFonts w:ascii="David" w:hAnsi="David" w:cs="David" w:hint="cs"/>
          <w:sz w:val="28"/>
          <w:szCs w:val="28"/>
          <w:rtl/>
        </w:rPr>
        <w:t xml:space="preserve">(בש"פ 2484/05 </w:t>
      </w:r>
      <w:r w:rsidR="004C3C37" w:rsidRPr="001A0425">
        <w:rPr>
          <w:rFonts w:ascii="David" w:hAnsi="David" w:cs="David" w:hint="cs"/>
          <w:b/>
          <w:bCs/>
          <w:sz w:val="28"/>
          <w:szCs w:val="28"/>
          <w:rtl/>
        </w:rPr>
        <w:t xml:space="preserve">פרי נ' מדינת ישראל, </w:t>
      </w:r>
      <w:r w:rsidR="004C3C37" w:rsidRPr="001A0425">
        <w:rPr>
          <w:rFonts w:ascii="David" w:hAnsi="David" w:cs="David" w:hint="cs"/>
          <w:sz w:val="28"/>
          <w:szCs w:val="28"/>
          <w:rtl/>
        </w:rPr>
        <w:t>פסקה 4 (18.7.2005)).</w:t>
      </w:r>
      <w:r w:rsidR="00D02F66" w:rsidRPr="001A0425">
        <w:rPr>
          <w:rFonts w:ascii="David" w:hAnsi="David" w:cs="David" w:hint="cs"/>
          <w:sz w:val="28"/>
          <w:szCs w:val="28"/>
          <w:rtl/>
        </w:rPr>
        <w:t xml:space="preserve"> </w:t>
      </w:r>
    </w:p>
    <w:p w14:paraId="58771892" w14:textId="77777777" w:rsidR="00D02F66" w:rsidRPr="00E15011" w:rsidRDefault="00D02F66" w:rsidP="004A7BBE">
      <w:pPr>
        <w:pStyle w:val="1"/>
        <w:numPr>
          <w:ilvl w:val="0"/>
          <w:numId w:val="35"/>
        </w:numPr>
        <w:tabs>
          <w:tab w:val="left" w:pos="283"/>
        </w:tabs>
        <w:spacing w:line="353" w:lineRule="auto"/>
        <w:ind w:left="48" w:firstLine="0"/>
        <w:jc w:val="both"/>
        <w:outlineLvl w:val="0"/>
        <w:rPr>
          <w:rFonts w:ascii="David" w:hAnsi="David" w:cs="David"/>
          <w:sz w:val="28"/>
          <w:szCs w:val="28"/>
        </w:rPr>
      </w:pPr>
      <w:r w:rsidRPr="00E15011">
        <w:rPr>
          <w:rFonts w:ascii="David" w:hAnsi="David" w:cs="David" w:hint="cs"/>
          <w:sz w:val="28"/>
          <w:szCs w:val="28"/>
          <w:rtl/>
        </w:rPr>
        <w:t>בסעיף 70(ה1)(1) לחוק בתי המשפט, וב</w:t>
      </w:r>
      <w:r w:rsidR="00A15CB4">
        <w:rPr>
          <w:rFonts w:ascii="David" w:hAnsi="David" w:cs="David" w:hint="cs"/>
          <w:sz w:val="28"/>
          <w:szCs w:val="28"/>
          <w:rtl/>
        </w:rPr>
        <w:t>התאמה לו</w:t>
      </w:r>
      <w:r w:rsidR="00FD1331">
        <w:rPr>
          <w:rFonts w:ascii="David" w:hAnsi="David" w:cs="David" w:hint="cs"/>
          <w:sz w:val="28"/>
          <w:szCs w:val="28"/>
          <w:rtl/>
        </w:rPr>
        <w:t>,</w:t>
      </w:r>
      <w:r w:rsidR="00A15CB4">
        <w:rPr>
          <w:rFonts w:ascii="David" w:hAnsi="David" w:cs="David" w:hint="cs"/>
          <w:sz w:val="28"/>
          <w:szCs w:val="28"/>
          <w:rtl/>
        </w:rPr>
        <w:t xml:space="preserve"> ב</w:t>
      </w:r>
      <w:r w:rsidRPr="00E15011">
        <w:rPr>
          <w:rFonts w:ascii="David" w:hAnsi="David" w:cs="David" w:hint="cs"/>
          <w:sz w:val="28"/>
          <w:szCs w:val="28"/>
          <w:rtl/>
        </w:rPr>
        <w:t>סעיף 325(ו1)</w:t>
      </w:r>
      <w:r w:rsidRPr="00E15011">
        <w:rPr>
          <w:rFonts w:ascii="David" w:hAnsi="David" w:cs="David"/>
          <w:sz w:val="28"/>
          <w:szCs w:val="28"/>
        </w:rPr>
        <w:t xml:space="preserve"> </w:t>
      </w:r>
      <w:r w:rsidRPr="00E15011">
        <w:rPr>
          <w:rFonts w:ascii="David" w:hAnsi="David" w:cs="David" w:hint="cs"/>
          <w:sz w:val="28"/>
          <w:szCs w:val="28"/>
          <w:rtl/>
        </w:rPr>
        <w:t xml:space="preserve">לחוק השיפוט הצבאי, נקבע החריג לכלל בדבר פומביות הדיון, בעניינו של חשוד, </w:t>
      </w:r>
      <w:r w:rsidR="00FD1331">
        <w:rPr>
          <w:rFonts w:ascii="David" w:hAnsi="David" w:cs="David" w:hint="cs"/>
          <w:sz w:val="28"/>
          <w:szCs w:val="28"/>
          <w:rtl/>
        </w:rPr>
        <w:t>ש</w:t>
      </w:r>
      <w:r w:rsidRPr="00E15011">
        <w:rPr>
          <w:rFonts w:ascii="David" w:hAnsi="David" w:cs="David" w:hint="cs"/>
          <w:sz w:val="28"/>
          <w:szCs w:val="28"/>
          <w:rtl/>
        </w:rPr>
        <w:t>לפיו רשאי בית הדין לאסור פרסום שמו של חשוד שטרם הוגש נגדו כתב אישום או פרט אחר מפרטי החקירה אם ראה כי הדבר עלול לגרום לחשוד נזק חמור ובית הדין סבר כי יש להעדיף את מניעת הנזק על פני העניין הציבורי שבפרסום</w:t>
      </w:r>
      <w:r w:rsidR="00E15011" w:rsidRPr="00E15011">
        <w:rPr>
          <w:rFonts w:ascii="David" w:hAnsi="David" w:cs="David" w:hint="cs"/>
          <w:sz w:val="28"/>
          <w:szCs w:val="28"/>
          <w:rtl/>
        </w:rPr>
        <w:t xml:space="preserve">. </w:t>
      </w:r>
      <w:r w:rsidRPr="00E15011">
        <w:rPr>
          <w:rFonts w:ascii="David" w:hAnsi="David" w:cs="David" w:hint="cs"/>
          <w:sz w:val="28"/>
          <w:szCs w:val="28"/>
          <w:rtl/>
        </w:rPr>
        <w:t xml:space="preserve">עם זאת, בשים לב לכך שפומביות הדיון היא הכלל ואיסור פרסום הוא החריג (בש"פ 5257/22 </w:t>
      </w:r>
      <w:r w:rsidRPr="00E15011">
        <w:rPr>
          <w:rFonts w:ascii="David" w:hAnsi="David" w:cs="David" w:hint="cs"/>
          <w:b/>
          <w:bCs/>
          <w:sz w:val="28"/>
          <w:szCs w:val="28"/>
          <w:rtl/>
        </w:rPr>
        <w:t>פלוני נ' מדינת ישראל</w:t>
      </w:r>
      <w:r w:rsidRPr="00E15011">
        <w:rPr>
          <w:rFonts w:ascii="David" w:hAnsi="David" w:cs="David" w:hint="cs"/>
          <w:sz w:val="28"/>
          <w:szCs w:val="28"/>
          <w:rtl/>
        </w:rPr>
        <w:t xml:space="preserve">, פסקה 9 (11.9.2022); בש"פ 243/24 </w:t>
      </w:r>
      <w:r w:rsidR="00FD1331" w:rsidRPr="00922CD9">
        <w:rPr>
          <w:rFonts w:ascii="David" w:hAnsi="David" w:cs="David" w:hint="cs"/>
          <w:b/>
          <w:bCs/>
          <w:sz w:val="28"/>
          <w:szCs w:val="28"/>
          <w:rtl/>
        </w:rPr>
        <w:t xml:space="preserve">פלוני </w:t>
      </w:r>
      <w:r w:rsidRPr="00E15011">
        <w:rPr>
          <w:rFonts w:ascii="David" w:hAnsi="David" w:cs="David" w:hint="cs"/>
          <w:sz w:val="28"/>
          <w:szCs w:val="28"/>
          <w:rtl/>
        </w:rPr>
        <w:t>הנ"ל בפסקה 32), נקבע לא אחת כי יש לפרש בצמצום את החריגים לעיקרון פומביות הדיון וכי על חשוד המבקש לאסור את פרסום שמו מוטל נטל כבד להוכחת שני תנאים מצטברים. התנאי הראשון הוא קיומו של נזק חמור, החורג מהנזק הרגיל הנגרם לכל חשוד עקב הפרסום והתנאי השני הוא כי ראוי להעדיף את עניינו על פני העניין הציבורי שבפרסום (</w:t>
      </w:r>
      <w:r w:rsidR="00E15011">
        <w:rPr>
          <w:rFonts w:ascii="David" w:hAnsi="David" w:cs="David" w:hint="cs"/>
          <w:sz w:val="28"/>
          <w:szCs w:val="28"/>
          <w:rtl/>
        </w:rPr>
        <w:t xml:space="preserve">בש"פ 1039/19 </w:t>
      </w:r>
      <w:r w:rsidR="00E15011">
        <w:rPr>
          <w:rFonts w:ascii="David" w:hAnsi="David" w:cs="David" w:hint="cs"/>
          <w:b/>
          <w:bCs/>
          <w:sz w:val="28"/>
          <w:szCs w:val="28"/>
          <w:rtl/>
        </w:rPr>
        <w:t>הוצאת עיתון הארץ נ' שופטת אלמונית</w:t>
      </w:r>
      <w:r w:rsidR="000E03CD">
        <w:rPr>
          <w:rFonts w:ascii="David" w:hAnsi="David" w:cs="David" w:hint="cs"/>
          <w:b/>
          <w:bCs/>
          <w:sz w:val="28"/>
          <w:szCs w:val="28"/>
          <w:rtl/>
        </w:rPr>
        <w:t xml:space="preserve">, </w:t>
      </w:r>
      <w:r w:rsidR="000E03CD">
        <w:rPr>
          <w:rFonts w:ascii="David" w:hAnsi="David" w:cs="David" w:hint="cs"/>
          <w:sz w:val="28"/>
          <w:szCs w:val="28"/>
          <w:rtl/>
        </w:rPr>
        <w:t>פ</w:t>
      </w:r>
      <w:r w:rsidR="00E15011">
        <w:rPr>
          <w:rFonts w:ascii="David" w:hAnsi="David" w:cs="David" w:hint="cs"/>
          <w:sz w:val="28"/>
          <w:szCs w:val="28"/>
          <w:rtl/>
        </w:rPr>
        <w:t xml:space="preserve">סקה 8 (13.3.2019); בש"פ 5759/04 </w:t>
      </w:r>
      <w:r w:rsidR="00E15011">
        <w:rPr>
          <w:rFonts w:ascii="David" w:hAnsi="David" w:cs="David" w:hint="cs"/>
          <w:b/>
          <w:bCs/>
          <w:sz w:val="28"/>
          <w:szCs w:val="28"/>
          <w:rtl/>
        </w:rPr>
        <w:t>תורג'מן נ' מדינת ישראל</w:t>
      </w:r>
      <w:r w:rsidR="00E15011">
        <w:rPr>
          <w:rFonts w:ascii="David" w:hAnsi="David" w:cs="David" w:hint="cs"/>
          <w:sz w:val="28"/>
          <w:szCs w:val="28"/>
          <w:rtl/>
        </w:rPr>
        <w:t>, פ"ד נח(6)</w:t>
      </w:r>
      <w:r w:rsidR="00E15011">
        <w:rPr>
          <w:rFonts w:ascii="David" w:hAnsi="David" w:cs="David"/>
          <w:sz w:val="28"/>
          <w:szCs w:val="28"/>
        </w:rPr>
        <w:t xml:space="preserve"> </w:t>
      </w:r>
      <w:r w:rsidR="00E15011">
        <w:rPr>
          <w:rFonts w:ascii="David" w:hAnsi="David" w:cs="David" w:hint="cs"/>
          <w:sz w:val="28"/>
          <w:szCs w:val="28"/>
          <w:rtl/>
        </w:rPr>
        <w:t xml:space="preserve">658 (2004)). </w:t>
      </w:r>
      <w:r w:rsidRPr="00E15011">
        <w:rPr>
          <w:rFonts w:ascii="David" w:hAnsi="David" w:cs="David" w:hint="cs"/>
          <w:sz w:val="28"/>
          <w:szCs w:val="28"/>
          <w:rtl/>
        </w:rPr>
        <w:t xml:space="preserve"> </w:t>
      </w:r>
    </w:p>
    <w:p w14:paraId="6BF67AF8" w14:textId="77777777" w:rsidR="007D4606" w:rsidRPr="007D4606" w:rsidRDefault="00E15011" w:rsidP="004A7BBE">
      <w:pPr>
        <w:pStyle w:val="1"/>
        <w:numPr>
          <w:ilvl w:val="0"/>
          <w:numId w:val="35"/>
        </w:numPr>
        <w:tabs>
          <w:tab w:val="left" w:pos="283"/>
        </w:tabs>
        <w:spacing w:line="353" w:lineRule="auto"/>
        <w:ind w:left="48" w:firstLine="0"/>
        <w:jc w:val="both"/>
        <w:outlineLvl w:val="0"/>
        <w:rPr>
          <w:rFonts w:ascii="David" w:hAnsi="David" w:cs="David"/>
          <w:b/>
          <w:bCs/>
          <w:sz w:val="28"/>
          <w:szCs w:val="28"/>
          <w:u w:val="single"/>
        </w:rPr>
      </w:pPr>
      <w:r w:rsidRPr="007D4606">
        <w:rPr>
          <w:rFonts w:ascii="David" w:hAnsi="David" w:cs="David" w:hint="cs"/>
          <w:sz w:val="28"/>
          <w:szCs w:val="28"/>
          <w:rtl/>
        </w:rPr>
        <w:t xml:space="preserve">בפסיקת בית המשפט העליון הוטעם, כי המונח "נזק חמור" משמעו כי לא בכל נזק יהיה די כדי להצדיק את קיום החריג, </w:t>
      </w:r>
      <w:r w:rsidR="00725321">
        <w:rPr>
          <w:rFonts w:ascii="David" w:hAnsi="David" w:cs="David" w:hint="cs"/>
          <w:sz w:val="28"/>
          <w:szCs w:val="28"/>
          <w:rtl/>
        </w:rPr>
        <w:t>ו</w:t>
      </w:r>
      <w:r w:rsidRPr="007D4606">
        <w:rPr>
          <w:rFonts w:ascii="David" w:hAnsi="David" w:cs="David" w:hint="cs"/>
          <w:sz w:val="28"/>
          <w:szCs w:val="28"/>
          <w:rtl/>
        </w:rPr>
        <w:t>ההנחה היא ש</w:t>
      </w:r>
      <w:r w:rsidR="00725321">
        <w:rPr>
          <w:rFonts w:ascii="David" w:hAnsi="David" w:cs="David" w:hint="cs"/>
          <w:sz w:val="28"/>
          <w:szCs w:val="28"/>
          <w:rtl/>
        </w:rPr>
        <w:t>ל</w:t>
      </w:r>
      <w:r w:rsidRPr="007D4606">
        <w:rPr>
          <w:rFonts w:ascii="David" w:hAnsi="David" w:cs="David" w:hint="cs"/>
          <w:sz w:val="28"/>
          <w:szCs w:val="28"/>
          <w:rtl/>
        </w:rPr>
        <w:t xml:space="preserve">כל הליך פלילי </w:t>
      </w:r>
      <w:r w:rsidR="00725321">
        <w:rPr>
          <w:rFonts w:ascii="David" w:hAnsi="David" w:cs="David" w:hint="cs"/>
          <w:sz w:val="28"/>
          <w:szCs w:val="28"/>
          <w:rtl/>
        </w:rPr>
        <w:t xml:space="preserve">נלווית </w:t>
      </w:r>
      <w:r w:rsidRPr="007D4606">
        <w:rPr>
          <w:rFonts w:ascii="David" w:hAnsi="David" w:cs="David" w:hint="cs"/>
          <w:sz w:val="28"/>
          <w:szCs w:val="28"/>
          <w:rtl/>
        </w:rPr>
        <w:t>פגיעה במי שנגדו מכוון ההליך, לרבות פגיעה במשפחתו ובמשלח ידו</w:t>
      </w:r>
      <w:r w:rsidR="00635412">
        <w:rPr>
          <w:rFonts w:ascii="David" w:hAnsi="David" w:cs="David" w:hint="cs"/>
          <w:sz w:val="28"/>
          <w:szCs w:val="28"/>
          <w:rtl/>
        </w:rPr>
        <w:t>.</w:t>
      </w:r>
      <w:r w:rsidRPr="007D4606">
        <w:rPr>
          <w:rFonts w:ascii="David" w:hAnsi="David" w:cs="David" w:hint="cs"/>
          <w:sz w:val="28"/>
          <w:szCs w:val="28"/>
          <w:rtl/>
        </w:rPr>
        <w:t xml:space="preserve"> על כן נדרש להצביע על "נזק המתאפיין בחומרה מיוחדת יוצאת מגדר הרגיל" (רע"פ 7276/13 </w:t>
      </w:r>
      <w:r w:rsidRPr="007D4606">
        <w:rPr>
          <w:rFonts w:ascii="David" w:hAnsi="David" w:cs="David" w:hint="cs"/>
          <w:b/>
          <w:bCs/>
          <w:sz w:val="28"/>
          <w:szCs w:val="28"/>
          <w:rtl/>
        </w:rPr>
        <w:t>פינטו נ' מדינת ישראל</w:t>
      </w:r>
      <w:r w:rsidRPr="007D4606">
        <w:rPr>
          <w:rFonts w:ascii="David" w:hAnsi="David" w:cs="David" w:hint="cs"/>
          <w:sz w:val="28"/>
          <w:szCs w:val="28"/>
          <w:rtl/>
        </w:rPr>
        <w:t>, פסקה 10 (12.11.2023))</w:t>
      </w:r>
      <w:r w:rsidR="00635412">
        <w:rPr>
          <w:rFonts w:ascii="David" w:hAnsi="David" w:cs="David" w:hint="cs"/>
          <w:sz w:val="28"/>
          <w:szCs w:val="28"/>
          <w:rtl/>
        </w:rPr>
        <w:t>.</w:t>
      </w:r>
      <w:r w:rsidRPr="007D4606">
        <w:rPr>
          <w:rFonts w:ascii="David" w:hAnsi="David" w:cs="David" w:hint="cs"/>
          <w:sz w:val="28"/>
          <w:szCs w:val="28"/>
          <w:rtl/>
        </w:rPr>
        <w:t xml:space="preserve"> </w:t>
      </w:r>
      <w:r w:rsidR="00635412">
        <w:rPr>
          <w:rFonts w:ascii="David" w:hAnsi="David" w:cs="David" w:hint="cs"/>
          <w:sz w:val="28"/>
          <w:szCs w:val="28"/>
          <w:rtl/>
        </w:rPr>
        <w:t>בעת בחינת הנזק האמור, יש להידרש ל</w:t>
      </w:r>
      <w:r w:rsidRPr="007D4606">
        <w:rPr>
          <w:rFonts w:ascii="David" w:hAnsi="David" w:cs="David" w:hint="cs"/>
          <w:sz w:val="28"/>
          <w:szCs w:val="28"/>
          <w:rtl/>
        </w:rPr>
        <w:t xml:space="preserve">נסיבותיו האישיות של המבקש, ובפרט אישיותו, מצבו המשפחתי, מצבו הנפשי </w:t>
      </w:r>
      <w:r w:rsidR="00DF74C0" w:rsidRPr="007D4606">
        <w:rPr>
          <w:rFonts w:ascii="David" w:hAnsi="David" w:cs="David" w:hint="cs"/>
          <w:sz w:val="28"/>
          <w:szCs w:val="28"/>
          <w:rtl/>
        </w:rPr>
        <w:t>וכיו</w:t>
      </w:r>
      <w:r w:rsidR="00725321">
        <w:rPr>
          <w:rFonts w:ascii="David" w:hAnsi="David" w:cs="David" w:hint="cs"/>
          <w:sz w:val="28"/>
          <w:szCs w:val="28"/>
          <w:rtl/>
        </w:rPr>
        <w:t xml:space="preserve">צא בזה. בד בבד, </w:t>
      </w:r>
      <w:r w:rsidR="007D4606">
        <w:rPr>
          <w:rFonts w:ascii="David" w:hAnsi="David" w:cs="David" w:hint="cs"/>
          <w:sz w:val="28"/>
          <w:szCs w:val="28"/>
          <w:rtl/>
        </w:rPr>
        <w:t xml:space="preserve">הוטעם כי הבחינה היא מחמירה </w:t>
      </w:r>
      <w:r w:rsidR="00725321">
        <w:rPr>
          <w:rFonts w:ascii="David" w:hAnsi="David" w:cs="David" w:hint="cs"/>
          <w:sz w:val="28"/>
          <w:szCs w:val="28"/>
          <w:rtl/>
        </w:rPr>
        <w:t>וכי אין די ב</w:t>
      </w:r>
      <w:r w:rsidR="007D4606">
        <w:rPr>
          <w:rFonts w:ascii="David" w:hAnsi="David" w:cs="David" w:hint="cs"/>
          <w:sz w:val="28"/>
          <w:szCs w:val="28"/>
          <w:rtl/>
        </w:rPr>
        <w:t xml:space="preserve">פגיעה כלכלית, </w:t>
      </w:r>
      <w:r w:rsidR="00725321">
        <w:rPr>
          <w:rFonts w:ascii="David" w:hAnsi="David" w:cs="David" w:hint="cs"/>
          <w:sz w:val="28"/>
          <w:szCs w:val="28"/>
          <w:rtl/>
        </w:rPr>
        <w:t xml:space="preserve">או בפגיעה במעמדו של </w:t>
      </w:r>
      <w:r w:rsidR="007D4606">
        <w:rPr>
          <w:rFonts w:ascii="David" w:hAnsi="David" w:cs="David" w:hint="cs"/>
          <w:sz w:val="28"/>
          <w:szCs w:val="28"/>
          <w:rtl/>
        </w:rPr>
        <w:t xml:space="preserve">נושא משרה ציבורית (ראו הפירוט </w:t>
      </w:r>
      <w:r w:rsidR="007D4606" w:rsidRPr="007D4606">
        <w:rPr>
          <w:rFonts w:ascii="David" w:hAnsi="David" w:cs="David" w:hint="cs"/>
          <w:sz w:val="28"/>
          <w:szCs w:val="28"/>
          <w:rtl/>
        </w:rPr>
        <w:t>ב</w:t>
      </w:r>
      <w:r w:rsidR="007D4606">
        <w:rPr>
          <w:rFonts w:ascii="David" w:hAnsi="David" w:cs="David" w:hint="cs"/>
          <w:sz w:val="28"/>
          <w:szCs w:val="28"/>
          <w:rtl/>
        </w:rPr>
        <w:t>ב</w:t>
      </w:r>
      <w:r w:rsidR="007D4606" w:rsidRPr="007D4606">
        <w:rPr>
          <w:rFonts w:ascii="David" w:hAnsi="David" w:cs="David" w:hint="cs"/>
          <w:sz w:val="28"/>
          <w:szCs w:val="28"/>
          <w:rtl/>
        </w:rPr>
        <w:t xml:space="preserve">ש"פ 243/24 </w:t>
      </w:r>
      <w:r w:rsidR="00725321" w:rsidRPr="00922CD9">
        <w:rPr>
          <w:rFonts w:ascii="David" w:hAnsi="David" w:cs="David" w:hint="cs"/>
          <w:b/>
          <w:bCs/>
          <w:sz w:val="28"/>
          <w:szCs w:val="28"/>
          <w:rtl/>
        </w:rPr>
        <w:t xml:space="preserve">פלוני </w:t>
      </w:r>
      <w:r w:rsidR="007D4606" w:rsidRPr="007D4606">
        <w:rPr>
          <w:rFonts w:ascii="David" w:hAnsi="David" w:cs="David" w:hint="cs"/>
          <w:sz w:val="28"/>
          <w:szCs w:val="28"/>
          <w:rtl/>
        </w:rPr>
        <w:t>הנ"ל בפסק</w:t>
      </w:r>
      <w:r w:rsidR="007D4606">
        <w:rPr>
          <w:rFonts w:ascii="David" w:hAnsi="David" w:cs="David" w:hint="cs"/>
          <w:sz w:val="28"/>
          <w:szCs w:val="28"/>
          <w:rtl/>
        </w:rPr>
        <w:t xml:space="preserve">אות </w:t>
      </w:r>
      <w:r w:rsidR="007D4606" w:rsidRPr="007D4606">
        <w:rPr>
          <w:rFonts w:ascii="David" w:hAnsi="David" w:cs="David" w:hint="cs"/>
          <w:sz w:val="28"/>
          <w:szCs w:val="28"/>
          <w:rtl/>
        </w:rPr>
        <w:t xml:space="preserve"> 36</w:t>
      </w:r>
      <w:r w:rsidR="007D4606">
        <w:rPr>
          <w:rFonts w:ascii="David" w:hAnsi="David" w:cs="David" w:hint="cs"/>
          <w:sz w:val="28"/>
          <w:szCs w:val="28"/>
          <w:rtl/>
        </w:rPr>
        <w:t xml:space="preserve"> - 37</w:t>
      </w:r>
      <w:r w:rsidR="007D4606" w:rsidRPr="007D4606">
        <w:rPr>
          <w:rFonts w:ascii="David" w:hAnsi="David" w:cs="David" w:hint="cs"/>
          <w:sz w:val="28"/>
          <w:szCs w:val="28"/>
          <w:rtl/>
        </w:rPr>
        <w:t>)</w:t>
      </w:r>
      <w:r w:rsidR="007D4606">
        <w:rPr>
          <w:rFonts w:ascii="David" w:hAnsi="David" w:cs="David" w:hint="cs"/>
          <w:sz w:val="28"/>
          <w:szCs w:val="28"/>
          <w:rtl/>
        </w:rPr>
        <w:t xml:space="preserve">. </w:t>
      </w:r>
    </w:p>
    <w:p w14:paraId="69D86571" w14:textId="77777777" w:rsidR="00322AD0" w:rsidRPr="000E03CD" w:rsidRDefault="007D4606" w:rsidP="004A7BBE">
      <w:pPr>
        <w:pStyle w:val="1"/>
        <w:numPr>
          <w:ilvl w:val="0"/>
          <w:numId w:val="35"/>
        </w:numPr>
        <w:tabs>
          <w:tab w:val="left" w:pos="283"/>
        </w:tabs>
        <w:spacing w:line="353" w:lineRule="auto"/>
        <w:ind w:left="48" w:firstLine="0"/>
        <w:jc w:val="both"/>
        <w:outlineLvl w:val="0"/>
        <w:rPr>
          <w:rFonts w:ascii="David" w:hAnsi="David" w:cs="David"/>
          <w:b/>
          <w:bCs/>
          <w:sz w:val="28"/>
          <w:szCs w:val="28"/>
          <w:u w:val="single"/>
        </w:rPr>
      </w:pPr>
      <w:r>
        <w:rPr>
          <w:rFonts w:ascii="David" w:hAnsi="David" w:cs="David" w:hint="cs"/>
          <w:sz w:val="28"/>
          <w:szCs w:val="28"/>
          <w:rtl/>
        </w:rPr>
        <w:lastRenderedPageBreak/>
        <w:t xml:space="preserve">יתר על כן, גם מקום </w:t>
      </w:r>
      <w:r w:rsidR="00725321">
        <w:rPr>
          <w:rFonts w:ascii="David" w:hAnsi="David" w:cs="David" w:hint="cs"/>
          <w:sz w:val="28"/>
          <w:szCs w:val="28"/>
          <w:rtl/>
        </w:rPr>
        <w:t>ש</w:t>
      </w:r>
      <w:r>
        <w:rPr>
          <w:rFonts w:ascii="David" w:hAnsi="David" w:cs="David" w:hint="cs"/>
          <w:sz w:val="28"/>
          <w:szCs w:val="28"/>
          <w:rtl/>
        </w:rPr>
        <w:t xml:space="preserve">בו עמד חשוד בנטל הכבד להוכיח כי ייגרם לו נזק חמור, יש להוסיף ולבחון בהתאם לתנאי השני שנקבע כאמור, האם ראוי להעדיף את מניעת הנזק החמור על פני העניין הציבורי שבפרסום. </w:t>
      </w:r>
      <w:r w:rsidR="001A0425">
        <w:rPr>
          <w:rFonts w:ascii="David" w:hAnsi="David" w:cs="David" w:hint="cs"/>
          <w:sz w:val="28"/>
          <w:szCs w:val="28"/>
          <w:rtl/>
        </w:rPr>
        <w:t>בחינת האינטרס הציבורי הגלום בפרסום נחלקת לרובד כל</w:t>
      </w:r>
      <w:r w:rsidR="003B4309">
        <w:rPr>
          <w:rFonts w:ascii="David" w:hAnsi="David" w:cs="David" w:hint="cs"/>
          <w:sz w:val="28"/>
          <w:szCs w:val="28"/>
          <w:rtl/>
        </w:rPr>
        <w:t>ל</w:t>
      </w:r>
      <w:r w:rsidR="001A0425">
        <w:rPr>
          <w:rFonts w:ascii="David" w:hAnsi="David" w:cs="David" w:hint="cs"/>
          <w:sz w:val="28"/>
          <w:szCs w:val="28"/>
          <w:rtl/>
        </w:rPr>
        <w:t xml:space="preserve">י ופרטיקולארי. הרובד הכללי עניינו בבחינת העקרונות של חופש הביטוי, פומביות הדיון וזכות הציבור לדעת (עלב"ש 4/21 </w:t>
      </w:r>
      <w:r w:rsidR="00725321" w:rsidRPr="00922CD9">
        <w:rPr>
          <w:rFonts w:ascii="David" w:hAnsi="David" w:cs="David" w:hint="cs"/>
          <w:b/>
          <w:bCs/>
          <w:sz w:val="28"/>
          <w:szCs w:val="28"/>
          <w:rtl/>
        </w:rPr>
        <w:t xml:space="preserve">רס"ן אנקרי </w:t>
      </w:r>
      <w:r w:rsidR="001A0425">
        <w:rPr>
          <w:rFonts w:ascii="David" w:hAnsi="David" w:cs="David" w:hint="cs"/>
          <w:sz w:val="28"/>
          <w:szCs w:val="28"/>
          <w:rtl/>
        </w:rPr>
        <w:t>לעיל</w:t>
      </w:r>
      <w:r w:rsidR="00725321">
        <w:rPr>
          <w:rFonts w:ascii="David" w:hAnsi="David" w:cs="David" w:hint="cs"/>
          <w:sz w:val="28"/>
          <w:szCs w:val="28"/>
          <w:rtl/>
        </w:rPr>
        <w:t>,</w:t>
      </w:r>
      <w:r w:rsidR="001A0425">
        <w:rPr>
          <w:rFonts w:ascii="David" w:hAnsi="David" w:cs="David" w:hint="cs"/>
          <w:sz w:val="28"/>
          <w:szCs w:val="28"/>
          <w:rtl/>
        </w:rPr>
        <w:t xml:space="preserve"> בפסקה 17). במישור הפרטיקולארי יש לבחון את זהות החשוד, מהות המעשים, מידת תרומתו של הפרסום לקידום חקר האמת, משקלן של הראיות שנאספו, מועד הגשתו הצפויה של כתב האישום ו</w:t>
      </w:r>
      <w:r w:rsidR="00725321">
        <w:rPr>
          <w:rFonts w:ascii="David" w:hAnsi="David" w:cs="David" w:hint="cs"/>
          <w:sz w:val="28"/>
          <w:szCs w:val="28"/>
          <w:rtl/>
        </w:rPr>
        <w:t xml:space="preserve">היקף פרסום </w:t>
      </w:r>
      <w:r w:rsidR="001A0425">
        <w:rPr>
          <w:rFonts w:ascii="David" w:hAnsi="David" w:cs="David" w:hint="cs"/>
          <w:sz w:val="28"/>
          <w:szCs w:val="28"/>
          <w:rtl/>
        </w:rPr>
        <w:t>פרטי</w:t>
      </w:r>
      <w:r w:rsidR="00725321">
        <w:rPr>
          <w:rFonts w:ascii="David" w:hAnsi="David" w:cs="David" w:hint="cs"/>
          <w:sz w:val="28"/>
          <w:szCs w:val="28"/>
          <w:rtl/>
        </w:rPr>
        <w:t>ה</w:t>
      </w:r>
      <w:r w:rsidR="001A0425">
        <w:rPr>
          <w:rFonts w:ascii="David" w:hAnsi="David" w:cs="David" w:hint="cs"/>
          <w:sz w:val="28"/>
          <w:szCs w:val="28"/>
          <w:rtl/>
        </w:rPr>
        <w:t xml:space="preserve"> </w:t>
      </w:r>
      <w:r w:rsidR="00725321">
        <w:rPr>
          <w:rFonts w:ascii="David" w:hAnsi="David" w:cs="David" w:hint="cs"/>
          <w:sz w:val="28"/>
          <w:szCs w:val="28"/>
          <w:rtl/>
        </w:rPr>
        <w:t xml:space="preserve">של </w:t>
      </w:r>
      <w:r w:rsidR="001A0425">
        <w:rPr>
          <w:rFonts w:ascii="David" w:hAnsi="David" w:cs="David" w:hint="cs"/>
          <w:sz w:val="28"/>
          <w:szCs w:val="28"/>
          <w:rtl/>
        </w:rPr>
        <w:t xml:space="preserve">הפרשה בטרם הגשת הבקשה לאיסור פרסום (ע"פ 8225/12 </w:t>
      </w:r>
      <w:r w:rsidR="001A0425">
        <w:rPr>
          <w:rFonts w:ascii="David" w:hAnsi="David" w:cs="David" w:hint="cs"/>
          <w:b/>
          <w:bCs/>
          <w:sz w:val="28"/>
          <w:szCs w:val="28"/>
          <w:rtl/>
        </w:rPr>
        <w:t xml:space="preserve">חברה פלונית בע"מ נ' פלוני </w:t>
      </w:r>
      <w:r w:rsidR="001A0425">
        <w:rPr>
          <w:rFonts w:ascii="David" w:hAnsi="David" w:cs="David" w:hint="cs"/>
          <w:sz w:val="28"/>
          <w:szCs w:val="28"/>
          <w:rtl/>
        </w:rPr>
        <w:t xml:space="preserve">(פסקה 12 (24.2.2013); עניין </w:t>
      </w:r>
      <w:r w:rsidR="001A0425">
        <w:rPr>
          <w:rFonts w:ascii="David" w:hAnsi="David" w:cs="David" w:hint="cs"/>
          <w:b/>
          <w:bCs/>
          <w:sz w:val="28"/>
          <w:szCs w:val="28"/>
          <w:rtl/>
        </w:rPr>
        <w:t xml:space="preserve">תורג'מן </w:t>
      </w:r>
      <w:r w:rsidR="001A0425">
        <w:rPr>
          <w:rFonts w:ascii="David" w:hAnsi="David" w:cs="David" w:hint="cs"/>
          <w:sz w:val="28"/>
          <w:szCs w:val="28"/>
          <w:rtl/>
        </w:rPr>
        <w:t>לעיל, עמ' 667-668</w:t>
      </w:r>
      <w:r w:rsidR="003B4309">
        <w:rPr>
          <w:rFonts w:ascii="David" w:hAnsi="David" w:cs="David" w:hint="cs"/>
          <w:sz w:val="28"/>
          <w:szCs w:val="28"/>
          <w:rtl/>
        </w:rPr>
        <w:t>)</w:t>
      </w:r>
      <w:r w:rsidR="001A0425">
        <w:rPr>
          <w:rFonts w:ascii="David" w:hAnsi="David" w:cs="David" w:hint="cs"/>
          <w:sz w:val="28"/>
          <w:szCs w:val="28"/>
          <w:rtl/>
        </w:rPr>
        <w:t>. שיקול נוסף עניינו</w:t>
      </w:r>
      <w:r w:rsidR="00E921A8">
        <w:rPr>
          <w:rFonts w:ascii="David" w:hAnsi="David" w:cs="David" w:hint="cs"/>
          <w:sz w:val="28"/>
          <w:szCs w:val="28"/>
          <w:rtl/>
        </w:rPr>
        <w:t>, כאמור,</w:t>
      </w:r>
      <w:r w:rsidR="001A0425">
        <w:rPr>
          <w:rFonts w:ascii="David" w:hAnsi="David" w:cs="David" w:hint="cs"/>
          <w:sz w:val="28"/>
          <w:szCs w:val="28"/>
          <w:rtl/>
        </w:rPr>
        <w:t xml:space="preserve"> באזהרת הציבור מפני מסוכנות הנשקפת מהחשוד או הנאשם, ומשקלו של שיקול זה גובר כאשר עסקינן בחשד לעבירות מין (בש"פ 243/24 </w:t>
      </w:r>
      <w:r w:rsidR="00E921A8" w:rsidRPr="00922CD9">
        <w:rPr>
          <w:rFonts w:ascii="David" w:hAnsi="David" w:cs="David" w:hint="cs"/>
          <w:b/>
          <w:bCs/>
          <w:sz w:val="28"/>
          <w:szCs w:val="28"/>
          <w:rtl/>
        </w:rPr>
        <w:t xml:space="preserve">פלוני </w:t>
      </w:r>
      <w:r w:rsidR="001A0425">
        <w:rPr>
          <w:rFonts w:ascii="David" w:hAnsi="David" w:cs="David" w:hint="cs"/>
          <w:sz w:val="28"/>
          <w:szCs w:val="28"/>
          <w:rtl/>
        </w:rPr>
        <w:t xml:space="preserve">לעיל, פסקה 39; בש"פ 6160/15 </w:t>
      </w:r>
      <w:r w:rsidR="001A0425">
        <w:rPr>
          <w:rFonts w:ascii="David" w:hAnsi="David" w:cs="David" w:hint="cs"/>
          <w:b/>
          <w:bCs/>
          <w:sz w:val="28"/>
          <w:szCs w:val="28"/>
          <w:rtl/>
        </w:rPr>
        <w:t>אברהם נ' מדינת ישראל</w:t>
      </w:r>
      <w:r w:rsidR="00E921A8">
        <w:rPr>
          <w:rFonts w:ascii="David" w:hAnsi="David" w:cs="David" w:hint="cs"/>
          <w:b/>
          <w:bCs/>
          <w:sz w:val="28"/>
          <w:szCs w:val="28"/>
          <w:rtl/>
        </w:rPr>
        <w:t xml:space="preserve">, </w:t>
      </w:r>
      <w:r w:rsidR="001A0425">
        <w:rPr>
          <w:rFonts w:ascii="David" w:hAnsi="David" w:cs="David" w:hint="cs"/>
          <w:sz w:val="28"/>
          <w:szCs w:val="28"/>
          <w:rtl/>
        </w:rPr>
        <w:t xml:space="preserve">פסקה 8 (28.10.2015)). </w:t>
      </w:r>
    </w:p>
    <w:p w14:paraId="2DB888E0" w14:textId="77777777" w:rsidR="000E03CD" w:rsidRPr="000E03CD" w:rsidRDefault="000E03CD" w:rsidP="004A7BBE">
      <w:pPr>
        <w:pStyle w:val="1"/>
        <w:numPr>
          <w:ilvl w:val="0"/>
          <w:numId w:val="35"/>
        </w:numPr>
        <w:tabs>
          <w:tab w:val="left" w:pos="283"/>
        </w:tabs>
        <w:spacing w:line="353" w:lineRule="auto"/>
        <w:ind w:left="48" w:firstLine="0"/>
        <w:jc w:val="both"/>
        <w:outlineLvl w:val="0"/>
        <w:rPr>
          <w:rFonts w:ascii="David" w:hAnsi="David" w:cs="David"/>
          <w:b/>
          <w:bCs/>
          <w:sz w:val="28"/>
          <w:szCs w:val="28"/>
          <w:u w:val="single"/>
        </w:rPr>
      </w:pPr>
      <w:r>
        <w:rPr>
          <w:rFonts w:ascii="David" w:hAnsi="David" w:cs="David" w:hint="cs"/>
          <w:sz w:val="28"/>
          <w:szCs w:val="28"/>
          <w:rtl/>
        </w:rPr>
        <w:t>ביישום לענייננו, סבורני כי בית הדין קמא יישם היטב את ההלכות שנמנו לעיל</w:t>
      </w:r>
      <w:r w:rsidR="003B4309">
        <w:rPr>
          <w:rFonts w:ascii="David" w:hAnsi="David" w:cs="David" w:hint="cs"/>
          <w:sz w:val="28"/>
          <w:szCs w:val="28"/>
          <w:rtl/>
        </w:rPr>
        <w:t xml:space="preserve"> בעת בחינת עניינו של המערער, ואכן אין כל הצדקה לאיסור פרסום פרטיו המזהים.</w:t>
      </w:r>
      <w:r>
        <w:rPr>
          <w:rFonts w:ascii="David" w:hAnsi="David" w:cs="David" w:hint="cs"/>
          <w:sz w:val="28"/>
          <w:szCs w:val="28"/>
          <w:rtl/>
        </w:rPr>
        <w:t xml:space="preserve"> </w:t>
      </w:r>
    </w:p>
    <w:p w14:paraId="1B67D7A3" w14:textId="77777777" w:rsidR="00195497" w:rsidRPr="00EF076A" w:rsidRDefault="000E03CD" w:rsidP="004A7BBE">
      <w:pPr>
        <w:pStyle w:val="1"/>
        <w:numPr>
          <w:ilvl w:val="0"/>
          <w:numId w:val="35"/>
        </w:numPr>
        <w:tabs>
          <w:tab w:val="left" w:pos="283"/>
        </w:tabs>
        <w:spacing w:line="353" w:lineRule="auto"/>
        <w:ind w:left="48" w:firstLine="0"/>
        <w:jc w:val="both"/>
        <w:outlineLvl w:val="0"/>
        <w:rPr>
          <w:rFonts w:ascii="David" w:hAnsi="David" w:cs="David"/>
          <w:b/>
          <w:bCs/>
          <w:sz w:val="28"/>
          <w:szCs w:val="28"/>
          <w:u w:val="single"/>
        </w:rPr>
      </w:pPr>
      <w:r w:rsidRPr="00195497">
        <w:rPr>
          <w:rFonts w:ascii="David" w:hAnsi="David" w:cs="David" w:hint="cs"/>
          <w:sz w:val="28"/>
          <w:szCs w:val="28"/>
          <w:rtl/>
        </w:rPr>
        <w:t xml:space="preserve">כפי שבואר לעיל, התביעה הצהירה כי החקירה בעניינו של המערער הושלמה, והיא בוחנת את המשך </w:t>
      </w:r>
      <w:r w:rsidR="00E921A8">
        <w:rPr>
          <w:rFonts w:ascii="David" w:hAnsi="David" w:cs="David" w:hint="cs"/>
          <w:sz w:val="28"/>
          <w:szCs w:val="28"/>
          <w:rtl/>
        </w:rPr>
        <w:t>ה</w:t>
      </w:r>
      <w:r w:rsidRPr="00195497">
        <w:rPr>
          <w:rFonts w:ascii="David" w:hAnsi="David" w:cs="David" w:hint="cs"/>
          <w:sz w:val="28"/>
          <w:szCs w:val="28"/>
          <w:rtl/>
        </w:rPr>
        <w:t>צעדי</w:t>
      </w:r>
      <w:r w:rsidR="00E921A8">
        <w:rPr>
          <w:rFonts w:ascii="David" w:hAnsi="David" w:cs="David" w:hint="cs"/>
          <w:sz w:val="28"/>
          <w:szCs w:val="28"/>
          <w:rtl/>
        </w:rPr>
        <w:t>ם בפרשה</w:t>
      </w:r>
      <w:r w:rsidRPr="00195497">
        <w:rPr>
          <w:rFonts w:ascii="David" w:hAnsi="David" w:cs="David" w:hint="cs"/>
          <w:sz w:val="28"/>
          <w:szCs w:val="28"/>
          <w:rtl/>
        </w:rPr>
        <w:t>. מכאן שאין מדובר בעניינו של מי שהחקירה בעניינו רק החלה, ו</w:t>
      </w:r>
      <w:r w:rsidR="00E921A8">
        <w:rPr>
          <w:rFonts w:ascii="David" w:hAnsi="David" w:cs="David" w:hint="cs"/>
          <w:sz w:val="28"/>
          <w:szCs w:val="28"/>
          <w:rtl/>
        </w:rPr>
        <w:t xml:space="preserve">מסד הראיות שלכאורה </w:t>
      </w:r>
      <w:r w:rsidRPr="00195497">
        <w:rPr>
          <w:rFonts w:ascii="David" w:hAnsi="David" w:cs="David" w:hint="cs"/>
          <w:sz w:val="28"/>
          <w:szCs w:val="28"/>
          <w:rtl/>
        </w:rPr>
        <w:t>טרם הובהר דיו</w:t>
      </w:r>
      <w:r w:rsidR="00E921A8">
        <w:rPr>
          <w:rFonts w:ascii="David" w:hAnsi="David" w:cs="David" w:hint="cs"/>
          <w:sz w:val="28"/>
          <w:szCs w:val="28"/>
          <w:rtl/>
        </w:rPr>
        <w:t xml:space="preserve">. </w:t>
      </w:r>
      <w:r w:rsidRPr="00195497">
        <w:rPr>
          <w:rFonts w:ascii="David" w:hAnsi="David" w:cs="David" w:hint="cs"/>
          <w:sz w:val="28"/>
          <w:szCs w:val="28"/>
          <w:rtl/>
        </w:rPr>
        <w:t xml:space="preserve">נקבע לא אחת, כי עם התקדמות החקירה והתגבשות התשתית הראייתית הנטייה לפרסם פרטים מזהים גוברת (בש"פ 9601/09 </w:t>
      </w:r>
      <w:r w:rsidRPr="00195497">
        <w:rPr>
          <w:rFonts w:ascii="David" w:hAnsi="David" w:cs="David" w:hint="cs"/>
          <w:b/>
          <w:bCs/>
          <w:sz w:val="28"/>
          <w:szCs w:val="28"/>
          <w:rtl/>
        </w:rPr>
        <w:t xml:space="preserve">פז נ' מדינת ישראל </w:t>
      </w:r>
      <w:r w:rsidRPr="00195497">
        <w:rPr>
          <w:rFonts w:ascii="David" w:hAnsi="David" w:cs="David" w:hint="cs"/>
          <w:sz w:val="28"/>
          <w:szCs w:val="28"/>
          <w:rtl/>
        </w:rPr>
        <w:t>(28.12.2009);</w:t>
      </w:r>
      <w:r w:rsidR="00127659">
        <w:rPr>
          <w:rFonts w:ascii="David" w:hAnsi="David" w:cs="David" w:hint="cs"/>
          <w:sz w:val="28"/>
          <w:szCs w:val="28"/>
          <w:rtl/>
        </w:rPr>
        <w:t xml:space="preserve"> עלב"ש 1/10 </w:t>
      </w:r>
      <w:r w:rsidR="00127659">
        <w:rPr>
          <w:rFonts w:ascii="David" w:hAnsi="David" w:cs="David" w:hint="cs"/>
          <w:b/>
          <w:bCs/>
          <w:sz w:val="28"/>
          <w:szCs w:val="28"/>
          <w:rtl/>
        </w:rPr>
        <w:t>התובע הצבאי נ' סמל רוזנצוויג</w:t>
      </w:r>
      <w:r w:rsidR="00127659">
        <w:rPr>
          <w:rFonts w:ascii="David" w:hAnsi="David" w:cs="David" w:hint="cs"/>
          <w:sz w:val="28"/>
          <w:szCs w:val="28"/>
          <w:rtl/>
        </w:rPr>
        <w:t xml:space="preserve">, </w:t>
      </w:r>
      <w:r w:rsidR="00905DE3">
        <w:rPr>
          <w:rFonts w:ascii="David" w:hAnsi="David" w:cs="David" w:hint="cs"/>
          <w:sz w:val="28"/>
          <w:szCs w:val="28"/>
          <w:rtl/>
        </w:rPr>
        <w:t>(2011);</w:t>
      </w:r>
      <w:r w:rsidR="00127659">
        <w:rPr>
          <w:rFonts w:ascii="David" w:hAnsi="David" w:cs="David" w:hint="cs"/>
          <w:sz w:val="28"/>
          <w:szCs w:val="28"/>
          <w:rtl/>
        </w:rPr>
        <w:t xml:space="preserve"> </w:t>
      </w:r>
      <w:r w:rsidRPr="00195497">
        <w:rPr>
          <w:rFonts w:ascii="David" w:hAnsi="David" w:cs="David" w:hint="cs"/>
          <w:sz w:val="28"/>
          <w:szCs w:val="28"/>
          <w:rtl/>
        </w:rPr>
        <w:t xml:space="preserve"> עלב"ש 4/21 </w:t>
      </w:r>
      <w:r w:rsidR="00E921A8" w:rsidRPr="00922CD9">
        <w:rPr>
          <w:rFonts w:ascii="David" w:hAnsi="David" w:cs="David" w:hint="cs"/>
          <w:b/>
          <w:bCs/>
          <w:sz w:val="28"/>
          <w:szCs w:val="28"/>
          <w:rtl/>
        </w:rPr>
        <w:t xml:space="preserve">רס"ן אנקרי </w:t>
      </w:r>
      <w:r w:rsidRPr="00195497">
        <w:rPr>
          <w:rFonts w:ascii="David" w:hAnsi="David" w:cs="David" w:hint="cs"/>
          <w:sz w:val="28"/>
          <w:szCs w:val="28"/>
          <w:rtl/>
        </w:rPr>
        <w:t>לעיל, פסקה 22).</w:t>
      </w:r>
      <w:r w:rsidR="00195497">
        <w:rPr>
          <w:rFonts w:ascii="David" w:hAnsi="David" w:cs="David" w:hint="cs"/>
          <w:sz w:val="28"/>
          <w:szCs w:val="28"/>
          <w:rtl/>
        </w:rPr>
        <w:t xml:space="preserve"> יתר על כן נקבע בפסיקה, כי אף אם קיימת אפשרות שתתקבל החלטה שלא להגיש כתב אישום (בין אם התיק יופנה להליך של דין משמעתי או ייסגר)</w:t>
      </w:r>
      <w:r w:rsidR="00195497">
        <w:rPr>
          <w:rFonts w:ascii="David" w:hAnsi="David" w:cs="David"/>
          <w:sz w:val="28"/>
          <w:szCs w:val="28"/>
        </w:rPr>
        <w:t xml:space="preserve"> </w:t>
      </w:r>
      <w:r w:rsidR="00195497">
        <w:rPr>
          <w:rFonts w:ascii="David" w:hAnsi="David" w:cs="David" w:hint="cs"/>
          <w:sz w:val="28"/>
          <w:szCs w:val="28"/>
          <w:rtl/>
        </w:rPr>
        <w:t xml:space="preserve">אין בכך בהכרח כדי להוביל להחלטה בדבר איסור פרסום פרטי החשוד; </w:t>
      </w:r>
      <w:r w:rsidR="003B4309">
        <w:rPr>
          <w:rFonts w:ascii="David" w:hAnsi="David" w:cs="David" w:hint="cs"/>
          <w:sz w:val="28"/>
          <w:szCs w:val="28"/>
          <w:rtl/>
        </w:rPr>
        <w:t xml:space="preserve">שכן </w:t>
      </w:r>
      <w:r w:rsidR="00195497">
        <w:rPr>
          <w:rFonts w:ascii="David" w:hAnsi="David" w:cs="David" w:hint="cs"/>
          <w:sz w:val="28"/>
          <w:szCs w:val="28"/>
          <w:rtl/>
        </w:rPr>
        <w:t xml:space="preserve">גם פרסום המתייחס לחקירה לאחר שהתיק נסגר הוא בעל ערך במישור הציבורי (בש"פ 6988/19 </w:t>
      </w:r>
      <w:r w:rsidR="00195497">
        <w:rPr>
          <w:rFonts w:ascii="David" w:hAnsi="David" w:cs="David" w:hint="cs"/>
          <w:b/>
          <w:bCs/>
          <w:sz w:val="28"/>
          <w:szCs w:val="28"/>
          <w:rtl/>
        </w:rPr>
        <w:t xml:space="preserve">פרץ </w:t>
      </w:r>
      <w:r w:rsidR="00195497">
        <w:rPr>
          <w:rFonts w:ascii="David" w:hAnsi="David" w:cs="David" w:hint="cs"/>
          <w:sz w:val="28"/>
          <w:szCs w:val="28"/>
          <w:rtl/>
        </w:rPr>
        <w:t xml:space="preserve">לעיל, בפסקה 36; עלב"ש 4/21 </w:t>
      </w:r>
      <w:r w:rsidR="00E921A8" w:rsidRPr="00922CD9">
        <w:rPr>
          <w:rFonts w:ascii="David" w:hAnsi="David" w:cs="David" w:hint="cs"/>
          <w:b/>
          <w:bCs/>
          <w:sz w:val="28"/>
          <w:szCs w:val="28"/>
          <w:rtl/>
        </w:rPr>
        <w:t>רס"ן אנקרי</w:t>
      </w:r>
      <w:r w:rsidR="00E921A8" w:rsidRPr="00E921A8">
        <w:rPr>
          <w:rFonts w:ascii="David" w:hAnsi="David" w:cs="David" w:hint="cs"/>
          <w:sz w:val="28"/>
          <w:szCs w:val="28"/>
          <w:rtl/>
        </w:rPr>
        <w:t xml:space="preserve"> </w:t>
      </w:r>
      <w:r w:rsidR="00E921A8" w:rsidRPr="00922CD9">
        <w:rPr>
          <w:rFonts w:ascii="David" w:hAnsi="David" w:cs="David" w:hint="cs"/>
          <w:sz w:val="28"/>
          <w:szCs w:val="28"/>
          <w:rtl/>
        </w:rPr>
        <w:t>לעיל,</w:t>
      </w:r>
      <w:r w:rsidR="00E921A8">
        <w:rPr>
          <w:rFonts w:ascii="David" w:hAnsi="David" w:cs="David" w:hint="cs"/>
          <w:b/>
          <w:bCs/>
          <w:sz w:val="28"/>
          <w:szCs w:val="28"/>
          <w:rtl/>
        </w:rPr>
        <w:t xml:space="preserve"> </w:t>
      </w:r>
      <w:r w:rsidR="00195497">
        <w:rPr>
          <w:rFonts w:ascii="David" w:hAnsi="David" w:cs="David" w:hint="cs"/>
          <w:sz w:val="28"/>
          <w:szCs w:val="28"/>
          <w:rtl/>
        </w:rPr>
        <w:t xml:space="preserve">פסקה 19)). </w:t>
      </w:r>
    </w:p>
    <w:p w14:paraId="79C84F05" w14:textId="77777777" w:rsidR="00EF076A" w:rsidRPr="00195497" w:rsidRDefault="00EF076A" w:rsidP="004A7BBE">
      <w:pPr>
        <w:pStyle w:val="1"/>
        <w:numPr>
          <w:ilvl w:val="0"/>
          <w:numId w:val="35"/>
        </w:numPr>
        <w:tabs>
          <w:tab w:val="left" w:pos="283"/>
        </w:tabs>
        <w:spacing w:line="353" w:lineRule="auto"/>
        <w:ind w:left="48" w:firstLine="0"/>
        <w:jc w:val="both"/>
        <w:outlineLvl w:val="0"/>
        <w:rPr>
          <w:rFonts w:ascii="David" w:hAnsi="David" w:cs="David"/>
          <w:b/>
          <w:bCs/>
          <w:sz w:val="28"/>
          <w:szCs w:val="28"/>
          <w:u w:val="single"/>
        </w:rPr>
      </w:pPr>
      <w:r w:rsidRPr="00195497">
        <w:rPr>
          <w:rFonts w:ascii="David" w:hAnsi="David" w:cs="David" w:hint="cs"/>
          <w:sz w:val="28"/>
          <w:szCs w:val="28"/>
          <w:rtl/>
        </w:rPr>
        <w:t>זה המקום ל</w:t>
      </w:r>
      <w:r w:rsidR="00E921A8">
        <w:rPr>
          <w:rFonts w:ascii="David" w:hAnsi="David" w:cs="David" w:hint="cs"/>
          <w:sz w:val="28"/>
          <w:szCs w:val="28"/>
          <w:rtl/>
        </w:rPr>
        <w:t xml:space="preserve">ציין, </w:t>
      </w:r>
      <w:r w:rsidRPr="00195497">
        <w:rPr>
          <w:rFonts w:ascii="David" w:hAnsi="David" w:cs="David" w:hint="cs"/>
          <w:sz w:val="28"/>
          <w:szCs w:val="28"/>
          <w:rtl/>
        </w:rPr>
        <w:t>כי עיינתי בחומר החקירה שנאסף</w:t>
      </w:r>
      <w:r w:rsidR="00E921A8">
        <w:rPr>
          <w:rFonts w:ascii="David" w:hAnsi="David" w:cs="David" w:hint="cs"/>
          <w:sz w:val="28"/>
          <w:szCs w:val="28"/>
          <w:rtl/>
        </w:rPr>
        <w:t xml:space="preserve">, לרבות </w:t>
      </w:r>
      <w:r w:rsidRPr="00195497">
        <w:rPr>
          <w:rFonts w:ascii="David" w:hAnsi="David" w:cs="David" w:hint="cs"/>
          <w:sz w:val="28"/>
          <w:szCs w:val="28"/>
          <w:rtl/>
        </w:rPr>
        <w:t>ב</w:t>
      </w:r>
      <w:r w:rsidR="00E921A8">
        <w:rPr>
          <w:rFonts w:ascii="David" w:hAnsi="David" w:cs="David" w:hint="cs"/>
          <w:sz w:val="28"/>
          <w:szCs w:val="28"/>
          <w:rtl/>
        </w:rPr>
        <w:t>תיעוד של ה</w:t>
      </w:r>
      <w:r w:rsidRPr="00195497">
        <w:rPr>
          <w:rFonts w:ascii="David" w:hAnsi="David" w:cs="David" w:hint="cs"/>
          <w:sz w:val="28"/>
          <w:szCs w:val="28"/>
          <w:rtl/>
        </w:rPr>
        <w:t>עימות שנערך בין המערער ל</w:t>
      </w:r>
      <w:r w:rsidR="00E921A8">
        <w:rPr>
          <w:rFonts w:ascii="David" w:hAnsi="David" w:cs="David" w:hint="cs"/>
          <w:sz w:val="28"/>
          <w:szCs w:val="28"/>
          <w:rtl/>
        </w:rPr>
        <w:t xml:space="preserve">מתלוננת </w:t>
      </w:r>
      <w:r w:rsidRPr="00195497">
        <w:rPr>
          <w:rFonts w:ascii="David" w:hAnsi="David" w:cs="David" w:hint="cs"/>
          <w:sz w:val="28"/>
          <w:szCs w:val="28"/>
          <w:rtl/>
        </w:rPr>
        <w:t xml:space="preserve">ומצאתי כי אכן נאספו ראיות </w:t>
      </w:r>
      <w:r w:rsidR="00E921A8">
        <w:rPr>
          <w:rFonts w:ascii="David" w:hAnsi="David" w:cs="David" w:hint="cs"/>
          <w:sz w:val="28"/>
          <w:szCs w:val="28"/>
          <w:rtl/>
        </w:rPr>
        <w:t xml:space="preserve">לכאורה </w:t>
      </w:r>
      <w:r w:rsidRPr="00195497">
        <w:rPr>
          <w:rFonts w:ascii="David" w:hAnsi="David" w:cs="David" w:hint="cs"/>
          <w:sz w:val="28"/>
          <w:szCs w:val="28"/>
          <w:rtl/>
        </w:rPr>
        <w:t>המבססות את החשד כנגד המערער</w:t>
      </w:r>
      <w:r w:rsidR="003B4309">
        <w:rPr>
          <w:rFonts w:ascii="David" w:hAnsi="David" w:cs="David" w:hint="cs"/>
          <w:sz w:val="28"/>
          <w:szCs w:val="28"/>
          <w:rtl/>
        </w:rPr>
        <w:t xml:space="preserve">, אשר אינן נשענות על </w:t>
      </w:r>
      <w:r w:rsidR="00E921A8">
        <w:rPr>
          <w:rFonts w:ascii="David" w:hAnsi="David" w:cs="David" w:hint="cs"/>
          <w:sz w:val="28"/>
          <w:szCs w:val="28"/>
          <w:rtl/>
        </w:rPr>
        <w:t xml:space="preserve">גרסתה של המתלוננת </w:t>
      </w:r>
      <w:r w:rsidR="003B4309">
        <w:rPr>
          <w:rFonts w:ascii="David" w:hAnsi="David" w:cs="David" w:hint="cs"/>
          <w:sz w:val="28"/>
          <w:szCs w:val="28"/>
          <w:rtl/>
        </w:rPr>
        <w:t>בלבד אלא גם על חיזוקים חיצוניים</w:t>
      </w:r>
      <w:r>
        <w:rPr>
          <w:rFonts w:ascii="David" w:hAnsi="David" w:cs="David" w:hint="cs"/>
          <w:sz w:val="28"/>
          <w:szCs w:val="28"/>
          <w:rtl/>
        </w:rPr>
        <w:t>.</w:t>
      </w:r>
      <w:r w:rsidRPr="00195497">
        <w:rPr>
          <w:rFonts w:ascii="David" w:hAnsi="David" w:cs="David" w:hint="cs"/>
          <w:sz w:val="28"/>
          <w:szCs w:val="28"/>
          <w:rtl/>
        </w:rPr>
        <w:t xml:space="preserve"> </w:t>
      </w:r>
      <w:r w:rsidR="003B4309">
        <w:rPr>
          <w:rFonts w:ascii="David" w:hAnsi="David" w:cs="David" w:hint="cs"/>
          <w:sz w:val="28"/>
          <w:szCs w:val="28"/>
          <w:rtl/>
        </w:rPr>
        <w:t xml:space="preserve">המערער </w:t>
      </w:r>
      <w:r w:rsidR="00FA1929">
        <w:rPr>
          <w:rFonts w:ascii="David" w:hAnsi="David" w:cs="David" w:hint="cs"/>
          <w:sz w:val="28"/>
          <w:szCs w:val="28"/>
          <w:rtl/>
        </w:rPr>
        <w:t>אמנם</w:t>
      </w:r>
      <w:r w:rsidR="003B4309">
        <w:rPr>
          <w:rFonts w:ascii="David" w:hAnsi="David" w:cs="David" w:hint="cs"/>
          <w:sz w:val="28"/>
          <w:szCs w:val="28"/>
          <w:rtl/>
        </w:rPr>
        <w:t xml:space="preserve"> הכחיש באופן עקבי את החשדות נגדו, אולם </w:t>
      </w:r>
      <w:r w:rsidR="00E921A8">
        <w:rPr>
          <w:rFonts w:ascii="David" w:hAnsi="David" w:cs="David" w:hint="cs"/>
          <w:sz w:val="28"/>
          <w:szCs w:val="28"/>
          <w:rtl/>
        </w:rPr>
        <w:t xml:space="preserve">את </w:t>
      </w:r>
      <w:r w:rsidRPr="00195497">
        <w:rPr>
          <w:rFonts w:ascii="David" w:hAnsi="David" w:cs="David" w:hint="cs"/>
          <w:sz w:val="28"/>
          <w:szCs w:val="28"/>
          <w:rtl/>
        </w:rPr>
        <w:t xml:space="preserve">טענותיו כנגד </w:t>
      </w:r>
      <w:r w:rsidR="003B4309">
        <w:rPr>
          <w:rFonts w:ascii="David" w:hAnsi="David" w:cs="David" w:hint="cs"/>
          <w:sz w:val="28"/>
          <w:szCs w:val="28"/>
          <w:rtl/>
        </w:rPr>
        <w:t>מהימנות</w:t>
      </w:r>
      <w:r w:rsidRPr="00195497">
        <w:rPr>
          <w:rFonts w:ascii="David" w:hAnsi="David" w:cs="David" w:hint="cs"/>
          <w:sz w:val="28"/>
          <w:szCs w:val="28"/>
          <w:rtl/>
        </w:rPr>
        <w:t xml:space="preserve"> </w:t>
      </w:r>
      <w:r w:rsidR="00E921A8">
        <w:rPr>
          <w:rFonts w:ascii="David" w:hAnsi="David" w:cs="David" w:hint="cs"/>
          <w:sz w:val="28"/>
          <w:szCs w:val="28"/>
          <w:rtl/>
        </w:rPr>
        <w:t>המתלוננת</w:t>
      </w:r>
      <w:r w:rsidRPr="00195497">
        <w:rPr>
          <w:rFonts w:ascii="David" w:hAnsi="David" w:cs="David" w:hint="cs"/>
          <w:sz w:val="28"/>
          <w:szCs w:val="28"/>
          <w:rtl/>
        </w:rPr>
        <w:t xml:space="preserve">, </w:t>
      </w:r>
      <w:r w:rsidR="00E921A8">
        <w:rPr>
          <w:rFonts w:ascii="David" w:hAnsi="David" w:cs="David" w:hint="cs"/>
          <w:sz w:val="28"/>
          <w:szCs w:val="28"/>
          <w:rtl/>
        </w:rPr>
        <w:t>אין לברר ב</w:t>
      </w:r>
      <w:r>
        <w:rPr>
          <w:rFonts w:ascii="David" w:hAnsi="David" w:cs="David" w:hint="cs"/>
          <w:sz w:val="28"/>
          <w:szCs w:val="28"/>
          <w:rtl/>
        </w:rPr>
        <w:t xml:space="preserve">דיון זה, שכן </w:t>
      </w:r>
      <w:r w:rsidRPr="00195497">
        <w:rPr>
          <w:rFonts w:ascii="David" w:hAnsi="David" w:cs="David" w:hint="cs"/>
          <w:sz w:val="28"/>
          <w:szCs w:val="28"/>
          <w:rtl/>
        </w:rPr>
        <w:t xml:space="preserve">נפסק, כי בדומה להליך המעצר, אין להידרש בשלב דיוני זה לשאלות של מהימנות עדים או למשקלן של עדויות, אלא אם כן מדובר בפרכות מהותיות וגלויות לעין (בש"פ 243/24 </w:t>
      </w:r>
      <w:r w:rsidR="00E921A8" w:rsidRPr="00922CD9">
        <w:rPr>
          <w:rFonts w:ascii="David" w:hAnsi="David" w:cs="David" w:hint="cs"/>
          <w:b/>
          <w:bCs/>
          <w:sz w:val="28"/>
          <w:szCs w:val="28"/>
          <w:rtl/>
        </w:rPr>
        <w:t xml:space="preserve">פלוני </w:t>
      </w:r>
      <w:r w:rsidRPr="00195497">
        <w:rPr>
          <w:rFonts w:ascii="David" w:hAnsi="David" w:cs="David" w:hint="cs"/>
          <w:sz w:val="28"/>
          <w:szCs w:val="28"/>
          <w:rtl/>
        </w:rPr>
        <w:t>לעיל, פסקה 51)</w:t>
      </w:r>
      <w:r w:rsidR="00E921A8">
        <w:rPr>
          <w:rFonts w:ascii="David" w:hAnsi="David" w:cs="David" w:hint="cs"/>
          <w:sz w:val="28"/>
          <w:szCs w:val="28"/>
          <w:rtl/>
        </w:rPr>
        <w:t>,</w:t>
      </w:r>
      <w:r w:rsidR="003B4309">
        <w:rPr>
          <w:rFonts w:ascii="David" w:hAnsi="David" w:cs="David" w:hint="cs"/>
          <w:sz w:val="28"/>
          <w:szCs w:val="28"/>
          <w:rtl/>
        </w:rPr>
        <w:t xml:space="preserve"> ופרכות שכאלה לא נמצאו בחומר החקירה שהונח בפניי</w:t>
      </w:r>
      <w:r w:rsidRPr="00195497">
        <w:rPr>
          <w:rFonts w:ascii="David" w:hAnsi="David" w:cs="David" w:hint="cs"/>
          <w:sz w:val="28"/>
          <w:szCs w:val="28"/>
          <w:rtl/>
        </w:rPr>
        <w:t xml:space="preserve">. </w:t>
      </w:r>
    </w:p>
    <w:p w14:paraId="148C659C" w14:textId="77777777" w:rsidR="00127659" w:rsidRPr="00905DE3" w:rsidRDefault="00EF076A" w:rsidP="004A7BBE">
      <w:pPr>
        <w:pStyle w:val="1"/>
        <w:numPr>
          <w:ilvl w:val="0"/>
          <w:numId w:val="35"/>
        </w:numPr>
        <w:tabs>
          <w:tab w:val="left" w:pos="283"/>
        </w:tabs>
        <w:spacing w:line="353" w:lineRule="auto"/>
        <w:ind w:left="48" w:firstLine="0"/>
        <w:jc w:val="both"/>
        <w:outlineLvl w:val="0"/>
        <w:rPr>
          <w:rFonts w:ascii="David" w:hAnsi="David" w:cs="David"/>
          <w:b/>
          <w:bCs/>
          <w:sz w:val="28"/>
          <w:szCs w:val="28"/>
          <w:u w:val="single"/>
        </w:rPr>
      </w:pPr>
      <w:r w:rsidRPr="00905DE3">
        <w:rPr>
          <w:rFonts w:ascii="David" w:hAnsi="David" w:cs="David" w:hint="cs"/>
          <w:sz w:val="28"/>
          <w:szCs w:val="28"/>
          <w:rtl/>
        </w:rPr>
        <w:lastRenderedPageBreak/>
        <w:t xml:space="preserve">כפי שבואר לעיל, על המבקש לאסור את פרסום פרטיו מוטל נטל כבד ומשמעותי להוכיח כי ייגרם לו </w:t>
      </w:r>
      <w:r w:rsidR="00E921A8">
        <w:rPr>
          <w:rFonts w:ascii="David" w:hAnsi="David" w:cs="David" w:hint="cs"/>
          <w:sz w:val="28"/>
          <w:szCs w:val="28"/>
          <w:rtl/>
        </w:rPr>
        <w:t>"</w:t>
      </w:r>
      <w:r w:rsidRPr="00905DE3">
        <w:rPr>
          <w:rFonts w:ascii="David" w:hAnsi="David" w:cs="David" w:hint="cs"/>
          <w:sz w:val="28"/>
          <w:szCs w:val="28"/>
          <w:rtl/>
        </w:rPr>
        <w:t>נזק חמור כתוצאה מהפרסום</w:t>
      </w:r>
      <w:r w:rsidR="00E921A8">
        <w:rPr>
          <w:rFonts w:ascii="David" w:hAnsi="David" w:cs="David" w:hint="cs"/>
          <w:sz w:val="28"/>
          <w:szCs w:val="28"/>
          <w:rtl/>
        </w:rPr>
        <w:t xml:space="preserve">". </w:t>
      </w:r>
      <w:r w:rsidRPr="00905DE3">
        <w:rPr>
          <w:rFonts w:ascii="David" w:hAnsi="David" w:cs="David" w:hint="cs"/>
          <w:sz w:val="28"/>
          <w:szCs w:val="28"/>
          <w:rtl/>
        </w:rPr>
        <w:t xml:space="preserve">המערער לא עמד בנטל האמור. אכן, </w:t>
      </w:r>
      <w:r w:rsidR="00127659" w:rsidRPr="00905DE3">
        <w:rPr>
          <w:rFonts w:ascii="David" w:hAnsi="David" w:cs="David" w:hint="cs"/>
          <w:sz w:val="28"/>
          <w:szCs w:val="28"/>
          <w:rtl/>
        </w:rPr>
        <w:t xml:space="preserve">אין להקל ראש בנזק שעלול להיגרם </w:t>
      </w:r>
      <w:r w:rsidR="00E921A8">
        <w:rPr>
          <w:rFonts w:ascii="David" w:hAnsi="David" w:cs="David" w:hint="cs"/>
          <w:sz w:val="28"/>
          <w:szCs w:val="28"/>
          <w:rtl/>
        </w:rPr>
        <w:t xml:space="preserve">לו ולמשפחתו </w:t>
      </w:r>
      <w:r w:rsidR="00127659" w:rsidRPr="00905DE3">
        <w:rPr>
          <w:rFonts w:ascii="David" w:hAnsi="David" w:cs="David" w:hint="cs"/>
          <w:sz w:val="28"/>
          <w:szCs w:val="28"/>
          <w:rtl/>
        </w:rPr>
        <w:t>כתוצאה מהפרסום</w:t>
      </w:r>
      <w:r w:rsidR="00E921A8">
        <w:rPr>
          <w:rFonts w:ascii="David" w:hAnsi="David" w:cs="David" w:hint="cs"/>
          <w:sz w:val="28"/>
          <w:szCs w:val="28"/>
          <w:rtl/>
        </w:rPr>
        <w:t>, ומן האפשרות ל</w:t>
      </w:r>
      <w:r w:rsidR="00127659" w:rsidRPr="00905DE3">
        <w:rPr>
          <w:rFonts w:ascii="David" w:hAnsi="David" w:cs="David" w:hint="cs"/>
          <w:sz w:val="28"/>
          <w:szCs w:val="28"/>
          <w:rtl/>
        </w:rPr>
        <w:t>פגיעה בש</w:t>
      </w:r>
      <w:r w:rsidR="003B4309">
        <w:rPr>
          <w:rFonts w:ascii="David" w:hAnsi="David" w:cs="David" w:hint="cs"/>
          <w:sz w:val="28"/>
          <w:szCs w:val="28"/>
          <w:rtl/>
        </w:rPr>
        <w:t>מו</w:t>
      </w:r>
      <w:r w:rsidR="00127659" w:rsidRPr="00905DE3">
        <w:rPr>
          <w:rFonts w:ascii="David" w:hAnsi="David" w:cs="David" w:hint="cs"/>
          <w:sz w:val="28"/>
          <w:szCs w:val="28"/>
          <w:rtl/>
        </w:rPr>
        <w:t xml:space="preserve"> הטוב, אך פגיעה זו היא חלק אינהרנטי מעצם קיומה של חקירה פלילית (בש"פ 5257/22 </w:t>
      </w:r>
      <w:r w:rsidR="00922CD9">
        <w:rPr>
          <w:rFonts w:ascii="David" w:hAnsi="David" w:cs="David" w:hint="cs"/>
          <w:b/>
          <w:bCs/>
          <w:sz w:val="28"/>
          <w:szCs w:val="28"/>
          <w:rtl/>
        </w:rPr>
        <w:t>פלוני</w:t>
      </w:r>
      <w:r w:rsidR="00E921A8">
        <w:rPr>
          <w:rFonts w:ascii="David" w:hAnsi="David" w:cs="David" w:hint="cs"/>
          <w:sz w:val="28"/>
          <w:szCs w:val="28"/>
          <w:rtl/>
        </w:rPr>
        <w:t xml:space="preserve"> </w:t>
      </w:r>
      <w:r w:rsidR="00A15CB4">
        <w:rPr>
          <w:rFonts w:ascii="David" w:hAnsi="David" w:cs="David" w:hint="cs"/>
          <w:sz w:val="28"/>
          <w:szCs w:val="28"/>
          <w:rtl/>
        </w:rPr>
        <w:t>לעיל</w:t>
      </w:r>
      <w:r w:rsidR="00127659" w:rsidRPr="00905DE3">
        <w:rPr>
          <w:rFonts w:ascii="David" w:hAnsi="David" w:cs="David" w:hint="cs"/>
          <w:b/>
          <w:bCs/>
          <w:sz w:val="28"/>
          <w:szCs w:val="28"/>
          <w:rtl/>
        </w:rPr>
        <w:t xml:space="preserve">, </w:t>
      </w:r>
      <w:r w:rsidR="00127659" w:rsidRPr="00905DE3">
        <w:rPr>
          <w:rFonts w:ascii="David" w:hAnsi="David" w:cs="David" w:hint="cs"/>
          <w:sz w:val="28"/>
          <w:szCs w:val="28"/>
          <w:rtl/>
        </w:rPr>
        <w:t xml:space="preserve">פסקה </w:t>
      </w:r>
      <w:r w:rsidR="003B4309">
        <w:rPr>
          <w:rFonts w:ascii="David" w:hAnsi="David" w:cs="David" w:hint="cs"/>
          <w:sz w:val="28"/>
          <w:szCs w:val="28"/>
          <w:rtl/>
        </w:rPr>
        <w:t>9</w:t>
      </w:r>
      <w:r w:rsidR="00905DE3" w:rsidRPr="00905DE3">
        <w:rPr>
          <w:rFonts w:ascii="David" w:hAnsi="David" w:cs="David" w:hint="cs"/>
          <w:sz w:val="28"/>
          <w:szCs w:val="28"/>
          <w:rtl/>
        </w:rPr>
        <w:t xml:space="preserve">; עלב"ש 14/13 </w:t>
      </w:r>
      <w:r w:rsidR="00905DE3" w:rsidRPr="00905DE3">
        <w:rPr>
          <w:rFonts w:ascii="David" w:hAnsi="David" w:cs="David" w:hint="cs"/>
          <w:b/>
          <w:bCs/>
          <w:sz w:val="28"/>
          <w:szCs w:val="28"/>
          <w:rtl/>
        </w:rPr>
        <w:t xml:space="preserve">אע"ץ ז'וקוב נ' התובע הצבאי הראשי </w:t>
      </w:r>
      <w:r w:rsidR="00905DE3" w:rsidRPr="00905DE3">
        <w:rPr>
          <w:rFonts w:ascii="David" w:hAnsi="David" w:cs="David" w:hint="cs"/>
          <w:sz w:val="28"/>
          <w:szCs w:val="28"/>
          <w:rtl/>
        </w:rPr>
        <w:t xml:space="preserve">(2013)). </w:t>
      </w:r>
      <w:r w:rsidRPr="00905DE3">
        <w:rPr>
          <w:rFonts w:ascii="David" w:hAnsi="David" w:cs="David" w:hint="cs"/>
          <w:sz w:val="28"/>
          <w:szCs w:val="28"/>
          <w:rtl/>
        </w:rPr>
        <w:t xml:space="preserve">המערער לא הצביע על </w:t>
      </w:r>
      <w:r w:rsidR="00E921A8">
        <w:rPr>
          <w:rFonts w:ascii="David" w:hAnsi="David" w:cs="David" w:hint="cs"/>
          <w:sz w:val="28"/>
          <w:szCs w:val="28"/>
          <w:rtl/>
        </w:rPr>
        <w:t xml:space="preserve">תשתית ראיות מתאימה לביסוס </w:t>
      </w:r>
      <w:r w:rsidRPr="00905DE3">
        <w:rPr>
          <w:rFonts w:ascii="David" w:hAnsi="David" w:cs="David" w:hint="cs"/>
          <w:sz w:val="28"/>
          <w:szCs w:val="28"/>
          <w:rtl/>
        </w:rPr>
        <w:t>קיומו של נזק כאמור</w:t>
      </w:r>
      <w:r w:rsidR="002812A2" w:rsidRPr="00905DE3">
        <w:rPr>
          <w:rFonts w:ascii="David" w:hAnsi="David" w:cs="David" w:hint="cs"/>
          <w:sz w:val="28"/>
          <w:szCs w:val="28"/>
          <w:rtl/>
        </w:rPr>
        <w:t xml:space="preserve"> (</w:t>
      </w:r>
      <w:r w:rsidR="00E921A8">
        <w:rPr>
          <w:rFonts w:ascii="David" w:hAnsi="David" w:cs="David" w:hint="cs"/>
          <w:sz w:val="28"/>
          <w:szCs w:val="28"/>
          <w:rtl/>
        </w:rPr>
        <w:t xml:space="preserve">ראו והשוו </w:t>
      </w:r>
      <w:r w:rsidR="002812A2" w:rsidRPr="00905DE3">
        <w:rPr>
          <w:rFonts w:ascii="David" w:hAnsi="David" w:cs="David" w:hint="cs"/>
          <w:sz w:val="28"/>
          <w:szCs w:val="28"/>
          <w:rtl/>
        </w:rPr>
        <w:t xml:space="preserve">המצב </w:t>
      </w:r>
      <w:r w:rsidR="00E921A8">
        <w:rPr>
          <w:rFonts w:ascii="David" w:hAnsi="David" w:cs="David" w:hint="cs"/>
          <w:sz w:val="28"/>
          <w:szCs w:val="28"/>
          <w:rtl/>
        </w:rPr>
        <w:t xml:space="preserve">הנפשי החריג </w:t>
      </w:r>
      <w:r w:rsidR="002812A2" w:rsidRPr="00905DE3">
        <w:rPr>
          <w:rFonts w:ascii="David" w:hAnsi="David" w:cs="David" w:hint="cs"/>
          <w:sz w:val="28"/>
          <w:szCs w:val="28"/>
          <w:rtl/>
        </w:rPr>
        <w:t xml:space="preserve">שתואר בבש"פ 5153/04 </w:t>
      </w:r>
      <w:r w:rsidR="00922CD9">
        <w:rPr>
          <w:rFonts w:ascii="David" w:hAnsi="David" w:cs="David" w:hint="cs"/>
          <w:b/>
          <w:bCs/>
          <w:sz w:val="28"/>
          <w:szCs w:val="28"/>
          <w:rtl/>
        </w:rPr>
        <w:t>פלוני</w:t>
      </w:r>
      <w:r w:rsidR="00E921A8">
        <w:rPr>
          <w:rFonts w:ascii="David" w:hAnsi="David" w:cs="David" w:hint="cs"/>
          <w:sz w:val="28"/>
          <w:szCs w:val="28"/>
          <w:rtl/>
        </w:rPr>
        <w:t xml:space="preserve"> ש</w:t>
      </w:r>
      <w:r w:rsidR="002812A2" w:rsidRPr="00905DE3">
        <w:rPr>
          <w:rFonts w:ascii="David" w:hAnsi="David" w:cs="David" w:hint="cs"/>
          <w:sz w:val="28"/>
          <w:szCs w:val="28"/>
          <w:rtl/>
        </w:rPr>
        <w:t>אליו הפנתה ההגנה)</w:t>
      </w:r>
      <w:r w:rsidR="00905DE3" w:rsidRPr="00905DE3">
        <w:rPr>
          <w:rFonts w:ascii="David" w:hAnsi="David" w:cs="David" w:hint="cs"/>
          <w:sz w:val="28"/>
          <w:szCs w:val="28"/>
          <w:rtl/>
        </w:rPr>
        <w:t>;</w:t>
      </w:r>
      <w:r w:rsidR="00905DE3">
        <w:rPr>
          <w:rFonts w:ascii="David" w:hAnsi="David" w:cs="David" w:hint="cs"/>
          <w:sz w:val="28"/>
          <w:szCs w:val="28"/>
          <w:rtl/>
        </w:rPr>
        <w:t xml:space="preserve"> </w:t>
      </w:r>
      <w:r w:rsidRPr="00905DE3">
        <w:rPr>
          <w:rFonts w:ascii="David" w:hAnsi="David" w:cs="David" w:hint="cs"/>
          <w:sz w:val="28"/>
          <w:szCs w:val="28"/>
          <w:rtl/>
        </w:rPr>
        <w:t xml:space="preserve">וכפי שבואר לעיל, </w:t>
      </w:r>
      <w:r w:rsidR="001A19CF">
        <w:rPr>
          <w:rFonts w:ascii="David" w:hAnsi="David" w:cs="David" w:hint="cs"/>
          <w:sz w:val="28"/>
          <w:szCs w:val="28"/>
          <w:rtl/>
        </w:rPr>
        <w:t>אין די בציון ה</w:t>
      </w:r>
      <w:r w:rsidRPr="00905DE3">
        <w:rPr>
          <w:rFonts w:ascii="David" w:hAnsi="David" w:cs="David" w:hint="cs"/>
          <w:sz w:val="28"/>
          <w:szCs w:val="28"/>
          <w:rtl/>
        </w:rPr>
        <w:t xml:space="preserve">פגיעה </w:t>
      </w:r>
      <w:r w:rsidR="001A19CF">
        <w:rPr>
          <w:rFonts w:ascii="David" w:hAnsi="David" w:cs="David" w:hint="cs"/>
          <w:sz w:val="28"/>
          <w:szCs w:val="28"/>
          <w:rtl/>
        </w:rPr>
        <w:t xml:space="preserve">האינהרנטית, </w:t>
      </w:r>
      <w:r w:rsidRPr="00905DE3">
        <w:rPr>
          <w:rFonts w:ascii="David" w:hAnsi="David" w:cs="David" w:hint="cs"/>
          <w:sz w:val="28"/>
          <w:szCs w:val="28"/>
          <w:rtl/>
        </w:rPr>
        <w:t xml:space="preserve">הנלווית </w:t>
      </w:r>
      <w:r w:rsidR="001A19CF">
        <w:rPr>
          <w:rFonts w:ascii="David" w:hAnsi="David" w:cs="David" w:hint="cs"/>
          <w:sz w:val="28"/>
          <w:szCs w:val="28"/>
          <w:rtl/>
        </w:rPr>
        <w:t>ל</w:t>
      </w:r>
      <w:r w:rsidRPr="00905DE3">
        <w:rPr>
          <w:rFonts w:ascii="David" w:hAnsi="David" w:cs="David" w:hint="cs"/>
          <w:sz w:val="28"/>
          <w:szCs w:val="28"/>
          <w:rtl/>
        </w:rPr>
        <w:t xml:space="preserve">פרסום </w:t>
      </w:r>
      <w:r w:rsidR="001A19CF">
        <w:rPr>
          <w:rFonts w:ascii="David" w:hAnsi="David" w:cs="David" w:hint="cs"/>
          <w:sz w:val="28"/>
          <w:szCs w:val="28"/>
          <w:rtl/>
        </w:rPr>
        <w:t xml:space="preserve">החקירה </w:t>
      </w:r>
      <w:r w:rsidRPr="00905DE3">
        <w:rPr>
          <w:rFonts w:ascii="David" w:hAnsi="David" w:cs="David" w:hint="cs"/>
          <w:sz w:val="28"/>
          <w:szCs w:val="28"/>
          <w:rtl/>
        </w:rPr>
        <w:t xml:space="preserve">כדי לעמוד בנטל האמור. מכאן שהמערער אינו עומד בתנאי הראשון </w:t>
      </w:r>
      <w:r w:rsidR="001A19CF">
        <w:rPr>
          <w:rFonts w:ascii="David" w:hAnsi="David" w:cs="David" w:hint="cs"/>
          <w:sz w:val="28"/>
          <w:szCs w:val="28"/>
          <w:rtl/>
        </w:rPr>
        <w:t>ל</w:t>
      </w:r>
      <w:r w:rsidRPr="00905DE3">
        <w:rPr>
          <w:rFonts w:ascii="David" w:hAnsi="David" w:cs="David" w:hint="cs"/>
          <w:sz w:val="28"/>
          <w:szCs w:val="28"/>
          <w:rtl/>
        </w:rPr>
        <w:t xml:space="preserve">החלתו של החריג </w:t>
      </w:r>
      <w:r w:rsidR="003B4309">
        <w:rPr>
          <w:rFonts w:ascii="David" w:hAnsi="David" w:cs="David" w:hint="cs"/>
          <w:sz w:val="28"/>
          <w:szCs w:val="28"/>
          <w:rtl/>
        </w:rPr>
        <w:t xml:space="preserve">לעקרון פומביות הדיון. </w:t>
      </w:r>
      <w:r w:rsidRPr="00905DE3">
        <w:rPr>
          <w:rFonts w:ascii="David" w:hAnsi="David" w:cs="David" w:hint="cs"/>
          <w:sz w:val="28"/>
          <w:szCs w:val="28"/>
          <w:rtl/>
        </w:rPr>
        <w:t xml:space="preserve"> </w:t>
      </w:r>
    </w:p>
    <w:p w14:paraId="6922CFA3" w14:textId="77777777" w:rsidR="00EF076A" w:rsidRPr="00B81F70" w:rsidRDefault="00EF076A" w:rsidP="004A7BBE">
      <w:pPr>
        <w:pStyle w:val="1"/>
        <w:numPr>
          <w:ilvl w:val="0"/>
          <w:numId w:val="35"/>
        </w:numPr>
        <w:tabs>
          <w:tab w:val="left" w:pos="283"/>
        </w:tabs>
        <w:spacing w:line="353" w:lineRule="auto"/>
        <w:ind w:left="48" w:firstLine="0"/>
        <w:jc w:val="both"/>
        <w:outlineLvl w:val="0"/>
        <w:rPr>
          <w:rFonts w:ascii="David" w:hAnsi="David" w:cs="David"/>
          <w:b/>
          <w:bCs/>
          <w:sz w:val="28"/>
          <w:szCs w:val="28"/>
          <w:u w:val="single"/>
        </w:rPr>
      </w:pPr>
      <w:r>
        <w:rPr>
          <w:rFonts w:ascii="David" w:hAnsi="David" w:cs="David" w:hint="cs"/>
          <w:sz w:val="28"/>
          <w:szCs w:val="28"/>
          <w:rtl/>
        </w:rPr>
        <w:t xml:space="preserve">למעלה מן הצורך יוער, כי אף אם היה </w:t>
      </w:r>
      <w:r w:rsidR="00127659">
        <w:rPr>
          <w:rFonts w:ascii="David" w:hAnsi="David" w:cs="David" w:hint="cs"/>
          <w:sz w:val="28"/>
          <w:szCs w:val="28"/>
          <w:rtl/>
        </w:rPr>
        <w:t>המערער מצליח לבסס את קיומו של נזק חמור שייגרם כתוצאה מהפרסום</w:t>
      </w:r>
      <w:r>
        <w:rPr>
          <w:rFonts w:ascii="David" w:hAnsi="David" w:cs="David" w:hint="cs"/>
          <w:sz w:val="28"/>
          <w:szCs w:val="28"/>
          <w:rtl/>
        </w:rPr>
        <w:t xml:space="preserve"> (וכאמור לא כך הם פני הדברים)</w:t>
      </w:r>
      <w:r>
        <w:rPr>
          <w:rFonts w:ascii="David" w:hAnsi="David" w:cs="David"/>
          <w:sz w:val="28"/>
          <w:szCs w:val="28"/>
        </w:rPr>
        <w:t xml:space="preserve"> </w:t>
      </w:r>
      <w:r>
        <w:rPr>
          <w:rFonts w:ascii="David" w:hAnsi="David" w:cs="David" w:hint="cs"/>
          <w:sz w:val="28"/>
          <w:szCs w:val="28"/>
          <w:rtl/>
        </w:rPr>
        <w:t>הרי שבנסיבות העניין</w:t>
      </w:r>
      <w:r w:rsidR="001A19CF">
        <w:rPr>
          <w:rFonts w:ascii="David" w:hAnsi="David" w:cs="David" w:hint="cs"/>
          <w:sz w:val="28"/>
          <w:szCs w:val="28"/>
          <w:rtl/>
        </w:rPr>
        <w:t>,</w:t>
      </w:r>
      <w:r>
        <w:rPr>
          <w:rFonts w:ascii="David" w:hAnsi="David" w:cs="David" w:hint="cs"/>
          <w:sz w:val="28"/>
          <w:szCs w:val="28"/>
          <w:rtl/>
        </w:rPr>
        <w:t xml:space="preserve"> קיים אינטרס ציבורי מובהק בפרסום</w:t>
      </w:r>
      <w:r w:rsidR="001A19CF">
        <w:rPr>
          <w:rFonts w:ascii="David" w:hAnsi="David" w:cs="David" w:hint="cs"/>
          <w:sz w:val="28"/>
          <w:szCs w:val="28"/>
          <w:rtl/>
        </w:rPr>
        <w:t>,</w:t>
      </w:r>
      <w:r>
        <w:rPr>
          <w:rFonts w:ascii="David" w:hAnsi="David" w:cs="David" w:hint="cs"/>
          <w:sz w:val="28"/>
          <w:szCs w:val="28"/>
          <w:rtl/>
        </w:rPr>
        <w:t xml:space="preserve"> </w:t>
      </w:r>
      <w:r w:rsidR="003B4309">
        <w:rPr>
          <w:rFonts w:ascii="David" w:hAnsi="David" w:cs="David" w:hint="cs"/>
          <w:sz w:val="28"/>
          <w:szCs w:val="28"/>
          <w:rtl/>
        </w:rPr>
        <w:t xml:space="preserve">זאת </w:t>
      </w:r>
      <w:r>
        <w:rPr>
          <w:rFonts w:ascii="David" w:hAnsi="David" w:cs="David" w:hint="cs"/>
          <w:sz w:val="28"/>
          <w:szCs w:val="28"/>
          <w:rtl/>
        </w:rPr>
        <w:t xml:space="preserve">בשים לב לטיב העבירות שבגינן נחקר המערער כאמור, לתפקידו ולעובדה כי מדובר בחשד כנגד קצין בדרגת רס"ן כלפי חיילת צעירה, המשרתת בצבא על פי חוק ומקום שירותה אינו נתון לבחירתה (ראה והשווה </w:t>
      </w:r>
      <w:r w:rsidR="003B4309">
        <w:rPr>
          <w:rFonts w:ascii="David" w:hAnsi="David" w:cs="David" w:hint="cs"/>
          <w:sz w:val="28"/>
          <w:szCs w:val="28"/>
          <w:rtl/>
        </w:rPr>
        <w:t>-</w:t>
      </w:r>
      <w:r>
        <w:rPr>
          <w:rFonts w:ascii="David" w:hAnsi="David" w:cs="David" w:hint="cs"/>
          <w:sz w:val="28"/>
          <w:szCs w:val="28"/>
          <w:rtl/>
        </w:rPr>
        <w:t xml:space="preserve"> עלב"ש 4/21</w:t>
      </w:r>
      <w:r w:rsidR="001A19CF">
        <w:rPr>
          <w:rFonts w:ascii="David" w:hAnsi="David" w:cs="David" w:hint="cs"/>
          <w:sz w:val="28"/>
          <w:szCs w:val="28"/>
          <w:rtl/>
        </w:rPr>
        <w:t xml:space="preserve"> </w:t>
      </w:r>
      <w:r w:rsidR="001A19CF" w:rsidRPr="00922CD9">
        <w:rPr>
          <w:rFonts w:ascii="David" w:hAnsi="David" w:cs="David" w:hint="cs"/>
          <w:b/>
          <w:bCs/>
          <w:sz w:val="28"/>
          <w:szCs w:val="28"/>
          <w:rtl/>
        </w:rPr>
        <w:t xml:space="preserve">רס"ן אנקרי </w:t>
      </w:r>
      <w:r w:rsidR="001A19CF">
        <w:rPr>
          <w:rFonts w:ascii="David" w:hAnsi="David" w:cs="David" w:hint="cs"/>
          <w:sz w:val="28"/>
          <w:szCs w:val="28"/>
          <w:rtl/>
        </w:rPr>
        <w:t>לעיל</w:t>
      </w:r>
      <w:r>
        <w:rPr>
          <w:rFonts w:ascii="David" w:hAnsi="David" w:cs="David" w:hint="cs"/>
          <w:sz w:val="28"/>
          <w:szCs w:val="28"/>
          <w:rtl/>
        </w:rPr>
        <w:t xml:space="preserve">, פסקה 21)). </w:t>
      </w:r>
      <w:r w:rsidR="00B81F70">
        <w:rPr>
          <w:rFonts w:ascii="David" w:hAnsi="David" w:cs="David" w:hint="cs"/>
          <w:sz w:val="28"/>
          <w:szCs w:val="28"/>
          <w:rtl/>
        </w:rPr>
        <w:t>בנסיבות אלה מת</w:t>
      </w:r>
      <w:r w:rsidR="001A19CF">
        <w:rPr>
          <w:rFonts w:ascii="David" w:hAnsi="David" w:cs="David" w:hint="cs"/>
          <w:sz w:val="28"/>
          <w:szCs w:val="28"/>
          <w:rtl/>
        </w:rPr>
        <w:t xml:space="preserve">עצם </w:t>
      </w:r>
      <w:r w:rsidR="00B81F70">
        <w:rPr>
          <w:rFonts w:ascii="David" w:hAnsi="David" w:cs="David" w:hint="cs"/>
          <w:sz w:val="28"/>
          <w:szCs w:val="28"/>
          <w:rtl/>
        </w:rPr>
        <w:t>העניין הציבורי שבפרסום, הן ברובד הכללי והן ברובד הפרטיקולר</w:t>
      </w:r>
      <w:r w:rsidR="00127659">
        <w:rPr>
          <w:rFonts w:ascii="David" w:hAnsi="David" w:cs="David" w:hint="cs"/>
          <w:sz w:val="28"/>
          <w:szCs w:val="28"/>
          <w:rtl/>
        </w:rPr>
        <w:t>י</w:t>
      </w:r>
      <w:r w:rsidR="003B4309">
        <w:rPr>
          <w:rFonts w:ascii="David" w:hAnsi="David" w:cs="David" w:hint="cs"/>
          <w:sz w:val="28"/>
          <w:szCs w:val="28"/>
          <w:rtl/>
        </w:rPr>
        <w:t xml:space="preserve">, ומכאן שגם מטעם זה </w:t>
      </w:r>
      <w:r w:rsidR="00127659">
        <w:rPr>
          <w:rFonts w:ascii="David" w:hAnsi="David" w:cs="David" w:hint="cs"/>
          <w:sz w:val="28"/>
          <w:szCs w:val="28"/>
          <w:rtl/>
        </w:rPr>
        <w:t xml:space="preserve">אין  מקום להחלת החריג לכלל </w:t>
      </w:r>
      <w:r w:rsidR="003B4309">
        <w:rPr>
          <w:rFonts w:ascii="David" w:hAnsi="David" w:cs="David" w:hint="cs"/>
          <w:sz w:val="28"/>
          <w:szCs w:val="28"/>
          <w:rtl/>
        </w:rPr>
        <w:t xml:space="preserve">בדבר </w:t>
      </w:r>
      <w:r w:rsidR="00127659">
        <w:rPr>
          <w:rFonts w:ascii="David" w:hAnsi="David" w:cs="David" w:hint="cs"/>
          <w:sz w:val="28"/>
          <w:szCs w:val="28"/>
          <w:rtl/>
        </w:rPr>
        <w:t xml:space="preserve">פומביות הדיון. </w:t>
      </w:r>
    </w:p>
    <w:p w14:paraId="7784825E" w14:textId="77777777" w:rsidR="00B81F70" w:rsidRPr="00B81F70" w:rsidRDefault="00B81F70" w:rsidP="004A7BBE">
      <w:pPr>
        <w:pStyle w:val="1"/>
        <w:numPr>
          <w:ilvl w:val="0"/>
          <w:numId w:val="35"/>
        </w:numPr>
        <w:tabs>
          <w:tab w:val="left" w:pos="283"/>
        </w:tabs>
        <w:spacing w:line="353" w:lineRule="auto"/>
        <w:ind w:left="48" w:firstLine="0"/>
        <w:jc w:val="both"/>
        <w:outlineLvl w:val="0"/>
        <w:rPr>
          <w:rFonts w:ascii="David" w:hAnsi="David" w:cs="David"/>
          <w:b/>
          <w:bCs/>
          <w:sz w:val="28"/>
          <w:szCs w:val="28"/>
          <w:u w:val="single"/>
        </w:rPr>
      </w:pPr>
      <w:r>
        <w:rPr>
          <w:rFonts w:ascii="David" w:hAnsi="David" w:cs="David" w:hint="cs"/>
          <w:sz w:val="28"/>
          <w:szCs w:val="28"/>
          <w:rtl/>
        </w:rPr>
        <w:t xml:space="preserve">ערעור ההגנה נדחה אפוא. </w:t>
      </w:r>
    </w:p>
    <w:p w14:paraId="318A4E67" w14:textId="77777777" w:rsidR="00B81F70" w:rsidRPr="00195497" w:rsidRDefault="00B81F70" w:rsidP="00B81F70">
      <w:pPr>
        <w:pStyle w:val="1"/>
        <w:tabs>
          <w:tab w:val="left" w:pos="283"/>
        </w:tabs>
        <w:spacing w:line="353" w:lineRule="auto"/>
        <w:ind w:left="496"/>
        <w:jc w:val="both"/>
        <w:outlineLvl w:val="0"/>
        <w:rPr>
          <w:rFonts w:ascii="David" w:hAnsi="David" w:cs="David"/>
          <w:b/>
          <w:bCs/>
          <w:sz w:val="28"/>
          <w:szCs w:val="28"/>
          <w:u w:val="single"/>
        </w:rPr>
      </w:pPr>
    </w:p>
    <w:p w14:paraId="21EEA1CF" w14:textId="77777777" w:rsidR="00EC0D24" w:rsidRPr="00F313F3" w:rsidRDefault="003261B1" w:rsidP="0044288A">
      <w:pPr>
        <w:spacing w:after="0" w:line="353" w:lineRule="auto"/>
        <w:contextualSpacing/>
        <w:jc w:val="both"/>
        <w:outlineLvl w:val="0"/>
        <w:rPr>
          <w:rFonts w:ascii="David" w:hAnsi="David" w:hint="cs"/>
        </w:rPr>
      </w:pPr>
      <w:r w:rsidRPr="00F313F3">
        <w:rPr>
          <w:rFonts w:ascii="David" w:hAnsi="David" w:hint="cs"/>
          <w:rtl/>
        </w:rPr>
        <w:t>נית</w:t>
      </w:r>
      <w:r w:rsidR="00B80A2F" w:rsidRPr="00F313F3">
        <w:rPr>
          <w:rFonts w:ascii="David" w:hAnsi="David" w:hint="cs"/>
          <w:rtl/>
        </w:rPr>
        <w:t>נ</w:t>
      </w:r>
      <w:r w:rsidR="00BB1269" w:rsidRPr="00F313F3">
        <w:rPr>
          <w:rFonts w:ascii="David" w:hAnsi="David" w:hint="cs"/>
          <w:rtl/>
        </w:rPr>
        <w:t>ה</w:t>
      </w:r>
      <w:r w:rsidRPr="00F313F3">
        <w:rPr>
          <w:rFonts w:ascii="David" w:hAnsi="David" w:hint="cs"/>
          <w:rtl/>
        </w:rPr>
        <w:t xml:space="preserve"> </w:t>
      </w:r>
      <w:r w:rsidR="000A5BC5" w:rsidRPr="00F313F3">
        <w:rPr>
          <w:rFonts w:ascii="David" w:hAnsi="David" w:hint="cs"/>
          <w:rtl/>
        </w:rPr>
        <w:t>בלשכה</w:t>
      </w:r>
      <w:r w:rsidR="00EE587A" w:rsidRPr="00F313F3">
        <w:rPr>
          <w:rFonts w:ascii="David" w:hAnsi="David" w:hint="cs"/>
          <w:rtl/>
        </w:rPr>
        <w:t xml:space="preserve"> </w:t>
      </w:r>
      <w:r w:rsidR="00E5172B" w:rsidRPr="00F313F3">
        <w:rPr>
          <w:rFonts w:ascii="David" w:hAnsi="David" w:hint="cs"/>
          <w:rtl/>
        </w:rPr>
        <w:t>ה</w:t>
      </w:r>
      <w:r w:rsidRPr="00F313F3">
        <w:rPr>
          <w:rFonts w:ascii="David" w:hAnsi="David" w:hint="cs"/>
          <w:rtl/>
        </w:rPr>
        <w:t xml:space="preserve">יום, </w:t>
      </w:r>
      <w:r w:rsidR="00195497">
        <w:rPr>
          <w:rFonts w:ascii="David" w:hAnsi="David" w:hint="cs"/>
          <w:rtl/>
        </w:rPr>
        <w:t xml:space="preserve">ב' אדר ב' </w:t>
      </w:r>
      <w:r w:rsidR="00BB395E" w:rsidRPr="00F313F3">
        <w:rPr>
          <w:rFonts w:ascii="David" w:hAnsi="David" w:hint="cs"/>
          <w:rtl/>
        </w:rPr>
        <w:t>ה</w:t>
      </w:r>
      <w:r w:rsidR="00FD47FB" w:rsidRPr="00F313F3">
        <w:rPr>
          <w:rFonts w:ascii="David" w:hAnsi="David" w:hint="cs"/>
          <w:rtl/>
        </w:rPr>
        <w:t>תשפ"</w:t>
      </w:r>
      <w:r w:rsidR="002B29CF" w:rsidRPr="00F313F3">
        <w:rPr>
          <w:rFonts w:ascii="David" w:hAnsi="David" w:hint="cs"/>
          <w:rtl/>
        </w:rPr>
        <w:t>ד</w:t>
      </w:r>
      <w:r w:rsidRPr="00F313F3">
        <w:rPr>
          <w:rFonts w:ascii="David" w:hAnsi="David" w:hint="cs"/>
          <w:rtl/>
        </w:rPr>
        <w:t>,</w:t>
      </w:r>
      <w:r w:rsidR="009F2275" w:rsidRPr="00F313F3">
        <w:rPr>
          <w:rFonts w:ascii="David" w:hAnsi="David" w:hint="cs"/>
          <w:rtl/>
        </w:rPr>
        <w:t xml:space="preserve"> </w:t>
      </w:r>
      <w:r w:rsidR="00195497">
        <w:rPr>
          <w:rFonts w:ascii="David" w:hAnsi="David" w:hint="cs"/>
          <w:rtl/>
        </w:rPr>
        <w:t xml:space="preserve">12 במארס </w:t>
      </w:r>
      <w:r w:rsidR="00BA28C2" w:rsidRPr="00F313F3">
        <w:rPr>
          <w:rFonts w:ascii="David" w:hAnsi="David" w:hint="cs"/>
          <w:rtl/>
        </w:rPr>
        <w:t xml:space="preserve"> </w:t>
      </w:r>
      <w:r w:rsidR="001F45D0" w:rsidRPr="00F313F3">
        <w:rPr>
          <w:rFonts w:ascii="David" w:hAnsi="David" w:hint="cs"/>
          <w:rtl/>
        </w:rPr>
        <w:t>2024</w:t>
      </w:r>
      <w:r w:rsidR="00195497">
        <w:rPr>
          <w:rFonts w:ascii="David" w:hAnsi="David" w:hint="cs"/>
          <w:rtl/>
        </w:rPr>
        <w:t>,</w:t>
      </w:r>
      <w:r w:rsidR="001F45D0" w:rsidRPr="00F313F3">
        <w:rPr>
          <w:rFonts w:ascii="David" w:hAnsi="David" w:hint="cs"/>
          <w:rtl/>
        </w:rPr>
        <w:t xml:space="preserve"> </w:t>
      </w:r>
      <w:r w:rsidR="00BA28C2" w:rsidRPr="00F313F3">
        <w:rPr>
          <w:rFonts w:ascii="David" w:hAnsi="David" w:hint="cs"/>
          <w:rtl/>
        </w:rPr>
        <w:t xml:space="preserve"> ות</w:t>
      </w:r>
      <w:r w:rsidR="00A925E9" w:rsidRPr="00F313F3">
        <w:rPr>
          <w:rFonts w:ascii="David" w:hAnsi="David" w:hint="cs"/>
          <w:rtl/>
        </w:rPr>
        <w:t>ו</w:t>
      </w:r>
      <w:r w:rsidR="006969EC" w:rsidRPr="00F313F3">
        <w:rPr>
          <w:rFonts w:ascii="David" w:hAnsi="David" w:hint="cs"/>
          <w:rtl/>
        </w:rPr>
        <w:t xml:space="preserve">עבר </w:t>
      </w:r>
      <w:r w:rsidR="00BB395E" w:rsidRPr="00F313F3">
        <w:rPr>
          <w:rFonts w:ascii="David" w:hAnsi="David" w:hint="cs"/>
          <w:rtl/>
        </w:rPr>
        <w:t xml:space="preserve">לצדדים </w:t>
      </w:r>
      <w:r w:rsidR="00B80A2F" w:rsidRPr="00F313F3">
        <w:rPr>
          <w:rFonts w:ascii="David" w:hAnsi="David" w:hint="cs"/>
          <w:rtl/>
        </w:rPr>
        <w:t xml:space="preserve">על ידי מזכירות בית הדין. </w:t>
      </w:r>
    </w:p>
    <w:p w14:paraId="5AC23440" w14:textId="77777777" w:rsidR="006439F7" w:rsidRPr="00F313F3" w:rsidRDefault="006439F7" w:rsidP="0044288A">
      <w:pPr>
        <w:tabs>
          <w:tab w:val="center" w:pos="1599"/>
          <w:tab w:val="center" w:pos="4150"/>
          <w:tab w:val="center" w:pos="6702"/>
        </w:tabs>
        <w:spacing w:after="0" w:line="353" w:lineRule="auto"/>
        <w:contextualSpacing/>
        <w:jc w:val="right"/>
        <w:rPr>
          <w:rFonts w:ascii="David" w:hAnsi="David" w:hint="cs"/>
          <w:b/>
          <w:bCs/>
          <w:rtl/>
        </w:rPr>
      </w:pPr>
    </w:p>
    <w:p w14:paraId="675B61FA" w14:textId="77777777" w:rsidR="00D25A41" w:rsidRPr="00F313F3" w:rsidRDefault="000958FA" w:rsidP="0044288A">
      <w:pPr>
        <w:tabs>
          <w:tab w:val="center" w:pos="1599"/>
          <w:tab w:val="center" w:pos="4150"/>
          <w:tab w:val="center" w:pos="6702"/>
        </w:tabs>
        <w:spacing w:after="0" w:line="353" w:lineRule="auto"/>
        <w:contextualSpacing/>
        <w:jc w:val="right"/>
        <w:rPr>
          <w:rFonts w:ascii="David" w:hAnsi="David" w:hint="cs"/>
          <w:b/>
          <w:bCs/>
          <w:rtl/>
        </w:rPr>
      </w:pPr>
      <w:r w:rsidRPr="00F313F3">
        <w:rPr>
          <w:rFonts w:ascii="David" w:hAnsi="David" w:hint="cs"/>
          <w:b/>
          <w:bCs/>
          <w:rtl/>
        </w:rPr>
        <w:t>____</w:t>
      </w:r>
      <w:r w:rsidR="00D25A41" w:rsidRPr="00F313F3">
        <w:rPr>
          <w:rFonts w:ascii="David" w:hAnsi="David" w:hint="cs"/>
          <w:b/>
          <w:bCs/>
          <w:rtl/>
        </w:rPr>
        <w:t>______________</w:t>
      </w:r>
    </w:p>
    <w:p w14:paraId="37CA8EC9" w14:textId="77777777" w:rsidR="00D25A41" w:rsidRPr="00F313F3" w:rsidRDefault="000958FA" w:rsidP="0044288A">
      <w:pPr>
        <w:tabs>
          <w:tab w:val="center" w:pos="1599"/>
          <w:tab w:val="center" w:pos="4150"/>
          <w:tab w:val="center" w:pos="6702"/>
        </w:tabs>
        <w:spacing w:after="0" w:line="353" w:lineRule="auto"/>
        <w:contextualSpacing/>
        <w:jc w:val="right"/>
        <w:rPr>
          <w:rFonts w:ascii="David" w:hAnsi="David" w:hint="cs"/>
          <w:b/>
          <w:bCs/>
          <w:rtl/>
        </w:rPr>
      </w:pPr>
      <w:r w:rsidRPr="00F313F3">
        <w:rPr>
          <w:rFonts w:ascii="David" w:hAnsi="David" w:hint="cs"/>
          <w:b/>
          <w:bCs/>
          <w:rtl/>
        </w:rPr>
        <w:t>אל"ם מאיה גולדשמידט</w:t>
      </w:r>
    </w:p>
    <w:p w14:paraId="70D47C20" w14:textId="77777777" w:rsidR="000958FA" w:rsidRPr="00F313F3" w:rsidRDefault="000958FA" w:rsidP="0044288A">
      <w:pPr>
        <w:tabs>
          <w:tab w:val="center" w:pos="1599"/>
          <w:tab w:val="center" w:pos="4150"/>
          <w:tab w:val="center" w:pos="6702"/>
        </w:tabs>
        <w:spacing w:after="0" w:line="353" w:lineRule="auto"/>
        <w:contextualSpacing/>
        <w:jc w:val="right"/>
        <w:rPr>
          <w:rFonts w:ascii="David" w:hAnsi="David" w:hint="cs"/>
          <w:b/>
          <w:bCs/>
          <w:rtl/>
        </w:rPr>
      </w:pPr>
      <w:r w:rsidRPr="00F313F3">
        <w:rPr>
          <w:rFonts w:ascii="David" w:hAnsi="David" w:hint="cs"/>
          <w:b/>
          <w:bCs/>
          <w:rtl/>
        </w:rPr>
        <w:t xml:space="preserve">שופטת </w:t>
      </w:r>
      <w:r w:rsidR="000A59A4" w:rsidRPr="00F313F3">
        <w:rPr>
          <w:rFonts w:ascii="David" w:hAnsi="David" w:hint="cs"/>
          <w:b/>
          <w:bCs/>
          <w:rtl/>
        </w:rPr>
        <w:t xml:space="preserve"> </w:t>
      </w:r>
      <w:r w:rsidRPr="00F313F3">
        <w:rPr>
          <w:rFonts w:ascii="David" w:hAnsi="David" w:hint="cs"/>
          <w:b/>
          <w:bCs/>
          <w:rtl/>
        </w:rPr>
        <w:t xml:space="preserve"> בית  דין הצבאי</w:t>
      </w:r>
    </w:p>
    <w:p w14:paraId="22AABFED" w14:textId="77777777" w:rsidR="000958FA" w:rsidRDefault="000A59A4" w:rsidP="0044288A">
      <w:pPr>
        <w:tabs>
          <w:tab w:val="center" w:pos="1599"/>
          <w:tab w:val="center" w:pos="4150"/>
          <w:tab w:val="center" w:pos="6702"/>
        </w:tabs>
        <w:spacing w:after="0" w:line="353" w:lineRule="auto"/>
        <w:contextualSpacing/>
        <w:jc w:val="right"/>
        <w:rPr>
          <w:rFonts w:ascii="David" w:hAnsi="David"/>
          <w:b/>
          <w:bCs/>
          <w:rtl/>
        </w:rPr>
      </w:pPr>
      <w:r w:rsidRPr="00F313F3">
        <w:rPr>
          <w:rFonts w:ascii="David" w:hAnsi="David" w:hint="cs"/>
          <w:b/>
          <w:bCs/>
          <w:rtl/>
        </w:rPr>
        <w:t xml:space="preserve">  </w:t>
      </w:r>
      <w:r w:rsidR="000958FA" w:rsidRPr="00F313F3">
        <w:rPr>
          <w:rFonts w:ascii="David" w:hAnsi="David" w:hint="cs"/>
          <w:b/>
          <w:bCs/>
          <w:rtl/>
        </w:rPr>
        <w:t xml:space="preserve">ל  </w:t>
      </w:r>
      <w:r w:rsidRPr="00F313F3">
        <w:rPr>
          <w:rFonts w:ascii="David" w:hAnsi="David" w:hint="cs"/>
          <w:b/>
          <w:bCs/>
          <w:rtl/>
        </w:rPr>
        <w:t xml:space="preserve"> </w:t>
      </w:r>
      <w:r w:rsidR="000958FA" w:rsidRPr="00F313F3">
        <w:rPr>
          <w:rFonts w:ascii="David" w:hAnsi="David" w:hint="cs"/>
          <w:b/>
          <w:bCs/>
          <w:rtl/>
        </w:rPr>
        <w:t xml:space="preserve"> </w:t>
      </w:r>
      <w:r w:rsidRPr="00F313F3">
        <w:rPr>
          <w:rFonts w:ascii="David" w:hAnsi="David" w:hint="cs"/>
          <w:b/>
          <w:bCs/>
          <w:rtl/>
        </w:rPr>
        <w:t>ע</w:t>
      </w:r>
      <w:r w:rsidR="000958FA" w:rsidRPr="00F313F3">
        <w:rPr>
          <w:rFonts w:ascii="David" w:hAnsi="David" w:hint="cs"/>
          <w:b/>
          <w:bCs/>
          <w:rtl/>
        </w:rPr>
        <w:t xml:space="preserve">  </w:t>
      </w:r>
      <w:r w:rsidRPr="00F313F3">
        <w:rPr>
          <w:rFonts w:ascii="David" w:hAnsi="David" w:hint="cs"/>
          <w:b/>
          <w:bCs/>
          <w:rtl/>
        </w:rPr>
        <w:t xml:space="preserve"> </w:t>
      </w:r>
      <w:r w:rsidR="000958FA" w:rsidRPr="00F313F3">
        <w:rPr>
          <w:rFonts w:ascii="David" w:hAnsi="David" w:hint="cs"/>
          <w:b/>
          <w:bCs/>
          <w:rtl/>
        </w:rPr>
        <w:t xml:space="preserve"> ר  </w:t>
      </w:r>
      <w:r w:rsidRPr="00F313F3">
        <w:rPr>
          <w:rFonts w:ascii="David" w:hAnsi="David" w:hint="cs"/>
          <w:b/>
          <w:bCs/>
          <w:rtl/>
        </w:rPr>
        <w:t xml:space="preserve"> </w:t>
      </w:r>
      <w:r w:rsidR="000958FA" w:rsidRPr="00F313F3">
        <w:rPr>
          <w:rFonts w:ascii="David" w:hAnsi="David" w:hint="cs"/>
          <w:b/>
          <w:bCs/>
          <w:rtl/>
        </w:rPr>
        <w:t xml:space="preserve"> ע   ו   ר   י   ם</w:t>
      </w:r>
    </w:p>
    <w:p w14:paraId="0B91BAF2" w14:textId="77777777" w:rsidR="004A7BBE" w:rsidRDefault="004A7BBE" w:rsidP="0044288A">
      <w:pPr>
        <w:tabs>
          <w:tab w:val="center" w:pos="1599"/>
          <w:tab w:val="center" w:pos="4150"/>
          <w:tab w:val="center" w:pos="6702"/>
        </w:tabs>
        <w:spacing w:after="0" w:line="353" w:lineRule="auto"/>
        <w:contextualSpacing/>
        <w:jc w:val="right"/>
        <w:rPr>
          <w:rFonts w:ascii="David" w:hAnsi="David"/>
          <w:b/>
          <w:bCs/>
          <w:rtl/>
        </w:rPr>
      </w:pPr>
    </w:p>
    <w:p w14:paraId="70BD9334" w14:textId="77777777" w:rsidR="004A7BBE" w:rsidRPr="000B7E52" w:rsidRDefault="004A7BBE" w:rsidP="004A7BBE">
      <w:pPr>
        <w:ind w:left="-58" w:right="-567"/>
        <w:rPr>
          <w:rFonts w:ascii="David" w:hAnsi="David"/>
          <w:b/>
          <w:bCs/>
          <w:rtl/>
        </w:rPr>
      </w:pPr>
      <w:bookmarkStart w:id="1" w:name="_Hlk122599666"/>
      <w:bookmarkStart w:id="2" w:name="_Hlk141797760"/>
      <w:r w:rsidRPr="000B7E52">
        <w:rPr>
          <w:rFonts w:ascii="David" w:hAnsi="David"/>
          <w:b/>
          <w:bCs/>
          <w:rtl/>
        </w:rPr>
        <w:t>חתימת המגיה: _______________________________</w:t>
      </w:r>
      <w:r>
        <w:rPr>
          <w:rFonts w:ascii="David" w:hAnsi="David" w:hint="cs"/>
          <w:b/>
          <w:bCs/>
          <w:rtl/>
        </w:rPr>
        <w:t>__</w:t>
      </w:r>
      <w:r w:rsidRPr="000B7E52">
        <w:rPr>
          <w:rFonts w:ascii="David" w:hAnsi="David"/>
          <w:b/>
          <w:bCs/>
          <w:rtl/>
        </w:rPr>
        <w:t xml:space="preserve">      העתק         נאמן       למקור             </w:t>
      </w:r>
    </w:p>
    <w:p w14:paraId="33C5220F" w14:textId="77777777" w:rsidR="004A7BBE" w:rsidRPr="000B7E52" w:rsidRDefault="004A7BBE" w:rsidP="004A7BBE">
      <w:pPr>
        <w:ind w:left="-58" w:right="-567"/>
        <w:rPr>
          <w:rFonts w:ascii="David" w:hAnsi="David"/>
          <w:b/>
          <w:bCs/>
          <w:rtl/>
        </w:rPr>
      </w:pPr>
      <w:r w:rsidRPr="000B7E52">
        <w:rPr>
          <w:rFonts w:ascii="David" w:hAnsi="David"/>
          <w:b/>
          <w:bCs/>
          <w:rtl/>
        </w:rPr>
        <w:t xml:space="preserve">                                                                                 </w:t>
      </w:r>
      <w:r w:rsidRPr="000B7E52">
        <w:rPr>
          <w:rFonts w:ascii="David" w:hAnsi="David" w:hint="cs"/>
          <w:b/>
          <w:bCs/>
          <w:rtl/>
        </w:rPr>
        <w:t xml:space="preserve">            </w:t>
      </w:r>
      <w:r w:rsidRPr="000B7E52">
        <w:rPr>
          <w:rFonts w:ascii="David" w:hAnsi="David"/>
          <w:b/>
          <w:bCs/>
          <w:rtl/>
        </w:rPr>
        <w:t xml:space="preserve"> </w:t>
      </w:r>
      <w:r>
        <w:rPr>
          <w:rFonts w:ascii="David" w:hAnsi="David" w:hint="cs"/>
          <w:b/>
          <w:bCs/>
          <w:rtl/>
        </w:rPr>
        <w:t xml:space="preserve">     </w:t>
      </w:r>
      <w:r w:rsidRPr="000B7E52">
        <w:rPr>
          <w:rFonts w:ascii="David" w:hAnsi="David"/>
          <w:b/>
          <w:bCs/>
          <w:rtl/>
        </w:rPr>
        <w:t xml:space="preserve">         סרן           </w:t>
      </w:r>
      <w:r w:rsidRPr="000B7E52">
        <w:rPr>
          <w:rFonts w:ascii="David" w:hAnsi="David" w:hint="cs"/>
          <w:b/>
          <w:bCs/>
          <w:rtl/>
        </w:rPr>
        <w:t xml:space="preserve"> </w:t>
      </w:r>
      <w:r w:rsidRPr="000B7E52">
        <w:rPr>
          <w:rFonts w:ascii="David" w:hAnsi="David"/>
          <w:b/>
          <w:bCs/>
          <w:rtl/>
        </w:rPr>
        <w:t xml:space="preserve"> כפיר             לב  </w:t>
      </w:r>
    </w:p>
    <w:p w14:paraId="2CB87025" w14:textId="77777777" w:rsidR="004A7BBE" w:rsidRPr="000B7E52" w:rsidRDefault="004A7BBE" w:rsidP="004A7BBE">
      <w:pPr>
        <w:ind w:left="-58" w:right="-567"/>
        <w:rPr>
          <w:rFonts w:ascii="David" w:hAnsi="David"/>
          <w:b/>
          <w:bCs/>
          <w:rtl/>
        </w:rPr>
      </w:pPr>
      <w:r w:rsidRPr="000B7E52">
        <w:rPr>
          <w:rFonts w:ascii="David" w:hAnsi="David"/>
          <w:b/>
          <w:bCs/>
          <w:rtl/>
        </w:rPr>
        <w:t>תאריך: ____________________________________</w:t>
      </w:r>
      <w:r>
        <w:rPr>
          <w:rFonts w:ascii="David" w:hAnsi="David" w:hint="cs"/>
          <w:b/>
          <w:bCs/>
          <w:rtl/>
        </w:rPr>
        <w:t>__</w:t>
      </w:r>
      <w:r w:rsidRPr="000B7E52">
        <w:rPr>
          <w:rFonts w:ascii="David" w:hAnsi="David"/>
          <w:b/>
          <w:bCs/>
          <w:rtl/>
        </w:rPr>
        <w:t xml:space="preserve"> </w:t>
      </w:r>
      <w:r>
        <w:rPr>
          <w:rFonts w:ascii="David" w:hAnsi="David" w:hint="cs"/>
          <w:b/>
          <w:bCs/>
          <w:rtl/>
        </w:rPr>
        <w:t xml:space="preserve">  </w:t>
      </w:r>
      <w:r w:rsidRPr="000B7E52">
        <w:rPr>
          <w:rFonts w:ascii="David" w:hAnsi="David"/>
          <w:b/>
          <w:bCs/>
          <w:rtl/>
        </w:rPr>
        <w:t xml:space="preserve">     קצין            בית           הדין</w:t>
      </w:r>
      <w:bookmarkEnd w:id="1"/>
    </w:p>
    <w:bookmarkEnd w:id="2"/>
    <w:p w14:paraId="3AB2F4FD" w14:textId="77777777" w:rsidR="00CB1AD2" w:rsidRPr="00922CD9" w:rsidRDefault="00CB1AD2" w:rsidP="004A7BBE">
      <w:pPr>
        <w:tabs>
          <w:tab w:val="left" w:pos="283"/>
        </w:tabs>
        <w:spacing w:after="0" w:line="353" w:lineRule="auto"/>
        <w:ind w:left="357"/>
        <w:contextualSpacing/>
        <w:jc w:val="both"/>
        <w:outlineLvl w:val="0"/>
        <w:rPr>
          <w:rFonts w:ascii="David" w:hAnsi="David" w:hint="cs"/>
        </w:rPr>
      </w:pPr>
    </w:p>
    <w:sectPr w:rsidR="00CB1AD2" w:rsidRPr="00922CD9" w:rsidSect="004A7BBE">
      <w:headerReference w:type="even" r:id="rId8"/>
      <w:headerReference w:type="default" r:id="rId9"/>
      <w:footerReference w:type="default" r:id="rId10"/>
      <w:headerReference w:type="first" r:id="rId11"/>
      <w:pgSz w:w="12240" w:h="15840"/>
      <w:pgMar w:top="1418" w:right="1418" w:bottom="1418" w:left="141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D543B" w14:textId="77777777" w:rsidR="00BC5C6F" w:rsidRDefault="00BC5C6F" w:rsidP="00FB4276">
      <w:pPr>
        <w:spacing w:after="0" w:line="240" w:lineRule="auto"/>
      </w:pPr>
      <w:r>
        <w:separator/>
      </w:r>
    </w:p>
  </w:endnote>
  <w:endnote w:type="continuationSeparator" w:id="0">
    <w:p w14:paraId="239C6152" w14:textId="77777777" w:rsidR="00BC5C6F" w:rsidRDefault="00BC5C6F"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Hadassah">
    <w:altName w:val="Arial"/>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Levenim MT">
    <w:panose1 w:val="02010502060101010101"/>
    <w:charset w:val="00"/>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Guttman Keren">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7B28" w14:textId="77777777" w:rsidR="007F7018" w:rsidRPr="00CC4652" w:rsidRDefault="007F7018">
    <w:pPr>
      <w:pStyle w:val="a9"/>
      <w:jc w:val="center"/>
      <w:rPr>
        <w:rtl/>
      </w:rPr>
    </w:pPr>
    <w:r w:rsidRPr="00CC4652">
      <w:fldChar w:fldCharType="begin"/>
    </w:r>
    <w:r w:rsidRPr="00CC4652">
      <w:instrText xml:space="preserve"> PAGE   \* MERGEFORMAT </w:instrText>
    </w:r>
    <w:r w:rsidRPr="00CC4652">
      <w:fldChar w:fldCharType="separate"/>
    </w:r>
    <w:r w:rsidR="00E0137C" w:rsidRPr="00E0137C">
      <w:rPr>
        <w:noProof/>
        <w:rtl/>
        <w:lang w:val="he-IL"/>
      </w:rPr>
      <w:t>7</w:t>
    </w:r>
    <w:r w:rsidRPr="00CC4652">
      <w:rPr>
        <w:noProof/>
        <w:lang w:val="he-IL"/>
      </w:rPr>
      <w:fldChar w:fldCharType="end"/>
    </w:r>
  </w:p>
  <w:p w14:paraId="04948FB1" w14:textId="77777777" w:rsidR="007F7018" w:rsidRDefault="007F7018" w:rsidP="00B14576">
    <w:pPr>
      <w:pStyle w:val="a9"/>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B848" w14:textId="77777777" w:rsidR="00BC5C6F" w:rsidRDefault="00BC5C6F" w:rsidP="00FB4276">
      <w:pPr>
        <w:spacing w:after="0" w:line="240" w:lineRule="auto"/>
      </w:pPr>
      <w:r>
        <w:separator/>
      </w:r>
    </w:p>
  </w:footnote>
  <w:footnote w:type="continuationSeparator" w:id="0">
    <w:p w14:paraId="28DBBE8D" w14:textId="77777777" w:rsidR="00BC5C6F" w:rsidRDefault="00BC5C6F"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7256" w14:textId="32451760" w:rsidR="00F92AF8" w:rsidRDefault="00DB49E2">
    <w:pPr>
      <w:pStyle w:val="a7"/>
    </w:pPr>
    <w:r>
      <w:rPr>
        <w:noProof/>
      </w:rPr>
      <mc:AlternateContent>
        <mc:Choice Requires="wps">
          <w:drawing>
            <wp:anchor distT="0" distB="0" distL="0" distR="0" simplePos="0" relativeHeight="251657728" behindDoc="0" locked="0" layoutInCell="1" allowOverlap="1" wp14:anchorId="34300EB8" wp14:editId="465B291D">
              <wp:simplePos x="0" y="0"/>
              <wp:positionH relativeFrom="column">
                <wp:align>center</wp:align>
              </wp:positionH>
              <wp:positionV relativeFrom="paragraph">
                <wp:posOffset>635</wp:posOffset>
              </wp:positionV>
              <wp:extent cx="443865" cy="443865"/>
              <wp:effectExtent l="0" t="0" r="0" b="0"/>
              <wp:wrapSquare wrapText="bothSides"/>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D05CB6E" w14:textId="77777777" w:rsidR="00F92AF8" w:rsidRPr="00F92AF8" w:rsidRDefault="00F92AF8">
                          <w:pPr>
                            <w:rPr>
                              <w:rFonts w:cs="Calibri"/>
                              <w:noProof/>
                              <w:color w:val="000000"/>
                              <w:sz w:val="20"/>
                              <w:szCs w:val="20"/>
                            </w:rPr>
                          </w:pPr>
                          <w:r w:rsidRPr="00F92AF8">
                            <w:rPr>
                              <w:rFonts w:cs="Calibri"/>
                              <w:noProof/>
                              <w:color w:val="000000"/>
                              <w:sz w:val="20"/>
                              <w:szCs w:val="20"/>
                              <w:rtl/>
                            </w:rPr>
                            <w:t xml:space="preserve">- </w:t>
                          </w:r>
                          <w:r w:rsidRPr="00F92AF8">
                            <w:rPr>
                              <w:rFonts w:cs="Times New Roman"/>
                              <w:noProof/>
                              <w:color w:val="000000"/>
                              <w:sz w:val="20"/>
                              <w:szCs w:val="20"/>
                              <w:rtl/>
                            </w:rPr>
                            <w:t>בלמ</w:t>
                          </w:r>
                          <w:r w:rsidRPr="00F92AF8">
                            <w:rPr>
                              <w:rFonts w:cs="Calibri"/>
                              <w:noProof/>
                              <w:color w:val="000000"/>
                              <w:sz w:val="20"/>
                              <w:szCs w:val="20"/>
                              <w:rtl/>
                            </w:rPr>
                            <w:t>"</w:t>
                          </w:r>
                          <w:r w:rsidRPr="00F92AF8">
                            <w:rPr>
                              <w:rFonts w:cs="Times New Roman"/>
                              <w:noProof/>
                              <w:color w:val="000000"/>
                              <w:sz w:val="20"/>
                              <w:szCs w:val="20"/>
                              <w:rtl/>
                            </w:rPr>
                            <w:t xml:space="preserve">ס </w:t>
                          </w:r>
                          <w:r w:rsidRPr="00F92AF8">
                            <w:rPr>
                              <w:rFonts w:cs="Calibri"/>
                              <w:noProof/>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4300EB8" id="_x0000_t202" coordsize="21600,21600" o:spt="202" path="m,l,21600r21600,l21600,xe">
              <v:stroke joinstyle="miter"/>
              <v:path gradientshapeok="t" o:connecttype="rect"/>
            </v:shapetype>
            <v:shape id="תיבת טקסט 3" o:spid="_x0000_s1026" type="#_x0000_t202" style="position:absolute;left:0;text-align:left;margin-left:0;margin-top:.05pt;width:34.95pt;height:34.95pt;z-index:25165772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JXRdzTcCAABXBAAADgAAAAAAAAAAAAAAAAAuAgAA&#10;ZHJzL2Uyb0RvYy54bWxQSwECLQAUAAYACAAAACEAhLDTKNYAAAADAQAADwAAAAAAAAAAAAAAAACR&#10;BAAAZHJzL2Rvd25yZXYueG1sUEsFBgAAAAAEAAQA8wAAAJQFAAAAAA==&#10;" filled="f" stroked="f">
              <v:textbox style="mso-fit-shape-to-text:t" inset="0,0,0,0">
                <w:txbxContent>
                  <w:p w14:paraId="4D05CB6E" w14:textId="77777777" w:rsidR="00F92AF8" w:rsidRPr="00F92AF8" w:rsidRDefault="00F92AF8">
                    <w:pPr>
                      <w:rPr>
                        <w:rFonts w:cs="Calibri"/>
                        <w:noProof/>
                        <w:color w:val="000000"/>
                        <w:sz w:val="20"/>
                        <w:szCs w:val="20"/>
                      </w:rPr>
                    </w:pPr>
                    <w:r w:rsidRPr="00F92AF8">
                      <w:rPr>
                        <w:rFonts w:cs="Calibri"/>
                        <w:noProof/>
                        <w:color w:val="000000"/>
                        <w:sz w:val="20"/>
                        <w:szCs w:val="20"/>
                        <w:rtl/>
                      </w:rPr>
                      <w:t xml:space="preserve">- </w:t>
                    </w:r>
                    <w:r w:rsidRPr="00F92AF8">
                      <w:rPr>
                        <w:rFonts w:cs="Times New Roman"/>
                        <w:noProof/>
                        <w:color w:val="000000"/>
                        <w:sz w:val="20"/>
                        <w:szCs w:val="20"/>
                        <w:rtl/>
                      </w:rPr>
                      <w:t>בלמ</w:t>
                    </w:r>
                    <w:r w:rsidRPr="00F92AF8">
                      <w:rPr>
                        <w:rFonts w:cs="Calibri"/>
                        <w:noProof/>
                        <w:color w:val="000000"/>
                        <w:sz w:val="20"/>
                        <w:szCs w:val="20"/>
                        <w:rtl/>
                      </w:rPr>
                      <w:t>"</w:t>
                    </w:r>
                    <w:r w:rsidRPr="00F92AF8">
                      <w:rPr>
                        <w:rFonts w:cs="Times New Roman"/>
                        <w:noProof/>
                        <w:color w:val="000000"/>
                        <w:sz w:val="20"/>
                        <w:szCs w:val="20"/>
                        <w:rtl/>
                      </w:rPr>
                      <w:t xml:space="preserve">ס </w:t>
                    </w:r>
                    <w:r w:rsidRPr="00F92AF8">
                      <w:rPr>
                        <w:rFonts w:cs="Calibri"/>
                        <w:noProof/>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5FCE3" w14:textId="54870B20" w:rsidR="007F7018" w:rsidRDefault="00DB49E2" w:rsidP="002B29CF">
    <w:pPr>
      <w:pStyle w:val="a7"/>
      <w:tabs>
        <w:tab w:val="clear" w:pos="4153"/>
        <w:tab w:val="clear" w:pos="8306"/>
        <w:tab w:val="center" w:pos="4748"/>
        <w:tab w:val="right" w:pos="8080"/>
        <w:tab w:val="right" w:pos="8222"/>
      </w:tabs>
      <w:bidi w:val="0"/>
      <w:spacing w:after="0"/>
      <w:contextualSpacing/>
      <w:jc w:val="both"/>
      <w:rPr>
        <w:rtl/>
      </w:rPr>
    </w:pPr>
    <w:r>
      <w:rPr>
        <w:noProof/>
      </w:rPr>
      <mc:AlternateContent>
        <mc:Choice Requires="wps">
          <w:drawing>
            <wp:anchor distT="0" distB="0" distL="0" distR="0" simplePos="0" relativeHeight="251658752" behindDoc="0" locked="0" layoutInCell="1" allowOverlap="1" wp14:anchorId="32B1816A" wp14:editId="66DA01E1">
              <wp:simplePos x="0" y="0"/>
              <wp:positionH relativeFrom="column">
                <wp:align>center</wp:align>
              </wp:positionH>
              <wp:positionV relativeFrom="paragraph">
                <wp:posOffset>635</wp:posOffset>
              </wp:positionV>
              <wp:extent cx="683895" cy="328295"/>
              <wp:effectExtent l="0" t="0" r="0" b="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895" cy="328295"/>
                      </a:xfrm>
                      <a:prstGeom prst="rect">
                        <a:avLst/>
                      </a:prstGeom>
                      <a:noFill/>
                      <a:ln>
                        <a:noFill/>
                      </a:ln>
                    </wps:spPr>
                    <wps:txbx>
                      <w:txbxContent>
                        <w:p w14:paraId="080A498D" w14:textId="77777777" w:rsidR="00F92AF8" w:rsidRPr="004A7BBE" w:rsidRDefault="00492D5E">
                          <w:pPr>
                            <w:rPr>
                              <w:rFonts w:ascii="David" w:hAnsi="David"/>
                              <w:noProof/>
                              <w:color w:val="000000"/>
                            </w:rPr>
                          </w:pPr>
                          <w:r>
                            <w:rPr>
                              <w:rFonts w:ascii="David" w:hAnsi="David" w:hint="cs"/>
                              <w:noProof/>
                              <w:color w:val="000000"/>
                              <w:rtl/>
                            </w:rPr>
                            <w:t xml:space="preserve"> </w:t>
                          </w:r>
                          <w:r w:rsidR="004A7BBE" w:rsidRPr="004A7BBE">
                            <w:rPr>
                              <w:rFonts w:ascii="David" w:hAnsi="David"/>
                              <w:noProof/>
                              <w:color w:val="000000"/>
                              <w:rtl/>
                            </w:rPr>
                            <w:t xml:space="preserve">ב ל </w:t>
                          </w:r>
                          <w:r>
                            <w:rPr>
                              <w:rFonts w:ascii="David" w:hAnsi="David" w:hint="cs"/>
                              <w:noProof/>
                              <w:color w:val="000000"/>
                              <w:rtl/>
                            </w:rPr>
                            <w:t xml:space="preserve"> מ " ס</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2B1816A" id="_x0000_t202" coordsize="21600,21600" o:spt="202" path="m,l,21600r21600,l21600,xe">
              <v:stroke joinstyle="miter"/>
              <v:path gradientshapeok="t" o:connecttype="rect"/>
            </v:shapetype>
            <v:shape id="תיבת טקסט 2" o:spid="_x0000_s1027" type="#_x0000_t202" style="position:absolute;left:0;text-align:left;margin-left:0;margin-top:.05pt;width:53.85pt;height:25.85pt;z-index:251658752;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" filled="f" stroked="f">
              <v:textbox style="mso-fit-shape-to-text:t" inset="0,0,0,0">
                <w:txbxContent>
                  <w:p w14:paraId="080A498D" w14:textId="77777777" w:rsidR="00F92AF8" w:rsidRPr="004A7BBE" w:rsidRDefault="00492D5E">
                    <w:pPr>
                      <w:rPr>
                        <w:rFonts w:ascii="David" w:hAnsi="David"/>
                        <w:noProof/>
                        <w:color w:val="000000"/>
                      </w:rPr>
                    </w:pPr>
                    <w:r>
                      <w:rPr>
                        <w:rFonts w:ascii="David" w:hAnsi="David" w:hint="cs"/>
                        <w:noProof/>
                        <w:color w:val="000000"/>
                        <w:rtl/>
                      </w:rPr>
                      <w:t xml:space="preserve"> </w:t>
                    </w:r>
                    <w:r w:rsidR="004A7BBE" w:rsidRPr="004A7BBE">
                      <w:rPr>
                        <w:rFonts w:ascii="David" w:hAnsi="David"/>
                        <w:noProof/>
                        <w:color w:val="000000"/>
                        <w:rtl/>
                      </w:rPr>
                      <w:t xml:space="preserve">ב ל </w:t>
                    </w:r>
                    <w:r>
                      <w:rPr>
                        <w:rFonts w:ascii="David" w:hAnsi="David" w:hint="cs"/>
                        <w:noProof/>
                        <w:color w:val="000000"/>
                        <w:rtl/>
                      </w:rPr>
                      <w:t xml:space="preserve"> מ " ס</w:t>
                    </w:r>
                  </w:p>
                </w:txbxContent>
              </v:textbox>
              <w10:wrap type="square"/>
            </v:shape>
          </w:pict>
        </mc:Fallback>
      </mc:AlternateContent>
    </w:r>
    <w:r w:rsidR="00EB0415">
      <w:rPr>
        <w:rFonts w:hint="cs"/>
        <w:noProof/>
        <w:rtl/>
      </w:rPr>
      <w:t xml:space="preserve"> עלב"ש 4/24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E354" w14:textId="78F1848E" w:rsidR="00F92AF8" w:rsidRDefault="00DB49E2">
    <w:pPr>
      <w:pStyle w:val="a7"/>
    </w:pPr>
    <w:r>
      <w:rPr>
        <w:noProof/>
      </w:rPr>
      <mc:AlternateContent>
        <mc:Choice Requires="wps">
          <w:drawing>
            <wp:anchor distT="0" distB="0" distL="0" distR="0" simplePos="0" relativeHeight="251656704" behindDoc="0" locked="0" layoutInCell="1" allowOverlap="1" wp14:anchorId="5EBE7E72" wp14:editId="47072A60">
              <wp:simplePos x="0" y="0"/>
              <wp:positionH relativeFrom="column">
                <wp:align>center</wp:align>
              </wp:positionH>
              <wp:positionV relativeFrom="paragraph">
                <wp:posOffset>635</wp:posOffset>
              </wp:positionV>
              <wp:extent cx="443865" cy="443865"/>
              <wp:effectExtent l="0" t="0" r="0" b="0"/>
              <wp:wrapSquare wrapText="bothSides"/>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88654DB" w14:textId="77777777" w:rsidR="00F92AF8" w:rsidRPr="00F92AF8" w:rsidRDefault="00F92AF8">
                          <w:pPr>
                            <w:rPr>
                              <w:rFonts w:cs="Calibri"/>
                              <w:noProof/>
                              <w:color w:val="000000"/>
                              <w:sz w:val="20"/>
                              <w:szCs w:val="20"/>
                            </w:rPr>
                          </w:pPr>
                          <w:r w:rsidRPr="00F92AF8">
                            <w:rPr>
                              <w:rFonts w:cs="Calibri"/>
                              <w:noProof/>
                              <w:color w:val="000000"/>
                              <w:sz w:val="20"/>
                              <w:szCs w:val="20"/>
                              <w:rtl/>
                            </w:rPr>
                            <w:t xml:space="preserve">- </w:t>
                          </w:r>
                          <w:r w:rsidRPr="00F92AF8">
                            <w:rPr>
                              <w:rFonts w:cs="Times New Roman"/>
                              <w:noProof/>
                              <w:color w:val="000000"/>
                              <w:sz w:val="20"/>
                              <w:szCs w:val="20"/>
                              <w:rtl/>
                            </w:rPr>
                            <w:t>בלמ</w:t>
                          </w:r>
                          <w:r w:rsidRPr="00F92AF8">
                            <w:rPr>
                              <w:rFonts w:cs="Calibri"/>
                              <w:noProof/>
                              <w:color w:val="000000"/>
                              <w:sz w:val="20"/>
                              <w:szCs w:val="20"/>
                              <w:rtl/>
                            </w:rPr>
                            <w:t>"</w:t>
                          </w:r>
                          <w:r w:rsidRPr="00F92AF8">
                            <w:rPr>
                              <w:rFonts w:cs="Times New Roman"/>
                              <w:noProof/>
                              <w:color w:val="000000"/>
                              <w:sz w:val="20"/>
                              <w:szCs w:val="20"/>
                              <w:rtl/>
                            </w:rPr>
                            <w:t xml:space="preserve">ס </w:t>
                          </w:r>
                          <w:r w:rsidRPr="00F92AF8">
                            <w:rPr>
                              <w:rFonts w:cs="Calibri"/>
                              <w:noProof/>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EBE7E72" id="_x0000_t202" coordsize="21600,21600" o:spt="202" path="m,l,21600r21600,l21600,xe">
              <v:stroke joinstyle="miter"/>
              <v:path gradientshapeok="t" o:connecttype="rect"/>
            </v:shapetype>
            <v:shape id="תיבת טקסט 1" o:spid="_x0000_s1028" type="#_x0000_t202" style="position:absolute;left:0;text-align:left;margin-left:0;margin-top:.05pt;width:34.95pt;height:34.95pt;z-index:25165670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K/lJXOQIAAF4EAAAOAAAAAAAAAAAAAAAAAC4C&#10;AABkcnMvZTJvRG9jLnhtbFBLAQItABQABgAIAAAAIQCEsNMo1gAAAAMBAAAPAAAAAAAAAAAAAAAA&#10;AJMEAABkcnMvZG93bnJldi54bWxQSwUGAAAAAAQABADzAAAAlgUAAAAA&#10;" filled="f" stroked="f">
              <v:textbox style="mso-fit-shape-to-text:t" inset="0,0,0,0">
                <w:txbxContent>
                  <w:p w14:paraId="588654DB" w14:textId="77777777" w:rsidR="00F92AF8" w:rsidRPr="00F92AF8" w:rsidRDefault="00F92AF8">
                    <w:pPr>
                      <w:rPr>
                        <w:rFonts w:cs="Calibri"/>
                        <w:noProof/>
                        <w:color w:val="000000"/>
                        <w:sz w:val="20"/>
                        <w:szCs w:val="20"/>
                      </w:rPr>
                    </w:pPr>
                    <w:r w:rsidRPr="00F92AF8">
                      <w:rPr>
                        <w:rFonts w:cs="Calibri"/>
                        <w:noProof/>
                        <w:color w:val="000000"/>
                        <w:sz w:val="20"/>
                        <w:szCs w:val="20"/>
                        <w:rtl/>
                      </w:rPr>
                      <w:t xml:space="preserve">- </w:t>
                    </w:r>
                    <w:r w:rsidRPr="00F92AF8">
                      <w:rPr>
                        <w:rFonts w:cs="Times New Roman"/>
                        <w:noProof/>
                        <w:color w:val="000000"/>
                        <w:sz w:val="20"/>
                        <w:szCs w:val="20"/>
                        <w:rtl/>
                      </w:rPr>
                      <w:t>בלמ</w:t>
                    </w:r>
                    <w:r w:rsidRPr="00F92AF8">
                      <w:rPr>
                        <w:rFonts w:cs="Calibri"/>
                        <w:noProof/>
                        <w:color w:val="000000"/>
                        <w:sz w:val="20"/>
                        <w:szCs w:val="20"/>
                        <w:rtl/>
                      </w:rPr>
                      <w:t>"</w:t>
                    </w:r>
                    <w:r w:rsidRPr="00F92AF8">
                      <w:rPr>
                        <w:rFonts w:cs="Times New Roman"/>
                        <w:noProof/>
                        <w:color w:val="000000"/>
                        <w:sz w:val="20"/>
                        <w:szCs w:val="20"/>
                        <w:rtl/>
                      </w:rPr>
                      <w:t xml:space="preserve">ס </w:t>
                    </w:r>
                    <w:r w:rsidRPr="00F92AF8">
                      <w:rPr>
                        <w:rFonts w:cs="Calibri"/>
                        <w:noProof/>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01B"/>
    <w:multiLevelType w:val="hybridMultilevel"/>
    <w:tmpl w:val="2C8A2F38"/>
    <w:lvl w:ilvl="0" w:tplc="C366D722">
      <w:start w:val="1"/>
      <w:numFmt w:val="decimal"/>
      <w:pStyle w:val="Ruller4"/>
      <w:lvlText w:val="%1."/>
      <w:lvlJc w:val="left"/>
      <w:pPr>
        <w:tabs>
          <w:tab w:val="num" w:pos="907"/>
        </w:tabs>
        <w:ind w:left="0" w:firstLine="0"/>
      </w:pPr>
      <w:rPr>
        <w:rFonts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0A54"/>
    <w:multiLevelType w:val="hybridMultilevel"/>
    <w:tmpl w:val="ED3A8D06"/>
    <w:lvl w:ilvl="0" w:tplc="9384DDD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65D9A"/>
    <w:multiLevelType w:val="hybridMultilevel"/>
    <w:tmpl w:val="C15EA8AC"/>
    <w:lvl w:ilvl="0" w:tplc="FFFFFFFF">
      <w:start w:val="1"/>
      <w:numFmt w:val="decimal"/>
      <w:lvlText w:val="%1."/>
      <w:lvlJc w:val="left"/>
      <w:pPr>
        <w:ind w:left="496" w:hanging="360"/>
      </w:pPr>
      <w:rPr>
        <w:b w:val="0"/>
        <w:bCs w:val="0"/>
        <w:lang w:val="en-US"/>
      </w:rPr>
    </w:lvl>
    <w:lvl w:ilvl="1" w:tplc="FFFFFFFF">
      <w:start w:val="1"/>
      <w:numFmt w:val="lowerLetter"/>
      <w:lvlText w:val="%2."/>
      <w:lvlJc w:val="left"/>
      <w:pPr>
        <w:ind w:left="1216" w:hanging="360"/>
      </w:pPr>
    </w:lvl>
    <w:lvl w:ilvl="2" w:tplc="FFFFFFFF">
      <w:start w:val="1"/>
      <w:numFmt w:val="lowerRoman"/>
      <w:lvlText w:val="%3."/>
      <w:lvlJc w:val="right"/>
      <w:pPr>
        <w:ind w:left="1936" w:hanging="180"/>
      </w:pPr>
    </w:lvl>
    <w:lvl w:ilvl="3" w:tplc="FFFFFFFF">
      <w:start w:val="1"/>
      <w:numFmt w:val="decimal"/>
      <w:lvlText w:val="%4."/>
      <w:lvlJc w:val="left"/>
      <w:pPr>
        <w:ind w:left="2656" w:hanging="360"/>
      </w:pPr>
    </w:lvl>
    <w:lvl w:ilvl="4" w:tplc="FFFFFFFF">
      <w:start w:val="1"/>
      <w:numFmt w:val="lowerLetter"/>
      <w:lvlText w:val="%5."/>
      <w:lvlJc w:val="left"/>
      <w:pPr>
        <w:ind w:left="3376" w:hanging="360"/>
      </w:pPr>
    </w:lvl>
    <w:lvl w:ilvl="5" w:tplc="FFFFFFFF">
      <w:start w:val="1"/>
      <w:numFmt w:val="lowerRoman"/>
      <w:lvlText w:val="%6."/>
      <w:lvlJc w:val="right"/>
      <w:pPr>
        <w:ind w:left="4096" w:hanging="180"/>
      </w:pPr>
    </w:lvl>
    <w:lvl w:ilvl="6" w:tplc="FFFFFFFF">
      <w:start w:val="1"/>
      <w:numFmt w:val="decimal"/>
      <w:lvlText w:val="%7."/>
      <w:lvlJc w:val="left"/>
      <w:pPr>
        <w:ind w:left="4816" w:hanging="360"/>
      </w:pPr>
    </w:lvl>
    <w:lvl w:ilvl="7" w:tplc="FFFFFFFF">
      <w:start w:val="1"/>
      <w:numFmt w:val="lowerLetter"/>
      <w:lvlText w:val="%8."/>
      <w:lvlJc w:val="left"/>
      <w:pPr>
        <w:ind w:left="5536" w:hanging="360"/>
      </w:pPr>
    </w:lvl>
    <w:lvl w:ilvl="8" w:tplc="FFFFFFFF">
      <w:start w:val="1"/>
      <w:numFmt w:val="lowerRoman"/>
      <w:lvlText w:val="%9."/>
      <w:lvlJc w:val="right"/>
      <w:pPr>
        <w:ind w:left="6256" w:hanging="180"/>
      </w:pPr>
    </w:lvl>
  </w:abstractNum>
  <w:abstractNum w:abstractNumId="3" w15:restartNumberingAfterBreak="0">
    <w:nsid w:val="0CF53515"/>
    <w:multiLevelType w:val="hybridMultilevel"/>
    <w:tmpl w:val="55389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145131"/>
    <w:multiLevelType w:val="hybridMultilevel"/>
    <w:tmpl w:val="DAF47AD6"/>
    <w:lvl w:ilvl="0" w:tplc="1A021946">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2D23139"/>
    <w:multiLevelType w:val="hybridMultilevel"/>
    <w:tmpl w:val="3FF6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91BE4"/>
    <w:multiLevelType w:val="hybridMultilevel"/>
    <w:tmpl w:val="D7A0A22C"/>
    <w:lvl w:ilvl="0" w:tplc="0409000F">
      <w:start w:val="1"/>
      <w:numFmt w:val="decimal"/>
      <w:lvlText w:val="%1."/>
      <w:lvlJc w:val="left"/>
      <w:pPr>
        <w:ind w:left="360" w:hanging="360"/>
      </w:pPr>
      <w:rPr>
        <w:rFonts w:hint="default"/>
      </w:rPr>
    </w:lvl>
    <w:lvl w:ilvl="1" w:tplc="1A5A503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F6EFA"/>
    <w:multiLevelType w:val="hybridMultilevel"/>
    <w:tmpl w:val="04827120"/>
    <w:lvl w:ilvl="0" w:tplc="C934436C">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76836AC"/>
    <w:multiLevelType w:val="hybridMultilevel"/>
    <w:tmpl w:val="0D84D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07497"/>
    <w:multiLevelType w:val="hybridMultilevel"/>
    <w:tmpl w:val="B8B44256"/>
    <w:lvl w:ilvl="0" w:tplc="3004545A">
      <w:start w:val="1"/>
      <w:numFmt w:val="decimal"/>
      <w:lvlText w:val="%1."/>
      <w:lvlJc w:val="left"/>
      <w:pPr>
        <w:tabs>
          <w:tab w:val="num" w:pos="720"/>
        </w:tabs>
        <w:ind w:left="720" w:hanging="360"/>
      </w:pPr>
      <w:rPr>
        <w:rFonts w:cs="David" w:hint="default"/>
        <w:sz w:val="24"/>
        <w:szCs w:val="24"/>
      </w:rPr>
    </w:lvl>
    <w:lvl w:ilvl="1" w:tplc="4A700A1A">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F96FA8"/>
    <w:multiLevelType w:val="hybridMultilevel"/>
    <w:tmpl w:val="CBDA1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55268"/>
    <w:multiLevelType w:val="hybridMultilevel"/>
    <w:tmpl w:val="4AE223D6"/>
    <w:lvl w:ilvl="0" w:tplc="9B20851E">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2CA5BC4"/>
    <w:multiLevelType w:val="hybridMultilevel"/>
    <w:tmpl w:val="26BEA8F6"/>
    <w:lvl w:ilvl="0" w:tplc="6CCE886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085F57"/>
    <w:multiLevelType w:val="hybridMultilevel"/>
    <w:tmpl w:val="7B167C62"/>
    <w:lvl w:ilvl="0" w:tplc="74EC1010">
      <w:start w:val="1"/>
      <w:numFmt w:val="decimal"/>
      <w:suff w:val="space"/>
      <w:lvlText w:val="%1."/>
      <w:lvlJc w:val="left"/>
      <w:pPr>
        <w:ind w:left="496" w:hanging="360"/>
      </w:pPr>
      <w:rPr>
        <w:rFonts w:hint="default"/>
        <w:b w:val="0"/>
        <w:bCs w:val="0"/>
        <w:lang w:val="en-US"/>
      </w:rPr>
    </w:lvl>
    <w:lvl w:ilvl="1" w:tplc="04090019">
      <w:start w:val="1"/>
      <w:numFmt w:val="lowerLetter"/>
      <w:lvlText w:val="%2."/>
      <w:lvlJc w:val="left"/>
      <w:pPr>
        <w:ind w:left="1216" w:hanging="360"/>
      </w:pPr>
    </w:lvl>
    <w:lvl w:ilvl="2" w:tplc="0409001B">
      <w:start w:val="1"/>
      <w:numFmt w:val="lowerRoman"/>
      <w:lvlText w:val="%3."/>
      <w:lvlJc w:val="right"/>
      <w:pPr>
        <w:ind w:left="1936" w:hanging="180"/>
      </w:pPr>
    </w:lvl>
    <w:lvl w:ilvl="3" w:tplc="0409000F">
      <w:start w:val="1"/>
      <w:numFmt w:val="decimal"/>
      <w:lvlText w:val="%4."/>
      <w:lvlJc w:val="left"/>
      <w:pPr>
        <w:ind w:left="2656" w:hanging="360"/>
      </w:pPr>
    </w:lvl>
    <w:lvl w:ilvl="4" w:tplc="04090019">
      <w:start w:val="1"/>
      <w:numFmt w:val="lowerLetter"/>
      <w:lvlText w:val="%5."/>
      <w:lvlJc w:val="left"/>
      <w:pPr>
        <w:ind w:left="3376" w:hanging="360"/>
      </w:pPr>
    </w:lvl>
    <w:lvl w:ilvl="5" w:tplc="0409001B">
      <w:start w:val="1"/>
      <w:numFmt w:val="lowerRoman"/>
      <w:lvlText w:val="%6."/>
      <w:lvlJc w:val="right"/>
      <w:pPr>
        <w:ind w:left="4096" w:hanging="180"/>
      </w:pPr>
    </w:lvl>
    <w:lvl w:ilvl="6" w:tplc="0409000F">
      <w:start w:val="1"/>
      <w:numFmt w:val="decimal"/>
      <w:lvlText w:val="%7."/>
      <w:lvlJc w:val="left"/>
      <w:pPr>
        <w:ind w:left="4816" w:hanging="360"/>
      </w:pPr>
    </w:lvl>
    <w:lvl w:ilvl="7" w:tplc="04090019">
      <w:start w:val="1"/>
      <w:numFmt w:val="lowerLetter"/>
      <w:lvlText w:val="%8."/>
      <w:lvlJc w:val="left"/>
      <w:pPr>
        <w:ind w:left="5536" w:hanging="360"/>
      </w:pPr>
    </w:lvl>
    <w:lvl w:ilvl="8" w:tplc="0409001B">
      <w:start w:val="1"/>
      <w:numFmt w:val="lowerRoman"/>
      <w:lvlText w:val="%9."/>
      <w:lvlJc w:val="right"/>
      <w:pPr>
        <w:ind w:left="6256" w:hanging="180"/>
      </w:pPr>
    </w:lvl>
  </w:abstractNum>
  <w:abstractNum w:abstractNumId="14" w15:restartNumberingAfterBreak="0">
    <w:nsid w:val="2FF75B99"/>
    <w:multiLevelType w:val="hybridMultilevel"/>
    <w:tmpl w:val="207CAF18"/>
    <w:lvl w:ilvl="0" w:tplc="D8109832">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5" w15:restartNumberingAfterBreak="0">
    <w:nsid w:val="322D1D63"/>
    <w:multiLevelType w:val="hybridMultilevel"/>
    <w:tmpl w:val="67FCA030"/>
    <w:lvl w:ilvl="0" w:tplc="9A9AA7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21415"/>
    <w:multiLevelType w:val="hybridMultilevel"/>
    <w:tmpl w:val="C15EA8AC"/>
    <w:lvl w:ilvl="0" w:tplc="FFFFFFFF">
      <w:start w:val="1"/>
      <w:numFmt w:val="decimal"/>
      <w:lvlText w:val="%1."/>
      <w:lvlJc w:val="left"/>
      <w:pPr>
        <w:ind w:left="496" w:hanging="360"/>
      </w:pPr>
      <w:rPr>
        <w:b w:val="0"/>
        <w:bCs w:val="0"/>
        <w:lang w:val="en-US"/>
      </w:rPr>
    </w:lvl>
    <w:lvl w:ilvl="1" w:tplc="FFFFFFFF">
      <w:start w:val="1"/>
      <w:numFmt w:val="lowerLetter"/>
      <w:lvlText w:val="%2."/>
      <w:lvlJc w:val="left"/>
      <w:pPr>
        <w:ind w:left="1216" w:hanging="360"/>
      </w:pPr>
    </w:lvl>
    <w:lvl w:ilvl="2" w:tplc="FFFFFFFF">
      <w:start w:val="1"/>
      <w:numFmt w:val="lowerRoman"/>
      <w:lvlText w:val="%3."/>
      <w:lvlJc w:val="right"/>
      <w:pPr>
        <w:ind w:left="1936" w:hanging="180"/>
      </w:pPr>
    </w:lvl>
    <w:lvl w:ilvl="3" w:tplc="FFFFFFFF">
      <w:start w:val="1"/>
      <w:numFmt w:val="decimal"/>
      <w:lvlText w:val="%4."/>
      <w:lvlJc w:val="left"/>
      <w:pPr>
        <w:ind w:left="2656" w:hanging="360"/>
      </w:pPr>
    </w:lvl>
    <w:lvl w:ilvl="4" w:tplc="FFFFFFFF">
      <w:start w:val="1"/>
      <w:numFmt w:val="lowerLetter"/>
      <w:lvlText w:val="%5."/>
      <w:lvlJc w:val="left"/>
      <w:pPr>
        <w:ind w:left="3376" w:hanging="360"/>
      </w:pPr>
    </w:lvl>
    <w:lvl w:ilvl="5" w:tplc="FFFFFFFF">
      <w:start w:val="1"/>
      <w:numFmt w:val="lowerRoman"/>
      <w:lvlText w:val="%6."/>
      <w:lvlJc w:val="right"/>
      <w:pPr>
        <w:ind w:left="4096" w:hanging="180"/>
      </w:pPr>
    </w:lvl>
    <w:lvl w:ilvl="6" w:tplc="FFFFFFFF">
      <w:start w:val="1"/>
      <w:numFmt w:val="decimal"/>
      <w:lvlText w:val="%7."/>
      <w:lvlJc w:val="left"/>
      <w:pPr>
        <w:ind w:left="4816" w:hanging="360"/>
      </w:pPr>
    </w:lvl>
    <w:lvl w:ilvl="7" w:tplc="FFFFFFFF">
      <w:start w:val="1"/>
      <w:numFmt w:val="lowerLetter"/>
      <w:lvlText w:val="%8."/>
      <w:lvlJc w:val="left"/>
      <w:pPr>
        <w:ind w:left="5536" w:hanging="360"/>
      </w:pPr>
    </w:lvl>
    <w:lvl w:ilvl="8" w:tplc="FFFFFFFF">
      <w:start w:val="1"/>
      <w:numFmt w:val="lowerRoman"/>
      <w:lvlText w:val="%9."/>
      <w:lvlJc w:val="right"/>
      <w:pPr>
        <w:ind w:left="6256" w:hanging="180"/>
      </w:pPr>
    </w:lvl>
  </w:abstractNum>
  <w:abstractNum w:abstractNumId="17" w15:restartNumberingAfterBreak="0">
    <w:nsid w:val="457D19BF"/>
    <w:multiLevelType w:val="hybridMultilevel"/>
    <w:tmpl w:val="CA083124"/>
    <w:lvl w:ilvl="0" w:tplc="9022D07C">
      <w:start w:val="1"/>
      <w:numFmt w:val="decimal"/>
      <w:lvlText w:val="%1."/>
      <w:lvlJc w:val="left"/>
      <w:pPr>
        <w:ind w:left="360" w:hanging="360"/>
      </w:pPr>
      <w:rPr>
        <w:rFonts w:hint="default"/>
        <w:b w:val="0"/>
        <w:bCs w:val="0"/>
        <w:lang w:bidi="he-IL"/>
      </w:rPr>
    </w:lvl>
    <w:lvl w:ilvl="1" w:tplc="BF5EF47C">
      <w:start w:val="1"/>
      <w:numFmt w:val="hebrew1"/>
      <w:lvlText w:val="%2."/>
      <w:lvlJc w:val="left"/>
      <w:pPr>
        <w:ind w:left="1080" w:hanging="360"/>
      </w:pPr>
      <w:rPr>
        <w:rFonts w:ascii="Times New Roman" w:eastAsia="Times New Roman" w:hAnsi="Times New Roman" w:cs="David"/>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376CB9"/>
    <w:multiLevelType w:val="hybridMultilevel"/>
    <w:tmpl w:val="5FDA9E2E"/>
    <w:lvl w:ilvl="0" w:tplc="C12E8FF6">
      <w:start w:val="1"/>
      <w:numFmt w:val="decimal"/>
      <w:lvlText w:val="%1."/>
      <w:lvlJc w:val="left"/>
      <w:pPr>
        <w:tabs>
          <w:tab w:val="num" w:pos="720"/>
        </w:tabs>
        <w:ind w:left="720" w:right="720" w:hanging="360"/>
      </w:pPr>
      <w:rPr>
        <w:rFonts w:hint="default"/>
      </w:rPr>
    </w:lvl>
    <w:lvl w:ilvl="1" w:tplc="D75C96F6">
      <w:start w:val="1"/>
      <w:numFmt w:val="hebrew1"/>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9" w15:restartNumberingAfterBreak="0">
    <w:nsid w:val="47D87197"/>
    <w:multiLevelType w:val="hybridMultilevel"/>
    <w:tmpl w:val="71BE1740"/>
    <w:lvl w:ilvl="0" w:tplc="DF3A2E9C">
      <w:start w:val="1"/>
      <w:numFmt w:val="hebrew1"/>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20" w15:restartNumberingAfterBreak="0">
    <w:nsid w:val="4EF26C19"/>
    <w:multiLevelType w:val="multilevel"/>
    <w:tmpl w:val="DB668CEE"/>
    <w:lvl w:ilvl="0">
      <w:start w:val="1"/>
      <w:numFmt w:val="decimal"/>
      <w:suff w:val="nothing"/>
      <w:lvlText w:val="%1."/>
      <w:lvlJc w:val="left"/>
      <w:pPr>
        <w:ind w:left="113" w:firstLine="0"/>
      </w:pPr>
      <w:rPr>
        <w:rFonts w:ascii="David" w:hAnsi="David" w:cs="David" w:hint="default"/>
        <w:b/>
        <w:bCs w:val="0"/>
        <w:sz w:val="28"/>
        <w:szCs w:val="28"/>
        <w:lang w:val="en-US"/>
      </w:rPr>
    </w:lvl>
    <w:lvl w:ilvl="1">
      <w:start w:val="1"/>
      <w:numFmt w:val="decimal"/>
      <w:isLgl/>
      <w:lvlText w:val="%1.%2"/>
      <w:lvlJc w:val="left"/>
      <w:pPr>
        <w:ind w:left="0" w:firstLine="0"/>
      </w:pPr>
      <w:rPr>
        <w:rFonts w:hint="default"/>
      </w:rPr>
    </w:lvl>
    <w:lvl w:ilvl="2">
      <w:start w:val="1"/>
      <w:numFmt w:val="decimal"/>
      <w:isLgl/>
      <w:lvlText w:val="%1.%2.%3"/>
      <w:lvlJc w:val="left"/>
      <w:pPr>
        <w:ind w:left="-113" w:firstLine="0"/>
      </w:pPr>
      <w:rPr>
        <w:rFonts w:hint="default"/>
      </w:rPr>
    </w:lvl>
    <w:lvl w:ilvl="3">
      <w:start w:val="1"/>
      <w:numFmt w:val="decimal"/>
      <w:isLgl/>
      <w:lvlText w:val="%1.%2.%3.%4"/>
      <w:lvlJc w:val="left"/>
      <w:pPr>
        <w:ind w:left="-226" w:firstLine="0"/>
      </w:pPr>
      <w:rPr>
        <w:rFonts w:hint="default"/>
      </w:rPr>
    </w:lvl>
    <w:lvl w:ilvl="4">
      <w:start w:val="1"/>
      <w:numFmt w:val="decimal"/>
      <w:isLgl/>
      <w:lvlText w:val="%1.%2.%3.%4.%5"/>
      <w:lvlJc w:val="left"/>
      <w:pPr>
        <w:ind w:left="-339" w:firstLine="0"/>
      </w:pPr>
      <w:rPr>
        <w:rFonts w:hint="default"/>
      </w:rPr>
    </w:lvl>
    <w:lvl w:ilvl="5">
      <w:start w:val="1"/>
      <w:numFmt w:val="decimal"/>
      <w:isLgl/>
      <w:lvlText w:val="%1.%2.%3.%4.%5.%6"/>
      <w:lvlJc w:val="left"/>
      <w:pPr>
        <w:ind w:left="-452" w:firstLine="0"/>
      </w:pPr>
      <w:rPr>
        <w:rFonts w:hint="default"/>
      </w:rPr>
    </w:lvl>
    <w:lvl w:ilvl="6">
      <w:start w:val="1"/>
      <w:numFmt w:val="decimal"/>
      <w:isLgl/>
      <w:lvlText w:val="%1.%2.%3.%4.%5.%6.%7"/>
      <w:lvlJc w:val="left"/>
      <w:pPr>
        <w:ind w:left="-565" w:firstLine="0"/>
      </w:pPr>
      <w:rPr>
        <w:rFonts w:hint="default"/>
      </w:rPr>
    </w:lvl>
    <w:lvl w:ilvl="7">
      <w:start w:val="1"/>
      <w:numFmt w:val="decimal"/>
      <w:isLgl/>
      <w:lvlText w:val="%1.%2.%3.%4.%5.%6.%7.%8"/>
      <w:lvlJc w:val="left"/>
      <w:pPr>
        <w:ind w:left="-678" w:firstLine="0"/>
      </w:pPr>
      <w:rPr>
        <w:rFonts w:hint="default"/>
      </w:rPr>
    </w:lvl>
    <w:lvl w:ilvl="8">
      <w:start w:val="1"/>
      <w:numFmt w:val="decimal"/>
      <w:isLgl/>
      <w:lvlText w:val="%1.%2.%3.%4.%5.%6.%7.%8.%9"/>
      <w:lvlJc w:val="left"/>
      <w:pPr>
        <w:ind w:left="-791" w:firstLine="0"/>
      </w:pPr>
      <w:rPr>
        <w:rFonts w:hint="default"/>
      </w:rPr>
    </w:lvl>
  </w:abstractNum>
  <w:abstractNum w:abstractNumId="21" w15:restartNumberingAfterBreak="0">
    <w:nsid w:val="5D9019AA"/>
    <w:multiLevelType w:val="hybridMultilevel"/>
    <w:tmpl w:val="7818C220"/>
    <w:lvl w:ilvl="0" w:tplc="A4D64408">
      <w:start w:val="1"/>
      <w:numFmt w:val="hebrew1"/>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22" w15:restartNumberingAfterBreak="0">
    <w:nsid w:val="5FD11D73"/>
    <w:multiLevelType w:val="hybridMultilevel"/>
    <w:tmpl w:val="0CAC7A72"/>
    <w:lvl w:ilvl="0" w:tplc="A3740E26">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FF1D7C"/>
    <w:multiLevelType w:val="hybridMultilevel"/>
    <w:tmpl w:val="1EB69F20"/>
    <w:lvl w:ilvl="0" w:tplc="16E24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B13AA2"/>
    <w:multiLevelType w:val="hybridMultilevel"/>
    <w:tmpl w:val="2AB02F20"/>
    <w:lvl w:ilvl="0" w:tplc="D626F630">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E251C8A"/>
    <w:multiLevelType w:val="hybridMultilevel"/>
    <w:tmpl w:val="A602138A"/>
    <w:lvl w:ilvl="0" w:tplc="174C44CC">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1"/>
  </w:num>
  <w:num w:numId="2">
    <w:abstractNumId w:val="11"/>
  </w:num>
  <w:num w:numId="3">
    <w:abstractNumId w:val="1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
  </w:num>
  <w:num w:numId="7">
    <w:abstractNumId w:val="7"/>
  </w:num>
  <w:num w:numId="8">
    <w:abstractNumId w:val="9"/>
  </w:num>
  <w:num w:numId="9">
    <w:abstractNumId w:val="6"/>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
  </w:num>
  <w:num w:numId="14">
    <w:abstractNumId w:val="11"/>
    <w:lvlOverride w:ilvl="0">
      <w:startOverride w:val="1"/>
    </w:lvlOverride>
  </w:num>
  <w:num w:numId="15">
    <w:abstractNumId w:val="11"/>
    <w:lvlOverride w:ilvl="0">
      <w:startOverride w:val="1"/>
    </w:lvlOverride>
  </w:num>
  <w:num w:numId="16">
    <w:abstractNumId w:val="1"/>
  </w:num>
  <w:num w:numId="17">
    <w:abstractNumId w:val="11"/>
    <w:lvlOverride w:ilvl="0">
      <w:startOverride w:val="1"/>
    </w:lvlOverride>
  </w:num>
  <w:num w:numId="18">
    <w:abstractNumId w:val="11"/>
    <w:lvlOverride w:ilvl="0">
      <w:startOverride w:val="1"/>
    </w:lvlOverride>
  </w:num>
  <w:num w:numId="19">
    <w:abstractNumId w:val="11"/>
    <w:lvlOverride w:ilvl="0">
      <w:startOverride w:val="1"/>
    </w:lvlOverride>
  </w:num>
  <w:num w:numId="20">
    <w:abstractNumId w:val="22"/>
  </w:num>
  <w:num w:numId="21">
    <w:abstractNumId w:val="11"/>
    <w:lvlOverride w:ilvl="0">
      <w:startOverride w:val="1"/>
    </w:lvlOverride>
  </w:num>
  <w:num w:numId="22">
    <w:abstractNumId w:val="0"/>
  </w:num>
  <w:num w:numId="23">
    <w:abstractNumId w:val="11"/>
    <w:lvlOverride w:ilvl="0">
      <w:startOverride w:val="1"/>
    </w:lvlOverride>
  </w:num>
  <w:num w:numId="24">
    <w:abstractNumId w:val="17"/>
  </w:num>
  <w:num w:numId="25">
    <w:abstractNumId w:val="11"/>
  </w:num>
  <w:num w:numId="26">
    <w:abstractNumId w:val="18"/>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0"/>
  </w:num>
  <w:num w:numId="30">
    <w:abstractNumId w:val="23"/>
  </w:num>
  <w:num w:numId="31">
    <w:abstractNumId w:val="8"/>
  </w:num>
  <w:num w:numId="32">
    <w:abstractNumId w:val="14"/>
  </w:num>
  <w:num w:numId="33">
    <w:abstractNumId w:val="21"/>
  </w:num>
  <w:num w:numId="34">
    <w:abstractNumId w:val="19"/>
  </w:num>
  <w:num w:numId="35">
    <w:abstractNumId w:val="13"/>
  </w:num>
  <w:num w:numId="36">
    <w:abstractNumId w:val="13"/>
  </w:num>
  <w:num w:numId="37">
    <w:abstractNumId w:val="2"/>
  </w:num>
  <w:num w:numId="3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0E2D"/>
    <w:rsid w:val="00001679"/>
    <w:rsid w:val="00002056"/>
    <w:rsid w:val="0000249C"/>
    <w:rsid w:val="00003594"/>
    <w:rsid w:val="00004247"/>
    <w:rsid w:val="000042C4"/>
    <w:rsid w:val="00004C8F"/>
    <w:rsid w:val="0000593B"/>
    <w:rsid w:val="00006F90"/>
    <w:rsid w:val="00007FB5"/>
    <w:rsid w:val="00010078"/>
    <w:rsid w:val="0001014A"/>
    <w:rsid w:val="000104A7"/>
    <w:rsid w:val="0001214A"/>
    <w:rsid w:val="000121B9"/>
    <w:rsid w:val="00012A57"/>
    <w:rsid w:val="00012E4F"/>
    <w:rsid w:val="00013993"/>
    <w:rsid w:val="00014061"/>
    <w:rsid w:val="0001476B"/>
    <w:rsid w:val="0001516F"/>
    <w:rsid w:val="000162D4"/>
    <w:rsid w:val="00016564"/>
    <w:rsid w:val="00016768"/>
    <w:rsid w:val="000169BA"/>
    <w:rsid w:val="00016EB8"/>
    <w:rsid w:val="00017691"/>
    <w:rsid w:val="000177CA"/>
    <w:rsid w:val="00017B2B"/>
    <w:rsid w:val="00017BC1"/>
    <w:rsid w:val="000211A1"/>
    <w:rsid w:val="00021840"/>
    <w:rsid w:val="00022074"/>
    <w:rsid w:val="00022BC6"/>
    <w:rsid w:val="000235A6"/>
    <w:rsid w:val="000243B0"/>
    <w:rsid w:val="00025EE8"/>
    <w:rsid w:val="000265EA"/>
    <w:rsid w:val="000274A4"/>
    <w:rsid w:val="0002754B"/>
    <w:rsid w:val="00027819"/>
    <w:rsid w:val="00027BB0"/>
    <w:rsid w:val="00030B3D"/>
    <w:rsid w:val="00031228"/>
    <w:rsid w:val="00031DC1"/>
    <w:rsid w:val="000325BB"/>
    <w:rsid w:val="00032FD5"/>
    <w:rsid w:val="000336FE"/>
    <w:rsid w:val="00033C1A"/>
    <w:rsid w:val="00034D96"/>
    <w:rsid w:val="00034F95"/>
    <w:rsid w:val="00035C44"/>
    <w:rsid w:val="000413EA"/>
    <w:rsid w:val="00041440"/>
    <w:rsid w:val="0004177E"/>
    <w:rsid w:val="00042367"/>
    <w:rsid w:val="00042935"/>
    <w:rsid w:val="00042BE6"/>
    <w:rsid w:val="00043B3D"/>
    <w:rsid w:val="00043C87"/>
    <w:rsid w:val="00044E63"/>
    <w:rsid w:val="000453AD"/>
    <w:rsid w:val="00045457"/>
    <w:rsid w:val="00045CD6"/>
    <w:rsid w:val="00046047"/>
    <w:rsid w:val="000468F0"/>
    <w:rsid w:val="00047045"/>
    <w:rsid w:val="00047622"/>
    <w:rsid w:val="00047807"/>
    <w:rsid w:val="00050FB5"/>
    <w:rsid w:val="000515C6"/>
    <w:rsid w:val="00051AAF"/>
    <w:rsid w:val="00053981"/>
    <w:rsid w:val="00054D64"/>
    <w:rsid w:val="00055948"/>
    <w:rsid w:val="00055EFF"/>
    <w:rsid w:val="0005602E"/>
    <w:rsid w:val="00056057"/>
    <w:rsid w:val="0005789A"/>
    <w:rsid w:val="00061ABA"/>
    <w:rsid w:val="0006240C"/>
    <w:rsid w:val="000625C6"/>
    <w:rsid w:val="00062E55"/>
    <w:rsid w:val="00063338"/>
    <w:rsid w:val="00063B06"/>
    <w:rsid w:val="000649E1"/>
    <w:rsid w:val="0006503B"/>
    <w:rsid w:val="00066466"/>
    <w:rsid w:val="00067AE1"/>
    <w:rsid w:val="00070277"/>
    <w:rsid w:val="0007075F"/>
    <w:rsid w:val="00070B41"/>
    <w:rsid w:val="00070CBD"/>
    <w:rsid w:val="00071751"/>
    <w:rsid w:val="00075231"/>
    <w:rsid w:val="000752B0"/>
    <w:rsid w:val="000754CC"/>
    <w:rsid w:val="00076D19"/>
    <w:rsid w:val="00077619"/>
    <w:rsid w:val="0007775D"/>
    <w:rsid w:val="00080011"/>
    <w:rsid w:val="0008048F"/>
    <w:rsid w:val="0008089D"/>
    <w:rsid w:val="00080EED"/>
    <w:rsid w:val="00081696"/>
    <w:rsid w:val="00082401"/>
    <w:rsid w:val="00082831"/>
    <w:rsid w:val="00083523"/>
    <w:rsid w:val="000847E7"/>
    <w:rsid w:val="000853C4"/>
    <w:rsid w:val="00085D90"/>
    <w:rsid w:val="00086CA8"/>
    <w:rsid w:val="00090C84"/>
    <w:rsid w:val="00091C2A"/>
    <w:rsid w:val="000958A5"/>
    <w:rsid w:val="000958FA"/>
    <w:rsid w:val="00096336"/>
    <w:rsid w:val="00097155"/>
    <w:rsid w:val="000A0718"/>
    <w:rsid w:val="000A08A2"/>
    <w:rsid w:val="000A0AC7"/>
    <w:rsid w:val="000A0B65"/>
    <w:rsid w:val="000A1699"/>
    <w:rsid w:val="000A16F3"/>
    <w:rsid w:val="000A1BFB"/>
    <w:rsid w:val="000A1EF8"/>
    <w:rsid w:val="000A2191"/>
    <w:rsid w:val="000A21E1"/>
    <w:rsid w:val="000A2C1C"/>
    <w:rsid w:val="000A405C"/>
    <w:rsid w:val="000A42A4"/>
    <w:rsid w:val="000A59A4"/>
    <w:rsid w:val="000A5BC5"/>
    <w:rsid w:val="000A7B98"/>
    <w:rsid w:val="000B0655"/>
    <w:rsid w:val="000B13F8"/>
    <w:rsid w:val="000B13FA"/>
    <w:rsid w:val="000B1ABC"/>
    <w:rsid w:val="000B2304"/>
    <w:rsid w:val="000B2548"/>
    <w:rsid w:val="000B2ABE"/>
    <w:rsid w:val="000B2ED4"/>
    <w:rsid w:val="000B3592"/>
    <w:rsid w:val="000B3B9A"/>
    <w:rsid w:val="000B3C3F"/>
    <w:rsid w:val="000B404A"/>
    <w:rsid w:val="000B447D"/>
    <w:rsid w:val="000B479D"/>
    <w:rsid w:val="000B50BF"/>
    <w:rsid w:val="000B723C"/>
    <w:rsid w:val="000C150E"/>
    <w:rsid w:val="000C19CE"/>
    <w:rsid w:val="000C2B08"/>
    <w:rsid w:val="000C2C79"/>
    <w:rsid w:val="000C34F9"/>
    <w:rsid w:val="000C3FD7"/>
    <w:rsid w:val="000C45A1"/>
    <w:rsid w:val="000C45A4"/>
    <w:rsid w:val="000C4863"/>
    <w:rsid w:val="000C4FF9"/>
    <w:rsid w:val="000C649D"/>
    <w:rsid w:val="000D05BF"/>
    <w:rsid w:val="000D0C63"/>
    <w:rsid w:val="000D2254"/>
    <w:rsid w:val="000D29B4"/>
    <w:rsid w:val="000D3075"/>
    <w:rsid w:val="000D3B61"/>
    <w:rsid w:val="000D3CB0"/>
    <w:rsid w:val="000D437D"/>
    <w:rsid w:val="000D44D9"/>
    <w:rsid w:val="000D456A"/>
    <w:rsid w:val="000D4F1D"/>
    <w:rsid w:val="000D64E2"/>
    <w:rsid w:val="000D64F4"/>
    <w:rsid w:val="000D695F"/>
    <w:rsid w:val="000D793C"/>
    <w:rsid w:val="000E03CD"/>
    <w:rsid w:val="000E2471"/>
    <w:rsid w:val="000E335E"/>
    <w:rsid w:val="000E4326"/>
    <w:rsid w:val="000E5455"/>
    <w:rsid w:val="000E68F9"/>
    <w:rsid w:val="000F0EF0"/>
    <w:rsid w:val="000F20D9"/>
    <w:rsid w:val="000F7804"/>
    <w:rsid w:val="001001D3"/>
    <w:rsid w:val="001021F2"/>
    <w:rsid w:val="00103121"/>
    <w:rsid w:val="0010579D"/>
    <w:rsid w:val="001071F4"/>
    <w:rsid w:val="001101EA"/>
    <w:rsid w:val="001114EE"/>
    <w:rsid w:val="00111FA8"/>
    <w:rsid w:val="00112A46"/>
    <w:rsid w:val="0011320F"/>
    <w:rsid w:val="00114D37"/>
    <w:rsid w:val="00115497"/>
    <w:rsid w:val="00115A1D"/>
    <w:rsid w:val="00115E16"/>
    <w:rsid w:val="00116229"/>
    <w:rsid w:val="001176C5"/>
    <w:rsid w:val="001200E6"/>
    <w:rsid w:val="001205C7"/>
    <w:rsid w:val="0012083C"/>
    <w:rsid w:val="0012097A"/>
    <w:rsid w:val="00120D4A"/>
    <w:rsid w:val="00121431"/>
    <w:rsid w:val="001225D4"/>
    <w:rsid w:val="00123179"/>
    <w:rsid w:val="00123550"/>
    <w:rsid w:val="00123F08"/>
    <w:rsid w:val="00124AE1"/>
    <w:rsid w:val="0012528A"/>
    <w:rsid w:val="0012562C"/>
    <w:rsid w:val="001258ED"/>
    <w:rsid w:val="001259B2"/>
    <w:rsid w:val="00126095"/>
    <w:rsid w:val="00127659"/>
    <w:rsid w:val="00127BF6"/>
    <w:rsid w:val="00127C03"/>
    <w:rsid w:val="00127FD6"/>
    <w:rsid w:val="00131A1E"/>
    <w:rsid w:val="00131B65"/>
    <w:rsid w:val="00131EE0"/>
    <w:rsid w:val="00132261"/>
    <w:rsid w:val="0013316C"/>
    <w:rsid w:val="00133741"/>
    <w:rsid w:val="00135538"/>
    <w:rsid w:val="001357E9"/>
    <w:rsid w:val="00137066"/>
    <w:rsid w:val="001378DE"/>
    <w:rsid w:val="00140068"/>
    <w:rsid w:val="00142552"/>
    <w:rsid w:val="001425C3"/>
    <w:rsid w:val="0014279F"/>
    <w:rsid w:val="001434CA"/>
    <w:rsid w:val="0014356C"/>
    <w:rsid w:val="00143968"/>
    <w:rsid w:val="00144249"/>
    <w:rsid w:val="001449B2"/>
    <w:rsid w:val="00147932"/>
    <w:rsid w:val="00150685"/>
    <w:rsid w:val="00151713"/>
    <w:rsid w:val="001519EF"/>
    <w:rsid w:val="00151FBC"/>
    <w:rsid w:val="00155176"/>
    <w:rsid w:val="0015535F"/>
    <w:rsid w:val="001578B6"/>
    <w:rsid w:val="00160345"/>
    <w:rsid w:val="00160A2E"/>
    <w:rsid w:val="00160EF7"/>
    <w:rsid w:val="001636F6"/>
    <w:rsid w:val="00163713"/>
    <w:rsid w:val="0016376D"/>
    <w:rsid w:val="00165406"/>
    <w:rsid w:val="00165701"/>
    <w:rsid w:val="00165922"/>
    <w:rsid w:val="00165974"/>
    <w:rsid w:val="00165D2C"/>
    <w:rsid w:val="0016761E"/>
    <w:rsid w:val="0016765A"/>
    <w:rsid w:val="001677F9"/>
    <w:rsid w:val="00167944"/>
    <w:rsid w:val="00170EF6"/>
    <w:rsid w:val="00170F4F"/>
    <w:rsid w:val="00172B96"/>
    <w:rsid w:val="00174482"/>
    <w:rsid w:val="00176AA8"/>
    <w:rsid w:val="00181B8E"/>
    <w:rsid w:val="00181C52"/>
    <w:rsid w:val="00182F4D"/>
    <w:rsid w:val="0018319B"/>
    <w:rsid w:val="00184B7E"/>
    <w:rsid w:val="001853E6"/>
    <w:rsid w:val="001857BC"/>
    <w:rsid w:val="00185F5B"/>
    <w:rsid w:val="0018691F"/>
    <w:rsid w:val="001878D7"/>
    <w:rsid w:val="00187EE0"/>
    <w:rsid w:val="00190A22"/>
    <w:rsid w:val="00190E03"/>
    <w:rsid w:val="001912CB"/>
    <w:rsid w:val="001920C5"/>
    <w:rsid w:val="001922F7"/>
    <w:rsid w:val="00192526"/>
    <w:rsid w:val="00192D88"/>
    <w:rsid w:val="00192FA3"/>
    <w:rsid w:val="0019361A"/>
    <w:rsid w:val="00193A29"/>
    <w:rsid w:val="00194B60"/>
    <w:rsid w:val="00195497"/>
    <w:rsid w:val="0019612A"/>
    <w:rsid w:val="00196DD0"/>
    <w:rsid w:val="00197F64"/>
    <w:rsid w:val="001A03E2"/>
    <w:rsid w:val="001A0425"/>
    <w:rsid w:val="001A11C5"/>
    <w:rsid w:val="001A19CF"/>
    <w:rsid w:val="001A1BC2"/>
    <w:rsid w:val="001A1F7B"/>
    <w:rsid w:val="001A266A"/>
    <w:rsid w:val="001A3223"/>
    <w:rsid w:val="001A3AA9"/>
    <w:rsid w:val="001A58CF"/>
    <w:rsid w:val="001A653F"/>
    <w:rsid w:val="001A6708"/>
    <w:rsid w:val="001A7493"/>
    <w:rsid w:val="001A7840"/>
    <w:rsid w:val="001A7FB2"/>
    <w:rsid w:val="001B005B"/>
    <w:rsid w:val="001B24DB"/>
    <w:rsid w:val="001B2A70"/>
    <w:rsid w:val="001B2B99"/>
    <w:rsid w:val="001B3CB0"/>
    <w:rsid w:val="001B40FD"/>
    <w:rsid w:val="001B417C"/>
    <w:rsid w:val="001B46C4"/>
    <w:rsid w:val="001B5462"/>
    <w:rsid w:val="001C0609"/>
    <w:rsid w:val="001C0E41"/>
    <w:rsid w:val="001C201A"/>
    <w:rsid w:val="001C2244"/>
    <w:rsid w:val="001C2291"/>
    <w:rsid w:val="001C2DC9"/>
    <w:rsid w:val="001C3E77"/>
    <w:rsid w:val="001C3EB1"/>
    <w:rsid w:val="001C3FA5"/>
    <w:rsid w:val="001C5C9B"/>
    <w:rsid w:val="001C7A6C"/>
    <w:rsid w:val="001C7C3C"/>
    <w:rsid w:val="001C7F2A"/>
    <w:rsid w:val="001D0402"/>
    <w:rsid w:val="001D08E2"/>
    <w:rsid w:val="001D0B0A"/>
    <w:rsid w:val="001D0F02"/>
    <w:rsid w:val="001D1425"/>
    <w:rsid w:val="001D225E"/>
    <w:rsid w:val="001D38AC"/>
    <w:rsid w:val="001D3AC8"/>
    <w:rsid w:val="001D44ED"/>
    <w:rsid w:val="001D4C8E"/>
    <w:rsid w:val="001D655E"/>
    <w:rsid w:val="001D70AF"/>
    <w:rsid w:val="001D712B"/>
    <w:rsid w:val="001D7326"/>
    <w:rsid w:val="001D7A2F"/>
    <w:rsid w:val="001E0DAD"/>
    <w:rsid w:val="001E1B8C"/>
    <w:rsid w:val="001E2519"/>
    <w:rsid w:val="001E2F26"/>
    <w:rsid w:val="001E3B78"/>
    <w:rsid w:val="001E75DC"/>
    <w:rsid w:val="001F05F9"/>
    <w:rsid w:val="001F0DF3"/>
    <w:rsid w:val="001F280C"/>
    <w:rsid w:val="001F2B3C"/>
    <w:rsid w:val="001F2B52"/>
    <w:rsid w:val="001F318B"/>
    <w:rsid w:val="001F4253"/>
    <w:rsid w:val="001F45D0"/>
    <w:rsid w:val="001F4DEA"/>
    <w:rsid w:val="001F5416"/>
    <w:rsid w:val="001F642A"/>
    <w:rsid w:val="001F68E5"/>
    <w:rsid w:val="001F6AB1"/>
    <w:rsid w:val="001F7AD9"/>
    <w:rsid w:val="002002A2"/>
    <w:rsid w:val="00200E17"/>
    <w:rsid w:val="00201D80"/>
    <w:rsid w:val="00202C6E"/>
    <w:rsid w:val="002033CC"/>
    <w:rsid w:val="0020394F"/>
    <w:rsid w:val="002047C4"/>
    <w:rsid w:val="00206160"/>
    <w:rsid w:val="0020640C"/>
    <w:rsid w:val="00206A46"/>
    <w:rsid w:val="00207FB0"/>
    <w:rsid w:val="00211A37"/>
    <w:rsid w:val="00213232"/>
    <w:rsid w:val="00213752"/>
    <w:rsid w:val="00215188"/>
    <w:rsid w:val="0021675E"/>
    <w:rsid w:val="00217FE8"/>
    <w:rsid w:val="00221ED6"/>
    <w:rsid w:val="002241B6"/>
    <w:rsid w:val="00224675"/>
    <w:rsid w:val="002246B1"/>
    <w:rsid w:val="00225353"/>
    <w:rsid w:val="0022770B"/>
    <w:rsid w:val="0023044D"/>
    <w:rsid w:val="00230715"/>
    <w:rsid w:val="00231459"/>
    <w:rsid w:val="00231FA5"/>
    <w:rsid w:val="0023219C"/>
    <w:rsid w:val="00233CB3"/>
    <w:rsid w:val="0023422D"/>
    <w:rsid w:val="00235D18"/>
    <w:rsid w:val="00236E05"/>
    <w:rsid w:val="00237691"/>
    <w:rsid w:val="00237A70"/>
    <w:rsid w:val="002400A4"/>
    <w:rsid w:val="00240EFE"/>
    <w:rsid w:val="00241990"/>
    <w:rsid w:val="002448AC"/>
    <w:rsid w:val="002451B7"/>
    <w:rsid w:val="00245525"/>
    <w:rsid w:val="002467C7"/>
    <w:rsid w:val="00246A0C"/>
    <w:rsid w:val="00247061"/>
    <w:rsid w:val="00247DB2"/>
    <w:rsid w:val="0025060A"/>
    <w:rsid w:val="00251AA3"/>
    <w:rsid w:val="00251C69"/>
    <w:rsid w:val="002524A4"/>
    <w:rsid w:val="00252976"/>
    <w:rsid w:val="00254EF2"/>
    <w:rsid w:val="00256232"/>
    <w:rsid w:val="002566B0"/>
    <w:rsid w:val="00257BBD"/>
    <w:rsid w:val="00257D72"/>
    <w:rsid w:val="00257E29"/>
    <w:rsid w:val="00260D56"/>
    <w:rsid w:val="0026183E"/>
    <w:rsid w:val="00261A84"/>
    <w:rsid w:val="00262C73"/>
    <w:rsid w:val="002643E0"/>
    <w:rsid w:val="00265DEE"/>
    <w:rsid w:val="0026628A"/>
    <w:rsid w:val="002669A8"/>
    <w:rsid w:val="00266B25"/>
    <w:rsid w:val="0026754E"/>
    <w:rsid w:val="0026755B"/>
    <w:rsid w:val="00270277"/>
    <w:rsid w:val="002710AD"/>
    <w:rsid w:val="00271C8F"/>
    <w:rsid w:val="00272F1C"/>
    <w:rsid w:val="0027306B"/>
    <w:rsid w:val="00273D70"/>
    <w:rsid w:val="0027539D"/>
    <w:rsid w:val="00275C8A"/>
    <w:rsid w:val="0027647B"/>
    <w:rsid w:val="002770A0"/>
    <w:rsid w:val="00280744"/>
    <w:rsid w:val="00280F21"/>
    <w:rsid w:val="002812A2"/>
    <w:rsid w:val="002812B0"/>
    <w:rsid w:val="00281743"/>
    <w:rsid w:val="00281AA5"/>
    <w:rsid w:val="00281AFE"/>
    <w:rsid w:val="00281E45"/>
    <w:rsid w:val="00282924"/>
    <w:rsid w:val="00282CB9"/>
    <w:rsid w:val="00282CBD"/>
    <w:rsid w:val="002830D8"/>
    <w:rsid w:val="0028368C"/>
    <w:rsid w:val="00283EF6"/>
    <w:rsid w:val="0028413B"/>
    <w:rsid w:val="00284BE1"/>
    <w:rsid w:val="00286D8D"/>
    <w:rsid w:val="00286F4F"/>
    <w:rsid w:val="00287559"/>
    <w:rsid w:val="00287B39"/>
    <w:rsid w:val="00290446"/>
    <w:rsid w:val="00290C63"/>
    <w:rsid w:val="00291068"/>
    <w:rsid w:val="002911E8"/>
    <w:rsid w:val="002928C6"/>
    <w:rsid w:val="00293284"/>
    <w:rsid w:val="002932A2"/>
    <w:rsid w:val="0029332F"/>
    <w:rsid w:val="0029339E"/>
    <w:rsid w:val="00293DFA"/>
    <w:rsid w:val="002950A7"/>
    <w:rsid w:val="002952DB"/>
    <w:rsid w:val="00296710"/>
    <w:rsid w:val="00296723"/>
    <w:rsid w:val="002A059A"/>
    <w:rsid w:val="002A0849"/>
    <w:rsid w:val="002A1012"/>
    <w:rsid w:val="002A1AA5"/>
    <w:rsid w:val="002A2AD7"/>
    <w:rsid w:val="002A32D5"/>
    <w:rsid w:val="002A3FD4"/>
    <w:rsid w:val="002A4DE4"/>
    <w:rsid w:val="002A4E51"/>
    <w:rsid w:val="002A5C2D"/>
    <w:rsid w:val="002A6B00"/>
    <w:rsid w:val="002B1973"/>
    <w:rsid w:val="002B1E4D"/>
    <w:rsid w:val="002B29CF"/>
    <w:rsid w:val="002B2C28"/>
    <w:rsid w:val="002B486E"/>
    <w:rsid w:val="002B4D1F"/>
    <w:rsid w:val="002B53F6"/>
    <w:rsid w:val="002B58A8"/>
    <w:rsid w:val="002B6795"/>
    <w:rsid w:val="002B7473"/>
    <w:rsid w:val="002B756E"/>
    <w:rsid w:val="002B7B35"/>
    <w:rsid w:val="002C1F77"/>
    <w:rsid w:val="002C2041"/>
    <w:rsid w:val="002C410E"/>
    <w:rsid w:val="002C46E0"/>
    <w:rsid w:val="002C47D3"/>
    <w:rsid w:val="002C4C3C"/>
    <w:rsid w:val="002C4C78"/>
    <w:rsid w:val="002C5533"/>
    <w:rsid w:val="002C6EF7"/>
    <w:rsid w:val="002C72B8"/>
    <w:rsid w:val="002C753C"/>
    <w:rsid w:val="002C7E50"/>
    <w:rsid w:val="002C7FC2"/>
    <w:rsid w:val="002D07D1"/>
    <w:rsid w:val="002D0E9E"/>
    <w:rsid w:val="002D1344"/>
    <w:rsid w:val="002D14E2"/>
    <w:rsid w:val="002D371D"/>
    <w:rsid w:val="002D3B2D"/>
    <w:rsid w:val="002D3CF6"/>
    <w:rsid w:val="002D3D86"/>
    <w:rsid w:val="002D4C85"/>
    <w:rsid w:val="002D5E19"/>
    <w:rsid w:val="002D65B3"/>
    <w:rsid w:val="002D6735"/>
    <w:rsid w:val="002D6E07"/>
    <w:rsid w:val="002D7B84"/>
    <w:rsid w:val="002E0A76"/>
    <w:rsid w:val="002E12F3"/>
    <w:rsid w:val="002E1994"/>
    <w:rsid w:val="002E2139"/>
    <w:rsid w:val="002E288E"/>
    <w:rsid w:val="002E2AD8"/>
    <w:rsid w:val="002E389C"/>
    <w:rsid w:val="002E6EE1"/>
    <w:rsid w:val="002F11EC"/>
    <w:rsid w:val="002F1307"/>
    <w:rsid w:val="002F155A"/>
    <w:rsid w:val="002F165A"/>
    <w:rsid w:val="002F1AA5"/>
    <w:rsid w:val="002F2C63"/>
    <w:rsid w:val="002F39A4"/>
    <w:rsid w:val="002F3C4A"/>
    <w:rsid w:val="002F464F"/>
    <w:rsid w:val="002F4E80"/>
    <w:rsid w:val="002F53C1"/>
    <w:rsid w:val="002F7112"/>
    <w:rsid w:val="002F71F2"/>
    <w:rsid w:val="002F78E6"/>
    <w:rsid w:val="002F7AFC"/>
    <w:rsid w:val="002F7C23"/>
    <w:rsid w:val="0030094E"/>
    <w:rsid w:val="00300ED6"/>
    <w:rsid w:val="00301142"/>
    <w:rsid w:val="003015D5"/>
    <w:rsid w:val="0030170C"/>
    <w:rsid w:val="00302FFC"/>
    <w:rsid w:val="00303378"/>
    <w:rsid w:val="00303747"/>
    <w:rsid w:val="003052ED"/>
    <w:rsid w:val="0030562D"/>
    <w:rsid w:val="003057D6"/>
    <w:rsid w:val="003066C4"/>
    <w:rsid w:val="00306BE0"/>
    <w:rsid w:val="0031015E"/>
    <w:rsid w:val="003105B0"/>
    <w:rsid w:val="00310650"/>
    <w:rsid w:val="003121E9"/>
    <w:rsid w:val="003126F9"/>
    <w:rsid w:val="00312B01"/>
    <w:rsid w:val="00312BB3"/>
    <w:rsid w:val="003130C9"/>
    <w:rsid w:val="00313808"/>
    <w:rsid w:val="00314025"/>
    <w:rsid w:val="003156B8"/>
    <w:rsid w:val="003163F6"/>
    <w:rsid w:val="00316D72"/>
    <w:rsid w:val="0032282D"/>
    <w:rsid w:val="00322AD0"/>
    <w:rsid w:val="00324459"/>
    <w:rsid w:val="00324A0B"/>
    <w:rsid w:val="00324A1A"/>
    <w:rsid w:val="003251FF"/>
    <w:rsid w:val="003261B1"/>
    <w:rsid w:val="003270AA"/>
    <w:rsid w:val="00327D95"/>
    <w:rsid w:val="003300FE"/>
    <w:rsid w:val="00331CC2"/>
    <w:rsid w:val="00332516"/>
    <w:rsid w:val="00332608"/>
    <w:rsid w:val="0033264C"/>
    <w:rsid w:val="00332D9D"/>
    <w:rsid w:val="003334A6"/>
    <w:rsid w:val="0033368F"/>
    <w:rsid w:val="00333FD2"/>
    <w:rsid w:val="00336B3F"/>
    <w:rsid w:val="00337B35"/>
    <w:rsid w:val="00337D04"/>
    <w:rsid w:val="0034029F"/>
    <w:rsid w:val="00340481"/>
    <w:rsid w:val="00340C22"/>
    <w:rsid w:val="00340E6B"/>
    <w:rsid w:val="00342CDA"/>
    <w:rsid w:val="003437DE"/>
    <w:rsid w:val="003438A2"/>
    <w:rsid w:val="00344509"/>
    <w:rsid w:val="003447D0"/>
    <w:rsid w:val="003465B9"/>
    <w:rsid w:val="00346697"/>
    <w:rsid w:val="00346783"/>
    <w:rsid w:val="003475F2"/>
    <w:rsid w:val="00347935"/>
    <w:rsid w:val="003500B7"/>
    <w:rsid w:val="00350B98"/>
    <w:rsid w:val="00352584"/>
    <w:rsid w:val="00352B3E"/>
    <w:rsid w:val="00352F5C"/>
    <w:rsid w:val="00353D70"/>
    <w:rsid w:val="00354AE9"/>
    <w:rsid w:val="00355432"/>
    <w:rsid w:val="003554D3"/>
    <w:rsid w:val="00356534"/>
    <w:rsid w:val="00356AA8"/>
    <w:rsid w:val="00357FE0"/>
    <w:rsid w:val="0036129F"/>
    <w:rsid w:val="00361EE4"/>
    <w:rsid w:val="003623B6"/>
    <w:rsid w:val="00362ACC"/>
    <w:rsid w:val="00364251"/>
    <w:rsid w:val="00365675"/>
    <w:rsid w:val="00365871"/>
    <w:rsid w:val="003675E3"/>
    <w:rsid w:val="00367B2D"/>
    <w:rsid w:val="00370856"/>
    <w:rsid w:val="003708B6"/>
    <w:rsid w:val="003708CE"/>
    <w:rsid w:val="0037110A"/>
    <w:rsid w:val="003719F0"/>
    <w:rsid w:val="00371BFF"/>
    <w:rsid w:val="003727D8"/>
    <w:rsid w:val="00372B02"/>
    <w:rsid w:val="00373343"/>
    <w:rsid w:val="00373598"/>
    <w:rsid w:val="00374B37"/>
    <w:rsid w:val="003755CE"/>
    <w:rsid w:val="00376411"/>
    <w:rsid w:val="00376939"/>
    <w:rsid w:val="00376F21"/>
    <w:rsid w:val="00377830"/>
    <w:rsid w:val="00380D29"/>
    <w:rsid w:val="00383101"/>
    <w:rsid w:val="0038328E"/>
    <w:rsid w:val="00383D27"/>
    <w:rsid w:val="00384225"/>
    <w:rsid w:val="0038451D"/>
    <w:rsid w:val="00384B2D"/>
    <w:rsid w:val="003852E9"/>
    <w:rsid w:val="003864D8"/>
    <w:rsid w:val="00387998"/>
    <w:rsid w:val="00390128"/>
    <w:rsid w:val="003915E6"/>
    <w:rsid w:val="003916B2"/>
    <w:rsid w:val="00392963"/>
    <w:rsid w:val="0039322B"/>
    <w:rsid w:val="00393347"/>
    <w:rsid w:val="00393461"/>
    <w:rsid w:val="0039364E"/>
    <w:rsid w:val="00393AA2"/>
    <w:rsid w:val="00393C9C"/>
    <w:rsid w:val="00393F15"/>
    <w:rsid w:val="00394B7E"/>
    <w:rsid w:val="0039533C"/>
    <w:rsid w:val="003962DB"/>
    <w:rsid w:val="003969BA"/>
    <w:rsid w:val="003A12CE"/>
    <w:rsid w:val="003A13E9"/>
    <w:rsid w:val="003A1598"/>
    <w:rsid w:val="003A28A9"/>
    <w:rsid w:val="003A370C"/>
    <w:rsid w:val="003A37F6"/>
    <w:rsid w:val="003A3A82"/>
    <w:rsid w:val="003A3D88"/>
    <w:rsid w:val="003A4038"/>
    <w:rsid w:val="003A564E"/>
    <w:rsid w:val="003A5914"/>
    <w:rsid w:val="003A6778"/>
    <w:rsid w:val="003A68E5"/>
    <w:rsid w:val="003A7378"/>
    <w:rsid w:val="003A7538"/>
    <w:rsid w:val="003A78D0"/>
    <w:rsid w:val="003A7B56"/>
    <w:rsid w:val="003B3883"/>
    <w:rsid w:val="003B3B14"/>
    <w:rsid w:val="003B4002"/>
    <w:rsid w:val="003B4041"/>
    <w:rsid w:val="003B4309"/>
    <w:rsid w:val="003B5FFE"/>
    <w:rsid w:val="003B6922"/>
    <w:rsid w:val="003B7041"/>
    <w:rsid w:val="003C0749"/>
    <w:rsid w:val="003C0BE9"/>
    <w:rsid w:val="003C1213"/>
    <w:rsid w:val="003C2545"/>
    <w:rsid w:val="003C3FDB"/>
    <w:rsid w:val="003C43CC"/>
    <w:rsid w:val="003D0715"/>
    <w:rsid w:val="003D28E5"/>
    <w:rsid w:val="003D342A"/>
    <w:rsid w:val="003D4257"/>
    <w:rsid w:val="003D5D01"/>
    <w:rsid w:val="003D6060"/>
    <w:rsid w:val="003D6A7C"/>
    <w:rsid w:val="003E0AA8"/>
    <w:rsid w:val="003E1056"/>
    <w:rsid w:val="003E192D"/>
    <w:rsid w:val="003E1B52"/>
    <w:rsid w:val="003E215E"/>
    <w:rsid w:val="003E23D0"/>
    <w:rsid w:val="003E3524"/>
    <w:rsid w:val="003E3C89"/>
    <w:rsid w:val="003E4BF1"/>
    <w:rsid w:val="003E5849"/>
    <w:rsid w:val="003E5FB9"/>
    <w:rsid w:val="003E6651"/>
    <w:rsid w:val="003E7467"/>
    <w:rsid w:val="003E760B"/>
    <w:rsid w:val="003E7866"/>
    <w:rsid w:val="003E7E90"/>
    <w:rsid w:val="003F034C"/>
    <w:rsid w:val="003F0582"/>
    <w:rsid w:val="003F0C6F"/>
    <w:rsid w:val="003F1042"/>
    <w:rsid w:val="003F209D"/>
    <w:rsid w:val="003F2612"/>
    <w:rsid w:val="003F3177"/>
    <w:rsid w:val="003F548B"/>
    <w:rsid w:val="003F5D54"/>
    <w:rsid w:val="003F5F34"/>
    <w:rsid w:val="003F67EE"/>
    <w:rsid w:val="003F7346"/>
    <w:rsid w:val="003F7A01"/>
    <w:rsid w:val="003F7A3C"/>
    <w:rsid w:val="0040015F"/>
    <w:rsid w:val="004011AF"/>
    <w:rsid w:val="0040137E"/>
    <w:rsid w:val="0040148F"/>
    <w:rsid w:val="004017E3"/>
    <w:rsid w:val="004021E3"/>
    <w:rsid w:val="00404CE8"/>
    <w:rsid w:val="00405199"/>
    <w:rsid w:val="00405FFE"/>
    <w:rsid w:val="00406B68"/>
    <w:rsid w:val="00407DE8"/>
    <w:rsid w:val="00410FD4"/>
    <w:rsid w:val="004116BE"/>
    <w:rsid w:val="00412916"/>
    <w:rsid w:val="00413704"/>
    <w:rsid w:val="00414DA5"/>
    <w:rsid w:val="004169CF"/>
    <w:rsid w:val="004204C1"/>
    <w:rsid w:val="0042059A"/>
    <w:rsid w:val="00421030"/>
    <w:rsid w:val="004214FD"/>
    <w:rsid w:val="0042280F"/>
    <w:rsid w:val="00422B1E"/>
    <w:rsid w:val="00423903"/>
    <w:rsid w:val="00424D9D"/>
    <w:rsid w:val="004260A4"/>
    <w:rsid w:val="004270D8"/>
    <w:rsid w:val="004273C5"/>
    <w:rsid w:val="00430936"/>
    <w:rsid w:val="00430CF1"/>
    <w:rsid w:val="004314FE"/>
    <w:rsid w:val="004329CE"/>
    <w:rsid w:val="00433105"/>
    <w:rsid w:val="00433133"/>
    <w:rsid w:val="00433EBE"/>
    <w:rsid w:val="004340CB"/>
    <w:rsid w:val="004353CE"/>
    <w:rsid w:val="00435C54"/>
    <w:rsid w:val="00435E11"/>
    <w:rsid w:val="00436782"/>
    <w:rsid w:val="00437DF1"/>
    <w:rsid w:val="00440110"/>
    <w:rsid w:val="00440180"/>
    <w:rsid w:val="0044020F"/>
    <w:rsid w:val="00440947"/>
    <w:rsid w:val="00440C49"/>
    <w:rsid w:val="0044109F"/>
    <w:rsid w:val="0044134A"/>
    <w:rsid w:val="00441440"/>
    <w:rsid w:val="0044288A"/>
    <w:rsid w:val="0044292A"/>
    <w:rsid w:val="00443133"/>
    <w:rsid w:val="004431F4"/>
    <w:rsid w:val="00443AF6"/>
    <w:rsid w:val="004444FA"/>
    <w:rsid w:val="004447A8"/>
    <w:rsid w:val="00445903"/>
    <w:rsid w:val="00445F71"/>
    <w:rsid w:val="004460F8"/>
    <w:rsid w:val="0044696C"/>
    <w:rsid w:val="00446CB2"/>
    <w:rsid w:val="00446CDD"/>
    <w:rsid w:val="00450552"/>
    <w:rsid w:val="00451540"/>
    <w:rsid w:val="0045220C"/>
    <w:rsid w:val="00454008"/>
    <w:rsid w:val="00454ABC"/>
    <w:rsid w:val="004551B3"/>
    <w:rsid w:val="004556A3"/>
    <w:rsid w:val="004564AC"/>
    <w:rsid w:val="0045742A"/>
    <w:rsid w:val="004601EC"/>
    <w:rsid w:val="0046072B"/>
    <w:rsid w:val="00460885"/>
    <w:rsid w:val="00460D98"/>
    <w:rsid w:val="00461334"/>
    <w:rsid w:val="00461B75"/>
    <w:rsid w:val="00461CFD"/>
    <w:rsid w:val="0046271C"/>
    <w:rsid w:val="00463CBE"/>
    <w:rsid w:val="0046474E"/>
    <w:rsid w:val="00464A31"/>
    <w:rsid w:val="00464DEE"/>
    <w:rsid w:val="00466843"/>
    <w:rsid w:val="00467A17"/>
    <w:rsid w:val="00467EA1"/>
    <w:rsid w:val="00470A1E"/>
    <w:rsid w:val="004718C7"/>
    <w:rsid w:val="00472270"/>
    <w:rsid w:val="0047289E"/>
    <w:rsid w:val="00473103"/>
    <w:rsid w:val="0047430E"/>
    <w:rsid w:val="00474BD1"/>
    <w:rsid w:val="004754F2"/>
    <w:rsid w:val="00475C74"/>
    <w:rsid w:val="00476EA8"/>
    <w:rsid w:val="00477E22"/>
    <w:rsid w:val="00481528"/>
    <w:rsid w:val="00482F3C"/>
    <w:rsid w:val="00483BB9"/>
    <w:rsid w:val="00483C49"/>
    <w:rsid w:val="00483CDF"/>
    <w:rsid w:val="00484CE1"/>
    <w:rsid w:val="00484D1D"/>
    <w:rsid w:val="004863A9"/>
    <w:rsid w:val="00486770"/>
    <w:rsid w:val="00486F48"/>
    <w:rsid w:val="00487C65"/>
    <w:rsid w:val="00487EEB"/>
    <w:rsid w:val="00490467"/>
    <w:rsid w:val="00490688"/>
    <w:rsid w:val="004911B1"/>
    <w:rsid w:val="004913A4"/>
    <w:rsid w:val="00491ED7"/>
    <w:rsid w:val="00492D5E"/>
    <w:rsid w:val="00493248"/>
    <w:rsid w:val="00494203"/>
    <w:rsid w:val="00494229"/>
    <w:rsid w:val="004943C9"/>
    <w:rsid w:val="00494954"/>
    <w:rsid w:val="00496233"/>
    <w:rsid w:val="004963A3"/>
    <w:rsid w:val="00496674"/>
    <w:rsid w:val="004966BC"/>
    <w:rsid w:val="0049719B"/>
    <w:rsid w:val="00497D1C"/>
    <w:rsid w:val="00497D22"/>
    <w:rsid w:val="004A05BD"/>
    <w:rsid w:val="004A1168"/>
    <w:rsid w:val="004A24FB"/>
    <w:rsid w:val="004A27FA"/>
    <w:rsid w:val="004A2931"/>
    <w:rsid w:val="004A4B86"/>
    <w:rsid w:val="004A5F90"/>
    <w:rsid w:val="004A6753"/>
    <w:rsid w:val="004A76CD"/>
    <w:rsid w:val="004A7BBE"/>
    <w:rsid w:val="004A7CA8"/>
    <w:rsid w:val="004A7CB7"/>
    <w:rsid w:val="004B01FD"/>
    <w:rsid w:val="004B0921"/>
    <w:rsid w:val="004B0AAC"/>
    <w:rsid w:val="004B1B4E"/>
    <w:rsid w:val="004B1C51"/>
    <w:rsid w:val="004B2095"/>
    <w:rsid w:val="004B24CF"/>
    <w:rsid w:val="004B2827"/>
    <w:rsid w:val="004B2AE9"/>
    <w:rsid w:val="004B2AF5"/>
    <w:rsid w:val="004B2B56"/>
    <w:rsid w:val="004B734E"/>
    <w:rsid w:val="004B7AF2"/>
    <w:rsid w:val="004B7EB5"/>
    <w:rsid w:val="004C0313"/>
    <w:rsid w:val="004C0581"/>
    <w:rsid w:val="004C1178"/>
    <w:rsid w:val="004C1251"/>
    <w:rsid w:val="004C1304"/>
    <w:rsid w:val="004C158A"/>
    <w:rsid w:val="004C181D"/>
    <w:rsid w:val="004C19ED"/>
    <w:rsid w:val="004C1CA8"/>
    <w:rsid w:val="004C25E0"/>
    <w:rsid w:val="004C2E52"/>
    <w:rsid w:val="004C3C37"/>
    <w:rsid w:val="004C4142"/>
    <w:rsid w:val="004C46EA"/>
    <w:rsid w:val="004C6E94"/>
    <w:rsid w:val="004C71D4"/>
    <w:rsid w:val="004C737A"/>
    <w:rsid w:val="004C7765"/>
    <w:rsid w:val="004D152C"/>
    <w:rsid w:val="004D18D7"/>
    <w:rsid w:val="004D236C"/>
    <w:rsid w:val="004D2A49"/>
    <w:rsid w:val="004D47C9"/>
    <w:rsid w:val="004D5FE7"/>
    <w:rsid w:val="004D62A0"/>
    <w:rsid w:val="004D7B0C"/>
    <w:rsid w:val="004E02B3"/>
    <w:rsid w:val="004E0FED"/>
    <w:rsid w:val="004E1131"/>
    <w:rsid w:val="004E24E1"/>
    <w:rsid w:val="004E3B8A"/>
    <w:rsid w:val="004E3BCC"/>
    <w:rsid w:val="004E476B"/>
    <w:rsid w:val="004E4B78"/>
    <w:rsid w:val="004E50AA"/>
    <w:rsid w:val="004E5A16"/>
    <w:rsid w:val="004E721C"/>
    <w:rsid w:val="004F07FF"/>
    <w:rsid w:val="004F0817"/>
    <w:rsid w:val="004F14EC"/>
    <w:rsid w:val="004F1F75"/>
    <w:rsid w:val="004F2C57"/>
    <w:rsid w:val="004F2DBA"/>
    <w:rsid w:val="004F3C4D"/>
    <w:rsid w:val="004F4B03"/>
    <w:rsid w:val="004F56B6"/>
    <w:rsid w:val="004F63D1"/>
    <w:rsid w:val="004F6C74"/>
    <w:rsid w:val="004F6E23"/>
    <w:rsid w:val="004F73A2"/>
    <w:rsid w:val="00500150"/>
    <w:rsid w:val="005004AA"/>
    <w:rsid w:val="005004F9"/>
    <w:rsid w:val="0050225A"/>
    <w:rsid w:val="00502B89"/>
    <w:rsid w:val="00503A4E"/>
    <w:rsid w:val="00505228"/>
    <w:rsid w:val="00505EB5"/>
    <w:rsid w:val="005074DB"/>
    <w:rsid w:val="00510FC9"/>
    <w:rsid w:val="00511228"/>
    <w:rsid w:val="00511923"/>
    <w:rsid w:val="00511E13"/>
    <w:rsid w:val="0051340F"/>
    <w:rsid w:val="00514142"/>
    <w:rsid w:val="00514731"/>
    <w:rsid w:val="0051473E"/>
    <w:rsid w:val="005148EF"/>
    <w:rsid w:val="00514DEE"/>
    <w:rsid w:val="00514E7F"/>
    <w:rsid w:val="00515B46"/>
    <w:rsid w:val="00515FA1"/>
    <w:rsid w:val="00516616"/>
    <w:rsid w:val="00516E9C"/>
    <w:rsid w:val="005216C9"/>
    <w:rsid w:val="005216E3"/>
    <w:rsid w:val="005226B3"/>
    <w:rsid w:val="0052372F"/>
    <w:rsid w:val="005258B9"/>
    <w:rsid w:val="00526BDE"/>
    <w:rsid w:val="005271EE"/>
    <w:rsid w:val="00527D9A"/>
    <w:rsid w:val="0053000A"/>
    <w:rsid w:val="0053294A"/>
    <w:rsid w:val="00532D2E"/>
    <w:rsid w:val="005337BA"/>
    <w:rsid w:val="0053478C"/>
    <w:rsid w:val="00534CF4"/>
    <w:rsid w:val="00534E4E"/>
    <w:rsid w:val="005402B8"/>
    <w:rsid w:val="00540487"/>
    <w:rsid w:val="005408F6"/>
    <w:rsid w:val="00541401"/>
    <w:rsid w:val="005414C5"/>
    <w:rsid w:val="00541952"/>
    <w:rsid w:val="0054267F"/>
    <w:rsid w:val="00542F7B"/>
    <w:rsid w:val="00544052"/>
    <w:rsid w:val="005443D0"/>
    <w:rsid w:val="005444E8"/>
    <w:rsid w:val="00544C7F"/>
    <w:rsid w:val="00544CC9"/>
    <w:rsid w:val="00544E46"/>
    <w:rsid w:val="00546E4A"/>
    <w:rsid w:val="0055012F"/>
    <w:rsid w:val="00550786"/>
    <w:rsid w:val="00550D79"/>
    <w:rsid w:val="00552BA4"/>
    <w:rsid w:val="00553B40"/>
    <w:rsid w:val="00553DE3"/>
    <w:rsid w:val="005543C7"/>
    <w:rsid w:val="00554413"/>
    <w:rsid w:val="00554972"/>
    <w:rsid w:val="00554BC5"/>
    <w:rsid w:val="005556D9"/>
    <w:rsid w:val="00555EF4"/>
    <w:rsid w:val="0055761C"/>
    <w:rsid w:val="00560203"/>
    <w:rsid w:val="00561405"/>
    <w:rsid w:val="00561792"/>
    <w:rsid w:val="005621FA"/>
    <w:rsid w:val="00562FF0"/>
    <w:rsid w:val="00563972"/>
    <w:rsid w:val="00564265"/>
    <w:rsid w:val="00565749"/>
    <w:rsid w:val="0056587E"/>
    <w:rsid w:val="005658CD"/>
    <w:rsid w:val="00565CEE"/>
    <w:rsid w:val="005663B9"/>
    <w:rsid w:val="00566525"/>
    <w:rsid w:val="005667D2"/>
    <w:rsid w:val="00566AE6"/>
    <w:rsid w:val="00567429"/>
    <w:rsid w:val="005676F6"/>
    <w:rsid w:val="00570297"/>
    <w:rsid w:val="00570914"/>
    <w:rsid w:val="0057129B"/>
    <w:rsid w:val="005719F9"/>
    <w:rsid w:val="0057228D"/>
    <w:rsid w:val="00572733"/>
    <w:rsid w:val="0057322D"/>
    <w:rsid w:val="00573FE1"/>
    <w:rsid w:val="00574FB1"/>
    <w:rsid w:val="005755FA"/>
    <w:rsid w:val="0057661F"/>
    <w:rsid w:val="00576D96"/>
    <w:rsid w:val="0057769F"/>
    <w:rsid w:val="00577AC2"/>
    <w:rsid w:val="00580878"/>
    <w:rsid w:val="00580A7D"/>
    <w:rsid w:val="00580DDF"/>
    <w:rsid w:val="0058116C"/>
    <w:rsid w:val="00581CE5"/>
    <w:rsid w:val="00582A62"/>
    <w:rsid w:val="00582DCA"/>
    <w:rsid w:val="00583D81"/>
    <w:rsid w:val="0058408E"/>
    <w:rsid w:val="00584126"/>
    <w:rsid w:val="005842E8"/>
    <w:rsid w:val="0058451C"/>
    <w:rsid w:val="00584ABF"/>
    <w:rsid w:val="005850A8"/>
    <w:rsid w:val="0058524A"/>
    <w:rsid w:val="0058597F"/>
    <w:rsid w:val="00585E1C"/>
    <w:rsid w:val="00587587"/>
    <w:rsid w:val="005879F0"/>
    <w:rsid w:val="00587DA0"/>
    <w:rsid w:val="005904EC"/>
    <w:rsid w:val="00591418"/>
    <w:rsid w:val="00591469"/>
    <w:rsid w:val="00591C5D"/>
    <w:rsid w:val="00591FFF"/>
    <w:rsid w:val="00592247"/>
    <w:rsid w:val="00592981"/>
    <w:rsid w:val="005930E0"/>
    <w:rsid w:val="00593302"/>
    <w:rsid w:val="00593C8D"/>
    <w:rsid w:val="00594C7B"/>
    <w:rsid w:val="00595505"/>
    <w:rsid w:val="005965F7"/>
    <w:rsid w:val="00596650"/>
    <w:rsid w:val="00596A17"/>
    <w:rsid w:val="00596A32"/>
    <w:rsid w:val="00597932"/>
    <w:rsid w:val="00597FA1"/>
    <w:rsid w:val="005A0B67"/>
    <w:rsid w:val="005A0BB2"/>
    <w:rsid w:val="005A1E64"/>
    <w:rsid w:val="005A29B7"/>
    <w:rsid w:val="005A30EA"/>
    <w:rsid w:val="005A393D"/>
    <w:rsid w:val="005A3BA2"/>
    <w:rsid w:val="005A4EAB"/>
    <w:rsid w:val="005A51C6"/>
    <w:rsid w:val="005A5C6E"/>
    <w:rsid w:val="005A6274"/>
    <w:rsid w:val="005A657E"/>
    <w:rsid w:val="005A6801"/>
    <w:rsid w:val="005A6E67"/>
    <w:rsid w:val="005B052B"/>
    <w:rsid w:val="005B0625"/>
    <w:rsid w:val="005B0C79"/>
    <w:rsid w:val="005B21C6"/>
    <w:rsid w:val="005B278E"/>
    <w:rsid w:val="005B2E1C"/>
    <w:rsid w:val="005B304F"/>
    <w:rsid w:val="005B4018"/>
    <w:rsid w:val="005B499A"/>
    <w:rsid w:val="005B4BB0"/>
    <w:rsid w:val="005B589B"/>
    <w:rsid w:val="005B6F32"/>
    <w:rsid w:val="005B7017"/>
    <w:rsid w:val="005B7897"/>
    <w:rsid w:val="005B7900"/>
    <w:rsid w:val="005B7E6D"/>
    <w:rsid w:val="005C0120"/>
    <w:rsid w:val="005C0F4D"/>
    <w:rsid w:val="005C1C49"/>
    <w:rsid w:val="005C2CF5"/>
    <w:rsid w:val="005C2DB6"/>
    <w:rsid w:val="005C389D"/>
    <w:rsid w:val="005C3F1A"/>
    <w:rsid w:val="005C4A81"/>
    <w:rsid w:val="005C4C91"/>
    <w:rsid w:val="005C5BAA"/>
    <w:rsid w:val="005C5CFB"/>
    <w:rsid w:val="005C64F2"/>
    <w:rsid w:val="005C6AC4"/>
    <w:rsid w:val="005C6C07"/>
    <w:rsid w:val="005D05AA"/>
    <w:rsid w:val="005D1284"/>
    <w:rsid w:val="005D1481"/>
    <w:rsid w:val="005D2513"/>
    <w:rsid w:val="005D27EE"/>
    <w:rsid w:val="005D3F00"/>
    <w:rsid w:val="005D5909"/>
    <w:rsid w:val="005D5912"/>
    <w:rsid w:val="005D679B"/>
    <w:rsid w:val="005D6AE1"/>
    <w:rsid w:val="005D6E41"/>
    <w:rsid w:val="005E12A1"/>
    <w:rsid w:val="005E1D03"/>
    <w:rsid w:val="005E369B"/>
    <w:rsid w:val="005E36AF"/>
    <w:rsid w:val="005E41E3"/>
    <w:rsid w:val="005E54F6"/>
    <w:rsid w:val="005E635B"/>
    <w:rsid w:val="005E6DCA"/>
    <w:rsid w:val="005E73F5"/>
    <w:rsid w:val="005E7ECF"/>
    <w:rsid w:val="005F180A"/>
    <w:rsid w:val="005F1A53"/>
    <w:rsid w:val="005F1CE8"/>
    <w:rsid w:val="005F1EA2"/>
    <w:rsid w:val="005F20CE"/>
    <w:rsid w:val="005F3641"/>
    <w:rsid w:val="005F3E62"/>
    <w:rsid w:val="005F41DB"/>
    <w:rsid w:val="005F5128"/>
    <w:rsid w:val="005F51BD"/>
    <w:rsid w:val="005F51C6"/>
    <w:rsid w:val="005F57DD"/>
    <w:rsid w:val="005F6A1E"/>
    <w:rsid w:val="005F7053"/>
    <w:rsid w:val="005F7B96"/>
    <w:rsid w:val="006003ED"/>
    <w:rsid w:val="006010FB"/>
    <w:rsid w:val="00601ABB"/>
    <w:rsid w:val="00602816"/>
    <w:rsid w:val="00604206"/>
    <w:rsid w:val="00604384"/>
    <w:rsid w:val="00604C17"/>
    <w:rsid w:val="00604DC5"/>
    <w:rsid w:val="00604DD9"/>
    <w:rsid w:val="00605CA3"/>
    <w:rsid w:val="00606072"/>
    <w:rsid w:val="00606084"/>
    <w:rsid w:val="0060626E"/>
    <w:rsid w:val="006068E7"/>
    <w:rsid w:val="00606C41"/>
    <w:rsid w:val="00610854"/>
    <w:rsid w:val="006109A8"/>
    <w:rsid w:val="00610E51"/>
    <w:rsid w:val="006114A3"/>
    <w:rsid w:val="00612E52"/>
    <w:rsid w:val="00613439"/>
    <w:rsid w:val="006134C5"/>
    <w:rsid w:val="00614074"/>
    <w:rsid w:val="006144E0"/>
    <w:rsid w:val="0061454E"/>
    <w:rsid w:val="00616ACD"/>
    <w:rsid w:val="00617721"/>
    <w:rsid w:val="00617BEA"/>
    <w:rsid w:val="006203EA"/>
    <w:rsid w:val="0062065D"/>
    <w:rsid w:val="00620E4C"/>
    <w:rsid w:val="00621E37"/>
    <w:rsid w:val="00623529"/>
    <w:rsid w:val="00624BEB"/>
    <w:rsid w:val="00625C8D"/>
    <w:rsid w:val="00626057"/>
    <w:rsid w:val="0062735D"/>
    <w:rsid w:val="00627965"/>
    <w:rsid w:val="00630B46"/>
    <w:rsid w:val="00630F3D"/>
    <w:rsid w:val="006317E5"/>
    <w:rsid w:val="00631CD3"/>
    <w:rsid w:val="00633091"/>
    <w:rsid w:val="00633D90"/>
    <w:rsid w:val="00633E82"/>
    <w:rsid w:val="0063473A"/>
    <w:rsid w:val="00635185"/>
    <w:rsid w:val="00635412"/>
    <w:rsid w:val="00637C49"/>
    <w:rsid w:val="006413BB"/>
    <w:rsid w:val="006415C2"/>
    <w:rsid w:val="00641810"/>
    <w:rsid w:val="00643850"/>
    <w:rsid w:val="006439F7"/>
    <w:rsid w:val="00644856"/>
    <w:rsid w:val="00645E13"/>
    <w:rsid w:val="00646CC3"/>
    <w:rsid w:val="00647036"/>
    <w:rsid w:val="00650576"/>
    <w:rsid w:val="006507BE"/>
    <w:rsid w:val="006518BD"/>
    <w:rsid w:val="00651AAE"/>
    <w:rsid w:val="00652481"/>
    <w:rsid w:val="0065574D"/>
    <w:rsid w:val="0065759B"/>
    <w:rsid w:val="006575AB"/>
    <w:rsid w:val="006600E8"/>
    <w:rsid w:val="006609C3"/>
    <w:rsid w:val="00661107"/>
    <w:rsid w:val="00662973"/>
    <w:rsid w:val="00662AA7"/>
    <w:rsid w:val="006632B9"/>
    <w:rsid w:val="00663F96"/>
    <w:rsid w:val="00665237"/>
    <w:rsid w:val="00665351"/>
    <w:rsid w:val="006654D7"/>
    <w:rsid w:val="00665A51"/>
    <w:rsid w:val="00665A53"/>
    <w:rsid w:val="006665F0"/>
    <w:rsid w:val="00667A4A"/>
    <w:rsid w:val="00667D46"/>
    <w:rsid w:val="00670B7A"/>
    <w:rsid w:val="006715E3"/>
    <w:rsid w:val="00672B2A"/>
    <w:rsid w:val="00672B78"/>
    <w:rsid w:val="00672E10"/>
    <w:rsid w:val="00672ECF"/>
    <w:rsid w:val="0067368C"/>
    <w:rsid w:val="00673F3E"/>
    <w:rsid w:val="0067779B"/>
    <w:rsid w:val="00677D77"/>
    <w:rsid w:val="0068033A"/>
    <w:rsid w:val="0068036E"/>
    <w:rsid w:val="00680A6D"/>
    <w:rsid w:val="00680EC1"/>
    <w:rsid w:val="00682525"/>
    <w:rsid w:val="00682772"/>
    <w:rsid w:val="00683057"/>
    <w:rsid w:val="0068309F"/>
    <w:rsid w:val="0068312D"/>
    <w:rsid w:val="006831D1"/>
    <w:rsid w:val="00683C77"/>
    <w:rsid w:val="00684FEC"/>
    <w:rsid w:val="00685268"/>
    <w:rsid w:val="00685478"/>
    <w:rsid w:val="0068570C"/>
    <w:rsid w:val="0068601D"/>
    <w:rsid w:val="00687199"/>
    <w:rsid w:val="0068768B"/>
    <w:rsid w:val="00687826"/>
    <w:rsid w:val="00694F51"/>
    <w:rsid w:val="00695159"/>
    <w:rsid w:val="00695AD7"/>
    <w:rsid w:val="00696340"/>
    <w:rsid w:val="006966DC"/>
    <w:rsid w:val="00696964"/>
    <w:rsid w:val="006969EC"/>
    <w:rsid w:val="006A0944"/>
    <w:rsid w:val="006A24C4"/>
    <w:rsid w:val="006A267A"/>
    <w:rsid w:val="006A2AE1"/>
    <w:rsid w:val="006A2DE4"/>
    <w:rsid w:val="006A3197"/>
    <w:rsid w:val="006A353A"/>
    <w:rsid w:val="006A3DA9"/>
    <w:rsid w:val="006A4B9F"/>
    <w:rsid w:val="006A4DAA"/>
    <w:rsid w:val="006A4F08"/>
    <w:rsid w:val="006A6E5E"/>
    <w:rsid w:val="006A713D"/>
    <w:rsid w:val="006A746C"/>
    <w:rsid w:val="006B0AB0"/>
    <w:rsid w:val="006B1859"/>
    <w:rsid w:val="006B1F1F"/>
    <w:rsid w:val="006B217E"/>
    <w:rsid w:val="006B2644"/>
    <w:rsid w:val="006B280D"/>
    <w:rsid w:val="006B30CB"/>
    <w:rsid w:val="006B367A"/>
    <w:rsid w:val="006B4741"/>
    <w:rsid w:val="006B5111"/>
    <w:rsid w:val="006B5CD4"/>
    <w:rsid w:val="006B6AF1"/>
    <w:rsid w:val="006B7625"/>
    <w:rsid w:val="006C0E41"/>
    <w:rsid w:val="006C12D9"/>
    <w:rsid w:val="006C138F"/>
    <w:rsid w:val="006C1C87"/>
    <w:rsid w:val="006C1DC6"/>
    <w:rsid w:val="006C216F"/>
    <w:rsid w:val="006C2D34"/>
    <w:rsid w:val="006C4308"/>
    <w:rsid w:val="006C553C"/>
    <w:rsid w:val="006C5AD1"/>
    <w:rsid w:val="006C5B49"/>
    <w:rsid w:val="006C70FA"/>
    <w:rsid w:val="006C712C"/>
    <w:rsid w:val="006C7203"/>
    <w:rsid w:val="006C765C"/>
    <w:rsid w:val="006C7B85"/>
    <w:rsid w:val="006C7D00"/>
    <w:rsid w:val="006D0B29"/>
    <w:rsid w:val="006D0EBC"/>
    <w:rsid w:val="006D1EDC"/>
    <w:rsid w:val="006D2B80"/>
    <w:rsid w:val="006D3BF6"/>
    <w:rsid w:val="006D3D72"/>
    <w:rsid w:val="006D40AE"/>
    <w:rsid w:val="006D45FF"/>
    <w:rsid w:val="006D4D30"/>
    <w:rsid w:val="006D5EFD"/>
    <w:rsid w:val="006D5F04"/>
    <w:rsid w:val="006D62DF"/>
    <w:rsid w:val="006D671B"/>
    <w:rsid w:val="006D6F68"/>
    <w:rsid w:val="006D774C"/>
    <w:rsid w:val="006D7BCA"/>
    <w:rsid w:val="006E0469"/>
    <w:rsid w:val="006E0938"/>
    <w:rsid w:val="006E170E"/>
    <w:rsid w:val="006E19B9"/>
    <w:rsid w:val="006E1A41"/>
    <w:rsid w:val="006E1B96"/>
    <w:rsid w:val="006E2DBB"/>
    <w:rsid w:val="006E2EB7"/>
    <w:rsid w:val="006E3C93"/>
    <w:rsid w:val="006E3D01"/>
    <w:rsid w:val="006E410A"/>
    <w:rsid w:val="006E535C"/>
    <w:rsid w:val="006E5CB6"/>
    <w:rsid w:val="006E6079"/>
    <w:rsid w:val="006E61C0"/>
    <w:rsid w:val="006E61D0"/>
    <w:rsid w:val="006E75A5"/>
    <w:rsid w:val="006E76D5"/>
    <w:rsid w:val="006E7A5C"/>
    <w:rsid w:val="006F1100"/>
    <w:rsid w:val="006F1A6E"/>
    <w:rsid w:val="006F1FE6"/>
    <w:rsid w:val="006F2A9F"/>
    <w:rsid w:val="006F2EE5"/>
    <w:rsid w:val="006F3FB1"/>
    <w:rsid w:val="006F4792"/>
    <w:rsid w:val="006F4FA7"/>
    <w:rsid w:val="006F5BBE"/>
    <w:rsid w:val="006F5BD5"/>
    <w:rsid w:val="006F5D87"/>
    <w:rsid w:val="006F623B"/>
    <w:rsid w:val="006F7A1F"/>
    <w:rsid w:val="007006A3"/>
    <w:rsid w:val="007006CD"/>
    <w:rsid w:val="00701313"/>
    <w:rsid w:val="00701617"/>
    <w:rsid w:val="00701C83"/>
    <w:rsid w:val="00702327"/>
    <w:rsid w:val="00702DC9"/>
    <w:rsid w:val="007030B8"/>
    <w:rsid w:val="007045B4"/>
    <w:rsid w:val="00704660"/>
    <w:rsid w:val="00704938"/>
    <w:rsid w:val="007060CE"/>
    <w:rsid w:val="0071019F"/>
    <w:rsid w:val="00710973"/>
    <w:rsid w:val="00710DA3"/>
    <w:rsid w:val="00711283"/>
    <w:rsid w:val="00711517"/>
    <w:rsid w:val="007116AA"/>
    <w:rsid w:val="00711750"/>
    <w:rsid w:val="007117F9"/>
    <w:rsid w:val="0071251B"/>
    <w:rsid w:val="00712BDF"/>
    <w:rsid w:val="0071398C"/>
    <w:rsid w:val="0071458C"/>
    <w:rsid w:val="00714B28"/>
    <w:rsid w:val="0071541D"/>
    <w:rsid w:val="00715FB3"/>
    <w:rsid w:val="00715FFA"/>
    <w:rsid w:val="0071693B"/>
    <w:rsid w:val="00716E43"/>
    <w:rsid w:val="00717C60"/>
    <w:rsid w:val="00720160"/>
    <w:rsid w:val="00720CC1"/>
    <w:rsid w:val="007212CC"/>
    <w:rsid w:val="007212D7"/>
    <w:rsid w:val="0072149E"/>
    <w:rsid w:val="00721B13"/>
    <w:rsid w:val="0072265D"/>
    <w:rsid w:val="0072333D"/>
    <w:rsid w:val="00724CBA"/>
    <w:rsid w:val="00725321"/>
    <w:rsid w:val="00725EEB"/>
    <w:rsid w:val="007266F7"/>
    <w:rsid w:val="00726E77"/>
    <w:rsid w:val="0072778F"/>
    <w:rsid w:val="007301C7"/>
    <w:rsid w:val="00730FB2"/>
    <w:rsid w:val="007328B9"/>
    <w:rsid w:val="00733A93"/>
    <w:rsid w:val="00733E34"/>
    <w:rsid w:val="0073447A"/>
    <w:rsid w:val="0073483D"/>
    <w:rsid w:val="00734EB0"/>
    <w:rsid w:val="007352AE"/>
    <w:rsid w:val="0073697C"/>
    <w:rsid w:val="00737058"/>
    <w:rsid w:val="00737614"/>
    <w:rsid w:val="007377AD"/>
    <w:rsid w:val="00740C32"/>
    <w:rsid w:val="007421A6"/>
    <w:rsid w:val="007423FC"/>
    <w:rsid w:val="007424EC"/>
    <w:rsid w:val="00743617"/>
    <w:rsid w:val="007439A3"/>
    <w:rsid w:val="00744522"/>
    <w:rsid w:val="007449C7"/>
    <w:rsid w:val="007454A2"/>
    <w:rsid w:val="00745FFD"/>
    <w:rsid w:val="007461DB"/>
    <w:rsid w:val="00746C73"/>
    <w:rsid w:val="00747044"/>
    <w:rsid w:val="0074722F"/>
    <w:rsid w:val="007476E6"/>
    <w:rsid w:val="00747A7C"/>
    <w:rsid w:val="00750275"/>
    <w:rsid w:val="00750E29"/>
    <w:rsid w:val="00750E4A"/>
    <w:rsid w:val="007513FA"/>
    <w:rsid w:val="0075409E"/>
    <w:rsid w:val="00754480"/>
    <w:rsid w:val="00756853"/>
    <w:rsid w:val="0075686B"/>
    <w:rsid w:val="00757167"/>
    <w:rsid w:val="00757689"/>
    <w:rsid w:val="00757D2B"/>
    <w:rsid w:val="00757E75"/>
    <w:rsid w:val="00760A4F"/>
    <w:rsid w:val="00761816"/>
    <w:rsid w:val="00761E15"/>
    <w:rsid w:val="0076246D"/>
    <w:rsid w:val="00763211"/>
    <w:rsid w:val="0076367D"/>
    <w:rsid w:val="0076371E"/>
    <w:rsid w:val="00763E1C"/>
    <w:rsid w:val="00764019"/>
    <w:rsid w:val="007642EC"/>
    <w:rsid w:val="00765027"/>
    <w:rsid w:val="007653D0"/>
    <w:rsid w:val="00765E12"/>
    <w:rsid w:val="0076624A"/>
    <w:rsid w:val="00767275"/>
    <w:rsid w:val="00767A4D"/>
    <w:rsid w:val="00767DD2"/>
    <w:rsid w:val="00767F14"/>
    <w:rsid w:val="007703BC"/>
    <w:rsid w:val="00770608"/>
    <w:rsid w:val="007707A6"/>
    <w:rsid w:val="00770860"/>
    <w:rsid w:val="00771533"/>
    <w:rsid w:val="00771980"/>
    <w:rsid w:val="0077231B"/>
    <w:rsid w:val="00774199"/>
    <w:rsid w:val="007741A6"/>
    <w:rsid w:val="0077478B"/>
    <w:rsid w:val="00775D06"/>
    <w:rsid w:val="00777B15"/>
    <w:rsid w:val="00777C6E"/>
    <w:rsid w:val="00777E10"/>
    <w:rsid w:val="0078028F"/>
    <w:rsid w:val="007814F6"/>
    <w:rsid w:val="007816E2"/>
    <w:rsid w:val="00782966"/>
    <w:rsid w:val="007836B6"/>
    <w:rsid w:val="00783874"/>
    <w:rsid w:val="00783C0C"/>
    <w:rsid w:val="00783F24"/>
    <w:rsid w:val="007849B3"/>
    <w:rsid w:val="00784E9B"/>
    <w:rsid w:val="007866F7"/>
    <w:rsid w:val="0078674E"/>
    <w:rsid w:val="007868E5"/>
    <w:rsid w:val="00786EC3"/>
    <w:rsid w:val="00787218"/>
    <w:rsid w:val="007872C0"/>
    <w:rsid w:val="007879E5"/>
    <w:rsid w:val="00787B42"/>
    <w:rsid w:val="0079007F"/>
    <w:rsid w:val="007917C3"/>
    <w:rsid w:val="0079313C"/>
    <w:rsid w:val="0079452B"/>
    <w:rsid w:val="007946DF"/>
    <w:rsid w:val="0079482E"/>
    <w:rsid w:val="00795A5D"/>
    <w:rsid w:val="00795BA4"/>
    <w:rsid w:val="00795EA5"/>
    <w:rsid w:val="00796853"/>
    <w:rsid w:val="00796EC2"/>
    <w:rsid w:val="0079708B"/>
    <w:rsid w:val="00797352"/>
    <w:rsid w:val="007976E6"/>
    <w:rsid w:val="007A00BB"/>
    <w:rsid w:val="007A1AA9"/>
    <w:rsid w:val="007A374D"/>
    <w:rsid w:val="007A3F4C"/>
    <w:rsid w:val="007A4170"/>
    <w:rsid w:val="007A43F5"/>
    <w:rsid w:val="007A4EC0"/>
    <w:rsid w:val="007A5056"/>
    <w:rsid w:val="007A531C"/>
    <w:rsid w:val="007A5AA6"/>
    <w:rsid w:val="007A6D8B"/>
    <w:rsid w:val="007A791F"/>
    <w:rsid w:val="007A79B2"/>
    <w:rsid w:val="007B0413"/>
    <w:rsid w:val="007B0519"/>
    <w:rsid w:val="007B0A0A"/>
    <w:rsid w:val="007B2CC0"/>
    <w:rsid w:val="007B3168"/>
    <w:rsid w:val="007B3281"/>
    <w:rsid w:val="007B385C"/>
    <w:rsid w:val="007B562C"/>
    <w:rsid w:val="007B5C02"/>
    <w:rsid w:val="007B63DD"/>
    <w:rsid w:val="007B7F16"/>
    <w:rsid w:val="007C0246"/>
    <w:rsid w:val="007C1B92"/>
    <w:rsid w:val="007C1C1E"/>
    <w:rsid w:val="007C2BA4"/>
    <w:rsid w:val="007C40C4"/>
    <w:rsid w:val="007C58DC"/>
    <w:rsid w:val="007C5991"/>
    <w:rsid w:val="007C71D8"/>
    <w:rsid w:val="007D02DB"/>
    <w:rsid w:val="007D03DE"/>
    <w:rsid w:val="007D33B3"/>
    <w:rsid w:val="007D45DC"/>
    <w:rsid w:val="007D4606"/>
    <w:rsid w:val="007D527C"/>
    <w:rsid w:val="007D56C3"/>
    <w:rsid w:val="007D5DB2"/>
    <w:rsid w:val="007D6D6A"/>
    <w:rsid w:val="007D6D8C"/>
    <w:rsid w:val="007D6E9D"/>
    <w:rsid w:val="007D6EFE"/>
    <w:rsid w:val="007E018A"/>
    <w:rsid w:val="007E03C1"/>
    <w:rsid w:val="007E092A"/>
    <w:rsid w:val="007E0A3F"/>
    <w:rsid w:val="007E0E5C"/>
    <w:rsid w:val="007E123A"/>
    <w:rsid w:val="007E285A"/>
    <w:rsid w:val="007E29F0"/>
    <w:rsid w:val="007E33F0"/>
    <w:rsid w:val="007E5339"/>
    <w:rsid w:val="007E5B63"/>
    <w:rsid w:val="007E78FA"/>
    <w:rsid w:val="007F0AAD"/>
    <w:rsid w:val="007F0B47"/>
    <w:rsid w:val="007F121E"/>
    <w:rsid w:val="007F172C"/>
    <w:rsid w:val="007F1872"/>
    <w:rsid w:val="007F1D66"/>
    <w:rsid w:val="007F2A4F"/>
    <w:rsid w:val="007F3A82"/>
    <w:rsid w:val="007F3BE2"/>
    <w:rsid w:val="007F3F05"/>
    <w:rsid w:val="007F7018"/>
    <w:rsid w:val="007F7AFE"/>
    <w:rsid w:val="007F7C32"/>
    <w:rsid w:val="008016DF"/>
    <w:rsid w:val="0080241F"/>
    <w:rsid w:val="00803154"/>
    <w:rsid w:val="0080458C"/>
    <w:rsid w:val="00804944"/>
    <w:rsid w:val="00804FBE"/>
    <w:rsid w:val="0080619C"/>
    <w:rsid w:val="0080631D"/>
    <w:rsid w:val="00806D46"/>
    <w:rsid w:val="0080789A"/>
    <w:rsid w:val="00807D5B"/>
    <w:rsid w:val="00810A0B"/>
    <w:rsid w:val="00811154"/>
    <w:rsid w:val="00811389"/>
    <w:rsid w:val="008119F4"/>
    <w:rsid w:val="00812072"/>
    <w:rsid w:val="00813279"/>
    <w:rsid w:val="008139B3"/>
    <w:rsid w:val="00813B81"/>
    <w:rsid w:val="00814C64"/>
    <w:rsid w:val="00816B4A"/>
    <w:rsid w:val="00820D83"/>
    <w:rsid w:val="00821F93"/>
    <w:rsid w:val="00822B17"/>
    <w:rsid w:val="00822E14"/>
    <w:rsid w:val="00823377"/>
    <w:rsid w:val="00827D3E"/>
    <w:rsid w:val="008317DD"/>
    <w:rsid w:val="008317FF"/>
    <w:rsid w:val="00831956"/>
    <w:rsid w:val="00831C78"/>
    <w:rsid w:val="00832C2A"/>
    <w:rsid w:val="00833771"/>
    <w:rsid w:val="008339DC"/>
    <w:rsid w:val="00833E8D"/>
    <w:rsid w:val="008342B4"/>
    <w:rsid w:val="00834889"/>
    <w:rsid w:val="00834C31"/>
    <w:rsid w:val="00834DCF"/>
    <w:rsid w:val="0083537B"/>
    <w:rsid w:val="00835CE4"/>
    <w:rsid w:val="00837715"/>
    <w:rsid w:val="0083782F"/>
    <w:rsid w:val="008378F7"/>
    <w:rsid w:val="00837ED9"/>
    <w:rsid w:val="008404A0"/>
    <w:rsid w:val="00840741"/>
    <w:rsid w:val="0084093E"/>
    <w:rsid w:val="00842F24"/>
    <w:rsid w:val="0084330E"/>
    <w:rsid w:val="00843339"/>
    <w:rsid w:val="00843472"/>
    <w:rsid w:val="008434BF"/>
    <w:rsid w:val="00845140"/>
    <w:rsid w:val="00845B82"/>
    <w:rsid w:val="00845C52"/>
    <w:rsid w:val="008460A8"/>
    <w:rsid w:val="008460DB"/>
    <w:rsid w:val="00846572"/>
    <w:rsid w:val="00846796"/>
    <w:rsid w:val="00846CE6"/>
    <w:rsid w:val="008478C7"/>
    <w:rsid w:val="00850306"/>
    <w:rsid w:val="00850B42"/>
    <w:rsid w:val="00850EBA"/>
    <w:rsid w:val="00851D56"/>
    <w:rsid w:val="0085214B"/>
    <w:rsid w:val="008530F3"/>
    <w:rsid w:val="00854C4B"/>
    <w:rsid w:val="00856788"/>
    <w:rsid w:val="008568FF"/>
    <w:rsid w:val="00856DBD"/>
    <w:rsid w:val="00856E7A"/>
    <w:rsid w:val="008609E6"/>
    <w:rsid w:val="00860DDF"/>
    <w:rsid w:val="00862BBF"/>
    <w:rsid w:val="00864AB5"/>
    <w:rsid w:val="00864C6B"/>
    <w:rsid w:val="00867DA2"/>
    <w:rsid w:val="00867FE0"/>
    <w:rsid w:val="00870372"/>
    <w:rsid w:val="008703B8"/>
    <w:rsid w:val="00870446"/>
    <w:rsid w:val="00870B0C"/>
    <w:rsid w:val="00872EBC"/>
    <w:rsid w:val="0087434A"/>
    <w:rsid w:val="00874906"/>
    <w:rsid w:val="008758D3"/>
    <w:rsid w:val="0087727C"/>
    <w:rsid w:val="0087759F"/>
    <w:rsid w:val="00877A32"/>
    <w:rsid w:val="0088058B"/>
    <w:rsid w:val="008807F9"/>
    <w:rsid w:val="00880AE1"/>
    <w:rsid w:val="00881AC9"/>
    <w:rsid w:val="00881DC5"/>
    <w:rsid w:val="00882652"/>
    <w:rsid w:val="0088294E"/>
    <w:rsid w:val="00882D23"/>
    <w:rsid w:val="00883C85"/>
    <w:rsid w:val="008855CA"/>
    <w:rsid w:val="0088717E"/>
    <w:rsid w:val="00887536"/>
    <w:rsid w:val="00887DB3"/>
    <w:rsid w:val="0089031E"/>
    <w:rsid w:val="00891A3B"/>
    <w:rsid w:val="00891E7B"/>
    <w:rsid w:val="00893E84"/>
    <w:rsid w:val="00895BEA"/>
    <w:rsid w:val="00895BF5"/>
    <w:rsid w:val="008960A2"/>
    <w:rsid w:val="00896592"/>
    <w:rsid w:val="00897974"/>
    <w:rsid w:val="008A0FC6"/>
    <w:rsid w:val="008A1FFB"/>
    <w:rsid w:val="008A20C9"/>
    <w:rsid w:val="008A29FF"/>
    <w:rsid w:val="008A39BF"/>
    <w:rsid w:val="008A3A04"/>
    <w:rsid w:val="008A53DB"/>
    <w:rsid w:val="008A7D74"/>
    <w:rsid w:val="008B3546"/>
    <w:rsid w:val="008B4ACD"/>
    <w:rsid w:val="008B5737"/>
    <w:rsid w:val="008B5ACF"/>
    <w:rsid w:val="008B5D3F"/>
    <w:rsid w:val="008B5F40"/>
    <w:rsid w:val="008B7D31"/>
    <w:rsid w:val="008C12C0"/>
    <w:rsid w:val="008C1ACA"/>
    <w:rsid w:val="008C3331"/>
    <w:rsid w:val="008C37F8"/>
    <w:rsid w:val="008C40DF"/>
    <w:rsid w:val="008C40E9"/>
    <w:rsid w:val="008C49BD"/>
    <w:rsid w:val="008C4A6F"/>
    <w:rsid w:val="008C5F0D"/>
    <w:rsid w:val="008C686D"/>
    <w:rsid w:val="008C76E4"/>
    <w:rsid w:val="008C7867"/>
    <w:rsid w:val="008D014A"/>
    <w:rsid w:val="008D1658"/>
    <w:rsid w:val="008D2665"/>
    <w:rsid w:val="008D29A9"/>
    <w:rsid w:val="008D2B66"/>
    <w:rsid w:val="008D3008"/>
    <w:rsid w:val="008D3300"/>
    <w:rsid w:val="008D34A8"/>
    <w:rsid w:val="008D394D"/>
    <w:rsid w:val="008D3F06"/>
    <w:rsid w:val="008D45C7"/>
    <w:rsid w:val="008D52DA"/>
    <w:rsid w:val="008D56CC"/>
    <w:rsid w:val="008D6318"/>
    <w:rsid w:val="008D68F1"/>
    <w:rsid w:val="008D6C30"/>
    <w:rsid w:val="008D6DE1"/>
    <w:rsid w:val="008E0887"/>
    <w:rsid w:val="008E10EF"/>
    <w:rsid w:val="008E27A9"/>
    <w:rsid w:val="008E2B47"/>
    <w:rsid w:val="008E2C25"/>
    <w:rsid w:val="008E3146"/>
    <w:rsid w:val="008E3558"/>
    <w:rsid w:val="008E35F1"/>
    <w:rsid w:val="008E4CF6"/>
    <w:rsid w:val="008E504F"/>
    <w:rsid w:val="008E52A7"/>
    <w:rsid w:val="008E5C3F"/>
    <w:rsid w:val="008E5EEA"/>
    <w:rsid w:val="008E72DB"/>
    <w:rsid w:val="008E7B4D"/>
    <w:rsid w:val="008F00A1"/>
    <w:rsid w:val="008F08E5"/>
    <w:rsid w:val="008F1E70"/>
    <w:rsid w:val="008F2318"/>
    <w:rsid w:val="008F460A"/>
    <w:rsid w:val="008F4A70"/>
    <w:rsid w:val="008F54E4"/>
    <w:rsid w:val="008F5B69"/>
    <w:rsid w:val="008F70F1"/>
    <w:rsid w:val="00900174"/>
    <w:rsid w:val="00900CA3"/>
    <w:rsid w:val="00901272"/>
    <w:rsid w:val="00901569"/>
    <w:rsid w:val="0090182C"/>
    <w:rsid w:val="009044FD"/>
    <w:rsid w:val="0090475C"/>
    <w:rsid w:val="00904D1E"/>
    <w:rsid w:val="00904E90"/>
    <w:rsid w:val="00905067"/>
    <w:rsid w:val="00905170"/>
    <w:rsid w:val="00905DE3"/>
    <w:rsid w:val="00907979"/>
    <w:rsid w:val="00907A1B"/>
    <w:rsid w:val="00910565"/>
    <w:rsid w:val="0091140A"/>
    <w:rsid w:val="00911A1C"/>
    <w:rsid w:val="00912045"/>
    <w:rsid w:val="00913F82"/>
    <w:rsid w:val="00914382"/>
    <w:rsid w:val="00914D9F"/>
    <w:rsid w:val="009151C0"/>
    <w:rsid w:val="0091564A"/>
    <w:rsid w:val="00915792"/>
    <w:rsid w:val="009168D7"/>
    <w:rsid w:val="00916F7A"/>
    <w:rsid w:val="009174CA"/>
    <w:rsid w:val="009175A7"/>
    <w:rsid w:val="00917ACB"/>
    <w:rsid w:val="00917B9C"/>
    <w:rsid w:val="00917BB0"/>
    <w:rsid w:val="009223C9"/>
    <w:rsid w:val="00922571"/>
    <w:rsid w:val="00922730"/>
    <w:rsid w:val="00922827"/>
    <w:rsid w:val="00922CD9"/>
    <w:rsid w:val="009239DB"/>
    <w:rsid w:val="00925023"/>
    <w:rsid w:val="00925133"/>
    <w:rsid w:val="00925978"/>
    <w:rsid w:val="00925BC8"/>
    <w:rsid w:val="00925D50"/>
    <w:rsid w:val="009267D2"/>
    <w:rsid w:val="00927121"/>
    <w:rsid w:val="0093027C"/>
    <w:rsid w:val="00930312"/>
    <w:rsid w:val="009319E2"/>
    <w:rsid w:val="00931E5F"/>
    <w:rsid w:val="00932112"/>
    <w:rsid w:val="009328CC"/>
    <w:rsid w:val="00932BE7"/>
    <w:rsid w:val="0093356C"/>
    <w:rsid w:val="00933FCF"/>
    <w:rsid w:val="009341D5"/>
    <w:rsid w:val="00934DDE"/>
    <w:rsid w:val="009352F3"/>
    <w:rsid w:val="00935507"/>
    <w:rsid w:val="00935DEE"/>
    <w:rsid w:val="009376E5"/>
    <w:rsid w:val="0093784C"/>
    <w:rsid w:val="00941503"/>
    <w:rsid w:val="00941A91"/>
    <w:rsid w:val="009449AB"/>
    <w:rsid w:val="00944ED2"/>
    <w:rsid w:val="009453AB"/>
    <w:rsid w:val="00945700"/>
    <w:rsid w:val="00946CA3"/>
    <w:rsid w:val="00947BCF"/>
    <w:rsid w:val="00951BEB"/>
    <w:rsid w:val="00952370"/>
    <w:rsid w:val="00952A7A"/>
    <w:rsid w:val="00952F9F"/>
    <w:rsid w:val="00953162"/>
    <w:rsid w:val="009535AA"/>
    <w:rsid w:val="0095368F"/>
    <w:rsid w:val="009540CF"/>
    <w:rsid w:val="009546CB"/>
    <w:rsid w:val="0095472F"/>
    <w:rsid w:val="009556A0"/>
    <w:rsid w:val="00955782"/>
    <w:rsid w:val="00960947"/>
    <w:rsid w:val="0096187C"/>
    <w:rsid w:val="00961C59"/>
    <w:rsid w:val="0096259C"/>
    <w:rsid w:val="0096380E"/>
    <w:rsid w:val="00963D84"/>
    <w:rsid w:val="009640A5"/>
    <w:rsid w:val="00964200"/>
    <w:rsid w:val="00964C25"/>
    <w:rsid w:val="00964F78"/>
    <w:rsid w:val="00965988"/>
    <w:rsid w:val="00965FE0"/>
    <w:rsid w:val="0096728C"/>
    <w:rsid w:val="00967827"/>
    <w:rsid w:val="009708D8"/>
    <w:rsid w:val="00971385"/>
    <w:rsid w:val="00971911"/>
    <w:rsid w:val="009723A6"/>
    <w:rsid w:val="00972681"/>
    <w:rsid w:val="0097349F"/>
    <w:rsid w:val="00973505"/>
    <w:rsid w:val="00973CD6"/>
    <w:rsid w:val="009744EC"/>
    <w:rsid w:val="00975D11"/>
    <w:rsid w:val="00976313"/>
    <w:rsid w:val="00976AC3"/>
    <w:rsid w:val="00977007"/>
    <w:rsid w:val="00977B1A"/>
    <w:rsid w:val="009800A8"/>
    <w:rsid w:val="00980A3D"/>
    <w:rsid w:val="009810D9"/>
    <w:rsid w:val="009817B6"/>
    <w:rsid w:val="00982A9D"/>
    <w:rsid w:val="00983488"/>
    <w:rsid w:val="009835D0"/>
    <w:rsid w:val="00983F40"/>
    <w:rsid w:val="009862D3"/>
    <w:rsid w:val="00986780"/>
    <w:rsid w:val="00986D2C"/>
    <w:rsid w:val="009873D5"/>
    <w:rsid w:val="00987CF6"/>
    <w:rsid w:val="00987EEE"/>
    <w:rsid w:val="009908FD"/>
    <w:rsid w:val="00990C79"/>
    <w:rsid w:val="00991D17"/>
    <w:rsid w:val="00991D21"/>
    <w:rsid w:val="009921AB"/>
    <w:rsid w:val="00992B66"/>
    <w:rsid w:val="00992EFA"/>
    <w:rsid w:val="009931BA"/>
    <w:rsid w:val="00993912"/>
    <w:rsid w:val="009943BE"/>
    <w:rsid w:val="00995961"/>
    <w:rsid w:val="00995B7F"/>
    <w:rsid w:val="009A1464"/>
    <w:rsid w:val="009A170D"/>
    <w:rsid w:val="009A1C86"/>
    <w:rsid w:val="009A1DD3"/>
    <w:rsid w:val="009A221A"/>
    <w:rsid w:val="009A2688"/>
    <w:rsid w:val="009A2D26"/>
    <w:rsid w:val="009A35F8"/>
    <w:rsid w:val="009A4216"/>
    <w:rsid w:val="009A47DB"/>
    <w:rsid w:val="009A4AD6"/>
    <w:rsid w:val="009A61E3"/>
    <w:rsid w:val="009A70FD"/>
    <w:rsid w:val="009A76FE"/>
    <w:rsid w:val="009A7C97"/>
    <w:rsid w:val="009B13EE"/>
    <w:rsid w:val="009B257C"/>
    <w:rsid w:val="009B279B"/>
    <w:rsid w:val="009B2881"/>
    <w:rsid w:val="009B305F"/>
    <w:rsid w:val="009B30CB"/>
    <w:rsid w:val="009B390B"/>
    <w:rsid w:val="009B421D"/>
    <w:rsid w:val="009B48FE"/>
    <w:rsid w:val="009B533F"/>
    <w:rsid w:val="009B543E"/>
    <w:rsid w:val="009B663C"/>
    <w:rsid w:val="009B6ABC"/>
    <w:rsid w:val="009B790C"/>
    <w:rsid w:val="009B7927"/>
    <w:rsid w:val="009C02E8"/>
    <w:rsid w:val="009C0599"/>
    <w:rsid w:val="009C1600"/>
    <w:rsid w:val="009C1C2E"/>
    <w:rsid w:val="009C279B"/>
    <w:rsid w:val="009C2C3D"/>
    <w:rsid w:val="009C3176"/>
    <w:rsid w:val="009C450E"/>
    <w:rsid w:val="009C4606"/>
    <w:rsid w:val="009C4A38"/>
    <w:rsid w:val="009C4AE7"/>
    <w:rsid w:val="009C4E3C"/>
    <w:rsid w:val="009C506A"/>
    <w:rsid w:val="009C551A"/>
    <w:rsid w:val="009C55E5"/>
    <w:rsid w:val="009C5B71"/>
    <w:rsid w:val="009C5FD1"/>
    <w:rsid w:val="009C6614"/>
    <w:rsid w:val="009C6CD7"/>
    <w:rsid w:val="009C764F"/>
    <w:rsid w:val="009C7C9B"/>
    <w:rsid w:val="009C7D74"/>
    <w:rsid w:val="009D03BB"/>
    <w:rsid w:val="009D03FA"/>
    <w:rsid w:val="009D04C5"/>
    <w:rsid w:val="009D186F"/>
    <w:rsid w:val="009D19D5"/>
    <w:rsid w:val="009D1D1D"/>
    <w:rsid w:val="009D1DB2"/>
    <w:rsid w:val="009D2307"/>
    <w:rsid w:val="009D2985"/>
    <w:rsid w:val="009D2B23"/>
    <w:rsid w:val="009D31AF"/>
    <w:rsid w:val="009D3792"/>
    <w:rsid w:val="009D3F38"/>
    <w:rsid w:val="009D4B61"/>
    <w:rsid w:val="009D4BF0"/>
    <w:rsid w:val="009D4DCE"/>
    <w:rsid w:val="009D51BC"/>
    <w:rsid w:val="009D629F"/>
    <w:rsid w:val="009D7987"/>
    <w:rsid w:val="009E105B"/>
    <w:rsid w:val="009E1E48"/>
    <w:rsid w:val="009E2290"/>
    <w:rsid w:val="009E3E8E"/>
    <w:rsid w:val="009E4919"/>
    <w:rsid w:val="009E4946"/>
    <w:rsid w:val="009E560D"/>
    <w:rsid w:val="009E6127"/>
    <w:rsid w:val="009E6D0D"/>
    <w:rsid w:val="009E70CF"/>
    <w:rsid w:val="009E74CB"/>
    <w:rsid w:val="009E7E65"/>
    <w:rsid w:val="009E7EAD"/>
    <w:rsid w:val="009F1203"/>
    <w:rsid w:val="009F1B93"/>
    <w:rsid w:val="009F1DFA"/>
    <w:rsid w:val="009F2275"/>
    <w:rsid w:val="009F2500"/>
    <w:rsid w:val="009F25B9"/>
    <w:rsid w:val="009F25C5"/>
    <w:rsid w:val="009F3335"/>
    <w:rsid w:val="009F34E6"/>
    <w:rsid w:val="009F59B1"/>
    <w:rsid w:val="009F5B93"/>
    <w:rsid w:val="009F5F3B"/>
    <w:rsid w:val="009F6442"/>
    <w:rsid w:val="009F72EE"/>
    <w:rsid w:val="009F750E"/>
    <w:rsid w:val="009F751C"/>
    <w:rsid w:val="009F785E"/>
    <w:rsid w:val="00A00345"/>
    <w:rsid w:val="00A01252"/>
    <w:rsid w:val="00A0243E"/>
    <w:rsid w:val="00A02A85"/>
    <w:rsid w:val="00A03B39"/>
    <w:rsid w:val="00A04505"/>
    <w:rsid w:val="00A049D2"/>
    <w:rsid w:val="00A04AC0"/>
    <w:rsid w:val="00A05A78"/>
    <w:rsid w:val="00A06DC2"/>
    <w:rsid w:val="00A07069"/>
    <w:rsid w:val="00A1044A"/>
    <w:rsid w:val="00A132B7"/>
    <w:rsid w:val="00A13E6F"/>
    <w:rsid w:val="00A141C9"/>
    <w:rsid w:val="00A14B7B"/>
    <w:rsid w:val="00A15184"/>
    <w:rsid w:val="00A15CB4"/>
    <w:rsid w:val="00A1605A"/>
    <w:rsid w:val="00A16A4E"/>
    <w:rsid w:val="00A17906"/>
    <w:rsid w:val="00A179D3"/>
    <w:rsid w:val="00A17AB1"/>
    <w:rsid w:val="00A21C08"/>
    <w:rsid w:val="00A21F7D"/>
    <w:rsid w:val="00A23406"/>
    <w:rsid w:val="00A23621"/>
    <w:rsid w:val="00A23EB8"/>
    <w:rsid w:val="00A255C5"/>
    <w:rsid w:val="00A257B0"/>
    <w:rsid w:val="00A3075E"/>
    <w:rsid w:val="00A30777"/>
    <w:rsid w:val="00A30B94"/>
    <w:rsid w:val="00A31607"/>
    <w:rsid w:val="00A32F40"/>
    <w:rsid w:val="00A3370C"/>
    <w:rsid w:val="00A371B8"/>
    <w:rsid w:val="00A37733"/>
    <w:rsid w:val="00A37B4B"/>
    <w:rsid w:val="00A37CE8"/>
    <w:rsid w:val="00A4035B"/>
    <w:rsid w:val="00A40C5E"/>
    <w:rsid w:val="00A41029"/>
    <w:rsid w:val="00A41177"/>
    <w:rsid w:val="00A42347"/>
    <w:rsid w:val="00A42E14"/>
    <w:rsid w:val="00A431CF"/>
    <w:rsid w:val="00A4338D"/>
    <w:rsid w:val="00A4414C"/>
    <w:rsid w:val="00A4450A"/>
    <w:rsid w:val="00A4457F"/>
    <w:rsid w:val="00A44962"/>
    <w:rsid w:val="00A4496C"/>
    <w:rsid w:val="00A45396"/>
    <w:rsid w:val="00A4572C"/>
    <w:rsid w:val="00A4667C"/>
    <w:rsid w:val="00A467CD"/>
    <w:rsid w:val="00A476E9"/>
    <w:rsid w:val="00A50E45"/>
    <w:rsid w:val="00A512AF"/>
    <w:rsid w:val="00A5135E"/>
    <w:rsid w:val="00A51401"/>
    <w:rsid w:val="00A52079"/>
    <w:rsid w:val="00A53576"/>
    <w:rsid w:val="00A56030"/>
    <w:rsid w:val="00A56273"/>
    <w:rsid w:val="00A57108"/>
    <w:rsid w:val="00A57868"/>
    <w:rsid w:val="00A60816"/>
    <w:rsid w:val="00A61197"/>
    <w:rsid w:val="00A611E4"/>
    <w:rsid w:val="00A6153A"/>
    <w:rsid w:val="00A617FF"/>
    <w:rsid w:val="00A61A65"/>
    <w:rsid w:val="00A62F45"/>
    <w:rsid w:val="00A63CA3"/>
    <w:rsid w:val="00A63E38"/>
    <w:rsid w:val="00A650D5"/>
    <w:rsid w:val="00A655A6"/>
    <w:rsid w:val="00A65EA2"/>
    <w:rsid w:val="00A6648C"/>
    <w:rsid w:val="00A6652D"/>
    <w:rsid w:val="00A70B33"/>
    <w:rsid w:val="00A71002"/>
    <w:rsid w:val="00A71A43"/>
    <w:rsid w:val="00A727DE"/>
    <w:rsid w:val="00A72ABA"/>
    <w:rsid w:val="00A73184"/>
    <w:rsid w:val="00A73DBE"/>
    <w:rsid w:val="00A7521C"/>
    <w:rsid w:val="00A75520"/>
    <w:rsid w:val="00A761C6"/>
    <w:rsid w:val="00A776FD"/>
    <w:rsid w:val="00A77834"/>
    <w:rsid w:val="00A81D60"/>
    <w:rsid w:val="00A832A3"/>
    <w:rsid w:val="00A83EC4"/>
    <w:rsid w:val="00A85C72"/>
    <w:rsid w:val="00A87A34"/>
    <w:rsid w:val="00A87E69"/>
    <w:rsid w:val="00A87EC7"/>
    <w:rsid w:val="00A90475"/>
    <w:rsid w:val="00A91BAF"/>
    <w:rsid w:val="00A925E9"/>
    <w:rsid w:val="00A92E12"/>
    <w:rsid w:val="00A932A7"/>
    <w:rsid w:val="00A938F0"/>
    <w:rsid w:val="00A9416E"/>
    <w:rsid w:val="00A949D6"/>
    <w:rsid w:val="00A94C0C"/>
    <w:rsid w:val="00A95AB8"/>
    <w:rsid w:val="00A95DEE"/>
    <w:rsid w:val="00A9616C"/>
    <w:rsid w:val="00A97797"/>
    <w:rsid w:val="00AA14D2"/>
    <w:rsid w:val="00AA1B26"/>
    <w:rsid w:val="00AA1C1D"/>
    <w:rsid w:val="00AA3DD9"/>
    <w:rsid w:val="00AA4447"/>
    <w:rsid w:val="00AA4914"/>
    <w:rsid w:val="00AA4D39"/>
    <w:rsid w:val="00AA4DDA"/>
    <w:rsid w:val="00AA551A"/>
    <w:rsid w:val="00AA649C"/>
    <w:rsid w:val="00AA6A97"/>
    <w:rsid w:val="00AA6AD9"/>
    <w:rsid w:val="00AA737F"/>
    <w:rsid w:val="00AB0417"/>
    <w:rsid w:val="00AB12BA"/>
    <w:rsid w:val="00AB1BF3"/>
    <w:rsid w:val="00AB1E17"/>
    <w:rsid w:val="00AB211E"/>
    <w:rsid w:val="00AB2265"/>
    <w:rsid w:val="00AB23C4"/>
    <w:rsid w:val="00AB40EB"/>
    <w:rsid w:val="00AB4600"/>
    <w:rsid w:val="00AB4D5C"/>
    <w:rsid w:val="00AB4D5E"/>
    <w:rsid w:val="00AB686A"/>
    <w:rsid w:val="00AB7EB2"/>
    <w:rsid w:val="00AC05B3"/>
    <w:rsid w:val="00AC430F"/>
    <w:rsid w:val="00AC4322"/>
    <w:rsid w:val="00AC4434"/>
    <w:rsid w:val="00AC4717"/>
    <w:rsid w:val="00AC6822"/>
    <w:rsid w:val="00AC6A15"/>
    <w:rsid w:val="00AC6CFA"/>
    <w:rsid w:val="00AC749A"/>
    <w:rsid w:val="00AC79B2"/>
    <w:rsid w:val="00AC79C4"/>
    <w:rsid w:val="00AD02B4"/>
    <w:rsid w:val="00AD09D1"/>
    <w:rsid w:val="00AD11A1"/>
    <w:rsid w:val="00AD1210"/>
    <w:rsid w:val="00AD130A"/>
    <w:rsid w:val="00AD2474"/>
    <w:rsid w:val="00AD2993"/>
    <w:rsid w:val="00AD2BC7"/>
    <w:rsid w:val="00AD2EA0"/>
    <w:rsid w:val="00AD34A6"/>
    <w:rsid w:val="00AD4867"/>
    <w:rsid w:val="00AD4FEC"/>
    <w:rsid w:val="00AD630C"/>
    <w:rsid w:val="00AD70FA"/>
    <w:rsid w:val="00AE1824"/>
    <w:rsid w:val="00AE1DA6"/>
    <w:rsid w:val="00AE2423"/>
    <w:rsid w:val="00AE2A15"/>
    <w:rsid w:val="00AE2B93"/>
    <w:rsid w:val="00AE3F64"/>
    <w:rsid w:val="00AE4F3D"/>
    <w:rsid w:val="00AE6D63"/>
    <w:rsid w:val="00AE7182"/>
    <w:rsid w:val="00AE73FD"/>
    <w:rsid w:val="00AE7766"/>
    <w:rsid w:val="00AE7C4E"/>
    <w:rsid w:val="00AF07F4"/>
    <w:rsid w:val="00AF1318"/>
    <w:rsid w:val="00AF18B8"/>
    <w:rsid w:val="00AF2041"/>
    <w:rsid w:val="00AF235B"/>
    <w:rsid w:val="00AF2D62"/>
    <w:rsid w:val="00AF3D69"/>
    <w:rsid w:val="00AF55FF"/>
    <w:rsid w:val="00AF5B2D"/>
    <w:rsid w:val="00AF6272"/>
    <w:rsid w:val="00AF6E6C"/>
    <w:rsid w:val="00AF7275"/>
    <w:rsid w:val="00B01395"/>
    <w:rsid w:val="00B02F18"/>
    <w:rsid w:val="00B03531"/>
    <w:rsid w:val="00B037D2"/>
    <w:rsid w:val="00B04176"/>
    <w:rsid w:val="00B04366"/>
    <w:rsid w:val="00B04E8F"/>
    <w:rsid w:val="00B06D67"/>
    <w:rsid w:val="00B07186"/>
    <w:rsid w:val="00B071FC"/>
    <w:rsid w:val="00B074EB"/>
    <w:rsid w:val="00B10176"/>
    <w:rsid w:val="00B118C1"/>
    <w:rsid w:val="00B1223C"/>
    <w:rsid w:val="00B12A72"/>
    <w:rsid w:val="00B12FF1"/>
    <w:rsid w:val="00B1324A"/>
    <w:rsid w:val="00B1389C"/>
    <w:rsid w:val="00B143FD"/>
    <w:rsid w:val="00B14576"/>
    <w:rsid w:val="00B15104"/>
    <w:rsid w:val="00B15376"/>
    <w:rsid w:val="00B15624"/>
    <w:rsid w:val="00B161BC"/>
    <w:rsid w:val="00B1665F"/>
    <w:rsid w:val="00B16881"/>
    <w:rsid w:val="00B16E21"/>
    <w:rsid w:val="00B17431"/>
    <w:rsid w:val="00B174C7"/>
    <w:rsid w:val="00B1789E"/>
    <w:rsid w:val="00B201FE"/>
    <w:rsid w:val="00B20DB5"/>
    <w:rsid w:val="00B2198A"/>
    <w:rsid w:val="00B21C68"/>
    <w:rsid w:val="00B21D85"/>
    <w:rsid w:val="00B21F04"/>
    <w:rsid w:val="00B223F3"/>
    <w:rsid w:val="00B234B2"/>
    <w:rsid w:val="00B23676"/>
    <w:rsid w:val="00B255ED"/>
    <w:rsid w:val="00B25F47"/>
    <w:rsid w:val="00B26529"/>
    <w:rsid w:val="00B27358"/>
    <w:rsid w:val="00B27A76"/>
    <w:rsid w:val="00B27D68"/>
    <w:rsid w:val="00B307D0"/>
    <w:rsid w:val="00B32028"/>
    <w:rsid w:val="00B3231D"/>
    <w:rsid w:val="00B32389"/>
    <w:rsid w:val="00B32509"/>
    <w:rsid w:val="00B33F31"/>
    <w:rsid w:val="00B3407F"/>
    <w:rsid w:val="00B34569"/>
    <w:rsid w:val="00B34614"/>
    <w:rsid w:val="00B35117"/>
    <w:rsid w:val="00B36751"/>
    <w:rsid w:val="00B36BE9"/>
    <w:rsid w:val="00B3728F"/>
    <w:rsid w:val="00B40B4E"/>
    <w:rsid w:val="00B40E15"/>
    <w:rsid w:val="00B418C2"/>
    <w:rsid w:val="00B42283"/>
    <w:rsid w:val="00B42D37"/>
    <w:rsid w:val="00B432B0"/>
    <w:rsid w:val="00B435CD"/>
    <w:rsid w:val="00B46647"/>
    <w:rsid w:val="00B46F78"/>
    <w:rsid w:val="00B470E7"/>
    <w:rsid w:val="00B47130"/>
    <w:rsid w:val="00B47F45"/>
    <w:rsid w:val="00B50ACA"/>
    <w:rsid w:val="00B512E2"/>
    <w:rsid w:val="00B53125"/>
    <w:rsid w:val="00B53278"/>
    <w:rsid w:val="00B53286"/>
    <w:rsid w:val="00B532EC"/>
    <w:rsid w:val="00B53AAD"/>
    <w:rsid w:val="00B53BBB"/>
    <w:rsid w:val="00B551A7"/>
    <w:rsid w:val="00B5619B"/>
    <w:rsid w:val="00B57564"/>
    <w:rsid w:val="00B57DDD"/>
    <w:rsid w:val="00B6019D"/>
    <w:rsid w:val="00B60582"/>
    <w:rsid w:val="00B60668"/>
    <w:rsid w:val="00B61294"/>
    <w:rsid w:val="00B622AF"/>
    <w:rsid w:val="00B6393D"/>
    <w:rsid w:val="00B64BDC"/>
    <w:rsid w:val="00B66DC1"/>
    <w:rsid w:val="00B67763"/>
    <w:rsid w:val="00B7164A"/>
    <w:rsid w:val="00B71B38"/>
    <w:rsid w:val="00B71B73"/>
    <w:rsid w:val="00B71C2F"/>
    <w:rsid w:val="00B71FE8"/>
    <w:rsid w:val="00B73F64"/>
    <w:rsid w:val="00B74236"/>
    <w:rsid w:val="00B770FF"/>
    <w:rsid w:val="00B80A2F"/>
    <w:rsid w:val="00B81562"/>
    <w:rsid w:val="00B81F70"/>
    <w:rsid w:val="00B824C3"/>
    <w:rsid w:val="00B82BC3"/>
    <w:rsid w:val="00B83BFD"/>
    <w:rsid w:val="00B84475"/>
    <w:rsid w:val="00B84760"/>
    <w:rsid w:val="00B84B73"/>
    <w:rsid w:val="00B84D60"/>
    <w:rsid w:val="00B84F43"/>
    <w:rsid w:val="00B85090"/>
    <w:rsid w:val="00B876A3"/>
    <w:rsid w:val="00B90701"/>
    <w:rsid w:val="00B90FBF"/>
    <w:rsid w:val="00B914C5"/>
    <w:rsid w:val="00B91FE6"/>
    <w:rsid w:val="00B9224A"/>
    <w:rsid w:val="00B92638"/>
    <w:rsid w:val="00B937FF"/>
    <w:rsid w:val="00B93877"/>
    <w:rsid w:val="00B939A8"/>
    <w:rsid w:val="00B9407B"/>
    <w:rsid w:val="00B94520"/>
    <w:rsid w:val="00B94F0C"/>
    <w:rsid w:val="00B9517F"/>
    <w:rsid w:val="00B95957"/>
    <w:rsid w:val="00B9611A"/>
    <w:rsid w:val="00B964D2"/>
    <w:rsid w:val="00B9660E"/>
    <w:rsid w:val="00BA1462"/>
    <w:rsid w:val="00BA1939"/>
    <w:rsid w:val="00BA2405"/>
    <w:rsid w:val="00BA28C2"/>
    <w:rsid w:val="00BA2E9B"/>
    <w:rsid w:val="00BA2EC0"/>
    <w:rsid w:val="00BA36AA"/>
    <w:rsid w:val="00BA39C6"/>
    <w:rsid w:val="00BA4658"/>
    <w:rsid w:val="00BA5636"/>
    <w:rsid w:val="00BA68B2"/>
    <w:rsid w:val="00BA6BCB"/>
    <w:rsid w:val="00BA77F5"/>
    <w:rsid w:val="00BB0456"/>
    <w:rsid w:val="00BB1269"/>
    <w:rsid w:val="00BB2755"/>
    <w:rsid w:val="00BB306D"/>
    <w:rsid w:val="00BB31D4"/>
    <w:rsid w:val="00BB3222"/>
    <w:rsid w:val="00BB395E"/>
    <w:rsid w:val="00BB3AEA"/>
    <w:rsid w:val="00BB3C01"/>
    <w:rsid w:val="00BB46E0"/>
    <w:rsid w:val="00BB580F"/>
    <w:rsid w:val="00BB6C41"/>
    <w:rsid w:val="00BB717F"/>
    <w:rsid w:val="00BB742C"/>
    <w:rsid w:val="00BC066D"/>
    <w:rsid w:val="00BC1321"/>
    <w:rsid w:val="00BC13F9"/>
    <w:rsid w:val="00BC1DED"/>
    <w:rsid w:val="00BC1E83"/>
    <w:rsid w:val="00BC2E1E"/>
    <w:rsid w:val="00BC3116"/>
    <w:rsid w:val="00BC3D45"/>
    <w:rsid w:val="00BC42AF"/>
    <w:rsid w:val="00BC44E5"/>
    <w:rsid w:val="00BC5C6F"/>
    <w:rsid w:val="00BC5DA6"/>
    <w:rsid w:val="00BC64AD"/>
    <w:rsid w:val="00BC6B21"/>
    <w:rsid w:val="00BC7A8D"/>
    <w:rsid w:val="00BD1A9A"/>
    <w:rsid w:val="00BD3117"/>
    <w:rsid w:val="00BD3359"/>
    <w:rsid w:val="00BD3496"/>
    <w:rsid w:val="00BD3FCF"/>
    <w:rsid w:val="00BD4123"/>
    <w:rsid w:val="00BD5F6D"/>
    <w:rsid w:val="00BD6029"/>
    <w:rsid w:val="00BD6D37"/>
    <w:rsid w:val="00BD6E6F"/>
    <w:rsid w:val="00BD789A"/>
    <w:rsid w:val="00BE0BE7"/>
    <w:rsid w:val="00BE0C85"/>
    <w:rsid w:val="00BE0E35"/>
    <w:rsid w:val="00BE1116"/>
    <w:rsid w:val="00BE1233"/>
    <w:rsid w:val="00BE12EB"/>
    <w:rsid w:val="00BE1B8E"/>
    <w:rsid w:val="00BE1F54"/>
    <w:rsid w:val="00BE255C"/>
    <w:rsid w:val="00BE3693"/>
    <w:rsid w:val="00BE375F"/>
    <w:rsid w:val="00BE482F"/>
    <w:rsid w:val="00BE489B"/>
    <w:rsid w:val="00BE6159"/>
    <w:rsid w:val="00BE61AD"/>
    <w:rsid w:val="00BE690D"/>
    <w:rsid w:val="00BE7098"/>
    <w:rsid w:val="00BE75C3"/>
    <w:rsid w:val="00BF0711"/>
    <w:rsid w:val="00BF0E23"/>
    <w:rsid w:val="00BF1C44"/>
    <w:rsid w:val="00BF1EFB"/>
    <w:rsid w:val="00BF23D8"/>
    <w:rsid w:val="00BF2DC7"/>
    <w:rsid w:val="00BF32D9"/>
    <w:rsid w:val="00BF33D5"/>
    <w:rsid w:val="00BF40FA"/>
    <w:rsid w:val="00BF4DAD"/>
    <w:rsid w:val="00BF6024"/>
    <w:rsid w:val="00BF6B71"/>
    <w:rsid w:val="00BF7647"/>
    <w:rsid w:val="00C00486"/>
    <w:rsid w:val="00C00919"/>
    <w:rsid w:val="00C0146F"/>
    <w:rsid w:val="00C01899"/>
    <w:rsid w:val="00C02818"/>
    <w:rsid w:val="00C03316"/>
    <w:rsid w:val="00C0339F"/>
    <w:rsid w:val="00C039CF"/>
    <w:rsid w:val="00C0549B"/>
    <w:rsid w:val="00C068E8"/>
    <w:rsid w:val="00C06999"/>
    <w:rsid w:val="00C06A35"/>
    <w:rsid w:val="00C06AEC"/>
    <w:rsid w:val="00C104A2"/>
    <w:rsid w:val="00C11E71"/>
    <w:rsid w:val="00C128BB"/>
    <w:rsid w:val="00C12BC4"/>
    <w:rsid w:val="00C12DE8"/>
    <w:rsid w:val="00C12E82"/>
    <w:rsid w:val="00C134B8"/>
    <w:rsid w:val="00C141B7"/>
    <w:rsid w:val="00C1422C"/>
    <w:rsid w:val="00C1441B"/>
    <w:rsid w:val="00C14B18"/>
    <w:rsid w:val="00C16485"/>
    <w:rsid w:val="00C1775A"/>
    <w:rsid w:val="00C1787F"/>
    <w:rsid w:val="00C206AC"/>
    <w:rsid w:val="00C20A97"/>
    <w:rsid w:val="00C20DB7"/>
    <w:rsid w:val="00C22DA1"/>
    <w:rsid w:val="00C2354C"/>
    <w:rsid w:val="00C23583"/>
    <w:rsid w:val="00C25AEE"/>
    <w:rsid w:val="00C270A4"/>
    <w:rsid w:val="00C270AA"/>
    <w:rsid w:val="00C27DBE"/>
    <w:rsid w:val="00C31A59"/>
    <w:rsid w:val="00C354B7"/>
    <w:rsid w:val="00C36049"/>
    <w:rsid w:val="00C36B77"/>
    <w:rsid w:val="00C370FD"/>
    <w:rsid w:val="00C37857"/>
    <w:rsid w:val="00C4171E"/>
    <w:rsid w:val="00C423C8"/>
    <w:rsid w:val="00C42762"/>
    <w:rsid w:val="00C4414B"/>
    <w:rsid w:val="00C45CA9"/>
    <w:rsid w:val="00C5139D"/>
    <w:rsid w:val="00C5220B"/>
    <w:rsid w:val="00C53298"/>
    <w:rsid w:val="00C54107"/>
    <w:rsid w:val="00C54240"/>
    <w:rsid w:val="00C54418"/>
    <w:rsid w:val="00C54806"/>
    <w:rsid w:val="00C54B7E"/>
    <w:rsid w:val="00C566D3"/>
    <w:rsid w:val="00C6018C"/>
    <w:rsid w:val="00C60367"/>
    <w:rsid w:val="00C60DC2"/>
    <w:rsid w:val="00C626B0"/>
    <w:rsid w:val="00C62895"/>
    <w:rsid w:val="00C62DBC"/>
    <w:rsid w:val="00C64036"/>
    <w:rsid w:val="00C647A9"/>
    <w:rsid w:val="00C647EB"/>
    <w:rsid w:val="00C64876"/>
    <w:rsid w:val="00C65979"/>
    <w:rsid w:val="00C6693D"/>
    <w:rsid w:val="00C673B2"/>
    <w:rsid w:val="00C67E8B"/>
    <w:rsid w:val="00C710E4"/>
    <w:rsid w:val="00C714AF"/>
    <w:rsid w:val="00C71A55"/>
    <w:rsid w:val="00C721F5"/>
    <w:rsid w:val="00C72B57"/>
    <w:rsid w:val="00C7300F"/>
    <w:rsid w:val="00C7323E"/>
    <w:rsid w:val="00C73818"/>
    <w:rsid w:val="00C73F42"/>
    <w:rsid w:val="00C74CE4"/>
    <w:rsid w:val="00C75260"/>
    <w:rsid w:val="00C75726"/>
    <w:rsid w:val="00C75D8A"/>
    <w:rsid w:val="00C77832"/>
    <w:rsid w:val="00C81244"/>
    <w:rsid w:val="00C81A22"/>
    <w:rsid w:val="00C824CA"/>
    <w:rsid w:val="00C83221"/>
    <w:rsid w:val="00C83470"/>
    <w:rsid w:val="00C83C28"/>
    <w:rsid w:val="00C842A5"/>
    <w:rsid w:val="00C84440"/>
    <w:rsid w:val="00C84559"/>
    <w:rsid w:val="00C8463A"/>
    <w:rsid w:val="00C846C0"/>
    <w:rsid w:val="00C84970"/>
    <w:rsid w:val="00C85978"/>
    <w:rsid w:val="00C85DA9"/>
    <w:rsid w:val="00C85DF8"/>
    <w:rsid w:val="00C86006"/>
    <w:rsid w:val="00C8648F"/>
    <w:rsid w:val="00C865E7"/>
    <w:rsid w:val="00C869CC"/>
    <w:rsid w:val="00C86E56"/>
    <w:rsid w:val="00C903EB"/>
    <w:rsid w:val="00C91131"/>
    <w:rsid w:val="00C919AA"/>
    <w:rsid w:val="00C91FB0"/>
    <w:rsid w:val="00C9263D"/>
    <w:rsid w:val="00C93234"/>
    <w:rsid w:val="00C948FD"/>
    <w:rsid w:val="00C95AF8"/>
    <w:rsid w:val="00C9603A"/>
    <w:rsid w:val="00C967E2"/>
    <w:rsid w:val="00C97929"/>
    <w:rsid w:val="00CA03FD"/>
    <w:rsid w:val="00CA0A59"/>
    <w:rsid w:val="00CA0EEB"/>
    <w:rsid w:val="00CA1182"/>
    <w:rsid w:val="00CA173F"/>
    <w:rsid w:val="00CA1EF5"/>
    <w:rsid w:val="00CA4EE9"/>
    <w:rsid w:val="00CA5E08"/>
    <w:rsid w:val="00CA6196"/>
    <w:rsid w:val="00CA641B"/>
    <w:rsid w:val="00CA74A3"/>
    <w:rsid w:val="00CA7794"/>
    <w:rsid w:val="00CB0403"/>
    <w:rsid w:val="00CB0E1B"/>
    <w:rsid w:val="00CB10A2"/>
    <w:rsid w:val="00CB1AD2"/>
    <w:rsid w:val="00CB3A6A"/>
    <w:rsid w:val="00CB3CB2"/>
    <w:rsid w:val="00CB3DEA"/>
    <w:rsid w:val="00CB3F87"/>
    <w:rsid w:val="00CB4054"/>
    <w:rsid w:val="00CB455D"/>
    <w:rsid w:val="00CB45C2"/>
    <w:rsid w:val="00CB5368"/>
    <w:rsid w:val="00CB540C"/>
    <w:rsid w:val="00CB5C10"/>
    <w:rsid w:val="00CB5DF8"/>
    <w:rsid w:val="00CB66E9"/>
    <w:rsid w:val="00CB6F8F"/>
    <w:rsid w:val="00CB74BF"/>
    <w:rsid w:val="00CB7748"/>
    <w:rsid w:val="00CB77F9"/>
    <w:rsid w:val="00CC0019"/>
    <w:rsid w:val="00CC0C2F"/>
    <w:rsid w:val="00CC23D5"/>
    <w:rsid w:val="00CC2629"/>
    <w:rsid w:val="00CC34A8"/>
    <w:rsid w:val="00CC3A25"/>
    <w:rsid w:val="00CC4652"/>
    <w:rsid w:val="00CC4C72"/>
    <w:rsid w:val="00CC5349"/>
    <w:rsid w:val="00CC5F73"/>
    <w:rsid w:val="00CC6464"/>
    <w:rsid w:val="00CD14CD"/>
    <w:rsid w:val="00CD19B6"/>
    <w:rsid w:val="00CD1E74"/>
    <w:rsid w:val="00CD238E"/>
    <w:rsid w:val="00CD293E"/>
    <w:rsid w:val="00CD4710"/>
    <w:rsid w:val="00CD704D"/>
    <w:rsid w:val="00CE0A31"/>
    <w:rsid w:val="00CE21DB"/>
    <w:rsid w:val="00CE231A"/>
    <w:rsid w:val="00CE2353"/>
    <w:rsid w:val="00CE24C8"/>
    <w:rsid w:val="00CE2AAE"/>
    <w:rsid w:val="00CE2FF6"/>
    <w:rsid w:val="00CE31A5"/>
    <w:rsid w:val="00CE3DD2"/>
    <w:rsid w:val="00CE414E"/>
    <w:rsid w:val="00CE4684"/>
    <w:rsid w:val="00CE49DE"/>
    <w:rsid w:val="00CE59C3"/>
    <w:rsid w:val="00CE5DA4"/>
    <w:rsid w:val="00CE779F"/>
    <w:rsid w:val="00CE77E0"/>
    <w:rsid w:val="00CF0961"/>
    <w:rsid w:val="00CF0C46"/>
    <w:rsid w:val="00CF0F70"/>
    <w:rsid w:val="00CF16CB"/>
    <w:rsid w:val="00CF2279"/>
    <w:rsid w:val="00CF2871"/>
    <w:rsid w:val="00CF3557"/>
    <w:rsid w:val="00CF37CE"/>
    <w:rsid w:val="00CF3C2C"/>
    <w:rsid w:val="00CF40CB"/>
    <w:rsid w:val="00CF41C9"/>
    <w:rsid w:val="00CF481F"/>
    <w:rsid w:val="00CF495F"/>
    <w:rsid w:val="00CF4CB5"/>
    <w:rsid w:val="00CF5296"/>
    <w:rsid w:val="00CF5741"/>
    <w:rsid w:val="00CF66C6"/>
    <w:rsid w:val="00D0037D"/>
    <w:rsid w:val="00D008D4"/>
    <w:rsid w:val="00D02F66"/>
    <w:rsid w:val="00D044BB"/>
    <w:rsid w:val="00D045A6"/>
    <w:rsid w:val="00D05D09"/>
    <w:rsid w:val="00D06FFE"/>
    <w:rsid w:val="00D10828"/>
    <w:rsid w:val="00D110BE"/>
    <w:rsid w:val="00D11518"/>
    <w:rsid w:val="00D11A03"/>
    <w:rsid w:val="00D122F2"/>
    <w:rsid w:val="00D12DD5"/>
    <w:rsid w:val="00D15B26"/>
    <w:rsid w:val="00D15DF4"/>
    <w:rsid w:val="00D211AA"/>
    <w:rsid w:val="00D219C5"/>
    <w:rsid w:val="00D22B9C"/>
    <w:rsid w:val="00D22BE6"/>
    <w:rsid w:val="00D22F60"/>
    <w:rsid w:val="00D2384D"/>
    <w:rsid w:val="00D23962"/>
    <w:rsid w:val="00D24635"/>
    <w:rsid w:val="00D2560E"/>
    <w:rsid w:val="00D25A41"/>
    <w:rsid w:val="00D25BF2"/>
    <w:rsid w:val="00D26DF5"/>
    <w:rsid w:val="00D2750D"/>
    <w:rsid w:val="00D27702"/>
    <w:rsid w:val="00D27D87"/>
    <w:rsid w:val="00D30890"/>
    <w:rsid w:val="00D31ED8"/>
    <w:rsid w:val="00D3310B"/>
    <w:rsid w:val="00D3391E"/>
    <w:rsid w:val="00D33BAD"/>
    <w:rsid w:val="00D348F3"/>
    <w:rsid w:val="00D3570F"/>
    <w:rsid w:val="00D3685B"/>
    <w:rsid w:val="00D36FAA"/>
    <w:rsid w:val="00D37A27"/>
    <w:rsid w:val="00D414DE"/>
    <w:rsid w:val="00D41FF7"/>
    <w:rsid w:val="00D426E4"/>
    <w:rsid w:val="00D43B43"/>
    <w:rsid w:val="00D44454"/>
    <w:rsid w:val="00D44873"/>
    <w:rsid w:val="00D457C4"/>
    <w:rsid w:val="00D45F98"/>
    <w:rsid w:val="00D463A4"/>
    <w:rsid w:val="00D46CB4"/>
    <w:rsid w:val="00D47D02"/>
    <w:rsid w:val="00D47EC7"/>
    <w:rsid w:val="00D50A32"/>
    <w:rsid w:val="00D50BDB"/>
    <w:rsid w:val="00D50E4D"/>
    <w:rsid w:val="00D51274"/>
    <w:rsid w:val="00D51B5F"/>
    <w:rsid w:val="00D524BD"/>
    <w:rsid w:val="00D52715"/>
    <w:rsid w:val="00D52ED1"/>
    <w:rsid w:val="00D54982"/>
    <w:rsid w:val="00D553E8"/>
    <w:rsid w:val="00D56DAC"/>
    <w:rsid w:val="00D57531"/>
    <w:rsid w:val="00D617DC"/>
    <w:rsid w:val="00D62129"/>
    <w:rsid w:val="00D62422"/>
    <w:rsid w:val="00D63219"/>
    <w:rsid w:val="00D63846"/>
    <w:rsid w:val="00D64751"/>
    <w:rsid w:val="00D65AFE"/>
    <w:rsid w:val="00D65DB0"/>
    <w:rsid w:val="00D66691"/>
    <w:rsid w:val="00D666DB"/>
    <w:rsid w:val="00D67223"/>
    <w:rsid w:val="00D676A0"/>
    <w:rsid w:val="00D67CDF"/>
    <w:rsid w:val="00D7065C"/>
    <w:rsid w:val="00D70A39"/>
    <w:rsid w:val="00D70CB5"/>
    <w:rsid w:val="00D70E90"/>
    <w:rsid w:val="00D714D9"/>
    <w:rsid w:val="00D718BD"/>
    <w:rsid w:val="00D72F6F"/>
    <w:rsid w:val="00D73E9F"/>
    <w:rsid w:val="00D75005"/>
    <w:rsid w:val="00D7537C"/>
    <w:rsid w:val="00D756E5"/>
    <w:rsid w:val="00D769D9"/>
    <w:rsid w:val="00D76E4F"/>
    <w:rsid w:val="00D803E5"/>
    <w:rsid w:val="00D80753"/>
    <w:rsid w:val="00D8094D"/>
    <w:rsid w:val="00D80FC4"/>
    <w:rsid w:val="00D817E0"/>
    <w:rsid w:val="00D82ADA"/>
    <w:rsid w:val="00D83B25"/>
    <w:rsid w:val="00D83C1A"/>
    <w:rsid w:val="00D83C2A"/>
    <w:rsid w:val="00D843D3"/>
    <w:rsid w:val="00D84CCA"/>
    <w:rsid w:val="00D85336"/>
    <w:rsid w:val="00D85C71"/>
    <w:rsid w:val="00D85E0F"/>
    <w:rsid w:val="00D865C9"/>
    <w:rsid w:val="00D86B8C"/>
    <w:rsid w:val="00D870CA"/>
    <w:rsid w:val="00D876B4"/>
    <w:rsid w:val="00D90710"/>
    <w:rsid w:val="00D90CCA"/>
    <w:rsid w:val="00D914FA"/>
    <w:rsid w:val="00D91FDD"/>
    <w:rsid w:val="00D93123"/>
    <w:rsid w:val="00D939ED"/>
    <w:rsid w:val="00D957B4"/>
    <w:rsid w:val="00D95D79"/>
    <w:rsid w:val="00D95EBB"/>
    <w:rsid w:val="00D962FF"/>
    <w:rsid w:val="00D96871"/>
    <w:rsid w:val="00D96B17"/>
    <w:rsid w:val="00D97FF5"/>
    <w:rsid w:val="00DA0CF0"/>
    <w:rsid w:val="00DA1038"/>
    <w:rsid w:val="00DA27BB"/>
    <w:rsid w:val="00DA2D46"/>
    <w:rsid w:val="00DA339A"/>
    <w:rsid w:val="00DA536A"/>
    <w:rsid w:val="00DA6D0F"/>
    <w:rsid w:val="00DA7BD8"/>
    <w:rsid w:val="00DB02B1"/>
    <w:rsid w:val="00DB0538"/>
    <w:rsid w:val="00DB13EF"/>
    <w:rsid w:val="00DB1C11"/>
    <w:rsid w:val="00DB3AA4"/>
    <w:rsid w:val="00DB45D9"/>
    <w:rsid w:val="00DB48A6"/>
    <w:rsid w:val="00DB49E2"/>
    <w:rsid w:val="00DB5272"/>
    <w:rsid w:val="00DB7FBC"/>
    <w:rsid w:val="00DC2776"/>
    <w:rsid w:val="00DC3E93"/>
    <w:rsid w:val="00DC3EA5"/>
    <w:rsid w:val="00DC444B"/>
    <w:rsid w:val="00DC497C"/>
    <w:rsid w:val="00DC72DC"/>
    <w:rsid w:val="00DD1E30"/>
    <w:rsid w:val="00DD3430"/>
    <w:rsid w:val="00DD38BC"/>
    <w:rsid w:val="00DD6427"/>
    <w:rsid w:val="00DD6B5F"/>
    <w:rsid w:val="00DD6D4E"/>
    <w:rsid w:val="00DD729B"/>
    <w:rsid w:val="00DD7BCB"/>
    <w:rsid w:val="00DD7F75"/>
    <w:rsid w:val="00DE0DFD"/>
    <w:rsid w:val="00DE1E24"/>
    <w:rsid w:val="00DE21DD"/>
    <w:rsid w:val="00DE2E88"/>
    <w:rsid w:val="00DE3095"/>
    <w:rsid w:val="00DE30D7"/>
    <w:rsid w:val="00DE4368"/>
    <w:rsid w:val="00DE48FE"/>
    <w:rsid w:val="00DE5573"/>
    <w:rsid w:val="00DE5996"/>
    <w:rsid w:val="00DE6DEF"/>
    <w:rsid w:val="00DF0367"/>
    <w:rsid w:val="00DF0F14"/>
    <w:rsid w:val="00DF1028"/>
    <w:rsid w:val="00DF2F83"/>
    <w:rsid w:val="00DF3910"/>
    <w:rsid w:val="00DF476B"/>
    <w:rsid w:val="00DF4D00"/>
    <w:rsid w:val="00DF5079"/>
    <w:rsid w:val="00DF50FF"/>
    <w:rsid w:val="00DF547D"/>
    <w:rsid w:val="00DF679E"/>
    <w:rsid w:val="00DF69AA"/>
    <w:rsid w:val="00DF74C0"/>
    <w:rsid w:val="00E006AE"/>
    <w:rsid w:val="00E0137C"/>
    <w:rsid w:val="00E02C1A"/>
    <w:rsid w:val="00E03603"/>
    <w:rsid w:val="00E0397C"/>
    <w:rsid w:val="00E04B05"/>
    <w:rsid w:val="00E05D2C"/>
    <w:rsid w:val="00E0604D"/>
    <w:rsid w:val="00E0617D"/>
    <w:rsid w:val="00E06311"/>
    <w:rsid w:val="00E067F2"/>
    <w:rsid w:val="00E07514"/>
    <w:rsid w:val="00E07776"/>
    <w:rsid w:val="00E10767"/>
    <w:rsid w:val="00E10925"/>
    <w:rsid w:val="00E11AE0"/>
    <w:rsid w:val="00E121BD"/>
    <w:rsid w:val="00E128F5"/>
    <w:rsid w:val="00E12BC2"/>
    <w:rsid w:val="00E13DAE"/>
    <w:rsid w:val="00E14097"/>
    <w:rsid w:val="00E14380"/>
    <w:rsid w:val="00E15011"/>
    <w:rsid w:val="00E15484"/>
    <w:rsid w:val="00E15491"/>
    <w:rsid w:val="00E15E02"/>
    <w:rsid w:val="00E163A3"/>
    <w:rsid w:val="00E1670E"/>
    <w:rsid w:val="00E16F94"/>
    <w:rsid w:val="00E17E4F"/>
    <w:rsid w:val="00E2013E"/>
    <w:rsid w:val="00E2021A"/>
    <w:rsid w:val="00E20323"/>
    <w:rsid w:val="00E21C85"/>
    <w:rsid w:val="00E21D9F"/>
    <w:rsid w:val="00E21DB6"/>
    <w:rsid w:val="00E21E0D"/>
    <w:rsid w:val="00E2211E"/>
    <w:rsid w:val="00E230B6"/>
    <w:rsid w:val="00E23904"/>
    <w:rsid w:val="00E243DF"/>
    <w:rsid w:val="00E24C70"/>
    <w:rsid w:val="00E24CB4"/>
    <w:rsid w:val="00E24ED1"/>
    <w:rsid w:val="00E25050"/>
    <w:rsid w:val="00E25146"/>
    <w:rsid w:val="00E25421"/>
    <w:rsid w:val="00E26536"/>
    <w:rsid w:val="00E315BE"/>
    <w:rsid w:val="00E32CE9"/>
    <w:rsid w:val="00E3392B"/>
    <w:rsid w:val="00E33E6C"/>
    <w:rsid w:val="00E35A32"/>
    <w:rsid w:val="00E35E6E"/>
    <w:rsid w:val="00E36F8F"/>
    <w:rsid w:val="00E3722C"/>
    <w:rsid w:val="00E3737B"/>
    <w:rsid w:val="00E375C9"/>
    <w:rsid w:val="00E3785C"/>
    <w:rsid w:val="00E37982"/>
    <w:rsid w:val="00E42083"/>
    <w:rsid w:val="00E44063"/>
    <w:rsid w:val="00E44289"/>
    <w:rsid w:val="00E444F3"/>
    <w:rsid w:val="00E44C18"/>
    <w:rsid w:val="00E44D2C"/>
    <w:rsid w:val="00E4565A"/>
    <w:rsid w:val="00E46270"/>
    <w:rsid w:val="00E462E9"/>
    <w:rsid w:val="00E46D2C"/>
    <w:rsid w:val="00E4763B"/>
    <w:rsid w:val="00E4793A"/>
    <w:rsid w:val="00E501A8"/>
    <w:rsid w:val="00E514FD"/>
    <w:rsid w:val="00E5172B"/>
    <w:rsid w:val="00E52172"/>
    <w:rsid w:val="00E530B5"/>
    <w:rsid w:val="00E538AD"/>
    <w:rsid w:val="00E53EA8"/>
    <w:rsid w:val="00E54E61"/>
    <w:rsid w:val="00E567A1"/>
    <w:rsid w:val="00E60D12"/>
    <w:rsid w:val="00E61411"/>
    <w:rsid w:val="00E61AA0"/>
    <w:rsid w:val="00E61C90"/>
    <w:rsid w:val="00E61CC9"/>
    <w:rsid w:val="00E61DCE"/>
    <w:rsid w:val="00E61F4C"/>
    <w:rsid w:val="00E636C8"/>
    <w:rsid w:val="00E64685"/>
    <w:rsid w:val="00E64B16"/>
    <w:rsid w:val="00E65AC6"/>
    <w:rsid w:val="00E65C2C"/>
    <w:rsid w:val="00E662AF"/>
    <w:rsid w:val="00E66FCD"/>
    <w:rsid w:val="00E67C75"/>
    <w:rsid w:val="00E67C9E"/>
    <w:rsid w:val="00E701CF"/>
    <w:rsid w:val="00E7038E"/>
    <w:rsid w:val="00E716FE"/>
    <w:rsid w:val="00E71A0B"/>
    <w:rsid w:val="00E72430"/>
    <w:rsid w:val="00E72821"/>
    <w:rsid w:val="00E72D2A"/>
    <w:rsid w:val="00E73AA7"/>
    <w:rsid w:val="00E7468E"/>
    <w:rsid w:val="00E75027"/>
    <w:rsid w:val="00E750E3"/>
    <w:rsid w:val="00E75B6B"/>
    <w:rsid w:val="00E75DFF"/>
    <w:rsid w:val="00E76C19"/>
    <w:rsid w:val="00E77632"/>
    <w:rsid w:val="00E77E95"/>
    <w:rsid w:val="00E801A9"/>
    <w:rsid w:val="00E802FF"/>
    <w:rsid w:val="00E80D0D"/>
    <w:rsid w:val="00E81024"/>
    <w:rsid w:val="00E8296F"/>
    <w:rsid w:val="00E82D4F"/>
    <w:rsid w:val="00E82D64"/>
    <w:rsid w:val="00E83243"/>
    <w:rsid w:val="00E874B3"/>
    <w:rsid w:val="00E875C6"/>
    <w:rsid w:val="00E90FAB"/>
    <w:rsid w:val="00E921A8"/>
    <w:rsid w:val="00E92922"/>
    <w:rsid w:val="00E92927"/>
    <w:rsid w:val="00E929B1"/>
    <w:rsid w:val="00E93531"/>
    <w:rsid w:val="00E93542"/>
    <w:rsid w:val="00E93627"/>
    <w:rsid w:val="00E9369C"/>
    <w:rsid w:val="00E93B3F"/>
    <w:rsid w:val="00E94972"/>
    <w:rsid w:val="00E94BA0"/>
    <w:rsid w:val="00E95EA9"/>
    <w:rsid w:val="00E95F92"/>
    <w:rsid w:val="00E96ABF"/>
    <w:rsid w:val="00E96C6A"/>
    <w:rsid w:val="00E978DD"/>
    <w:rsid w:val="00E9794D"/>
    <w:rsid w:val="00E97978"/>
    <w:rsid w:val="00E97AE9"/>
    <w:rsid w:val="00EA01E4"/>
    <w:rsid w:val="00EA07B3"/>
    <w:rsid w:val="00EA0987"/>
    <w:rsid w:val="00EA1039"/>
    <w:rsid w:val="00EA1ED2"/>
    <w:rsid w:val="00EA2EFE"/>
    <w:rsid w:val="00EA31DE"/>
    <w:rsid w:val="00EA3210"/>
    <w:rsid w:val="00EA334E"/>
    <w:rsid w:val="00EA3D41"/>
    <w:rsid w:val="00EA4244"/>
    <w:rsid w:val="00EA484B"/>
    <w:rsid w:val="00EA49AA"/>
    <w:rsid w:val="00EA4DE1"/>
    <w:rsid w:val="00EA5553"/>
    <w:rsid w:val="00EA5BCF"/>
    <w:rsid w:val="00EA5CC3"/>
    <w:rsid w:val="00EA5FF2"/>
    <w:rsid w:val="00EA69EA"/>
    <w:rsid w:val="00EA7008"/>
    <w:rsid w:val="00EA7B61"/>
    <w:rsid w:val="00EB0133"/>
    <w:rsid w:val="00EB0415"/>
    <w:rsid w:val="00EB0E75"/>
    <w:rsid w:val="00EB188C"/>
    <w:rsid w:val="00EB1980"/>
    <w:rsid w:val="00EB2066"/>
    <w:rsid w:val="00EB429C"/>
    <w:rsid w:val="00EB44DB"/>
    <w:rsid w:val="00EB562B"/>
    <w:rsid w:val="00EB618F"/>
    <w:rsid w:val="00EB622C"/>
    <w:rsid w:val="00EB657E"/>
    <w:rsid w:val="00EB6C55"/>
    <w:rsid w:val="00EB753E"/>
    <w:rsid w:val="00EB75C7"/>
    <w:rsid w:val="00EB791B"/>
    <w:rsid w:val="00EC0D24"/>
    <w:rsid w:val="00EC120F"/>
    <w:rsid w:val="00EC1C11"/>
    <w:rsid w:val="00EC25D0"/>
    <w:rsid w:val="00EC331D"/>
    <w:rsid w:val="00EC4840"/>
    <w:rsid w:val="00EC5331"/>
    <w:rsid w:val="00EC535F"/>
    <w:rsid w:val="00EC5501"/>
    <w:rsid w:val="00EC6086"/>
    <w:rsid w:val="00EC620D"/>
    <w:rsid w:val="00EC74A2"/>
    <w:rsid w:val="00EC758A"/>
    <w:rsid w:val="00EC7809"/>
    <w:rsid w:val="00EC7880"/>
    <w:rsid w:val="00ED0063"/>
    <w:rsid w:val="00ED0B24"/>
    <w:rsid w:val="00ED1F2C"/>
    <w:rsid w:val="00ED3446"/>
    <w:rsid w:val="00ED387E"/>
    <w:rsid w:val="00ED3D04"/>
    <w:rsid w:val="00ED58E5"/>
    <w:rsid w:val="00ED60A9"/>
    <w:rsid w:val="00ED7E08"/>
    <w:rsid w:val="00EE0251"/>
    <w:rsid w:val="00EE06BF"/>
    <w:rsid w:val="00EE1589"/>
    <w:rsid w:val="00EE17A5"/>
    <w:rsid w:val="00EE1BCB"/>
    <w:rsid w:val="00EE2568"/>
    <w:rsid w:val="00EE298D"/>
    <w:rsid w:val="00EE36FB"/>
    <w:rsid w:val="00EE3822"/>
    <w:rsid w:val="00EE3C46"/>
    <w:rsid w:val="00EE3C4D"/>
    <w:rsid w:val="00EE444C"/>
    <w:rsid w:val="00EE560F"/>
    <w:rsid w:val="00EE587A"/>
    <w:rsid w:val="00EE5F70"/>
    <w:rsid w:val="00EE6311"/>
    <w:rsid w:val="00EE6580"/>
    <w:rsid w:val="00EE6AF7"/>
    <w:rsid w:val="00EE6B30"/>
    <w:rsid w:val="00EE70D8"/>
    <w:rsid w:val="00EE7C16"/>
    <w:rsid w:val="00EE7C1E"/>
    <w:rsid w:val="00EE7F29"/>
    <w:rsid w:val="00EF076A"/>
    <w:rsid w:val="00EF09A1"/>
    <w:rsid w:val="00EF1951"/>
    <w:rsid w:val="00EF1DB0"/>
    <w:rsid w:val="00EF220B"/>
    <w:rsid w:val="00EF31DE"/>
    <w:rsid w:val="00EF5365"/>
    <w:rsid w:val="00EF546B"/>
    <w:rsid w:val="00EF632B"/>
    <w:rsid w:val="00EF69C5"/>
    <w:rsid w:val="00EF6A97"/>
    <w:rsid w:val="00EF714D"/>
    <w:rsid w:val="00F00654"/>
    <w:rsid w:val="00F00C44"/>
    <w:rsid w:val="00F00DE1"/>
    <w:rsid w:val="00F00FDB"/>
    <w:rsid w:val="00F0122D"/>
    <w:rsid w:val="00F01B43"/>
    <w:rsid w:val="00F02445"/>
    <w:rsid w:val="00F0278C"/>
    <w:rsid w:val="00F02846"/>
    <w:rsid w:val="00F0287F"/>
    <w:rsid w:val="00F02A3D"/>
    <w:rsid w:val="00F02D47"/>
    <w:rsid w:val="00F058BD"/>
    <w:rsid w:val="00F068AA"/>
    <w:rsid w:val="00F06B5E"/>
    <w:rsid w:val="00F06D53"/>
    <w:rsid w:val="00F10296"/>
    <w:rsid w:val="00F10B26"/>
    <w:rsid w:val="00F10FBD"/>
    <w:rsid w:val="00F126D6"/>
    <w:rsid w:val="00F134C1"/>
    <w:rsid w:val="00F13DD4"/>
    <w:rsid w:val="00F143C0"/>
    <w:rsid w:val="00F1464A"/>
    <w:rsid w:val="00F14AC8"/>
    <w:rsid w:val="00F14B19"/>
    <w:rsid w:val="00F15BC0"/>
    <w:rsid w:val="00F16376"/>
    <w:rsid w:val="00F16CAC"/>
    <w:rsid w:val="00F206D1"/>
    <w:rsid w:val="00F212EE"/>
    <w:rsid w:val="00F217CE"/>
    <w:rsid w:val="00F2192F"/>
    <w:rsid w:val="00F2260D"/>
    <w:rsid w:val="00F228F1"/>
    <w:rsid w:val="00F23B8D"/>
    <w:rsid w:val="00F24D8D"/>
    <w:rsid w:val="00F2561D"/>
    <w:rsid w:val="00F256CF"/>
    <w:rsid w:val="00F25A62"/>
    <w:rsid w:val="00F2734E"/>
    <w:rsid w:val="00F27884"/>
    <w:rsid w:val="00F313F3"/>
    <w:rsid w:val="00F31558"/>
    <w:rsid w:val="00F315C5"/>
    <w:rsid w:val="00F318D1"/>
    <w:rsid w:val="00F3390B"/>
    <w:rsid w:val="00F33EBA"/>
    <w:rsid w:val="00F344BF"/>
    <w:rsid w:val="00F345F2"/>
    <w:rsid w:val="00F3474B"/>
    <w:rsid w:val="00F34A52"/>
    <w:rsid w:val="00F34AA7"/>
    <w:rsid w:val="00F354DD"/>
    <w:rsid w:val="00F358B2"/>
    <w:rsid w:val="00F35B70"/>
    <w:rsid w:val="00F36C17"/>
    <w:rsid w:val="00F37408"/>
    <w:rsid w:val="00F40607"/>
    <w:rsid w:val="00F43B4A"/>
    <w:rsid w:val="00F43EB1"/>
    <w:rsid w:val="00F4410F"/>
    <w:rsid w:val="00F443A6"/>
    <w:rsid w:val="00F4495D"/>
    <w:rsid w:val="00F459FB"/>
    <w:rsid w:val="00F467CB"/>
    <w:rsid w:val="00F46E3B"/>
    <w:rsid w:val="00F47294"/>
    <w:rsid w:val="00F475B9"/>
    <w:rsid w:val="00F479F2"/>
    <w:rsid w:val="00F51358"/>
    <w:rsid w:val="00F514AE"/>
    <w:rsid w:val="00F515F1"/>
    <w:rsid w:val="00F51BA5"/>
    <w:rsid w:val="00F52B09"/>
    <w:rsid w:val="00F52FB5"/>
    <w:rsid w:val="00F544A8"/>
    <w:rsid w:val="00F548C9"/>
    <w:rsid w:val="00F55C91"/>
    <w:rsid w:val="00F56202"/>
    <w:rsid w:val="00F56B2C"/>
    <w:rsid w:val="00F5701E"/>
    <w:rsid w:val="00F5787B"/>
    <w:rsid w:val="00F57A40"/>
    <w:rsid w:val="00F57A78"/>
    <w:rsid w:val="00F60530"/>
    <w:rsid w:val="00F60A77"/>
    <w:rsid w:val="00F623B1"/>
    <w:rsid w:val="00F6268B"/>
    <w:rsid w:val="00F635B7"/>
    <w:rsid w:val="00F64C53"/>
    <w:rsid w:val="00F64EA2"/>
    <w:rsid w:val="00F65417"/>
    <w:rsid w:val="00F6599B"/>
    <w:rsid w:val="00F668CA"/>
    <w:rsid w:val="00F671AD"/>
    <w:rsid w:val="00F708DD"/>
    <w:rsid w:val="00F70AB7"/>
    <w:rsid w:val="00F71068"/>
    <w:rsid w:val="00F72764"/>
    <w:rsid w:val="00F72EAD"/>
    <w:rsid w:val="00F73106"/>
    <w:rsid w:val="00F75B7D"/>
    <w:rsid w:val="00F75F7B"/>
    <w:rsid w:val="00F7647F"/>
    <w:rsid w:val="00F77295"/>
    <w:rsid w:val="00F77400"/>
    <w:rsid w:val="00F77EF1"/>
    <w:rsid w:val="00F804B8"/>
    <w:rsid w:val="00F80AB6"/>
    <w:rsid w:val="00F80CBF"/>
    <w:rsid w:val="00F81284"/>
    <w:rsid w:val="00F81C59"/>
    <w:rsid w:val="00F81E15"/>
    <w:rsid w:val="00F82F6C"/>
    <w:rsid w:val="00F83C26"/>
    <w:rsid w:val="00F849DA"/>
    <w:rsid w:val="00F8671C"/>
    <w:rsid w:val="00F86975"/>
    <w:rsid w:val="00F86A5B"/>
    <w:rsid w:val="00F874F2"/>
    <w:rsid w:val="00F9131F"/>
    <w:rsid w:val="00F92981"/>
    <w:rsid w:val="00F92AF8"/>
    <w:rsid w:val="00F92FF3"/>
    <w:rsid w:val="00F938EE"/>
    <w:rsid w:val="00F93F41"/>
    <w:rsid w:val="00F94E14"/>
    <w:rsid w:val="00F95557"/>
    <w:rsid w:val="00F9586B"/>
    <w:rsid w:val="00F963E3"/>
    <w:rsid w:val="00F96FB0"/>
    <w:rsid w:val="00F97921"/>
    <w:rsid w:val="00F97C09"/>
    <w:rsid w:val="00FA040D"/>
    <w:rsid w:val="00FA07AF"/>
    <w:rsid w:val="00FA0BD3"/>
    <w:rsid w:val="00FA129D"/>
    <w:rsid w:val="00FA1929"/>
    <w:rsid w:val="00FA1B34"/>
    <w:rsid w:val="00FA4BBC"/>
    <w:rsid w:val="00FA57E8"/>
    <w:rsid w:val="00FA6C2E"/>
    <w:rsid w:val="00FA72CE"/>
    <w:rsid w:val="00FA7386"/>
    <w:rsid w:val="00FA74FD"/>
    <w:rsid w:val="00FA7AAF"/>
    <w:rsid w:val="00FB0AA4"/>
    <w:rsid w:val="00FB10C3"/>
    <w:rsid w:val="00FB25BC"/>
    <w:rsid w:val="00FB2757"/>
    <w:rsid w:val="00FB4276"/>
    <w:rsid w:val="00FB4757"/>
    <w:rsid w:val="00FB5522"/>
    <w:rsid w:val="00FB71D2"/>
    <w:rsid w:val="00FB7441"/>
    <w:rsid w:val="00FC14E5"/>
    <w:rsid w:val="00FC1CAE"/>
    <w:rsid w:val="00FC2E8C"/>
    <w:rsid w:val="00FC33DB"/>
    <w:rsid w:val="00FC3BC1"/>
    <w:rsid w:val="00FC5481"/>
    <w:rsid w:val="00FC672E"/>
    <w:rsid w:val="00FC7EE8"/>
    <w:rsid w:val="00FD0022"/>
    <w:rsid w:val="00FD11D7"/>
    <w:rsid w:val="00FD1331"/>
    <w:rsid w:val="00FD1ADE"/>
    <w:rsid w:val="00FD2B4D"/>
    <w:rsid w:val="00FD2D8E"/>
    <w:rsid w:val="00FD3A36"/>
    <w:rsid w:val="00FD47FB"/>
    <w:rsid w:val="00FD4B7C"/>
    <w:rsid w:val="00FD4F9F"/>
    <w:rsid w:val="00FD6A1F"/>
    <w:rsid w:val="00FD7468"/>
    <w:rsid w:val="00FD75FE"/>
    <w:rsid w:val="00FD7B1D"/>
    <w:rsid w:val="00FE1382"/>
    <w:rsid w:val="00FE2583"/>
    <w:rsid w:val="00FE2A1D"/>
    <w:rsid w:val="00FE2A77"/>
    <w:rsid w:val="00FE2E42"/>
    <w:rsid w:val="00FE4079"/>
    <w:rsid w:val="00FE4DAC"/>
    <w:rsid w:val="00FE5C5E"/>
    <w:rsid w:val="00FE668B"/>
    <w:rsid w:val="00FE6B12"/>
    <w:rsid w:val="00FE754E"/>
    <w:rsid w:val="00FE7AA8"/>
    <w:rsid w:val="00FF21A2"/>
    <w:rsid w:val="00FF27B3"/>
    <w:rsid w:val="00FF2826"/>
    <w:rsid w:val="00FF30E4"/>
    <w:rsid w:val="00FF3A1C"/>
    <w:rsid w:val="00FF4934"/>
    <w:rsid w:val="00FF56D0"/>
    <w:rsid w:val="00FF60C9"/>
    <w:rsid w:val="00FF67E1"/>
    <w:rsid w:val="00FF6A81"/>
    <w:rsid w:val="00FF6E8D"/>
    <w:rsid w:val="00FF76D8"/>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9915F"/>
  <w15:docId w15:val="{1F78DE32-7504-4DD6-BECC-8FE1F5C5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6A3"/>
    <w:pPr>
      <w:bidi/>
      <w:spacing w:after="200" w:line="276" w:lineRule="auto"/>
    </w:pPr>
    <w:rPr>
      <w:rFonts w:cs="David"/>
      <w:sz w:val="28"/>
      <w:szCs w:val="28"/>
    </w:rPr>
  </w:style>
  <w:style w:type="paragraph" w:styleId="2">
    <w:name w:val="heading 2"/>
    <w:basedOn w:val="a"/>
    <w:next w:val="a"/>
    <w:link w:val="20"/>
    <w:uiPriority w:val="9"/>
    <w:unhideWhenUsed/>
    <w:qFormat/>
    <w:rsid w:val="00144249"/>
    <w:pPr>
      <w:keepNext/>
      <w:keepLines/>
      <w:spacing w:before="40" w:after="0"/>
      <w:outlineLvl w:val="1"/>
    </w:pPr>
    <w:rPr>
      <w:rFonts w:ascii="Calibri Light" w:eastAsia="Times New Roman" w:hAnsi="Calibri Light" w:cs="Times New Roman"/>
      <w:color w:val="2E74B5"/>
      <w:sz w:val="26"/>
      <w:szCs w:val="26"/>
    </w:rPr>
  </w:style>
  <w:style w:type="paragraph" w:styleId="3">
    <w:name w:val="heading 3"/>
    <w:basedOn w:val="a0"/>
    <w:next w:val="5"/>
    <w:link w:val="30"/>
    <w:qFormat/>
    <w:rsid w:val="004C181D"/>
    <w:pPr>
      <w:keepNext/>
      <w:tabs>
        <w:tab w:val="left" w:pos="357"/>
      </w:tabs>
      <w:spacing w:before="360"/>
      <w:outlineLvl w:val="2"/>
    </w:pPr>
    <w:rPr>
      <w:b/>
      <w:bCs/>
      <w:sz w:val="24"/>
      <w:u w:val="single"/>
    </w:rPr>
  </w:style>
  <w:style w:type="paragraph" w:styleId="5">
    <w:name w:val="heading 5"/>
    <w:aliases w:val="Verdict"/>
    <w:basedOn w:val="a0"/>
    <w:next w:val="a"/>
    <w:link w:val="50"/>
    <w:qFormat/>
    <w:rsid w:val="004C181D"/>
    <w:pPr>
      <w:keepNext/>
      <w:pBdr>
        <w:between w:val="single" w:sz="4" w:space="1" w:color="auto"/>
      </w:pBdr>
      <w:spacing w:before="200"/>
      <w:outlineLvl w:val="4"/>
    </w:pPr>
    <w:rPr>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yperlink">
    <w:name w:val="Hyperlink"/>
    <w:unhideWhenUsed/>
    <w:rsid w:val="004556A3"/>
    <w:rPr>
      <w:color w:val="0000FF"/>
      <w:u w:val="single"/>
    </w:rPr>
  </w:style>
  <w:style w:type="character" w:customStyle="1" w:styleId="a4">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a"/>
    <w:link w:val="a4"/>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1">
    <w:name w:val="סגנון2"/>
    <w:basedOn w:val="1"/>
    <w:link w:val="22"/>
    <w:qFormat/>
    <w:rsid w:val="004556A3"/>
    <w:pPr>
      <w:spacing w:line="360" w:lineRule="auto"/>
      <w:ind w:left="0"/>
      <w:jc w:val="both"/>
    </w:pPr>
    <w:rPr>
      <w:rFonts w:cs="David"/>
      <w:sz w:val="28"/>
      <w:szCs w:val="28"/>
    </w:rPr>
  </w:style>
  <w:style w:type="paragraph" w:styleId="a5">
    <w:name w:val="Document Map"/>
    <w:basedOn w:val="a"/>
    <w:link w:val="a6"/>
    <w:uiPriority w:val="99"/>
    <w:semiHidden/>
    <w:unhideWhenUsed/>
    <w:rsid w:val="003437DE"/>
    <w:rPr>
      <w:rFonts w:ascii="Tahoma" w:hAnsi="Tahoma" w:cs="Tahoma"/>
      <w:sz w:val="16"/>
      <w:szCs w:val="16"/>
    </w:rPr>
  </w:style>
  <w:style w:type="character" w:customStyle="1" w:styleId="a6">
    <w:name w:val="מפת מסמך תו"/>
    <w:link w:val="a5"/>
    <w:uiPriority w:val="99"/>
    <w:semiHidden/>
    <w:rsid w:val="003437DE"/>
    <w:rPr>
      <w:rFonts w:ascii="Tahoma" w:hAnsi="Tahoma" w:cs="Tahoma"/>
      <w:sz w:val="16"/>
      <w:szCs w:val="16"/>
    </w:rPr>
  </w:style>
  <w:style w:type="paragraph" w:styleId="a7">
    <w:name w:val="header"/>
    <w:basedOn w:val="a"/>
    <w:link w:val="a8"/>
    <w:unhideWhenUsed/>
    <w:rsid w:val="00FB4276"/>
    <w:pPr>
      <w:tabs>
        <w:tab w:val="center" w:pos="4153"/>
        <w:tab w:val="right" w:pos="8306"/>
      </w:tabs>
    </w:pPr>
  </w:style>
  <w:style w:type="character" w:customStyle="1" w:styleId="a8">
    <w:name w:val="כותרת עליונה תו"/>
    <w:link w:val="a7"/>
    <w:rsid w:val="00FB4276"/>
    <w:rPr>
      <w:rFonts w:cs="David"/>
      <w:sz w:val="28"/>
      <w:szCs w:val="28"/>
    </w:rPr>
  </w:style>
  <w:style w:type="paragraph" w:styleId="a9">
    <w:name w:val="footer"/>
    <w:basedOn w:val="a"/>
    <w:link w:val="aa"/>
    <w:uiPriority w:val="99"/>
    <w:unhideWhenUsed/>
    <w:rsid w:val="00FB4276"/>
    <w:pPr>
      <w:tabs>
        <w:tab w:val="center" w:pos="4153"/>
        <w:tab w:val="right" w:pos="8306"/>
      </w:tabs>
    </w:pPr>
  </w:style>
  <w:style w:type="character" w:customStyle="1" w:styleId="aa">
    <w:name w:val="כותרת תחתונה תו"/>
    <w:link w:val="a9"/>
    <w:uiPriority w:val="99"/>
    <w:rsid w:val="00FB4276"/>
    <w:rPr>
      <w:rFonts w:cs="David"/>
      <w:sz w:val="28"/>
      <w:szCs w:val="28"/>
    </w:rPr>
  </w:style>
  <w:style w:type="paragraph" w:styleId="ab">
    <w:name w:val="List Paragraph"/>
    <w:basedOn w:val="a"/>
    <w:uiPriority w:val="34"/>
    <w:qFormat/>
    <w:rsid w:val="00A23EB8"/>
    <w:pPr>
      <w:ind w:left="720"/>
    </w:pPr>
  </w:style>
  <w:style w:type="paragraph" w:customStyle="1" w:styleId="10">
    <w:name w:val="סגנון1"/>
    <w:basedOn w:val="ac"/>
    <w:link w:val="11"/>
    <w:qFormat/>
    <w:rsid w:val="003F67EE"/>
    <w:pPr>
      <w:spacing w:before="240" w:after="360" w:line="240" w:lineRule="auto"/>
      <w:ind w:left="1360" w:right="1276"/>
      <w:contextualSpacing/>
      <w:jc w:val="both"/>
    </w:pPr>
    <w:rPr>
      <w:rFonts w:ascii="Arial Black" w:eastAsia="Times New Roman" w:hAnsi="Arial Black"/>
    </w:rPr>
  </w:style>
  <w:style w:type="character" w:customStyle="1" w:styleId="11">
    <w:name w:val="סגנון1 תו"/>
    <w:link w:val="10"/>
    <w:rsid w:val="003F67EE"/>
    <w:rPr>
      <w:rFonts w:ascii="Arial Black" w:eastAsia="Times New Roman" w:hAnsi="Arial Black" w:cs="David"/>
      <w:sz w:val="28"/>
      <w:szCs w:val="28"/>
    </w:rPr>
  </w:style>
  <w:style w:type="paragraph" w:styleId="ac">
    <w:name w:val="Block Text"/>
    <w:basedOn w:val="a"/>
    <w:link w:val="ad"/>
    <w:unhideWhenUsed/>
    <w:rsid w:val="003F67EE"/>
    <w:pPr>
      <w:spacing w:after="120"/>
      <w:ind w:left="1440" w:right="1440"/>
    </w:pPr>
  </w:style>
  <w:style w:type="paragraph" w:styleId="ae">
    <w:name w:val="Title"/>
    <w:basedOn w:val="a"/>
    <w:link w:val="12"/>
    <w:qFormat/>
    <w:rsid w:val="00C423C8"/>
    <w:pPr>
      <w:spacing w:after="0" w:line="240" w:lineRule="auto"/>
      <w:jc w:val="center"/>
    </w:pPr>
    <w:rPr>
      <w:rFonts w:ascii="Times New Roman" w:eastAsia="Times New Roman" w:hAnsi="Times New Roman"/>
      <w:b/>
      <w:bCs/>
      <w:sz w:val="24"/>
      <w:u w:val="single"/>
    </w:rPr>
  </w:style>
  <w:style w:type="character" w:customStyle="1" w:styleId="12">
    <w:name w:val="כותרת טקסט תו1"/>
    <w:link w:val="ae"/>
    <w:rsid w:val="00C423C8"/>
    <w:rPr>
      <w:rFonts w:ascii="Times New Roman" w:eastAsia="Times New Roman" w:hAnsi="Times New Roman" w:cs="David"/>
      <w:b/>
      <w:bCs/>
      <w:sz w:val="24"/>
      <w:szCs w:val="28"/>
      <w:u w:val="single"/>
    </w:rPr>
  </w:style>
  <w:style w:type="character" w:customStyle="1" w:styleId="ad">
    <w:name w:val="טקסט בלוק תו"/>
    <w:link w:val="ac"/>
    <w:rsid w:val="009943BE"/>
    <w:rPr>
      <w:rFonts w:cs="David"/>
      <w:sz w:val="28"/>
      <w:szCs w:val="28"/>
    </w:rPr>
  </w:style>
  <w:style w:type="character" w:customStyle="1" w:styleId="22">
    <w:name w:val="סגנון2 תו"/>
    <w:link w:val="21"/>
    <w:rsid w:val="009943BE"/>
    <w:rPr>
      <w:rFonts w:ascii="Times New Roman" w:eastAsia="Times New Roman" w:hAnsi="Times New Roman" w:cs="David"/>
      <w:sz w:val="28"/>
      <w:szCs w:val="28"/>
    </w:rPr>
  </w:style>
  <w:style w:type="paragraph" w:styleId="af">
    <w:name w:val="Balloon Text"/>
    <w:basedOn w:val="a"/>
    <w:link w:val="af0"/>
    <w:uiPriority w:val="99"/>
    <w:semiHidden/>
    <w:unhideWhenUsed/>
    <w:rsid w:val="00740C32"/>
    <w:pPr>
      <w:spacing w:after="0" w:line="240" w:lineRule="auto"/>
    </w:pPr>
    <w:rPr>
      <w:rFonts w:ascii="Tahoma" w:hAnsi="Tahoma" w:cs="Tahoma"/>
      <w:sz w:val="16"/>
      <w:szCs w:val="16"/>
    </w:rPr>
  </w:style>
  <w:style w:type="character" w:customStyle="1" w:styleId="af0">
    <w:name w:val="טקסט בלונים תו"/>
    <w:link w:val="af"/>
    <w:uiPriority w:val="99"/>
    <w:semiHidden/>
    <w:rsid w:val="00740C32"/>
    <w:rPr>
      <w:rFonts w:ascii="Tahoma" w:hAnsi="Tahoma" w:cs="Tahoma"/>
      <w:sz w:val="16"/>
      <w:szCs w:val="16"/>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a"/>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5">
    <w:name w:val="Ruller5"/>
    <w:basedOn w:val="a"/>
    <w:link w:val="Ruller50"/>
    <w:rsid w:val="0040137E"/>
    <w:pPr>
      <w:overflowPunct w:val="0"/>
      <w:autoSpaceDE w:val="0"/>
      <w:autoSpaceDN w:val="0"/>
      <w:adjustRightInd w:val="0"/>
      <w:spacing w:after="0" w:line="240" w:lineRule="auto"/>
      <w:ind w:left="1642" w:right="1282"/>
      <w:jc w:val="both"/>
    </w:pPr>
    <w:rPr>
      <w:rFonts w:ascii="Arial TUR" w:eastAsia="Times New Roman" w:hAnsi="Arial TUR" w:cs="FrankRuehl"/>
      <w:spacing w:val="10"/>
      <w:sz w:val="22"/>
    </w:rPr>
  </w:style>
  <w:style w:type="character" w:styleId="af1">
    <w:name w:val="annotation reference"/>
    <w:uiPriority w:val="99"/>
    <w:semiHidden/>
    <w:unhideWhenUsed/>
    <w:rsid w:val="002451B7"/>
    <w:rPr>
      <w:sz w:val="16"/>
      <w:szCs w:val="16"/>
    </w:rPr>
  </w:style>
  <w:style w:type="paragraph" w:styleId="af2">
    <w:name w:val="annotation text"/>
    <w:basedOn w:val="a"/>
    <w:link w:val="af3"/>
    <w:uiPriority w:val="99"/>
    <w:unhideWhenUsed/>
    <w:rsid w:val="002451B7"/>
    <w:rPr>
      <w:sz w:val="20"/>
      <w:szCs w:val="20"/>
    </w:rPr>
  </w:style>
  <w:style w:type="character" w:customStyle="1" w:styleId="af3">
    <w:name w:val="טקסט הערה תו"/>
    <w:link w:val="af2"/>
    <w:uiPriority w:val="99"/>
    <w:rsid w:val="002451B7"/>
    <w:rPr>
      <w:rFonts w:cs="David"/>
    </w:rPr>
  </w:style>
  <w:style w:type="paragraph" w:styleId="af4">
    <w:name w:val="annotation subject"/>
    <w:basedOn w:val="af2"/>
    <w:next w:val="af2"/>
    <w:link w:val="af5"/>
    <w:uiPriority w:val="99"/>
    <w:semiHidden/>
    <w:unhideWhenUsed/>
    <w:rsid w:val="002451B7"/>
    <w:rPr>
      <w:b/>
      <w:bCs/>
    </w:rPr>
  </w:style>
  <w:style w:type="character" w:customStyle="1" w:styleId="af5">
    <w:name w:val="נושא הערה תו"/>
    <w:link w:val="af4"/>
    <w:uiPriority w:val="99"/>
    <w:semiHidden/>
    <w:rsid w:val="002451B7"/>
    <w:rPr>
      <w:rFonts w:cs="David"/>
      <w:b/>
      <w:bCs/>
    </w:rPr>
  </w:style>
  <w:style w:type="character" w:customStyle="1" w:styleId="af6">
    <w:name w:val="כותרת טקסט תו"/>
    <w:rsid w:val="009817B6"/>
    <w:rPr>
      <w:rFonts w:ascii="Times New Roman" w:eastAsia="Times New Roman" w:hAnsi="Times New Roman" w:cs="David"/>
      <w:b/>
      <w:bCs/>
      <w:szCs w:val="30"/>
      <w:u w:val="single"/>
    </w:rPr>
  </w:style>
  <w:style w:type="character" w:customStyle="1" w:styleId="30">
    <w:name w:val="כותרת 3 תו"/>
    <w:link w:val="3"/>
    <w:rsid w:val="004C181D"/>
    <w:rPr>
      <w:rFonts w:ascii="Times New Roman" w:eastAsia="Times New Roman" w:hAnsi="Times New Roman" w:cs="Monotype Hadassah"/>
      <w:b/>
      <w:bCs/>
      <w:snapToGrid w:val="0"/>
      <w:sz w:val="24"/>
      <w:szCs w:val="16"/>
      <w:u w:val="single"/>
    </w:rPr>
  </w:style>
  <w:style w:type="character" w:customStyle="1" w:styleId="50">
    <w:name w:val="כותרת 5 תו"/>
    <w:aliases w:val="Verdict תו"/>
    <w:link w:val="5"/>
    <w:rsid w:val="004C181D"/>
    <w:rPr>
      <w:rFonts w:ascii="Times New Roman" w:eastAsia="Times New Roman" w:hAnsi="Times New Roman" w:cs="Monotype Hadassah"/>
      <w:snapToGrid w:val="0"/>
      <w:sz w:val="16"/>
      <w:szCs w:val="16"/>
      <w:u w:val="single"/>
    </w:rPr>
  </w:style>
  <w:style w:type="paragraph" w:styleId="a0">
    <w:name w:val="Body Text"/>
    <w:basedOn w:val="a"/>
    <w:link w:val="af7"/>
    <w:rsid w:val="004C181D"/>
    <w:pPr>
      <w:keepLines/>
      <w:widowControl w:val="0"/>
      <w:spacing w:after="0" w:line="260" w:lineRule="exact"/>
      <w:jc w:val="both"/>
    </w:pPr>
    <w:rPr>
      <w:rFonts w:ascii="Times New Roman" w:eastAsia="Times New Roman" w:hAnsi="Times New Roman" w:cs="Monotype Hadassah"/>
      <w:snapToGrid w:val="0"/>
      <w:sz w:val="16"/>
      <w:szCs w:val="16"/>
    </w:rPr>
  </w:style>
  <w:style w:type="character" w:customStyle="1" w:styleId="af7">
    <w:name w:val="גוף טקסט תו"/>
    <w:link w:val="a0"/>
    <w:rsid w:val="004C181D"/>
    <w:rPr>
      <w:rFonts w:ascii="Times New Roman" w:eastAsia="Times New Roman" w:hAnsi="Times New Roman" w:cs="Monotype Hadassah"/>
      <w:snapToGrid w:val="0"/>
      <w:sz w:val="16"/>
      <w:szCs w:val="16"/>
    </w:rPr>
  </w:style>
  <w:style w:type="paragraph" w:customStyle="1" w:styleId="af8">
    <w:name w:val="תמצית"/>
    <w:basedOn w:val="a"/>
    <w:next w:val="af9"/>
    <w:link w:val="afa"/>
    <w:rsid w:val="007E123A"/>
    <w:pPr>
      <w:keepNext/>
      <w:spacing w:after="0" w:line="240" w:lineRule="auto"/>
      <w:jc w:val="both"/>
    </w:pPr>
    <w:rPr>
      <w:rFonts w:ascii="Trebuchet MS" w:eastAsia="Times New Roman" w:hAnsi="Trebuchet MS" w:cs="Levenim MT"/>
      <w:sz w:val="20"/>
      <w:szCs w:val="18"/>
    </w:rPr>
  </w:style>
  <w:style w:type="paragraph" w:customStyle="1" w:styleId="afb">
    <w:name w:val="נושא"/>
    <w:basedOn w:val="a"/>
    <w:next w:val="af8"/>
    <w:link w:val="afc"/>
    <w:rsid w:val="007E123A"/>
    <w:pPr>
      <w:keepNext/>
      <w:spacing w:before="360" w:after="0" w:line="240" w:lineRule="auto"/>
      <w:ind w:left="284" w:hanging="284"/>
      <w:outlineLvl w:val="0"/>
    </w:pPr>
    <w:rPr>
      <w:rFonts w:ascii="Georgia" w:eastAsia="Times New Roman" w:hAnsi="Georgia" w:cs="Guttman Keren"/>
      <w:sz w:val="20"/>
      <w:szCs w:val="20"/>
    </w:rPr>
  </w:style>
  <w:style w:type="paragraph" w:customStyle="1" w:styleId="af9">
    <w:name w:val="הפניה"/>
    <w:basedOn w:val="af8"/>
    <w:link w:val="afd"/>
    <w:rsid w:val="007E123A"/>
    <w:pPr>
      <w:keepNext w:val="0"/>
      <w:spacing w:after="120"/>
      <w:ind w:left="284"/>
      <w:jc w:val="left"/>
    </w:pPr>
  </w:style>
  <w:style w:type="character" w:customStyle="1" w:styleId="afc">
    <w:name w:val="נושא תו"/>
    <w:link w:val="afb"/>
    <w:rsid w:val="007E123A"/>
    <w:rPr>
      <w:rFonts w:ascii="Georgia" w:eastAsia="Times New Roman" w:hAnsi="Georgia" w:cs="Guttman Keren"/>
    </w:rPr>
  </w:style>
  <w:style w:type="character" w:customStyle="1" w:styleId="afa">
    <w:name w:val="תמצית תו"/>
    <w:link w:val="af8"/>
    <w:rsid w:val="007E123A"/>
    <w:rPr>
      <w:rFonts w:ascii="Trebuchet MS" w:eastAsia="Times New Roman" w:hAnsi="Trebuchet MS" w:cs="Levenim MT"/>
      <w:szCs w:val="18"/>
    </w:rPr>
  </w:style>
  <w:style w:type="character" w:customStyle="1" w:styleId="afd">
    <w:name w:val="הפניה תו"/>
    <w:link w:val="af9"/>
    <w:rsid w:val="007E123A"/>
    <w:rPr>
      <w:rFonts w:ascii="Trebuchet MS" w:eastAsia="Times New Roman" w:hAnsi="Trebuchet MS" w:cs="Levenim MT"/>
      <w:szCs w:val="18"/>
    </w:rPr>
  </w:style>
  <w:style w:type="paragraph" w:customStyle="1" w:styleId="Ruller4">
    <w:name w:val="Ruller 4 ממוספר"/>
    <w:basedOn w:val="Ruller41"/>
    <w:next w:val="Ruller41"/>
    <w:link w:val="Ruller42"/>
    <w:rsid w:val="000F7804"/>
    <w:pPr>
      <w:numPr>
        <w:numId w:val="22"/>
      </w:numPr>
      <w:textAlignment w:val="baseline"/>
    </w:pPr>
    <w:rPr>
      <w:rFonts w:ascii="Garamond" w:eastAsia="Times New Roman" w:hAnsi="Garamond"/>
      <w:sz w:val="24"/>
    </w:rPr>
  </w:style>
  <w:style w:type="character" w:customStyle="1" w:styleId="Ruller50">
    <w:name w:val="Ruller5 תו"/>
    <w:link w:val="Ruller5"/>
    <w:locked/>
    <w:rsid w:val="000F7804"/>
    <w:rPr>
      <w:rFonts w:ascii="Arial TUR" w:eastAsia="Times New Roman" w:hAnsi="Arial TUR" w:cs="FrankRuehl"/>
      <w:spacing w:val="10"/>
      <w:sz w:val="22"/>
      <w:szCs w:val="28"/>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 w:type="paragraph" w:customStyle="1" w:styleId="msonormalcxspmiddle">
    <w:name w:val="msonormalcxspmiddle"/>
    <w:basedOn w:val="a"/>
    <w:rsid w:val="005621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rsid w:val="00F00FDB"/>
    <w:rPr>
      <w:rFonts w:ascii="Times New Roman" w:hAnsi="Times New Roman" w:cs="Times New Roman"/>
      <w:sz w:val="26"/>
      <w:szCs w:val="26"/>
    </w:rPr>
  </w:style>
  <w:style w:type="paragraph" w:customStyle="1" w:styleId="P00">
    <w:name w:val="P00"/>
    <w:link w:val="P000"/>
    <w:rsid w:val="00F00FD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rPr>
  </w:style>
  <w:style w:type="character" w:customStyle="1" w:styleId="P000">
    <w:name w:val="P00 תו"/>
    <w:link w:val="P00"/>
    <w:rsid w:val="00F00FDB"/>
    <w:rPr>
      <w:rFonts w:ascii="Times New Roman" w:eastAsia="Times New Roman" w:hAnsi="Times New Roman" w:cs="Times New Roman"/>
      <w:noProof/>
      <w:szCs w:val="26"/>
      <w:lang w:eastAsia="he-IL"/>
    </w:rPr>
  </w:style>
  <w:style w:type="paragraph" w:styleId="afe">
    <w:name w:val="Revision"/>
    <w:hidden/>
    <w:uiPriority w:val="99"/>
    <w:semiHidden/>
    <w:rsid w:val="00316D72"/>
    <w:rPr>
      <w:rFonts w:cs="David"/>
      <w:sz w:val="28"/>
      <w:szCs w:val="28"/>
    </w:rPr>
  </w:style>
  <w:style w:type="paragraph" w:customStyle="1" w:styleId="ruller400">
    <w:name w:val="ruller40"/>
    <w:basedOn w:val="a"/>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43">
    <w:name w:val="ruller4"/>
    <w:basedOn w:val="a"/>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51">
    <w:name w:val="ruller5"/>
    <w:basedOn w:val="a"/>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D67C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mphasis"/>
    <w:uiPriority w:val="20"/>
    <w:qFormat/>
    <w:rsid w:val="00D67CDF"/>
    <w:rPr>
      <w:i/>
      <w:iCs/>
    </w:rPr>
  </w:style>
  <w:style w:type="paragraph" w:customStyle="1" w:styleId="a10">
    <w:name w:val="a1"/>
    <w:basedOn w:val="a"/>
    <w:rsid w:val="00D67CD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link w:val="2"/>
    <w:uiPriority w:val="9"/>
    <w:rsid w:val="00144249"/>
    <w:rPr>
      <w:rFonts w:ascii="Calibri Light" w:eastAsia="Times New Roman" w:hAnsi="Calibri Light" w:cs="Times New Roman"/>
      <w:color w:val="2E74B5"/>
      <w:sz w:val="26"/>
      <w:szCs w:val="26"/>
    </w:rPr>
  </w:style>
  <w:style w:type="paragraph" w:customStyle="1" w:styleId="ruller410">
    <w:name w:val="ruller41"/>
    <w:basedOn w:val="a"/>
    <w:rsid w:val="00B16E2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83537B"/>
    <w:pPr>
      <w:spacing w:after="120"/>
    </w:pPr>
    <w:rPr>
      <w:sz w:val="16"/>
      <w:szCs w:val="16"/>
    </w:rPr>
  </w:style>
  <w:style w:type="character" w:customStyle="1" w:styleId="32">
    <w:name w:val="גוף טקסט 3 תו"/>
    <w:link w:val="31"/>
    <w:uiPriority w:val="99"/>
    <w:semiHidden/>
    <w:rsid w:val="0083537B"/>
    <w:rPr>
      <w:rFonts w:cs="Davi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4198">
      <w:bodyDiv w:val="1"/>
      <w:marLeft w:val="0"/>
      <w:marRight w:val="0"/>
      <w:marTop w:val="0"/>
      <w:marBottom w:val="0"/>
      <w:divBdr>
        <w:top w:val="none" w:sz="0" w:space="0" w:color="auto"/>
        <w:left w:val="none" w:sz="0" w:space="0" w:color="auto"/>
        <w:bottom w:val="none" w:sz="0" w:space="0" w:color="auto"/>
        <w:right w:val="none" w:sz="0" w:space="0" w:color="auto"/>
      </w:divBdr>
    </w:div>
    <w:div w:id="56630249">
      <w:bodyDiv w:val="1"/>
      <w:marLeft w:val="0"/>
      <w:marRight w:val="0"/>
      <w:marTop w:val="0"/>
      <w:marBottom w:val="0"/>
      <w:divBdr>
        <w:top w:val="none" w:sz="0" w:space="0" w:color="auto"/>
        <w:left w:val="none" w:sz="0" w:space="0" w:color="auto"/>
        <w:bottom w:val="none" w:sz="0" w:space="0" w:color="auto"/>
        <w:right w:val="none" w:sz="0" w:space="0" w:color="auto"/>
      </w:divBdr>
    </w:div>
    <w:div w:id="202595360">
      <w:bodyDiv w:val="1"/>
      <w:marLeft w:val="0"/>
      <w:marRight w:val="0"/>
      <w:marTop w:val="0"/>
      <w:marBottom w:val="0"/>
      <w:divBdr>
        <w:top w:val="none" w:sz="0" w:space="0" w:color="auto"/>
        <w:left w:val="none" w:sz="0" w:space="0" w:color="auto"/>
        <w:bottom w:val="none" w:sz="0" w:space="0" w:color="auto"/>
        <w:right w:val="none" w:sz="0" w:space="0" w:color="auto"/>
      </w:divBdr>
    </w:div>
    <w:div w:id="240062252">
      <w:bodyDiv w:val="1"/>
      <w:marLeft w:val="0"/>
      <w:marRight w:val="0"/>
      <w:marTop w:val="0"/>
      <w:marBottom w:val="0"/>
      <w:divBdr>
        <w:top w:val="none" w:sz="0" w:space="0" w:color="auto"/>
        <w:left w:val="none" w:sz="0" w:space="0" w:color="auto"/>
        <w:bottom w:val="none" w:sz="0" w:space="0" w:color="auto"/>
        <w:right w:val="none" w:sz="0" w:space="0" w:color="auto"/>
      </w:divBdr>
    </w:div>
    <w:div w:id="241453947">
      <w:bodyDiv w:val="1"/>
      <w:marLeft w:val="0"/>
      <w:marRight w:val="0"/>
      <w:marTop w:val="0"/>
      <w:marBottom w:val="0"/>
      <w:divBdr>
        <w:top w:val="none" w:sz="0" w:space="0" w:color="auto"/>
        <w:left w:val="none" w:sz="0" w:space="0" w:color="auto"/>
        <w:bottom w:val="none" w:sz="0" w:space="0" w:color="auto"/>
        <w:right w:val="none" w:sz="0" w:space="0" w:color="auto"/>
      </w:divBdr>
    </w:div>
    <w:div w:id="268898691">
      <w:bodyDiv w:val="1"/>
      <w:marLeft w:val="0"/>
      <w:marRight w:val="0"/>
      <w:marTop w:val="0"/>
      <w:marBottom w:val="0"/>
      <w:divBdr>
        <w:top w:val="none" w:sz="0" w:space="0" w:color="auto"/>
        <w:left w:val="none" w:sz="0" w:space="0" w:color="auto"/>
        <w:bottom w:val="none" w:sz="0" w:space="0" w:color="auto"/>
        <w:right w:val="none" w:sz="0" w:space="0" w:color="auto"/>
      </w:divBdr>
    </w:div>
    <w:div w:id="416023018">
      <w:bodyDiv w:val="1"/>
      <w:marLeft w:val="0"/>
      <w:marRight w:val="0"/>
      <w:marTop w:val="0"/>
      <w:marBottom w:val="0"/>
      <w:divBdr>
        <w:top w:val="none" w:sz="0" w:space="0" w:color="auto"/>
        <w:left w:val="none" w:sz="0" w:space="0" w:color="auto"/>
        <w:bottom w:val="none" w:sz="0" w:space="0" w:color="auto"/>
        <w:right w:val="none" w:sz="0" w:space="0" w:color="auto"/>
      </w:divBdr>
    </w:div>
    <w:div w:id="449007797">
      <w:bodyDiv w:val="1"/>
      <w:marLeft w:val="0"/>
      <w:marRight w:val="0"/>
      <w:marTop w:val="0"/>
      <w:marBottom w:val="0"/>
      <w:divBdr>
        <w:top w:val="none" w:sz="0" w:space="0" w:color="auto"/>
        <w:left w:val="none" w:sz="0" w:space="0" w:color="auto"/>
        <w:bottom w:val="none" w:sz="0" w:space="0" w:color="auto"/>
        <w:right w:val="none" w:sz="0" w:space="0" w:color="auto"/>
      </w:divBdr>
    </w:div>
    <w:div w:id="510534953">
      <w:bodyDiv w:val="1"/>
      <w:marLeft w:val="0"/>
      <w:marRight w:val="0"/>
      <w:marTop w:val="0"/>
      <w:marBottom w:val="0"/>
      <w:divBdr>
        <w:top w:val="none" w:sz="0" w:space="0" w:color="auto"/>
        <w:left w:val="none" w:sz="0" w:space="0" w:color="auto"/>
        <w:bottom w:val="none" w:sz="0" w:space="0" w:color="auto"/>
        <w:right w:val="none" w:sz="0" w:space="0" w:color="auto"/>
      </w:divBdr>
    </w:div>
    <w:div w:id="512653343">
      <w:bodyDiv w:val="1"/>
      <w:marLeft w:val="0"/>
      <w:marRight w:val="0"/>
      <w:marTop w:val="0"/>
      <w:marBottom w:val="0"/>
      <w:divBdr>
        <w:top w:val="none" w:sz="0" w:space="0" w:color="auto"/>
        <w:left w:val="none" w:sz="0" w:space="0" w:color="auto"/>
        <w:bottom w:val="none" w:sz="0" w:space="0" w:color="auto"/>
        <w:right w:val="none" w:sz="0" w:space="0" w:color="auto"/>
      </w:divBdr>
    </w:div>
    <w:div w:id="528226805">
      <w:bodyDiv w:val="1"/>
      <w:marLeft w:val="0"/>
      <w:marRight w:val="0"/>
      <w:marTop w:val="0"/>
      <w:marBottom w:val="0"/>
      <w:divBdr>
        <w:top w:val="none" w:sz="0" w:space="0" w:color="auto"/>
        <w:left w:val="none" w:sz="0" w:space="0" w:color="auto"/>
        <w:bottom w:val="none" w:sz="0" w:space="0" w:color="auto"/>
        <w:right w:val="none" w:sz="0" w:space="0" w:color="auto"/>
      </w:divBdr>
    </w:div>
    <w:div w:id="528300853">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730080171">
      <w:bodyDiv w:val="1"/>
      <w:marLeft w:val="0"/>
      <w:marRight w:val="0"/>
      <w:marTop w:val="0"/>
      <w:marBottom w:val="0"/>
      <w:divBdr>
        <w:top w:val="none" w:sz="0" w:space="0" w:color="auto"/>
        <w:left w:val="none" w:sz="0" w:space="0" w:color="auto"/>
        <w:bottom w:val="none" w:sz="0" w:space="0" w:color="auto"/>
        <w:right w:val="none" w:sz="0" w:space="0" w:color="auto"/>
      </w:divBdr>
    </w:div>
    <w:div w:id="737367463">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08472156">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900209638">
      <w:bodyDiv w:val="1"/>
      <w:marLeft w:val="0"/>
      <w:marRight w:val="0"/>
      <w:marTop w:val="0"/>
      <w:marBottom w:val="0"/>
      <w:divBdr>
        <w:top w:val="none" w:sz="0" w:space="0" w:color="auto"/>
        <w:left w:val="none" w:sz="0" w:space="0" w:color="auto"/>
        <w:bottom w:val="none" w:sz="0" w:space="0" w:color="auto"/>
        <w:right w:val="none" w:sz="0" w:space="0" w:color="auto"/>
      </w:divBdr>
    </w:div>
    <w:div w:id="995917491">
      <w:bodyDiv w:val="1"/>
      <w:marLeft w:val="0"/>
      <w:marRight w:val="0"/>
      <w:marTop w:val="0"/>
      <w:marBottom w:val="0"/>
      <w:divBdr>
        <w:top w:val="none" w:sz="0" w:space="0" w:color="auto"/>
        <w:left w:val="none" w:sz="0" w:space="0" w:color="auto"/>
        <w:bottom w:val="none" w:sz="0" w:space="0" w:color="auto"/>
        <w:right w:val="none" w:sz="0" w:space="0" w:color="auto"/>
      </w:divBdr>
    </w:div>
    <w:div w:id="1060710376">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372918929">
      <w:bodyDiv w:val="1"/>
      <w:marLeft w:val="0"/>
      <w:marRight w:val="0"/>
      <w:marTop w:val="0"/>
      <w:marBottom w:val="0"/>
      <w:divBdr>
        <w:top w:val="none" w:sz="0" w:space="0" w:color="auto"/>
        <w:left w:val="none" w:sz="0" w:space="0" w:color="auto"/>
        <w:bottom w:val="none" w:sz="0" w:space="0" w:color="auto"/>
        <w:right w:val="none" w:sz="0" w:space="0" w:color="auto"/>
      </w:divBdr>
    </w:div>
    <w:div w:id="1549950392">
      <w:bodyDiv w:val="1"/>
      <w:marLeft w:val="0"/>
      <w:marRight w:val="0"/>
      <w:marTop w:val="0"/>
      <w:marBottom w:val="0"/>
      <w:divBdr>
        <w:top w:val="none" w:sz="0" w:space="0" w:color="auto"/>
        <w:left w:val="none" w:sz="0" w:space="0" w:color="auto"/>
        <w:bottom w:val="none" w:sz="0" w:space="0" w:color="auto"/>
        <w:right w:val="none" w:sz="0" w:space="0" w:color="auto"/>
      </w:divBdr>
    </w:div>
    <w:div w:id="1668315867">
      <w:bodyDiv w:val="1"/>
      <w:marLeft w:val="0"/>
      <w:marRight w:val="0"/>
      <w:marTop w:val="0"/>
      <w:marBottom w:val="0"/>
      <w:divBdr>
        <w:top w:val="none" w:sz="0" w:space="0" w:color="auto"/>
        <w:left w:val="none" w:sz="0" w:space="0" w:color="auto"/>
        <w:bottom w:val="none" w:sz="0" w:space="0" w:color="auto"/>
        <w:right w:val="none" w:sz="0" w:space="0" w:color="auto"/>
      </w:divBdr>
    </w:div>
    <w:div w:id="1683163943">
      <w:bodyDiv w:val="1"/>
      <w:marLeft w:val="0"/>
      <w:marRight w:val="0"/>
      <w:marTop w:val="0"/>
      <w:marBottom w:val="0"/>
      <w:divBdr>
        <w:top w:val="none" w:sz="0" w:space="0" w:color="auto"/>
        <w:left w:val="none" w:sz="0" w:space="0" w:color="auto"/>
        <w:bottom w:val="none" w:sz="0" w:space="0" w:color="auto"/>
        <w:right w:val="none" w:sz="0" w:space="0" w:color="auto"/>
      </w:divBdr>
    </w:div>
    <w:div w:id="1787045998">
      <w:bodyDiv w:val="1"/>
      <w:marLeft w:val="0"/>
      <w:marRight w:val="0"/>
      <w:marTop w:val="0"/>
      <w:marBottom w:val="0"/>
      <w:divBdr>
        <w:top w:val="none" w:sz="0" w:space="0" w:color="auto"/>
        <w:left w:val="none" w:sz="0" w:space="0" w:color="auto"/>
        <w:bottom w:val="none" w:sz="0" w:space="0" w:color="auto"/>
        <w:right w:val="none" w:sz="0" w:space="0" w:color="auto"/>
      </w:divBdr>
    </w:div>
    <w:div w:id="1794863656">
      <w:bodyDiv w:val="1"/>
      <w:marLeft w:val="0"/>
      <w:marRight w:val="0"/>
      <w:marTop w:val="0"/>
      <w:marBottom w:val="0"/>
      <w:divBdr>
        <w:top w:val="none" w:sz="0" w:space="0" w:color="auto"/>
        <w:left w:val="none" w:sz="0" w:space="0" w:color="auto"/>
        <w:bottom w:val="none" w:sz="0" w:space="0" w:color="auto"/>
        <w:right w:val="none" w:sz="0" w:space="0" w:color="auto"/>
      </w:divBdr>
    </w:div>
    <w:div w:id="1821650336">
      <w:bodyDiv w:val="1"/>
      <w:marLeft w:val="0"/>
      <w:marRight w:val="0"/>
      <w:marTop w:val="0"/>
      <w:marBottom w:val="0"/>
      <w:divBdr>
        <w:top w:val="none" w:sz="0" w:space="0" w:color="auto"/>
        <w:left w:val="none" w:sz="0" w:space="0" w:color="auto"/>
        <w:bottom w:val="none" w:sz="0" w:space="0" w:color="auto"/>
        <w:right w:val="none" w:sz="0" w:space="0" w:color="auto"/>
      </w:divBdr>
    </w:div>
    <w:div w:id="1827628564">
      <w:bodyDiv w:val="1"/>
      <w:marLeft w:val="0"/>
      <w:marRight w:val="0"/>
      <w:marTop w:val="0"/>
      <w:marBottom w:val="0"/>
      <w:divBdr>
        <w:top w:val="none" w:sz="0" w:space="0" w:color="auto"/>
        <w:left w:val="none" w:sz="0" w:space="0" w:color="auto"/>
        <w:bottom w:val="none" w:sz="0" w:space="0" w:color="auto"/>
        <w:right w:val="none" w:sz="0" w:space="0" w:color="auto"/>
      </w:divBdr>
    </w:div>
    <w:div w:id="1866601948">
      <w:bodyDiv w:val="1"/>
      <w:marLeft w:val="0"/>
      <w:marRight w:val="0"/>
      <w:marTop w:val="0"/>
      <w:marBottom w:val="0"/>
      <w:divBdr>
        <w:top w:val="none" w:sz="0" w:space="0" w:color="auto"/>
        <w:left w:val="none" w:sz="0" w:space="0" w:color="auto"/>
        <w:bottom w:val="none" w:sz="0" w:space="0" w:color="auto"/>
        <w:right w:val="none" w:sz="0" w:space="0" w:color="auto"/>
      </w:divBdr>
    </w:div>
    <w:div w:id="1893426275">
      <w:bodyDiv w:val="1"/>
      <w:marLeft w:val="0"/>
      <w:marRight w:val="0"/>
      <w:marTop w:val="0"/>
      <w:marBottom w:val="0"/>
      <w:divBdr>
        <w:top w:val="none" w:sz="0" w:space="0" w:color="auto"/>
        <w:left w:val="none" w:sz="0" w:space="0" w:color="auto"/>
        <w:bottom w:val="none" w:sz="0" w:space="0" w:color="auto"/>
        <w:right w:val="none" w:sz="0" w:space="0" w:color="auto"/>
      </w:divBdr>
    </w:div>
    <w:div w:id="1893610619">
      <w:bodyDiv w:val="1"/>
      <w:marLeft w:val="0"/>
      <w:marRight w:val="0"/>
      <w:marTop w:val="0"/>
      <w:marBottom w:val="0"/>
      <w:divBdr>
        <w:top w:val="none" w:sz="0" w:space="0" w:color="auto"/>
        <w:left w:val="none" w:sz="0" w:space="0" w:color="auto"/>
        <w:bottom w:val="none" w:sz="0" w:space="0" w:color="auto"/>
        <w:right w:val="none" w:sz="0" w:space="0" w:color="auto"/>
      </w:divBdr>
    </w:div>
    <w:div w:id="1906797795">
      <w:bodyDiv w:val="1"/>
      <w:marLeft w:val="0"/>
      <w:marRight w:val="0"/>
      <w:marTop w:val="0"/>
      <w:marBottom w:val="0"/>
      <w:divBdr>
        <w:top w:val="none" w:sz="0" w:space="0" w:color="auto"/>
        <w:left w:val="none" w:sz="0" w:space="0" w:color="auto"/>
        <w:bottom w:val="none" w:sz="0" w:space="0" w:color="auto"/>
        <w:right w:val="none" w:sz="0" w:space="0" w:color="auto"/>
      </w:divBdr>
    </w:div>
    <w:div w:id="1923175408">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10907585">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 w:id="205635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5FF2E-156E-4081-8C33-C97279864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1985</Words>
  <Characters>9926</Characters>
  <Application>Microsoft Office Word</Application>
  <DocSecurity>0</DocSecurity>
  <Lines>82</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GOI</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Ishai Drachman</dc:creator>
  <cp:keywords/>
  <cp:lastModifiedBy>מאי משש - יבד"ץ 205/בית הדין לערעורים/משקי"ת משפט/</cp:lastModifiedBy>
  <cp:revision>2</cp:revision>
  <cp:lastPrinted>2024-03-18T11:12:00Z</cp:lastPrinted>
  <dcterms:created xsi:type="dcterms:W3CDTF">2024-03-19T11:34:00Z</dcterms:created>
  <dcterms:modified xsi:type="dcterms:W3CDTF">2024-03-19T11:34:00Z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2022-05-02T14:34:22Z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b11712ca-e48e-4d63-abac-2aedee054ae3</vt:lpwstr>
  </property>
  <property fmtid="{D5CDD505-2E9C-101B-9397-08002B2CF9AE}" pid="11" name="MSIP_Label_701b9bfc-c426-492e-a46c-1a922d5fe54b_ContentBits">
    <vt:lpwstr>1</vt:lpwstr>
  </property>
</Properties>
</file>