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DD6B" w14:textId="77777777" w:rsidR="00A375AD" w:rsidRPr="00A375AD" w:rsidRDefault="00A375AD" w:rsidP="00A375AD">
      <w:pPr>
        <w:jc w:val="center"/>
        <w:rPr>
          <w:rFonts w:ascii="David" w:hAnsi="David"/>
          <w:b/>
          <w:bCs/>
          <w:sz w:val="28"/>
          <w:szCs w:val="28"/>
          <w:rtl/>
        </w:rPr>
      </w:pPr>
      <w:r w:rsidRPr="00A375AD">
        <w:rPr>
          <w:rFonts w:ascii="David" w:hAnsi="David"/>
          <w:noProof/>
          <w:sz w:val="28"/>
          <w:szCs w:val="28"/>
        </w:rPr>
        <w:drawing>
          <wp:inline distT="0" distB="0" distL="0" distR="0" wp14:anchorId="4F1A6B7F" wp14:editId="439ABE5A">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A375AD">
        <w:rPr>
          <w:rFonts w:ascii="David" w:hAnsi="David"/>
          <w:noProof/>
          <w:sz w:val="28"/>
          <w:szCs w:val="28"/>
          <w:rtl/>
        </w:rPr>
        <w:t xml:space="preserve">                                                 </w:t>
      </w:r>
      <w:r w:rsidRPr="00A375AD">
        <w:rPr>
          <w:rFonts w:ascii="David" w:hAnsi="David"/>
          <w:noProof/>
          <w:sz w:val="28"/>
          <w:szCs w:val="28"/>
        </w:rPr>
        <w:drawing>
          <wp:inline distT="0" distB="0" distL="0" distR="0" wp14:anchorId="22856D05" wp14:editId="73B428FD">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A375AD">
        <w:rPr>
          <w:rFonts w:ascii="David" w:hAnsi="David"/>
          <w:noProof/>
          <w:sz w:val="28"/>
          <w:szCs w:val="28"/>
          <w:rtl/>
        </w:rPr>
        <w:t xml:space="preserve">   </w:t>
      </w:r>
    </w:p>
    <w:p w14:paraId="40453E11" w14:textId="77777777" w:rsidR="00A375AD" w:rsidRPr="00A375AD" w:rsidRDefault="00A375AD" w:rsidP="00A375AD">
      <w:pPr>
        <w:rPr>
          <w:rFonts w:ascii="David" w:hAnsi="David"/>
          <w:b/>
          <w:bCs/>
          <w:sz w:val="28"/>
          <w:szCs w:val="28"/>
          <w:rtl/>
        </w:rPr>
      </w:pPr>
      <w:r w:rsidRPr="00A375AD">
        <w:rPr>
          <w:rFonts w:ascii="David" w:hAnsi="David"/>
          <w:b/>
          <w:bCs/>
          <w:sz w:val="28"/>
          <w:szCs w:val="28"/>
          <w:rtl/>
        </w:rPr>
        <w:t>בבית הדין הצבאי המחוזי</w:t>
      </w:r>
    </w:p>
    <w:p w14:paraId="3B6AF71B" w14:textId="5C7AA79A" w:rsidR="00A375AD" w:rsidRPr="00A375AD" w:rsidRDefault="00A375AD" w:rsidP="00A375AD">
      <w:pPr>
        <w:rPr>
          <w:rFonts w:ascii="David" w:hAnsi="David"/>
          <w:b/>
          <w:bCs/>
          <w:sz w:val="28"/>
          <w:szCs w:val="28"/>
          <w:rtl/>
        </w:rPr>
      </w:pPr>
      <w:r w:rsidRPr="00A375AD">
        <w:rPr>
          <w:rFonts w:ascii="David" w:hAnsi="David"/>
          <w:b/>
          <w:bCs/>
          <w:sz w:val="28"/>
          <w:szCs w:val="28"/>
          <w:rtl/>
        </w:rPr>
        <w:t>במחוז שיפוטי מרכז</w:t>
      </w:r>
    </w:p>
    <w:p w14:paraId="119693FD" w14:textId="19DB5A10" w:rsidR="00A375AD" w:rsidRPr="00A375AD" w:rsidRDefault="00A375AD" w:rsidP="00A375AD">
      <w:pPr>
        <w:rPr>
          <w:rFonts w:ascii="David" w:hAnsi="David"/>
          <w:b/>
          <w:bCs/>
          <w:sz w:val="28"/>
          <w:szCs w:val="28"/>
          <w:rtl/>
        </w:rPr>
      </w:pPr>
      <w:r w:rsidRPr="00A375AD">
        <w:rPr>
          <w:rFonts w:ascii="David" w:hAnsi="David"/>
          <w:b/>
          <w:bCs/>
          <w:sz w:val="28"/>
          <w:szCs w:val="28"/>
          <w:rtl/>
        </w:rPr>
        <w:t xml:space="preserve">בפני </w:t>
      </w:r>
      <w:r>
        <w:rPr>
          <w:rFonts w:ascii="David" w:hAnsi="David" w:hint="cs"/>
          <w:b/>
          <w:bCs/>
          <w:sz w:val="28"/>
          <w:szCs w:val="28"/>
          <w:rtl/>
        </w:rPr>
        <w:t>סגנית הנשיא</w:t>
      </w:r>
      <w:r w:rsidRPr="00A375AD">
        <w:rPr>
          <w:rFonts w:ascii="David" w:hAnsi="David"/>
          <w:b/>
          <w:bCs/>
          <w:sz w:val="28"/>
          <w:szCs w:val="28"/>
          <w:rtl/>
        </w:rPr>
        <w:t>:</w:t>
      </w:r>
      <w:r w:rsidRPr="00A375AD">
        <w:rPr>
          <w:rFonts w:ascii="David" w:hAnsi="David"/>
          <w:sz w:val="28"/>
          <w:szCs w:val="28"/>
          <w:rtl/>
        </w:rPr>
        <w:t xml:space="preserve">                          </w:t>
      </w:r>
      <w:r w:rsidRPr="00A375AD">
        <w:rPr>
          <w:rFonts w:ascii="David" w:hAnsi="David"/>
          <w:b/>
          <w:bCs/>
          <w:sz w:val="28"/>
          <w:szCs w:val="28"/>
          <w:rtl/>
        </w:rPr>
        <w:t>סא"ל סיגל טורג'מן חזן</w:t>
      </w:r>
    </w:p>
    <w:p w14:paraId="58B807D5" w14:textId="77777777" w:rsidR="00A375AD" w:rsidRPr="00A375AD" w:rsidRDefault="00A375AD" w:rsidP="00A375AD">
      <w:pPr>
        <w:pStyle w:val="BodyText"/>
        <w:jc w:val="both"/>
        <w:rPr>
          <w:rFonts w:ascii="David" w:hAnsi="David" w:cs="David"/>
          <w:sz w:val="28"/>
          <w:u w:val="single"/>
          <w:rtl/>
        </w:rPr>
      </w:pPr>
      <w:r w:rsidRPr="00A375AD">
        <w:rPr>
          <w:rFonts w:ascii="David" w:hAnsi="David" w:cs="David"/>
          <w:sz w:val="28"/>
          <w:u w:val="single"/>
          <w:rtl/>
        </w:rPr>
        <w:t xml:space="preserve"> </w:t>
      </w:r>
    </w:p>
    <w:p w14:paraId="271155B1" w14:textId="497913A4" w:rsidR="00A375AD" w:rsidRPr="00A375AD" w:rsidRDefault="00A375AD" w:rsidP="00A375AD">
      <w:pPr>
        <w:pStyle w:val="BodyText"/>
        <w:jc w:val="both"/>
        <w:rPr>
          <w:rFonts w:ascii="David" w:hAnsi="David" w:cs="David"/>
          <w:sz w:val="28"/>
          <w:rtl/>
        </w:rPr>
      </w:pPr>
      <w:r w:rsidRPr="00A375AD">
        <w:rPr>
          <w:rFonts w:ascii="David" w:hAnsi="David" w:cs="David"/>
          <w:sz w:val="28"/>
          <w:rtl/>
        </w:rPr>
        <w:t>בעניין: התובע הצבאי                                                (ע"י ב"כ, רס"ן (במיל') מלי גבאי)</w:t>
      </w:r>
    </w:p>
    <w:p w14:paraId="5F111C93" w14:textId="77777777" w:rsidR="00A375AD" w:rsidRPr="00A375AD" w:rsidRDefault="00A375AD" w:rsidP="00A375AD">
      <w:pPr>
        <w:pStyle w:val="BodyText"/>
        <w:rPr>
          <w:rFonts w:ascii="David" w:hAnsi="David" w:cs="David"/>
          <w:sz w:val="28"/>
          <w:rtl/>
        </w:rPr>
      </w:pPr>
      <w:r w:rsidRPr="00A375AD">
        <w:rPr>
          <w:rFonts w:ascii="David" w:hAnsi="David" w:cs="David"/>
          <w:sz w:val="28"/>
          <w:rtl/>
        </w:rPr>
        <w:t xml:space="preserve">                                                            נגד</w:t>
      </w:r>
    </w:p>
    <w:p w14:paraId="2E8212DD" w14:textId="74B84098" w:rsidR="00A375AD" w:rsidRPr="00A375AD" w:rsidRDefault="00A375AD" w:rsidP="00A375AD">
      <w:pPr>
        <w:pStyle w:val="BodyText"/>
        <w:jc w:val="both"/>
        <w:rPr>
          <w:rFonts w:ascii="David" w:hAnsi="David" w:cs="David"/>
          <w:sz w:val="28"/>
          <w:rtl/>
        </w:rPr>
      </w:pPr>
      <w:r w:rsidRPr="00A375AD">
        <w:rPr>
          <w:rFonts w:ascii="David" w:hAnsi="David" w:cs="David"/>
          <w:sz w:val="28"/>
          <w:rtl/>
        </w:rPr>
        <w:t>הנאשמת :</w:t>
      </w:r>
      <w:r w:rsidRPr="00A375AD">
        <w:rPr>
          <w:rFonts w:ascii="David" w:hAnsi="David" w:cs="David"/>
          <w:sz w:val="28"/>
        </w:rPr>
        <w:t>X</w:t>
      </w:r>
      <w:r w:rsidRPr="00A375AD">
        <w:rPr>
          <w:rFonts w:ascii="David" w:hAnsi="David" w:cs="David"/>
          <w:sz w:val="28"/>
          <w:rtl/>
        </w:rPr>
        <w:t>/</w:t>
      </w:r>
      <w:r w:rsidRPr="00A375AD">
        <w:rPr>
          <w:rFonts w:ascii="David" w:hAnsi="David" w:cs="David"/>
          <w:sz w:val="28"/>
        </w:rPr>
        <w:t>XXX</w:t>
      </w:r>
      <w:r w:rsidRPr="00A375AD">
        <w:rPr>
          <w:rFonts w:ascii="David" w:hAnsi="David" w:cs="David"/>
          <w:sz w:val="28"/>
          <w:rtl/>
        </w:rPr>
        <w:t xml:space="preserve"> רב"ט נ' צ' ס'                                 (ע"י ב"כ, סרן נתנאל אזולאי)</w:t>
      </w:r>
    </w:p>
    <w:p w14:paraId="08640EA7" w14:textId="77777777" w:rsidR="00A375AD" w:rsidRPr="00A375AD" w:rsidRDefault="00A375AD" w:rsidP="0076260D">
      <w:pPr>
        <w:spacing w:line="360" w:lineRule="auto"/>
        <w:jc w:val="center"/>
        <w:rPr>
          <w:rFonts w:ascii="David" w:hAnsi="David"/>
          <w:b/>
          <w:bCs/>
          <w:sz w:val="28"/>
          <w:szCs w:val="28"/>
          <w:u w:val="single"/>
          <w:rtl/>
        </w:rPr>
      </w:pPr>
    </w:p>
    <w:p w14:paraId="345D5E9F" w14:textId="156CC23B" w:rsidR="00F65E3D" w:rsidRPr="00A375AD" w:rsidRDefault="00F65E3D" w:rsidP="0076260D">
      <w:pPr>
        <w:spacing w:line="360" w:lineRule="auto"/>
        <w:jc w:val="center"/>
        <w:rPr>
          <w:rFonts w:ascii="David" w:hAnsi="David"/>
          <w:b/>
          <w:bCs/>
          <w:sz w:val="28"/>
          <w:szCs w:val="28"/>
          <w:u w:val="single"/>
          <w:rtl/>
        </w:rPr>
      </w:pPr>
      <w:r w:rsidRPr="00A375AD">
        <w:rPr>
          <w:rFonts w:ascii="David" w:hAnsi="David"/>
          <w:b/>
          <w:bCs/>
          <w:sz w:val="28"/>
          <w:szCs w:val="28"/>
          <w:u w:val="single"/>
          <w:rtl/>
        </w:rPr>
        <w:t>הכרעת - דין</w:t>
      </w:r>
    </w:p>
    <w:p w14:paraId="0D8E725F" w14:textId="0CDFBED1" w:rsidR="001F4E27" w:rsidRPr="00A375AD" w:rsidRDefault="00F65E3D" w:rsidP="001F4E27">
      <w:pPr>
        <w:autoSpaceDE w:val="0"/>
        <w:autoSpaceDN w:val="0"/>
        <w:spacing w:line="360" w:lineRule="auto"/>
        <w:rPr>
          <w:rFonts w:ascii="David" w:hAnsi="David"/>
          <w:sz w:val="28"/>
          <w:szCs w:val="28"/>
          <w:rtl/>
        </w:rPr>
      </w:pPr>
      <w:r w:rsidRPr="00A375AD">
        <w:rPr>
          <w:rFonts w:ascii="David" w:hAnsi="David"/>
          <w:sz w:val="28"/>
          <w:szCs w:val="28"/>
          <w:rtl/>
        </w:rPr>
        <w:t xml:space="preserve">על פי הודאתה מורשעת הנאשמת </w:t>
      </w:r>
      <w:r w:rsidR="001F4E27" w:rsidRPr="00A375AD">
        <w:rPr>
          <w:rFonts w:ascii="David" w:hAnsi="David"/>
          <w:sz w:val="28"/>
          <w:szCs w:val="28"/>
          <w:rtl/>
        </w:rPr>
        <w:t xml:space="preserve">בעבירה של שימוש בסם מסוכן, לפי סעיף 7 (א) + (ג) סיפא לפקודת הסמים המסוכנים [נוסח חדש], התשל"ג - 1973, החזקת כלים, ולפי סעיף 10 סיפא לפקודה וסירוב להיבדק לשם גילוי בשימוש בסמים מסוכנים, לפי סעיפים 127א ו250א לחוק השיפוט הצבאי, התשט"ו- 1955 בהתאם לכתב האישום ולפרטים הנוספים. </w:t>
      </w:r>
    </w:p>
    <w:p w14:paraId="18047F2C" w14:textId="5B63B781" w:rsidR="00F65E3D" w:rsidRPr="00A375AD" w:rsidRDefault="00214F5B" w:rsidP="00F65E3D">
      <w:pPr>
        <w:numPr>
          <w:ilvl w:val="0"/>
          <w:numId w:val="1"/>
        </w:numPr>
        <w:autoSpaceDE w:val="0"/>
        <w:autoSpaceDN w:val="0"/>
        <w:spacing w:line="360" w:lineRule="auto"/>
        <w:rPr>
          <w:rFonts w:ascii="David" w:hAnsi="David"/>
          <w:b/>
          <w:bCs/>
          <w:sz w:val="28"/>
          <w:szCs w:val="28"/>
          <w:rtl/>
        </w:rPr>
      </w:pPr>
      <w:r w:rsidRPr="00A375AD">
        <w:rPr>
          <w:rFonts w:ascii="David" w:hAnsi="David"/>
          <w:b/>
          <w:bCs/>
          <w:sz w:val="28"/>
          <w:szCs w:val="28"/>
          <w:rtl/>
        </w:rPr>
        <w:t>ניתנה היום, כ"ט בטבת תשפ"ד, 10.01.2024</w:t>
      </w:r>
      <w:r w:rsidR="00BB1E8D">
        <w:rPr>
          <w:rFonts w:ascii="David" w:hAnsi="David" w:hint="cs"/>
          <w:b/>
          <w:bCs/>
          <w:sz w:val="28"/>
          <w:szCs w:val="28"/>
          <w:rtl/>
        </w:rPr>
        <w:t>,</w:t>
      </w:r>
      <w:r w:rsidRPr="00A375AD">
        <w:rPr>
          <w:rFonts w:ascii="David" w:hAnsi="David"/>
          <w:b/>
          <w:bCs/>
          <w:sz w:val="28"/>
          <w:szCs w:val="28"/>
          <w:rtl/>
        </w:rPr>
        <w:t xml:space="preserve"> והודעה בפומבי ובמעמד הצדדים. </w:t>
      </w:r>
    </w:p>
    <w:p w14:paraId="7F8F6790" w14:textId="77777777" w:rsidR="00F65E3D" w:rsidRPr="00A375AD" w:rsidRDefault="00F65E3D" w:rsidP="0076260D">
      <w:pPr>
        <w:spacing w:line="360" w:lineRule="auto"/>
        <w:ind w:left="360"/>
        <w:contextualSpacing/>
        <w:jc w:val="center"/>
        <w:rPr>
          <w:rFonts w:ascii="David" w:hAnsi="David"/>
          <w:b/>
          <w:bCs/>
          <w:sz w:val="28"/>
          <w:szCs w:val="28"/>
          <w:rtl/>
        </w:rPr>
      </w:pPr>
      <w:r w:rsidRPr="00A375AD">
        <w:rPr>
          <w:rFonts w:ascii="David" w:hAnsi="David"/>
          <w:b/>
          <w:bCs/>
          <w:sz w:val="28"/>
          <w:szCs w:val="28"/>
          <w:rtl/>
        </w:rPr>
        <w:t>___________</w:t>
      </w:r>
    </w:p>
    <w:p w14:paraId="3B850270" w14:textId="0C2C7138" w:rsidR="00F65E3D" w:rsidRPr="00A375AD" w:rsidRDefault="00A375AD" w:rsidP="0076260D">
      <w:pPr>
        <w:autoSpaceDE w:val="0"/>
        <w:autoSpaceDN w:val="0"/>
        <w:spacing w:line="360" w:lineRule="auto"/>
        <w:ind w:left="360"/>
        <w:jc w:val="center"/>
        <w:rPr>
          <w:rFonts w:ascii="David" w:hAnsi="David"/>
          <w:b/>
          <w:bCs/>
          <w:sz w:val="28"/>
          <w:szCs w:val="28"/>
        </w:rPr>
      </w:pPr>
      <w:r>
        <w:rPr>
          <w:rFonts w:ascii="David" w:hAnsi="David" w:hint="cs"/>
          <w:b/>
          <w:bCs/>
          <w:sz w:val="28"/>
          <w:szCs w:val="28"/>
          <w:rtl/>
        </w:rPr>
        <w:t>סגנית הנשיא</w:t>
      </w:r>
    </w:p>
    <w:p w14:paraId="78BB57BA" w14:textId="1B83ADAD" w:rsidR="00A375AD" w:rsidRPr="00A375AD" w:rsidRDefault="00F65E3D" w:rsidP="00A375AD">
      <w:pPr>
        <w:spacing w:line="360" w:lineRule="auto"/>
        <w:rPr>
          <w:rFonts w:ascii="David" w:hAnsi="David"/>
          <w:b/>
          <w:bCs/>
          <w:sz w:val="28"/>
          <w:szCs w:val="28"/>
          <w:u w:val="single"/>
        </w:rPr>
      </w:pPr>
      <w:r w:rsidRPr="00A375AD">
        <w:rPr>
          <w:rFonts w:ascii="David" w:hAnsi="David"/>
          <w:sz w:val="28"/>
          <w:szCs w:val="28"/>
          <w:rtl/>
        </w:rPr>
        <w:br w:type="page"/>
      </w:r>
    </w:p>
    <w:p w14:paraId="7CCC348D" w14:textId="2F503E0D" w:rsidR="00F65E3D" w:rsidRPr="00A375AD" w:rsidRDefault="00F65E3D" w:rsidP="0076260D">
      <w:pPr>
        <w:spacing w:line="360" w:lineRule="auto"/>
        <w:jc w:val="center"/>
        <w:rPr>
          <w:rFonts w:ascii="David" w:hAnsi="David"/>
          <w:b/>
          <w:bCs/>
          <w:sz w:val="28"/>
          <w:szCs w:val="28"/>
          <w:u w:val="single"/>
          <w:rtl/>
        </w:rPr>
      </w:pPr>
      <w:r w:rsidRPr="00A375AD">
        <w:rPr>
          <w:rFonts w:ascii="David" w:hAnsi="David"/>
          <w:b/>
          <w:bCs/>
          <w:sz w:val="28"/>
          <w:szCs w:val="28"/>
          <w:u w:val="single"/>
          <w:rtl/>
        </w:rPr>
        <w:lastRenderedPageBreak/>
        <w:t>גזר - דין</w:t>
      </w:r>
    </w:p>
    <w:p w14:paraId="41090C18" w14:textId="25AA8936" w:rsidR="00F65E3D" w:rsidRPr="00A375AD" w:rsidRDefault="00F65E3D" w:rsidP="0076260D">
      <w:pPr>
        <w:spacing w:line="360" w:lineRule="auto"/>
        <w:rPr>
          <w:rFonts w:ascii="David" w:hAnsi="David"/>
          <w:sz w:val="28"/>
          <w:szCs w:val="28"/>
          <w:rtl/>
        </w:rPr>
      </w:pPr>
      <w:r w:rsidRPr="00A375AD">
        <w:rPr>
          <w:rFonts w:ascii="David" w:hAnsi="David"/>
          <w:sz w:val="28"/>
          <w:szCs w:val="28"/>
          <w:rtl/>
        </w:rPr>
        <w:t xml:space="preserve">הנאשמת הורשעה על פי הודאתה </w:t>
      </w:r>
      <w:r w:rsidR="009E2FFE" w:rsidRPr="00A375AD">
        <w:rPr>
          <w:rFonts w:ascii="David" w:hAnsi="David"/>
          <w:sz w:val="28"/>
          <w:szCs w:val="28"/>
          <w:rtl/>
        </w:rPr>
        <w:t>בשלוש עבירות, שתיים מתייחסות לשימוש בסם מסוכן בשתי הזדמנויות ביחידה והחזקת כלים משהחזיקה בנייר מקופל מקססה וקופסא עם שרידי סם ביחידה. העבירה השלישית מתייחסת לסירוב להיבדק לשם גילוי שימוש בסמים מסוכנים כאשר נלקחה לחקירה בעניינה, אז הורתה קש"ב בצו כי עליה להידגם.</w:t>
      </w:r>
    </w:p>
    <w:p w14:paraId="72E2FB92" w14:textId="1B0712FE" w:rsidR="009E2FFE" w:rsidRPr="00A375AD" w:rsidRDefault="009E2FFE" w:rsidP="0076260D">
      <w:pPr>
        <w:spacing w:line="360" w:lineRule="auto"/>
        <w:rPr>
          <w:rFonts w:ascii="David" w:hAnsi="David"/>
          <w:sz w:val="28"/>
          <w:szCs w:val="28"/>
          <w:rtl/>
        </w:rPr>
      </w:pPr>
      <w:r w:rsidRPr="00A375AD">
        <w:rPr>
          <w:rFonts w:ascii="David" w:hAnsi="David"/>
          <w:sz w:val="28"/>
          <w:szCs w:val="28"/>
          <w:rtl/>
        </w:rPr>
        <w:t>החיילת התגייסה לשירות סדיר ביום 30.10.2021 ושירתה כמנהלת רשת עד ליום 06.11.2023.</w:t>
      </w:r>
    </w:p>
    <w:p w14:paraId="797051F1" w14:textId="1A5E9B69" w:rsidR="009E2FFE" w:rsidRPr="00A375AD" w:rsidRDefault="009E2FFE" w:rsidP="0076260D">
      <w:pPr>
        <w:spacing w:line="360" w:lineRule="auto"/>
        <w:rPr>
          <w:rFonts w:ascii="David" w:hAnsi="David"/>
          <w:sz w:val="28"/>
          <w:szCs w:val="28"/>
          <w:rtl/>
        </w:rPr>
      </w:pPr>
      <w:r w:rsidRPr="00A375AD">
        <w:rPr>
          <w:rFonts w:ascii="David" w:hAnsi="David"/>
          <w:sz w:val="28"/>
          <w:szCs w:val="28"/>
          <w:rtl/>
        </w:rPr>
        <w:t>הצדדים התייחסו לחומרת העבירה של שימוש והחזקה בסמים וכלים בתוככי היחידה הצבאית תוך סירוב למסור דגימת שתן נוכח החשד לביצוע עבירות אלו. יחד עם זאת, התחשבו בוויתור ההגנה על טענות ראייתיות תוך חיסכון בזמן שיפוטי, נסיבותיה האישיות והמשפחתיות, השלמת שירותה הסדיר. נוכח כל המכלול מצאתי את הסכמת הצדדים ראויה והחלטתי לאשרה.</w:t>
      </w:r>
    </w:p>
    <w:p w14:paraId="61F660C6" w14:textId="77777777" w:rsidR="00F65E3D" w:rsidRPr="00A375AD" w:rsidRDefault="00F65E3D" w:rsidP="0076260D">
      <w:pPr>
        <w:spacing w:line="360" w:lineRule="auto"/>
        <w:rPr>
          <w:rFonts w:ascii="David" w:hAnsi="David"/>
          <w:b/>
          <w:bCs/>
          <w:sz w:val="28"/>
          <w:szCs w:val="28"/>
          <w:rtl/>
        </w:rPr>
      </w:pPr>
    </w:p>
    <w:p w14:paraId="43EB7787" w14:textId="77777777" w:rsidR="00F65E3D" w:rsidRPr="00A375AD" w:rsidRDefault="00F65E3D" w:rsidP="0076260D">
      <w:pPr>
        <w:spacing w:line="360" w:lineRule="auto"/>
        <w:rPr>
          <w:rFonts w:ascii="David" w:hAnsi="David"/>
          <w:b/>
          <w:bCs/>
          <w:sz w:val="28"/>
          <w:szCs w:val="28"/>
          <w:rtl/>
        </w:rPr>
      </w:pPr>
      <w:r w:rsidRPr="00A375AD">
        <w:rPr>
          <w:rFonts w:ascii="David" w:hAnsi="David"/>
          <w:b/>
          <w:bCs/>
          <w:sz w:val="28"/>
          <w:szCs w:val="28"/>
          <w:rtl/>
        </w:rPr>
        <w:t>על הנאשמת נגזרים, אפוא, העונשים הבאים:</w:t>
      </w:r>
    </w:p>
    <w:p w14:paraId="3B554997" w14:textId="77777777" w:rsidR="00F65E3D" w:rsidRPr="00A375AD" w:rsidRDefault="00F65E3D" w:rsidP="0076260D">
      <w:pPr>
        <w:spacing w:line="360" w:lineRule="auto"/>
        <w:rPr>
          <w:rFonts w:ascii="David" w:hAnsi="David"/>
          <w:b/>
          <w:bCs/>
          <w:sz w:val="28"/>
          <w:szCs w:val="28"/>
          <w:rtl/>
        </w:rPr>
      </w:pPr>
    </w:p>
    <w:p w14:paraId="51F4EDA3" w14:textId="5998068B" w:rsidR="00F65E3D" w:rsidRPr="00A375AD" w:rsidRDefault="00A375AD" w:rsidP="00F65E3D">
      <w:pPr>
        <w:numPr>
          <w:ilvl w:val="0"/>
          <w:numId w:val="4"/>
        </w:numPr>
        <w:spacing w:line="360" w:lineRule="auto"/>
        <w:contextualSpacing/>
        <w:rPr>
          <w:rFonts w:ascii="David" w:hAnsi="David"/>
          <w:b/>
          <w:bCs/>
          <w:sz w:val="28"/>
          <w:szCs w:val="28"/>
        </w:rPr>
      </w:pPr>
      <w:r>
        <w:rPr>
          <w:rFonts w:ascii="David" w:hAnsi="David" w:hint="cs"/>
          <w:b/>
          <w:bCs/>
          <w:sz w:val="28"/>
          <w:szCs w:val="28"/>
          <w:rtl/>
        </w:rPr>
        <w:t>חמישה (5)</w:t>
      </w:r>
      <w:r w:rsidR="009E2FFE" w:rsidRPr="00A375AD">
        <w:rPr>
          <w:rFonts w:ascii="David" w:hAnsi="David"/>
          <w:b/>
          <w:bCs/>
          <w:sz w:val="28"/>
          <w:szCs w:val="28"/>
          <w:rtl/>
        </w:rPr>
        <w:t xml:space="preserve"> </w:t>
      </w:r>
      <w:r w:rsidR="00F65E3D" w:rsidRPr="00A375AD">
        <w:rPr>
          <w:rFonts w:ascii="David" w:hAnsi="David"/>
          <w:b/>
          <w:bCs/>
          <w:sz w:val="28"/>
          <w:szCs w:val="28"/>
          <w:rtl/>
        </w:rPr>
        <w:t xml:space="preserve">ימי מאסר לריצוי בפועל, </w:t>
      </w:r>
      <w:r w:rsidR="009E2FFE" w:rsidRPr="00A375AD">
        <w:rPr>
          <w:rFonts w:ascii="David" w:hAnsi="David"/>
          <w:b/>
          <w:bCs/>
          <w:sz w:val="28"/>
          <w:szCs w:val="28"/>
          <w:rtl/>
        </w:rPr>
        <w:t>שיימנו החל מיום מעצרה, אותם סיימה לרצות עם שחרורה ממעצר.</w:t>
      </w:r>
    </w:p>
    <w:p w14:paraId="3C4D6081" w14:textId="5DF95CA5" w:rsidR="00F65E3D" w:rsidRPr="00A375AD" w:rsidRDefault="00F65E3D" w:rsidP="00F65E3D">
      <w:pPr>
        <w:numPr>
          <w:ilvl w:val="0"/>
          <w:numId w:val="4"/>
        </w:numPr>
        <w:spacing w:line="360" w:lineRule="auto"/>
        <w:contextualSpacing/>
        <w:rPr>
          <w:rFonts w:ascii="David" w:hAnsi="David"/>
          <w:b/>
          <w:bCs/>
          <w:sz w:val="28"/>
          <w:szCs w:val="28"/>
        </w:rPr>
      </w:pPr>
      <w:r w:rsidRPr="00A375AD">
        <w:rPr>
          <w:rFonts w:ascii="David" w:hAnsi="David"/>
          <w:b/>
          <w:bCs/>
          <w:sz w:val="28"/>
          <w:szCs w:val="28"/>
          <w:rtl/>
        </w:rPr>
        <w:t xml:space="preserve">עונש מאסר מותנה בן </w:t>
      </w:r>
      <w:r w:rsidR="00A375AD">
        <w:rPr>
          <w:rFonts w:ascii="David" w:hAnsi="David" w:hint="cs"/>
          <w:b/>
          <w:bCs/>
          <w:sz w:val="28"/>
          <w:szCs w:val="28"/>
          <w:rtl/>
        </w:rPr>
        <w:t>תשעים (90)</w:t>
      </w:r>
      <w:r w:rsidR="009E2FFE" w:rsidRPr="00A375AD">
        <w:rPr>
          <w:rFonts w:ascii="David" w:hAnsi="David"/>
          <w:b/>
          <w:bCs/>
          <w:sz w:val="28"/>
          <w:szCs w:val="28"/>
          <w:rtl/>
        </w:rPr>
        <w:t xml:space="preserve"> </w:t>
      </w:r>
      <w:r w:rsidRPr="00A375AD">
        <w:rPr>
          <w:rFonts w:ascii="David" w:hAnsi="David"/>
          <w:b/>
          <w:bCs/>
          <w:sz w:val="28"/>
          <w:szCs w:val="28"/>
          <w:rtl/>
        </w:rPr>
        <w:t>ימים למשך</w:t>
      </w:r>
      <w:r w:rsidR="009E2FFE" w:rsidRPr="00A375AD">
        <w:rPr>
          <w:rFonts w:ascii="David" w:hAnsi="David"/>
          <w:b/>
          <w:bCs/>
          <w:sz w:val="28"/>
          <w:szCs w:val="28"/>
          <w:rtl/>
        </w:rPr>
        <w:t xml:space="preserve"> </w:t>
      </w:r>
      <w:r w:rsidR="00A375AD">
        <w:rPr>
          <w:rFonts w:ascii="David" w:hAnsi="David" w:hint="cs"/>
          <w:b/>
          <w:bCs/>
          <w:sz w:val="28"/>
          <w:szCs w:val="28"/>
          <w:rtl/>
        </w:rPr>
        <w:t>שלוש (3)</w:t>
      </w:r>
      <w:r w:rsidR="009E2FFE" w:rsidRPr="00A375AD">
        <w:rPr>
          <w:rFonts w:ascii="David" w:hAnsi="David"/>
          <w:b/>
          <w:bCs/>
          <w:sz w:val="28"/>
          <w:szCs w:val="28"/>
          <w:rtl/>
        </w:rPr>
        <w:t xml:space="preserve"> שנים,</w:t>
      </w:r>
      <w:r w:rsidRPr="00A375AD">
        <w:rPr>
          <w:rFonts w:ascii="David" w:hAnsi="David"/>
          <w:b/>
          <w:bCs/>
          <w:sz w:val="28"/>
          <w:szCs w:val="28"/>
          <w:rtl/>
        </w:rPr>
        <w:t xml:space="preserve"> שלא תעבור עבירה לפי פקודת הסמים המסוכנים [נוסח חדש], התשל"ג-1973.</w:t>
      </w:r>
    </w:p>
    <w:p w14:paraId="5497C936" w14:textId="58F3D9D0" w:rsidR="00F65E3D" w:rsidRPr="00A375AD" w:rsidRDefault="00F65E3D" w:rsidP="00F65E3D">
      <w:pPr>
        <w:numPr>
          <w:ilvl w:val="0"/>
          <w:numId w:val="4"/>
        </w:numPr>
        <w:spacing w:line="360" w:lineRule="auto"/>
        <w:contextualSpacing/>
        <w:rPr>
          <w:rFonts w:ascii="David" w:hAnsi="David"/>
          <w:b/>
          <w:bCs/>
          <w:sz w:val="28"/>
          <w:szCs w:val="28"/>
        </w:rPr>
      </w:pPr>
      <w:r w:rsidRPr="00A375AD">
        <w:rPr>
          <w:rFonts w:ascii="David" w:hAnsi="David"/>
          <w:b/>
          <w:bCs/>
          <w:sz w:val="28"/>
          <w:szCs w:val="28"/>
          <w:rtl/>
        </w:rPr>
        <w:t>עונש מאסר מותנה בן</w:t>
      </w:r>
      <w:r w:rsidR="009E2FFE" w:rsidRPr="00A375AD">
        <w:rPr>
          <w:rFonts w:ascii="David" w:hAnsi="David"/>
          <w:b/>
          <w:bCs/>
          <w:sz w:val="28"/>
          <w:szCs w:val="28"/>
          <w:rtl/>
        </w:rPr>
        <w:t xml:space="preserve"> </w:t>
      </w:r>
      <w:r w:rsidR="00A375AD">
        <w:rPr>
          <w:rFonts w:ascii="David" w:hAnsi="David" w:hint="cs"/>
          <w:b/>
          <w:bCs/>
          <w:sz w:val="28"/>
          <w:szCs w:val="28"/>
          <w:rtl/>
        </w:rPr>
        <w:t>שלושים (30)</w:t>
      </w:r>
      <w:r w:rsidRPr="00A375AD">
        <w:rPr>
          <w:rFonts w:ascii="David" w:hAnsi="David"/>
          <w:b/>
          <w:bCs/>
          <w:sz w:val="28"/>
          <w:szCs w:val="28"/>
          <w:rtl/>
        </w:rPr>
        <w:t xml:space="preserve"> ימים למשך </w:t>
      </w:r>
      <w:r w:rsidR="009E2FFE" w:rsidRPr="00A375AD">
        <w:rPr>
          <w:rFonts w:ascii="David" w:hAnsi="David"/>
          <w:b/>
          <w:bCs/>
          <w:sz w:val="28"/>
          <w:szCs w:val="28"/>
          <w:rtl/>
        </w:rPr>
        <w:t>שנתיים</w:t>
      </w:r>
      <w:r w:rsidR="00A375AD">
        <w:rPr>
          <w:rFonts w:ascii="David" w:hAnsi="David" w:hint="cs"/>
          <w:b/>
          <w:bCs/>
          <w:sz w:val="28"/>
          <w:szCs w:val="28"/>
          <w:rtl/>
        </w:rPr>
        <w:t xml:space="preserve"> (2)</w:t>
      </w:r>
      <w:r w:rsidR="009E2FFE" w:rsidRPr="00A375AD">
        <w:rPr>
          <w:rFonts w:ascii="David" w:hAnsi="David"/>
          <w:b/>
          <w:bCs/>
          <w:sz w:val="28"/>
          <w:szCs w:val="28"/>
          <w:rtl/>
        </w:rPr>
        <w:t>,</w:t>
      </w:r>
      <w:r w:rsidRPr="00A375AD">
        <w:rPr>
          <w:rFonts w:ascii="David" w:hAnsi="David"/>
          <w:b/>
          <w:bCs/>
          <w:sz w:val="28"/>
          <w:szCs w:val="28"/>
          <w:rtl/>
        </w:rPr>
        <w:t xml:space="preserve"> לבל תעבור עבירה לפי סעיף 127א+250א לחוק השיפוט הצבאי, התשט"ו-1955 או עבירה של אי קיום הוראות לפי סעיף 133 לחוק השיפוט הצבאי, אם תעבור עבירה לפי פקודת מטכ"ל 33.0220, למעט בגין שתיית משקה משכר.</w:t>
      </w:r>
    </w:p>
    <w:p w14:paraId="5E0EED2A" w14:textId="6E31D23A" w:rsidR="00F65E3D" w:rsidRPr="00BB1E8D" w:rsidRDefault="00F65E3D" w:rsidP="00BB1E8D">
      <w:pPr>
        <w:numPr>
          <w:ilvl w:val="0"/>
          <w:numId w:val="4"/>
        </w:numPr>
        <w:spacing w:line="360" w:lineRule="auto"/>
        <w:contextualSpacing/>
        <w:rPr>
          <w:rFonts w:ascii="David" w:hAnsi="David"/>
          <w:b/>
          <w:bCs/>
          <w:sz w:val="28"/>
          <w:szCs w:val="28"/>
        </w:rPr>
      </w:pPr>
      <w:r w:rsidRPr="00A375AD">
        <w:rPr>
          <w:rFonts w:ascii="David" w:hAnsi="David"/>
          <w:b/>
          <w:bCs/>
          <w:sz w:val="28"/>
          <w:szCs w:val="28"/>
          <w:rtl/>
        </w:rPr>
        <w:t>קנס בסך</w:t>
      </w:r>
      <w:r w:rsidR="00A375AD">
        <w:rPr>
          <w:rFonts w:ascii="David" w:hAnsi="David" w:hint="cs"/>
          <w:b/>
          <w:bCs/>
          <w:sz w:val="28"/>
          <w:szCs w:val="28"/>
          <w:rtl/>
        </w:rPr>
        <w:t xml:space="preserve"> אלפיים (</w:t>
      </w:r>
      <w:r w:rsidR="00BB1E8D">
        <w:rPr>
          <w:rFonts w:ascii="David" w:hAnsi="David" w:hint="cs"/>
          <w:b/>
          <w:bCs/>
          <w:sz w:val="28"/>
          <w:szCs w:val="28"/>
          <w:rtl/>
        </w:rPr>
        <w:t>2,000</w:t>
      </w:r>
      <w:r w:rsidR="00A375AD">
        <w:rPr>
          <w:rFonts w:ascii="David" w:hAnsi="David" w:hint="cs"/>
          <w:b/>
          <w:bCs/>
          <w:sz w:val="28"/>
          <w:szCs w:val="28"/>
          <w:rtl/>
        </w:rPr>
        <w:t xml:space="preserve">) </w:t>
      </w:r>
      <w:r w:rsidRPr="00A375AD">
        <w:rPr>
          <w:rFonts w:ascii="David" w:hAnsi="David"/>
          <w:b/>
          <w:bCs/>
          <w:sz w:val="28"/>
          <w:szCs w:val="28"/>
          <w:rtl/>
        </w:rPr>
        <w:t>₪ לטובת קרן החילוט.</w:t>
      </w:r>
      <w:r w:rsidR="006776B4" w:rsidRPr="00A375AD">
        <w:rPr>
          <w:rFonts w:ascii="David" w:hAnsi="David"/>
          <w:b/>
          <w:bCs/>
          <w:sz w:val="28"/>
          <w:szCs w:val="28"/>
          <w:rtl/>
        </w:rPr>
        <w:t xml:space="preserve"> מסכום זה יקוזז סכום בסך</w:t>
      </w:r>
      <w:r w:rsidR="00A375AD">
        <w:rPr>
          <w:rFonts w:ascii="David" w:hAnsi="David" w:hint="cs"/>
          <w:b/>
          <w:bCs/>
          <w:sz w:val="28"/>
          <w:szCs w:val="28"/>
          <w:rtl/>
        </w:rPr>
        <w:t xml:space="preserve"> אלף</w:t>
      </w:r>
      <w:r w:rsidR="00BB1E8D">
        <w:rPr>
          <w:rFonts w:ascii="David" w:hAnsi="David" w:hint="cs"/>
          <w:b/>
          <w:bCs/>
          <w:sz w:val="28"/>
          <w:szCs w:val="28"/>
          <w:rtl/>
        </w:rPr>
        <w:t xml:space="preserve"> </w:t>
      </w:r>
      <w:r w:rsidR="00A375AD">
        <w:rPr>
          <w:rFonts w:ascii="David" w:hAnsi="David" w:hint="cs"/>
          <w:b/>
          <w:bCs/>
          <w:sz w:val="28"/>
          <w:szCs w:val="28"/>
          <w:rtl/>
        </w:rPr>
        <w:t>(</w:t>
      </w:r>
      <w:r w:rsidR="006776B4" w:rsidRPr="00A375AD">
        <w:rPr>
          <w:rFonts w:ascii="David" w:hAnsi="David"/>
          <w:b/>
          <w:bCs/>
          <w:sz w:val="28"/>
          <w:szCs w:val="28"/>
          <w:rtl/>
        </w:rPr>
        <w:t>1</w:t>
      </w:r>
      <w:r w:rsidR="00BB1E8D">
        <w:rPr>
          <w:rFonts w:ascii="David" w:hAnsi="David" w:hint="cs"/>
          <w:b/>
          <w:bCs/>
          <w:sz w:val="28"/>
          <w:szCs w:val="28"/>
          <w:rtl/>
        </w:rPr>
        <w:t>,</w:t>
      </w:r>
      <w:r w:rsidR="006776B4" w:rsidRPr="00A375AD">
        <w:rPr>
          <w:rFonts w:ascii="David" w:hAnsi="David"/>
          <w:b/>
          <w:bCs/>
          <w:sz w:val="28"/>
          <w:szCs w:val="28"/>
          <w:rtl/>
        </w:rPr>
        <w:t>000</w:t>
      </w:r>
      <w:r w:rsidR="00BB1E8D">
        <w:rPr>
          <w:rFonts w:ascii="David" w:hAnsi="David" w:hint="cs"/>
          <w:b/>
          <w:bCs/>
          <w:sz w:val="28"/>
          <w:szCs w:val="28"/>
          <w:rtl/>
        </w:rPr>
        <w:t>)</w:t>
      </w:r>
      <w:r w:rsidR="006776B4" w:rsidRPr="00A375AD">
        <w:rPr>
          <w:rFonts w:ascii="David" w:hAnsi="David"/>
          <w:b/>
          <w:bCs/>
          <w:sz w:val="28"/>
          <w:szCs w:val="28"/>
          <w:rtl/>
        </w:rPr>
        <w:t xml:space="preserve"> ₪ מתוך ההפקדה שהפקידה עם שחרורה ממעצר. יתרת הקנס בסך</w:t>
      </w:r>
      <w:r w:rsidR="00A375AD">
        <w:rPr>
          <w:rFonts w:ascii="David" w:hAnsi="David" w:hint="cs"/>
          <w:b/>
          <w:bCs/>
          <w:sz w:val="28"/>
          <w:szCs w:val="28"/>
          <w:rtl/>
        </w:rPr>
        <w:t xml:space="preserve"> אלף (</w:t>
      </w:r>
      <w:r w:rsidR="006776B4" w:rsidRPr="00A375AD">
        <w:rPr>
          <w:rFonts w:ascii="David" w:hAnsi="David"/>
          <w:b/>
          <w:bCs/>
          <w:sz w:val="28"/>
          <w:szCs w:val="28"/>
          <w:rtl/>
        </w:rPr>
        <w:t>1</w:t>
      </w:r>
      <w:r w:rsidR="00BB1E8D">
        <w:rPr>
          <w:rFonts w:ascii="David" w:hAnsi="David" w:hint="cs"/>
          <w:b/>
          <w:bCs/>
          <w:sz w:val="28"/>
          <w:szCs w:val="28"/>
          <w:rtl/>
        </w:rPr>
        <w:t>,</w:t>
      </w:r>
      <w:r w:rsidR="006776B4" w:rsidRPr="00A375AD">
        <w:rPr>
          <w:rFonts w:ascii="David" w:hAnsi="David"/>
          <w:b/>
          <w:bCs/>
          <w:sz w:val="28"/>
          <w:szCs w:val="28"/>
          <w:rtl/>
        </w:rPr>
        <w:t>000</w:t>
      </w:r>
      <w:r w:rsidR="00A375AD">
        <w:rPr>
          <w:rFonts w:ascii="David" w:hAnsi="David" w:hint="cs"/>
          <w:b/>
          <w:bCs/>
          <w:sz w:val="28"/>
          <w:szCs w:val="28"/>
          <w:rtl/>
        </w:rPr>
        <w:t>)</w:t>
      </w:r>
      <w:r w:rsidR="00BB1E8D">
        <w:rPr>
          <w:rFonts w:ascii="David" w:hAnsi="David" w:hint="cs"/>
          <w:b/>
          <w:bCs/>
          <w:sz w:val="28"/>
          <w:szCs w:val="28"/>
          <w:rtl/>
        </w:rPr>
        <w:t xml:space="preserve"> </w:t>
      </w:r>
      <w:r w:rsidR="006776B4" w:rsidRPr="00BB1E8D">
        <w:rPr>
          <w:rFonts w:ascii="David" w:hAnsi="David"/>
          <w:b/>
          <w:bCs/>
          <w:sz w:val="28"/>
          <w:szCs w:val="28"/>
          <w:rtl/>
        </w:rPr>
        <w:t>₪ תשולם על ידי הנאשמת בתשלום אחד</w:t>
      </w:r>
      <w:r w:rsidR="00BB1E8D">
        <w:rPr>
          <w:rFonts w:ascii="David" w:hAnsi="David" w:hint="cs"/>
          <w:b/>
          <w:bCs/>
          <w:sz w:val="28"/>
          <w:szCs w:val="28"/>
          <w:rtl/>
        </w:rPr>
        <w:t xml:space="preserve"> (1)</w:t>
      </w:r>
      <w:r w:rsidR="006776B4" w:rsidRPr="00BB1E8D">
        <w:rPr>
          <w:rFonts w:ascii="David" w:hAnsi="David"/>
          <w:b/>
          <w:bCs/>
          <w:sz w:val="28"/>
          <w:szCs w:val="28"/>
          <w:rtl/>
        </w:rPr>
        <w:t xml:space="preserve"> היום באשראי </w:t>
      </w:r>
      <w:r w:rsidR="009E2FFE" w:rsidRPr="00BB1E8D">
        <w:rPr>
          <w:rFonts w:ascii="David" w:hAnsi="David"/>
          <w:b/>
          <w:bCs/>
          <w:sz w:val="28"/>
          <w:szCs w:val="28"/>
          <w:rtl/>
        </w:rPr>
        <w:t>לפי פרטים שתעביר המזכירות</w:t>
      </w:r>
      <w:r w:rsidR="006776B4" w:rsidRPr="00BB1E8D">
        <w:rPr>
          <w:rFonts w:ascii="David" w:hAnsi="David"/>
          <w:b/>
          <w:bCs/>
          <w:sz w:val="28"/>
          <w:szCs w:val="28"/>
          <w:rtl/>
        </w:rPr>
        <w:t>.</w:t>
      </w:r>
    </w:p>
    <w:p w14:paraId="7DAD4835" w14:textId="085AEE2A" w:rsidR="00F65E3D" w:rsidRPr="00A375AD" w:rsidRDefault="00A375AD" w:rsidP="009E2FFE">
      <w:pPr>
        <w:numPr>
          <w:ilvl w:val="0"/>
          <w:numId w:val="4"/>
        </w:numPr>
        <w:spacing w:line="360" w:lineRule="auto"/>
        <w:contextualSpacing/>
        <w:rPr>
          <w:rFonts w:ascii="David" w:hAnsi="David"/>
          <w:b/>
          <w:bCs/>
          <w:sz w:val="28"/>
          <w:szCs w:val="28"/>
        </w:rPr>
      </w:pPr>
      <w:r>
        <w:rPr>
          <w:rFonts w:ascii="David" w:hAnsi="David" w:hint="cs"/>
          <w:b/>
          <w:bCs/>
          <w:sz w:val="28"/>
          <w:szCs w:val="28"/>
          <w:rtl/>
        </w:rPr>
        <w:t>שמונים ותשעה (89)</w:t>
      </w:r>
      <w:r w:rsidR="00F65E3D" w:rsidRPr="00A375AD">
        <w:rPr>
          <w:rFonts w:ascii="David" w:hAnsi="David"/>
          <w:b/>
          <w:bCs/>
          <w:sz w:val="28"/>
          <w:szCs w:val="28"/>
          <w:rtl/>
        </w:rPr>
        <w:t xml:space="preserve"> ימי פסילה מלקבל ומלהחזיק רישיונות נהיגה צבאיים ואזרחיים החל </w:t>
      </w:r>
      <w:r w:rsidR="009E2FFE" w:rsidRPr="00A375AD">
        <w:rPr>
          <w:rFonts w:ascii="David" w:hAnsi="David"/>
          <w:b/>
          <w:bCs/>
          <w:sz w:val="28"/>
          <w:szCs w:val="28"/>
          <w:rtl/>
        </w:rPr>
        <w:t xml:space="preserve">מהיום. הנאשמת לא נדרשת בהפקדה כיוון שהצהירה שאין היא מחזיקה ברישיונות כלל. </w:t>
      </w:r>
    </w:p>
    <w:p w14:paraId="7BB8254B" w14:textId="4FD50A62" w:rsidR="00F65E3D" w:rsidRPr="00A375AD" w:rsidRDefault="00F65E3D" w:rsidP="00F65E3D">
      <w:pPr>
        <w:numPr>
          <w:ilvl w:val="0"/>
          <w:numId w:val="4"/>
        </w:numPr>
        <w:spacing w:line="360" w:lineRule="auto"/>
        <w:contextualSpacing/>
        <w:rPr>
          <w:rFonts w:ascii="David" w:hAnsi="David"/>
          <w:b/>
          <w:bCs/>
          <w:sz w:val="28"/>
          <w:szCs w:val="28"/>
        </w:rPr>
      </w:pPr>
      <w:r w:rsidRPr="00A375AD">
        <w:rPr>
          <w:rFonts w:ascii="David" w:hAnsi="David"/>
          <w:b/>
          <w:bCs/>
          <w:sz w:val="28"/>
          <w:szCs w:val="28"/>
          <w:rtl/>
        </w:rPr>
        <w:t>הורדה לדרגת טוראי.</w:t>
      </w:r>
    </w:p>
    <w:p w14:paraId="3AFC38B4" w14:textId="3D79DD57" w:rsidR="009E2FFE" w:rsidRPr="00A375AD" w:rsidRDefault="006776B4" w:rsidP="009E2FFE">
      <w:pPr>
        <w:spacing w:line="360" w:lineRule="auto"/>
        <w:ind w:left="360"/>
        <w:contextualSpacing/>
        <w:rPr>
          <w:rFonts w:ascii="David" w:hAnsi="David"/>
          <w:b/>
          <w:bCs/>
          <w:sz w:val="28"/>
          <w:szCs w:val="28"/>
          <w:rtl/>
        </w:rPr>
      </w:pPr>
      <w:r w:rsidRPr="00A375AD">
        <w:rPr>
          <w:rFonts w:ascii="David" w:hAnsi="David"/>
          <w:b/>
          <w:bCs/>
          <w:sz w:val="28"/>
          <w:szCs w:val="28"/>
          <w:rtl/>
        </w:rPr>
        <w:t>כלל התנאים המגבילים שהוטלו על הנאשמת בהחלטה מיום 09.11.2023 בטלים.</w:t>
      </w:r>
    </w:p>
    <w:p w14:paraId="627B9AD1" w14:textId="77777777" w:rsidR="00F65E3D" w:rsidRPr="00A375AD" w:rsidRDefault="00F65E3D" w:rsidP="0076260D">
      <w:pPr>
        <w:spacing w:line="360" w:lineRule="auto"/>
        <w:rPr>
          <w:rFonts w:ascii="David" w:hAnsi="David"/>
          <w:b/>
          <w:bCs/>
          <w:sz w:val="28"/>
          <w:szCs w:val="28"/>
          <w:rtl/>
        </w:rPr>
      </w:pPr>
    </w:p>
    <w:p w14:paraId="3AEF2568" w14:textId="77777777" w:rsidR="00F65E3D" w:rsidRPr="00A375AD" w:rsidRDefault="00F65E3D" w:rsidP="00F65E3D">
      <w:pPr>
        <w:numPr>
          <w:ilvl w:val="0"/>
          <w:numId w:val="1"/>
        </w:numPr>
        <w:autoSpaceDE w:val="0"/>
        <w:autoSpaceDN w:val="0"/>
        <w:spacing w:line="360" w:lineRule="auto"/>
        <w:rPr>
          <w:rFonts w:ascii="David" w:hAnsi="David"/>
          <w:b/>
          <w:bCs/>
          <w:sz w:val="28"/>
          <w:szCs w:val="28"/>
        </w:rPr>
      </w:pPr>
      <w:r w:rsidRPr="00A375AD">
        <w:rPr>
          <w:rFonts w:ascii="David" w:hAnsi="David"/>
          <w:b/>
          <w:bCs/>
          <w:sz w:val="28"/>
          <w:szCs w:val="28"/>
          <w:rtl/>
        </w:rPr>
        <w:lastRenderedPageBreak/>
        <w:t>זכות ערעור כחוק.</w:t>
      </w:r>
    </w:p>
    <w:p w14:paraId="037AECB0" w14:textId="05DE21F9" w:rsidR="00F65E3D" w:rsidRPr="00A375AD" w:rsidRDefault="009E2FFE" w:rsidP="00F65E3D">
      <w:pPr>
        <w:numPr>
          <w:ilvl w:val="0"/>
          <w:numId w:val="1"/>
        </w:numPr>
        <w:autoSpaceDE w:val="0"/>
        <w:autoSpaceDN w:val="0"/>
        <w:spacing w:line="360" w:lineRule="auto"/>
        <w:rPr>
          <w:rFonts w:ascii="David" w:hAnsi="David"/>
          <w:b/>
          <w:bCs/>
          <w:sz w:val="28"/>
          <w:szCs w:val="28"/>
          <w:rtl/>
        </w:rPr>
      </w:pPr>
      <w:r w:rsidRPr="00A375AD">
        <w:rPr>
          <w:rFonts w:ascii="David" w:hAnsi="David"/>
          <w:b/>
          <w:bCs/>
          <w:sz w:val="28"/>
          <w:szCs w:val="28"/>
          <w:rtl/>
        </w:rPr>
        <w:t>נית</w:t>
      </w:r>
      <w:r w:rsidR="00A375AD">
        <w:rPr>
          <w:rFonts w:ascii="David" w:hAnsi="David" w:hint="cs"/>
          <w:b/>
          <w:bCs/>
          <w:sz w:val="28"/>
          <w:szCs w:val="28"/>
          <w:rtl/>
        </w:rPr>
        <w:t>ן</w:t>
      </w:r>
      <w:r w:rsidRPr="00A375AD">
        <w:rPr>
          <w:rFonts w:ascii="David" w:hAnsi="David"/>
          <w:b/>
          <w:bCs/>
          <w:sz w:val="28"/>
          <w:szCs w:val="28"/>
          <w:rtl/>
        </w:rPr>
        <w:t xml:space="preserve"> היום, כ"ט בטבת תשפ"ד, 10.01.2024</w:t>
      </w:r>
      <w:r w:rsidR="00A375AD">
        <w:rPr>
          <w:rFonts w:ascii="David" w:hAnsi="David" w:hint="cs"/>
          <w:b/>
          <w:bCs/>
          <w:sz w:val="28"/>
          <w:szCs w:val="28"/>
          <w:rtl/>
        </w:rPr>
        <w:t>,</w:t>
      </w:r>
      <w:r w:rsidR="00BB1E8D">
        <w:rPr>
          <w:rFonts w:ascii="David" w:hAnsi="David" w:hint="cs"/>
          <w:b/>
          <w:bCs/>
          <w:sz w:val="28"/>
          <w:szCs w:val="28"/>
          <w:rtl/>
        </w:rPr>
        <w:t xml:space="preserve"> </w:t>
      </w:r>
      <w:r w:rsidRPr="00A375AD">
        <w:rPr>
          <w:rFonts w:ascii="David" w:hAnsi="David"/>
          <w:b/>
          <w:bCs/>
          <w:sz w:val="28"/>
          <w:szCs w:val="28"/>
          <w:rtl/>
        </w:rPr>
        <w:t xml:space="preserve">והודע בפומבי ובמעמד הצדדים. </w:t>
      </w:r>
    </w:p>
    <w:p w14:paraId="7AF1FE65" w14:textId="1F6EC46A" w:rsidR="00253957" w:rsidRPr="00A375AD" w:rsidRDefault="00253957" w:rsidP="00EB5347">
      <w:pPr>
        <w:autoSpaceDE w:val="0"/>
        <w:autoSpaceDN w:val="0"/>
        <w:spacing w:line="360" w:lineRule="auto"/>
        <w:ind w:left="360"/>
        <w:jc w:val="left"/>
        <w:rPr>
          <w:rFonts w:ascii="David" w:hAnsi="David"/>
          <w:sz w:val="28"/>
          <w:szCs w:val="28"/>
        </w:rPr>
      </w:pPr>
    </w:p>
    <w:p w14:paraId="30B95736" w14:textId="762D232D" w:rsidR="00253957" w:rsidRPr="00A375AD" w:rsidRDefault="00A375AD" w:rsidP="00A375AD">
      <w:pPr>
        <w:spacing w:line="360" w:lineRule="auto"/>
        <w:rPr>
          <w:rFonts w:ascii="David" w:hAnsi="David"/>
          <w:b/>
          <w:bCs/>
          <w:sz w:val="28"/>
          <w:szCs w:val="28"/>
          <w:rtl/>
        </w:rPr>
      </w:pPr>
      <w:r>
        <w:rPr>
          <w:rFonts w:ascii="David" w:hAnsi="David" w:hint="cs"/>
          <w:b/>
          <w:bCs/>
          <w:sz w:val="28"/>
          <w:szCs w:val="28"/>
          <w:rtl/>
        </w:rPr>
        <w:t xml:space="preserve">                                                 </w:t>
      </w:r>
      <w:r w:rsidR="00253957" w:rsidRPr="00A375AD">
        <w:rPr>
          <w:rFonts w:ascii="David" w:hAnsi="David"/>
          <w:b/>
          <w:bCs/>
          <w:sz w:val="28"/>
          <w:szCs w:val="28"/>
          <w:rtl/>
        </w:rPr>
        <w:t>____________</w:t>
      </w:r>
    </w:p>
    <w:p w14:paraId="51538975" w14:textId="7BCA402E" w:rsidR="00253957" w:rsidRPr="00A375AD" w:rsidRDefault="00253957" w:rsidP="00253957">
      <w:pPr>
        <w:pStyle w:val="ListParagraph"/>
        <w:spacing w:line="360" w:lineRule="auto"/>
        <w:ind w:left="2140"/>
        <w:jc w:val="left"/>
        <w:rPr>
          <w:rFonts w:ascii="David" w:hAnsi="David"/>
          <w:b/>
          <w:bCs/>
          <w:sz w:val="28"/>
          <w:szCs w:val="28"/>
          <w:rtl/>
        </w:rPr>
      </w:pPr>
      <w:r w:rsidRPr="00A375AD">
        <w:rPr>
          <w:rFonts w:ascii="David" w:hAnsi="David"/>
          <w:b/>
          <w:bCs/>
          <w:sz w:val="28"/>
          <w:szCs w:val="28"/>
          <w:rtl/>
        </w:rPr>
        <w:t xml:space="preserve">                   </w:t>
      </w:r>
      <w:r w:rsidR="00A80AC4" w:rsidRPr="00A375AD">
        <w:rPr>
          <w:rFonts w:ascii="David" w:hAnsi="David"/>
          <w:b/>
          <w:bCs/>
          <w:sz w:val="28"/>
          <w:szCs w:val="28"/>
          <w:rtl/>
        </w:rPr>
        <w:t xml:space="preserve">סגנית </w:t>
      </w:r>
      <w:r w:rsidR="00BB1E8D">
        <w:rPr>
          <w:rFonts w:ascii="David" w:hAnsi="David" w:hint="cs"/>
          <w:b/>
          <w:bCs/>
          <w:sz w:val="28"/>
          <w:szCs w:val="28"/>
          <w:rtl/>
        </w:rPr>
        <w:t>ה</w:t>
      </w:r>
      <w:r w:rsidR="00A80AC4" w:rsidRPr="00A375AD">
        <w:rPr>
          <w:rFonts w:ascii="David" w:hAnsi="David"/>
          <w:b/>
          <w:bCs/>
          <w:sz w:val="28"/>
          <w:szCs w:val="28"/>
          <w:rtl/>
        </w:rPr>
        <w:t>נשיא</w:t>
      </w:r>
    </w:p>
    <w:p w14:paraId="21816346" w14:textId="77777777" w:rsidR="00BB1E8D" w:rsidRDefault="00BB1E8D" w:rsidP="00A375AD">
      <w:pPr>
        <w:jc w:val="left"/>
        <w:rPr>
          <w:rFonts w:ascii="David" w:hAnsi="David"/>
          <w:b/>
          <w:bCs/>
          <w:sz w:val="32"/>
          <w:szCs w:val="32"/>
          <w:rtl/>
        </w:rPr>
      </w:pPr>
    </w:p>
    <w:p w14:paraId="3A048E7B" w14:textId="35CA007C" w:rsidR="00A375AD" w:rsidRPr="00DA0A18" w:rsidRDefault="00A375AD" w:rsidP="00A375AD">
      <w:pPr>
        <w:jc w:val="left"/>
        <w:rPr>
          <w:rFonts w:ascii="David" w:hAnsi="David"/>
          <w:b/>
          <w:bCs/>
          <w:sz w:val="32"/>
          <w:szCs w:val="32"/>
          <w:rtl/>
        </w:rPr>
      </w:pPr>
      <w:r w:rsidRPr="00DA0A18">
        <w:rPr>
          <w:rFonts w:ascii="David" w:hAnsi="David"/>
          <w:b/>
          <w:bCs/>
          <w:sz w:val="32"/>
          <w:szCs w:val="32"/>
          <w:rtl/>
        </w:rPr>
        <w:t>נערך על ידי : ס.ש</w:t>
      </w:r>
    </w:p>
    <w:p w14:paraId="5BDAD874" w14:textId="77777777" w:rsidR="00A375AD" w:rsidRPr="00DA0A18" w:rsidRDefault="00A375AD" w:rsidP="00A375AD">
      <w:pPr>
        <w:jc w:val="left"/>
        <w:rPr>
          <w:rFonts w:ascii="David" w:hAnsi="David"/>
          <w:b/>
          <w:bCs/>
          <w:sz w:val="32"/>
          <w:szCs w:val="32"/>
          <w:rtl/>
        </w:rPr>
      </w:pPr>
      <w:r w:rsidRPr="00DA0A18">
        <w:rPr>
          <w:rFonts w:ascii="David" w:hAnsi="David"/>
          <w:b/>
          <w:bCs/>
          <w:sz w:val="32"/>
          <w:szCs w:val="32"/>
          <w:rtl/>
        </w:rPr>
        <w:t>בתאריך: 31.01.2024</w:t>
      </w:r>
    </w:p>
    <w:p w14:paraId="75AEB6D3" w14:textId="77777777" w:rsidR="00A375AD" w:rsidRPr="00DA0A18" w:rsidRDefault="00A375AD" w:rsidP="00A375AD">
      <w:pPr>
        <w:rPr>
          <w:rFonts w:ascii="David" w:hAnsi="David"/>
          <w:b/>
          <w:bCs/>
          <w:sz w:val="32"/>
          <w:szCs w:val="32"/>
        </w:rPr>
      </w:pPr>
      <w:r w:rsidRPr="00DA0A18">
        <w:rPr>
          <w:rFonts w:ascii="David" w:hAnsi="David"/>
          <w:b/>
          <w:bCs/>
          <w:sz w:val="32"/>
          <w:szCs w:val="32"/>
          <w:rtl/>
        </w:rPr>
        <w:t>חתימת המגייה: סגן שיר בן- ארמון</w:t>
      </w:r>
    </w:p>
    <w:p w14:paraId="405FCA65" w14:textId="29AE6DED" w:rsidR="00C5639A" w:rsidRPr="00A375AD" w:rsidRDefault="00C5639A" w:rsidP="00253957">
      <w:pPr>
        <w:spacing w:line="360" w:lineRule="auto"/>
        <w:rPr>
          <w:rFonts w:ascii="David" w:hAnsi="David"/>
          <w:sz w:val="28"/>
          <w:szCs w:val="28"/>
          <w:rtl/>
        </w:rPr>
      </w:pPr>
    </w:p>
    <w:sectPr w:rsidR="00C5639A" w:rsidRPr="00A375AD" w:rsidSect="00A375A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ACEE" w14:textId="77777777" w:rsidR="008C791A" w:rsidRDefault="008C791A" w:rsidP="008C791A">
      <w:r>
        <w:separator/>
      </w:r>
    </w:p>
  </w:endnote>
  <w:endnote w:type="continuationSeparator" w:id="0">
    <w:p w14:paraId="3759B210" w14:textId="77777777" w:rsidR="008C791A" w:rsidRDefault="008C791A" w:rsidP="008C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10EE" w14:textId="77777777" w:rsidR="00A375AD" w:rsidRDefault="00A37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1928085"/>
      <w:docPartObj>
        <w:docPartGallery w:val="Page Numbers (Bottom of Page)"/>
        <w:docPartUnique/>
      </w:docPartObj>
    </w:sdtPr>
    <w:sdtEndPr>
      <w:rPr>
        <w:noProof/>
      </w:rPr>
    </w:sdtEndPr>
    <w:sdtContent>
      <w:p w14:paraId="65A39210" w14:textId="31585C4E" w:rsidR="008C791A" w:rsidRDefault="008C791A">
        <w:pPr>
          <w:pStyle w:val="Footer"/>
          <w:jc w:val="center"/>
        </w:pPr>
        <w:r>
          <w:fldChar w:fldCharType="begin"/>
        </w:r>
        <w:r>
          <w:instrText xml:space="preserve"> PAGE   \* MERGEFORMAT </w:instrText>
        </w:r>
        <w:r>
          <w:fldChar w:fldCharType="separate"/>
        </w:r>
        <w:r w:rsidR="00961B2C">
          <w:rPr>
            <w:noProof/>
            <w:rtl/>
          </w:rPr>
          <w:t>1</w:t>
        </w:r>
        <w:r>
          <w:rPr>
            <w:noProof/>
          </w:rPr>
          <w:fldChar w:fldCharType="end"/>
        </w:r>
      </w:p>
    </w:sdtContent>
  </w:sdt>
  <w:p w14:paraId="7BA03743" w14:textId="77777777" w:rsidR="008C791A" w:rsidRDefault="008C7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EF01" w14:textId="77777777" w:rsidR="00A375AD" w:rsidRDefault="00A37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3F6C" w14:textId="77777777" w:rsidR="008C791A" w:rsidRDefault="008C791A" w:rsidP="008C791A">
      <w:r>
        <w:separator/>
      </w:r>
    </w:p>
  </w:footnote>
  <w:footnote w:type="continuationSeparator" w:id="0">
    <w:p w14:paraId="706ADD50" w14:textId="77777777" w:rsidR="008C791A" w:rsidRDefault="008C791A" w:rsidP="008C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0231" w14:textId="77777777" w:rsidR="00A375AD" w:rsidRDefault="00A37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4E1" w14:textId="7C60A411" w:rsidR="008C791A" w:rsidRDefault="00A375AD" w:rsidP="00A375AD">
    <w:pPr>
      <w:pStyle w:val="Header"/>
      <w:jc w:val="center"/>
      <w:rPr>
        <w:rtl/>
      </w:rPr>
    </w:pPr>
    <w:r>
      <w:rPr>
        <w:rFonts w:hint="cs"/>
        <w:rtl/>
      </w:rPr>
      <w:t>-בלמ"ס-</w:t>
    </w:r>
  </w:p>
  <w:p w14:paraId="4FDEEFBD" w14:textId="15B1561B" w:rsidR="008C791A" w:rsidRDefault="00003792" w:rsidP="00A375AD">
    <w:pPr>
      <w:pStyle w:val="Header"/>
      <w:jc w:val="right"/>
      <w:rPr>
        <w:rtl/>
      </w:rPr>
    </w:pPr>
    <w:r w:rsidRPr="00003792">
      <w:rPr>
        <w:rtl/>
      </w:rPr>
      <w:t xml:space="preserve">מרכז (מחוזי) 287/23 </w:t>
    </w:r>
  </w:p>
  <w:p w14:paraId="4C15B093" w14:textId="226FF640" w:rsidR="0035514F" w:rsidRDefault="00A375AD" w:rsidP="00A375AD">
    <w:pPr>
      <w:pStyle w:val="Header"/>
      <w:jc w:val="right"/>
    </w:pPr>
    <w:r>
      <w:rPr>
        <w:rFonts w:hint="cs"/>
        <w:rtl/>
      </w:rPr>
      <w:t xml:space="preserve"> התובע הצבאי נ' </w:t>
    </w:r>
    <w:r w:rsidR="0035514F">
      <w:rPr>
        <w:rFonts w:hint="cs"/>
        <w:rtl/>
      </w:rPr>
      <w:t>ח/</w:t>
    </w:r>
    <w:r w:rsidR="00003792" w:rsidRPr="00003792">
      <w:rPr>
        <w:rtl/>
      </w:rPr>
      <w:t xml:space="preserve"> </w:t>
    </w:r>
    <w:r>
      <w:rPr>
        <w:rFonts w:hint="cs"/>
      </w:rPr>
      <w:t>XXX</w:t>
    </w:r>
    <w:r w:rsidR="00003792" w:rsidRPr="00003792">
      <w:rPr>
        <w:rtl/>
      </w:rPr>
      <w:t xml:space="preserve"> רב"ט </w:t>
    </w:r>
    <w:r>
      <w:rPr>
        <w:rFonts w:hint="cs"/>
        <w:rtl/>
      </w:rPr>
      <w:t>נ' צ' 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41F0" w14:textId="77777777" w:rsidR="00A375AD" w:rsidRDefault="00A37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623DB"/>
    <w:multiLevelType w:val="hybridMultilevel"/>
    <w:tmpl w:val="08A4F04E"/>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AE"/>
    <w:rsid w:val="00003792"/>
    <w:rsid w:val="00015D94"/>
    <w:rsid w:val="00062B49"/>
    <w:rsid w:val="00063570"/>
    <w:rsid w:val="000A7455"/>
    <w:rsid w:val="000C4524"/>
    <w:rsid w:val="001049B0"/>
    <w:rsid w:val="0015430D"/>
    <w:rsid w:val="001622D0"/>
    <w:rsid w:val="001B14A8"/>
    <w:rsid w:val="001D0FB5"/>
    <w:rsid w:val="001D68C8"/>
    <w:rsid w:val="001F0593"/>
    <w:rsid w:val="001F4E27"/>
    <w:rsid w:val="001F688E"/>
    <w:rsid w:val="00201E63"/>
    <w:rsid w:val="002062AF"/>
    <w:rsid w:val="00206EC9"/>
    <w:rsid w:val="00207C44"/>
    <w:rsid w:val="00214F5B"/>
    <w:rsid w:val="00216F4C"/>
    <w:rsid w:val="00240C78"/>
    <w:rsid w:val="00241B94"/>
    <w:rsid w:val="0024233B"/>
    <w:rsid w:val="00253957"/>
    <w:rsid w:val="002572B8"/>
    <w:rsid w:val="0026170D"/>
    <w:rsid w:val="00263F6B"/>
    <w:rsid w:val="0027329F"/>
    <w:rsid w:val="002C48DB"/>
    <w:rsid w:val="002D7015"/>
    <w:rsid w:val="003310B7"/>
    <w:rsid w:val="003508A0"/>
    <w:rsid w:val="0035514F"/>
    <w:rsid w:val="00355CF8"/>
    <w:rsid w:val="003656B2"/>
    <w:rsid w:val="003831CD"/>
    <w:rsid w:val="003C5E65"/>
    <w:rsid w:val="00406034"/>
    <w:rsid w:val="004D3169"/>
    <w:rsid w:val="00502FB3"/>
    <w:rsid w:val="005247C4"/>
    <w:rsid w:val="00544DF0"/>
    <w:rsid w:val="00573991"/>
    <w:rsid w:val="005A13A5"/>
    <w:rsid w:val="005E463B"/>
    <w:rsid w:val="005F2747"/>
    <w:rsid w:val="005F5FE7"/>
    <w:rsid w:val="005F660A"/>
    <w:rsid w:val="005F6789"/>
    <w:rsid w:val="00600AE7"/>
    <w:rsid w:val="00631232"/>
    <w:rsid w:val="00641619"/>
    <w:rsid w:val="0066697B"/>
    <w:rsid w:val="0066763F"/>
    <w:rsid w:val="006776B4"/>
    <w:rsid w:val="006A07AF"/>
    <w:rsid w:val="006D032D"/>
    <w:rsid w:val="00703305"/>
    <w:rsid w:val="00704B8F"/>
    <w:rsid w:val="00766095"/>
    <w:rsid w:val="00773C28"/>
    <w:rsid w:val="007D51CC"/>
    <w:rsid w:val="007E4807"/>
    <w:rsid w:val="007E7B82"/>
    <w:rsid w:val="008005DA"/>
    <w:rsid w:val="00824547"/>
    <w:rsid w:val="00837513"/>
    <w:rsid w:val="00854175"/>
    <w:rsid w:val="008547CF"/>
    <w:rsid w:val="008A52CD"/>
    <w:rsid w:val="008C791A"/>
    <w:rsid w:val="008D19B9"/>
    <w:rsid w:val="008E0087"/>
    <w:rsid w:val="009214E4"/>
    <w:rsid w:val="00935EAC"/>
    <w:rsid w:val="00954AB5"/>
    <w:rsid w:val="00961B2C"/>
    <w:rsid w:val="009D2F3A"/>
    <w:rsid w:val="009E2FFE"/>
    <w:rsid w:val="00A16F58"/>
    <w:rsid w:val="00A31DC5"/>
    <w:rsid w:val="00A375AD"/>
    <w:rsid w:val="00A552CB"/>
    <w:rsid w:val="00A80693"/>
    <w:rsid w:val="00A80AC4"/>
    <w:rsid w:val="00A87378"/>
    <w:rsid w:val="00A93F5C"/>
    <w:rsid w:val="00AA5E85"/>
    <w:rsid w:val="00AD0C30"/>
    <w:rsid w:val="00B53D56"/>
    <w:rsid w:val="00B96F82"/>
    <w:rsid w:val="00BB1E8D"/>
    <w:rsid w:val="00BF57B9"/>
    <w:rsid w:val="00C06A66"/>
    <w:rsid w:val="00C21055"/>
    <w:rsid w:val="00C462B2"/>
    <w:rsid w:val="00C5639A"/>
    <w:rsid w:val="00CE1C9F"/>
    <w:rsid w:val="00CF4E99"/>
    <w:rsid w:val="00D02B03"/>
    <w:rsid w:val="00D07CD5"/>
    <w:rsid w:val="00D27025"/>
    <w:rsid w:val="00D33593"/>
    <w:rsid w:val="00D5546E"/>
    <w:rsid w:val="00E316AE"/>
    <w:rsid w:val="00E3778F"/>
    <w:rsid w:val="00E475C6"/>
    <w:rsid w:val="00E50621"/>
    <w:rsid w:val="00E6055D"/>
    <w:rsid w:val="00E6098E"/>
    <w:rsid w:val="00EA0A2D"/>
    <w:rsid w:val="00EB1421"/>
    <w:rsid w:val="00EB5347"/>
    <w:rsid w:val="00EC2989"/>
    <w:rsid w:val="00EE3609"/>
    <w:rsid w:val="00F47F97"/>
    <w:rsid w:val="00F51FA9"/>
    <w:rsid w:val="00F55979"/>
    <w:rsid w:val="00F62A6D"/>
    <w:rsid w:val="00F64095"/>
    <w:rsid w:val="00F65E3D"/>
    <w:rsid w:val="00F7360A"/>
    <w:rsid w:val="00FD37B0"/>
    <w:rsid w:val="00FE1228"/>
    <w:rsid w:val="00FE1BB0"/>
    <w:rsid w:val="00FF15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68E0B15"/>
  <w15:chartTrackingRefBased/>
  <w15:docId w15:val="{90271018-D70D-4371-A5B5-7A0744E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1A"/>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8C79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1A"/>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8C791A"/>
    <w:pPr>
      <w:spacing w:line="360" w:lineRule="auto"/>
      <w:jc w:val="center"/>
    </w:pPr>
    <w:rPr>
      <w:b/>
      <w:bCs/>
      <w:sz w:val="20"/>
      <w:szCs w:val="30"/>
      <w:u w:val="single"/>
    </w:rPr>
  </w:style>
  <w:style w:type="character" w:customStyle="1" w:styleId="TitleChar">
    <w:name w:val="Title Char"/>
    <w:basedOn w:val="DefaultParagraphFont"/>
    <w:link w:val="Title"/>
    <w:rsid w:val="008C791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8C791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C791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8C791A"/>
    <w:pPr>
      <w:tabs>
        <w:tab w:val="center" w:pos="4680"/>
        <w:tab w:val="right" w:pos="9360"/>
      </w:tabs>
    </w:pPr>
  </w:style>
  <w:style w:type="character" w:customStyle="1" w:styleId="HeaderChar">
    <w:name w:val="Header Char"/>
    <w:basedOn w:val="DefaultParagraphFont"/>
    <w:link w:val="Header"/>
    <w:uiPriority w:val="99"/>
    <w:rsid w:val="008C791A"/>
    <w:rPr>
      <w:rFonts w:ascii="Times New Roman" w:eastAsia="Times New Roman" w:hAnsi="Times New Roman" w:cs="David"/>
      <w:sz w:val="24"/>
      <w:szCs w:val="24"/>
    </w:rPr>
  </w:style>
  <w:style w:type="paragraph" w:styleId="Footer">
    <w:name w:val="footer"/>
    <w:basedOn w:val="Normal"/>
    <w:link w:val="FooterChar"/>
    <w:uiPriority w:val="99"/>
    <w:unhideWhenUsed/>
    <w:rsid w:val="008C791A"/>
    <w:pPr>
      <w:tabs>
        <w:tab w:val="center" w:pos="4680"/>
        <w:tab w:val="right" w:pos="9360"/>
      </w:tabs>
    </w:pPr>
  </w:style>
  <w:style w:type="character" w:customStyle="1" w:styleId="FooterChar">
    <w:name w:val="Footer Char"/>
    <w:basedOn w:val="DefaultParagraphFont"/>
    <w:link w:val="Footer"/>
    <w:uiPriority w:val="99"/>
    <w:rsid w:val="008C791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8C791A"/>
  </w:style>
  <w:style w:type="paragraph" w:styleId="ListParagraph">
    <w:name w:val="List Paragraph"/>
    <w:basedOn w:val="Normal"/>
    <w:uiPriority w:val="34"/>
    <w:qFormat/>
    <w:rsid w:val="00253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32952">
      <w:bodyDiv w:val="1"/>
      <w:marLeft w:val="0"/>
      <w:marRight w:val="0"/>
      <w:marTop w:val="0"/>
      <w:marBottom w:val="0"/>
      <w:divBdr>
        <w:top w:val="none" w:sz="0" w:space="0" w:color="auto"/>
        <w:left w:val="none" w:sz="0" w:space="0" w:color="auto"/>
        <w:bottom w:val="none" w:sz="0" w:space="0" w:color="auto"/>
        <w:right w:val="none" w:sz="0" w:space="0" w:color="auto"/>
      </w:divBdr>
    </w:div>
    <w:div w:id="537205539">
      <w:bodyDiv w:val="1"/>
      <w:marLeft w:val="0"/>
      <w:marRight w:val="0"/>
      <w:marTop w:val="0"/>
      <w:marBottom w:val="0"/>
      <w:divBdr>
        <w:top w:val="none" w:sz="0" w:space="0" w:color="auto"/>
        <w:left w:val="none" w:sz="0" w:space="0" w:color="auto"/>
        <w:bottom w:val="none" w:sz="0" w:space="0" w:color="auto"/>
        <w:right w:val="none" w:sz="0" w:space="0" w:color="auto"/>
      </w:divBdr>
    </w:div>
    <w:div w:id="818499013">
      <w:bodyDiv w:val="1"/>
      <w:marLeft w:val="0"/>
      <w:marRight w:val="0"/>
      <w:marTop w:val="0"/>
      <w:marBottom w:val="0"/>
      <w:divBdr>
        <w:top w:val="none" w:sz="0" w:space="0" w:color="auto"/>
        <w:left w:val="none" w:sz="0" w:space="0" w:color="auto"/>
        <w:bottom w:val="none" w:sz="0" w:space="0" w:color="auto"/>
        <w:right w:val="none" w:sz="0" w:space="0" w:color="auto"/>
      </w:divBdr>
    </w:div>
    <w:div w:id="21021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454</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s9285175</dc:creator>
  <cp:keywords/>
  <dc:description/>
  <cp:lastModifiedBy>שיר מימון - יבד"ץ 205 / בית דין צפון / עוזרת משפטית</cp:lastModifiedBy>
  <cp:revision>3</cp:revision>
  <dcterms:created xsi:type="dcterms:W3CDTF">2024-01-31T11:50:00Z</dcterms:created>
  <dcterms:modified xsi:type="dcterms:W3CDTF">2024-02-13T07:42:00Z</dcterms:modified>
</cp:coreProperties>
</file>