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2A6C" w14:textId="326E1CCD" w:rsidR="00C46B5E" w:rsidRPr="00C46B5E" w:rsidRDefault="00C46B5E" w:rsidP="00C46B5E">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5CD89BC0" wp14:editId="7CDC0836">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2033FC4D" wp14:editId="0562D30B">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481FBC6" w14:textId="557F2B26" w:rsidR="00306E8B" w:rsidRPr="00FD2DDA" w:rsidRDefault="00306E8B" w:rsidP="00C46B5E">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59A495E6" w14:textId="77777777" w:rsidR="00306E8B" w:rsidRPr="00FD2DDA" w:rsidRDefault="00306E8B" w:rsidP="00306E8B">
      <w:pPr>
        <w:spacing w:before="120" w:after="0" w:line="480" w:lineRule="auto"/>
        <w:rPr>
          <w:rFonts w:ascii="David" w:hAnsi="David"/>
          <w:rtl/>
        </w:rPr>
      </w:pPr>
      <w:r w:rsidRPr="00FD2DDA">
        <w:rPr>
          <w:rFonts w:ascii="David" w:hAnsi="David" w:hint="cs"/>
          <w:rtl/>
        </w:rPr>
        <w:t>בפני:</w:t>
      </w:r>
    </w:p>
    <w:p w14:paraId="1A177086" w14:textId="77777777" w:rsidR="00306E8B" w:rsidRPr="00BB5867" w:rsidRDefault="00306E8B" w:rsidP="00306E8B">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1044819A" w14:textId="6D3E59EF" w:rsidR="00306E8B" w:rsidRDefault="00306E8B" w:rsidP="00306E8B">
      <w:pPr>
        <w:rPr>
          <w:rFonts w:ascii="David" w:hAnsi="David"/>
          <w:rtl/>
        </w:rPr>
      </w:pPr>
      <w:r w:rsidRPr="00FD2DDA">
        <w:rPr>
          <w:rFonts w:ascii="David" w:hAnsi="David" w:hint="cs"/>
          <w:rtl/>
        </w:rPr>
        <w:t>בעניין:</w:t>
      </w:r>
    </w:p>
    <w:p w14:paraId="0C0D06A3" w14:textId="77777777" w:rsidR="00306E8B" w:rsidRPr="00306E8B" w:rsidRDefault="00306E8B" w:rsidP="00306E8B">
      <w:pPr>
        <w:rPr>
          <w:rFonts w:ascii="David" w:hAnsi="David"/>
          <w:sz w:val="16"/>
          <w:szCs w:val="16"/>
          <w:rtl/>
        </w:rPr>
      </w:pPr>
    </w:p>
    <w:p w14:paraId="2F2C97E9" w14:textId="0B48D718" w:rsidR="00306E8B" w:rsidRPr="00FD2DDA" w:rsidRDefault="00306E8B" w:rsidP="00306E8B">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Pr>
          <w:rFonts w:ascii="David" w:hAnsi="David" w:hint="cs"/>
          <w:rtl/>
        </w:rPr>
        <w:t xml:space="preserve"> סרן בת אל זיגמן</w:t>
      </w:r>
      <w:r w:rsidR="00AA728C">
        <w:rPr>
          <w:rFonts w:ascii="David" w:hAnsi="David" w:hint="cs"/>
          <w:rtl/>
        </w:rPr>
        <w:t xml:space="preserve">; סרן תכלת מרדכי </w:t>
      </w:r>
      <w:proofErr w:type="spellStart"/>
      <w:r w:rsidR="00AA728C">
        <w:rPr>
          <w:rFonts w:ascii="David" w:hAnsi="David" w:hint="cs"/>
          <w:rtl/>
        </w:rPr>
        <w:t>פיגנסון</w:t>
      </w:r>
      <w:proofErr w:type="spellEnd"/>
      <w:r w:rsidRPr="00FD2DDA">
        <w:rPr>
          <w:rFonts w:ascii="David" w:hAnsi="David" w:hint="cs"/>
          <w:rtl/>
        </w:rPr>
        <w:t>)</w:t>
      </w:r>
    </w:p>
    <w:p w14:paraId="5CCC8A81" w14:textId="77777777" w:rsidR="00306E8B" w:rsidRPr="00FD2DDA" w:rsidRDefault="00306E8B" w:rsidP="00306E8B">
      <w:pPr>
        <w:jc w:val="center"/>
        <w:rPr>
          <w:rFonts w:ascii="David" w:hAnsi="David"/>
          <w:rtl/>
        </w:rPr>
      </w:pPr>
    </w:p>
    <w:p w14:paraId="2DEA4DEE" w14:textId="6AC44DF0" w:rsidR="00306E8B" w:rsidRDefault="00306E8B" w:rsidP="00306E8B">
      <w:pPr>
        <w:spacing w:after="360"/>
        <w:jc w:val="center"/>
        <w:rPr>
          <w:rFonts w:ascii="David" w:hAnsi="David"/>
          <w:b/>
          <w:bCs/>
          <w:rtl/>
        </w:rPr>
      </w:pPr>
      <w:r w:rsidRPr="00FD2DDA">
        <w:rPr>
          <w:rFonts w:ascii="David" w:hAnsi="David" w:hint="cs"/>
          <w:b/>
          <w:bCs/>
          <w:rtl/>
        </w:rPr>
        <w:t xml:space="preserve">נ ג ד </w:t>
      </w:r>
    </w:p>
    <w:p w14:paraId="07EEEF45" w14:textId="77777777" w:rsidR="00306E8B" w:rsidRPr="00306E8B" w:rsidRDefault="00306E8B" w:rsidP="00306E8B">
      <w:pPr>
        <w:spacing w:after="360"/>
        <w:jc w:val="center"/>
        <w:rPr>
          <w:rFonts w:ascii="David" w:hAnsi="David"/>
          <w:b/>
          <w:bCs/>
          <w:sz w:val="14"/>
          <w:szCs w:val="14"/>
          <w:rtl/>
        </w:rPr>
      </w:pPr>
    </w:p>
    <w:p w14:paraId="10BC7FDA" w14:textId="5AD74BDF" w:rsidR="00306E8B" w:rsidRDefault="00E341BD" w:rsidP="00306E8B">
      <w:pPr>
        <w:spacing w:after="120"/>
        <w:jc w:val="center"/>
        <w:rPr>
          <w:rFonts w:ascii="David" w:hAnsi="David"/>
          <w:rtl/>
        </w:rPr>
      </w:pPr>
      <w:r>
        <w:rPr>
          <w:rFonts w:ascii="Times New Roman" w:eastAsia="Times New Roman" w:hAnsi="Times New Roman" w:hint="cs"/>
          <w:b/>
          <w:bCs/>
          <w:sz w:val="32"/>
          <w:rtl/>
        </w:rPr>
        <w:t>ב</w:t>
      </w:r>
      <w:r w:rsidR="00306E8B" w:rsidRPr="00251330">
        <w:rPr>
          <w:rFonts w:ascii="Times New Roman" w:eastAsia="Times New Roman" w:hAnsi="Times New Roman" w:hint="cs"/>
          <w:b/>
          <w:bCs/>
          <w:sz w:val="32"/>
          <w:rtl/>
        </w:rPr>
        <w:t>/</w:t>
      </w:r>
      <w:r w:rsidR="00F824C3">
        <w:rPr>
          <w:rFonts w:ascii="Times New Roman" w:eastAsia="Times New Roman" w:hAnsi="Times New Roman" w:hint="cs"/>
          <w:b/>
          <w:bCs/>
          <w:sz w:val="32"/>
        </w:rPr>
        <w:t>XXXXXXX</w:t>
      </w:r>
      <w:r w:rsidR="00306E8B" w:rsidRPr="00251330">
        <w:rPr>
          <w:rFonts w:ascii="Times New Roman" w:eastAsia="Times New Roman" w:hAnsi="Times New Roman" w:hint="cs"/>
          <w:b/>
          <w:bCs/>
          <w:sz w:val="32"/>
          <w:rtl/>
        </w:rPr>
        <w:t xml:space="preserve"> </w:t>
      </w:r>
      <w:r>
        <w:rPr>
          <w:rFonts w:ascii="David" w:hAnsi="David" w:hint="cs"/>
          <w:b/>
          <w:bCs/>
          <w:rtl/>
        </w:rPr>
        <w:t xml:space="preserve">רס"ל </w:t>
      </w:r>
      <w:r w:rsidR="00F824C3">
        <w:rPr>
          <w:rFonts w:ascii="David" w:hAnsi="David" w:hint="cs"/>
          <w:b/>
          <w:bCs/>
          <w:rtl/>
        </w:rPr>
        <w:t>ב' ר'</w:t>
      </w:r>
      <w:r w:rsidR="00306E8B" w:rsidRPr="00FD2DDA">
        <w:rPr>
          <w:rFonts w:ascii="David" w:hAnsi="David" w:hint="cs"/>
          <w:b/>
          <w:bCs/>
          <w:rtl/>
        </w:rPr>
        <w:t xml:space="preserve"> –</w:t>
      </w:r>
      <w:r w:rsidR="00306E8B" w:rsidRPr="00FD2DDA">
        <w:rPr>
          <w:rFonts w:ascii="David" w:hAnsi="David" w:hint="cs"/>
          <w:rtl/>
        </w:rPr>
        <w:t xml:space="preserve"> המשיב (ע"י ב"כ,</w:t>
      </w:r>
      <w:r w:rsidR="00306E8B">
        <w:rPr>
          <w:rFonts w:ascii="David" w:hAnsi="David" w:hint="cs"/>
          <w:rtl/>
        </w:rPr>
        <w:t xml:space="preserve"> </w:t>
      </w:r>
      <w:r>
        <w:rPr>
          <w:rFonts w:ascii="David" w:hAnsi="David" w:hint="cs"/>
          <w:rtl/>
        </w:rPr>
        <w:t xml:space="preserve">רס"ן (מיל') איגור </w:t>
      </w:r>
      <w:proofErr w:type="spellStart"/>
      <w:r>
        <w:rPr>
          <w:rFonts w:ascii="David" w:hAnsi="David" w:hint="cs"/>
          <w:rtl/>
        </w:rPr>
        <w:t>יוטקין</w:t>
      </w:r>
      <w:proofErr w:type="spellEnd"/>
      <w:r>
        <w:rPr>
          <w:rFonts w:ascii="David" w:hAnsi="David" w:hint="cs"/>
          <w:rtl/>
        </w:rPr>
        <w:t>; סרן פז גיל און</w:t>
      </w:r>
      <w:r w:rsidR="00306E8B" w:rsidRPr="00FD2DDA">
        <w:rPr>
          <w:rFonts w:ascii="David" w:hAnsi="David" w:hint="cs"/>
          <w:rtl/>
        </w:rPr>
        <w:t>)</w:t>
      </w:r>
    </w:p>
    <w:p w14:paraId="3BEAD673" w14:textId="77777777" w:rsidR="00E341BD" w:rsidRPr="00FD2DDA" w:rsidRDefault="00E341BD" w:rsidP="00306E8B">
      <w:pPr>
        <w:spacing w:after="120"/>
        <w:jc w:val="center"/>
        <w:rPr>
          <w:rFonts w:ascii="David" w:hAnsi="David"/>
          <w:rtl/>
        </w:rPr>
      </w:pPr>
    </w:p>
    <w:p w14:paraId="2A818040" w14:textId="77777777" w:rsidR="00306E8B" w:rsidRPr="00FD2DDA" w:rsidRDefault="00306E8B" w:rsidP="00306E8B">
      <w:pPr>
        <w:spacing w:after="360" w:line="360" w:lineRule="auto"/>
        <w:rPr>
          <w:rFonts w:ascii="David" w:hAnsi="David"/>
          <w:b/>
          <w:bCs/>
          <w:u w:val="single"/>
          <w:rtl/>
        </w:rPr>
      </w:pPr>
    </w:p>
    <w:p w14:paraId="0E08F09D" w14:textId="2C39F51F" w:rsidR="00E341BD" w:rsidRDefault="00306E8B" w:rsidP="007410F2">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החלטה</w:t>
      </w:r>
      <w:r w:rsidRPr="00FD2DDA">
        <w:rPr>
          <w:rFonts w:ascii="David" w:hAnsi="David" w:hint="cs"/>
          <w:rtl/>
        </w:rPr>
        <w:t xml:space="preserve"> של בית הדין הצבאי המחוזי במחוז שיפוטי </w:t>
      </w:r>
      <w:r>
        <w:rPr>
          <w:rFonts w:ascii="David" w:hAnsi="David" w:hint="cs"/>
          <w:rtl/>
        </w:rPr>
        <w:t>ה</w:t>
      </w:r>
      <w:r w:rsidR="00E341BD">
        <w:rPr>
          <w:rFonts w:ascii="David" w:hAnsi="David" w:hint="cs"/>
          <w:rtl/>
        </w:rPr>
        <w:t>דרום</w:t>
      </w:r>
      <w:r w:rsidRPr="00FD2DDA">
        <w:rPr>
          <w:rFonts w:ascii="David" w:hAnsi="David" w:hint="cs"/>
          <w:rtl/>
        </w:rPr>
        <w:t xml:space="preserve"> שניתן בתיק </w:t>
      </w:r>
      <w:proofErr w:type="spellStart"/>
      <w:r w:rsidR="00E341BD">
        <w:rPr>
          <w:rFonts w:ascii="David" w:hAnsi="David" w:hint="cs"/>
          <w:rtl/>
        </w:rPr>
        <w:t>מ"ת</w:t>
      </w:r>
      <w:proofErr w:type="spellEnd"/>
      <w:r w:rsidR="00E341BD">
        <w:rPr>
          <w:rFonts w:ascii="David" w:hAnsi="David" w:hint="cs"/>
          <w:rtl/>
        </w:rPr>
        <w:t xml:space="preserve"> 31401-04-25</w:t>
      </w:r>
      <w:r w:rsidRPr="00FE7B6F">
        <w:rPr>
          <w:rFonts w:ascii="David" w:hAnsi="David" w:hint="cs"/>
          <w:rtl/>
        </w:rPr>
        <w:t xml:space="preserve"> (סא"ל </w:t>
      </w:r>
      <w:r w:rsidR="00E341BD">
        <w:rPr>
          <w:rFonts w:ascii="David" w:hAnsi="David" w:hint="cs"/>
          <w:rtl/>
        </w:rPr>
        <w:t xml:space="preserve">טובי הארט </w:t>
      </w:r>
      <w:r w:rsidR="00E341BD">
        <w:rPr>
          <w:rFonts w:ascii="David" w:hAnsi="David"/>
          <w:rtl/>
        </w:rPr>
        <w:t>–</w:t>
      </w:r>
      <w:r w:rsidR="00E341BD">
        <w:rPr>
          <w:rFonts w:ascii="David" w:hAnsi="David" w:hint="cs"/>
          <w:rtl/>
        </w:rPr>
        <w:t xml:space="preserve"> </w:t>
      </w:r>
      <w:r w:rsidR="007310D2">
        <w:rPr>
          <w:rFonts w:ascii="David" w:hAnsi="David" w:hint="cs"/>
          <w:rtl/>
        </w:rPr>
        <w:t>סגן הנשיא</w:t>
      </w:r>
      <w:r w:rsidRPr="00FE7B6F">
        <w:rPr>
          <w:rFonts w:ascii="David" w:hAnsi="David" w:hint="cs"/>
          <w:rtl/>
        </w:rPr>
        <w:t xml:space="preserve">) ביום </w:t>
      </w:r>
      <w:r w:rsidR="00E341BD">
        <w:rPr>
          <w:rFonts w:ascii="David" w:hAnsi="David" w:hint="cs"/>
          <w:rtl/>
        </w:rPr>
        <w:t>12.6.2025</w:t>
      </w:r>
      <w:r w:rsidRPr="00FE7B6F">
        <w:rPr>
          <w:rFonts w:ascii="David" w:hAnsi="David" w:hint="cs"/>
          <w:rtl/>
        </w:rPr>
        <w:t xml:space="preserve">. </w:t>
      </w:r>
      <w:r>
        <w:rPr>
          <w:rFonts w:ascii="David" w:hAnsi="David" w:hint="cs"/>
          <w:rtl/>
        </w:rPr>
        <w:t>ה</w:t>
      </w:r>
      <w:r w:rsidRPr="00FE7B6F">
        <w:rPr>
          <w:rFonts w:ascii="David" w:hAnsi="David" w:hint="cs"/>
          <w:rtl/>
        </w:rPr>
        <w:t>ערעור התקבל</w:t>
      </w:r>
      <w:bookmarkEnd w:id="0"/>
      <w:r w:rsidR="00E341BD">
        <w:rPr>
          <w:rFonts w:ascii="David" w:hAnsi="David" w:hint="cs"/>
          <w:rtl/>
        </w:rPr>
        <w:t>.</w:t>
      </w:r>
    </w:p>
    <w:bookmarkEnd w:id="1"/>
    <w:p w14:paraId="0CCFA1E1" w14:textId="77777777" w:rsidR="00306E8B" w:rsidRDefault="00306E8B" w:rsidP="00833F1B">
      <w:pPr>
        <w:spacing w:after="0" w:line="355" w:lineRule="auto"/>
        <w:ind w:left="276"/>
        <w:contextualSpacing/>
        <w:mirrorIndents/>
        <w:jc w:val="center"/>
        <w:outlineLvl w:val="0"/>
        <w:rPr>
          <w:rFonts w:ascii="David" w:hAnsi="David"/>
          <w:b/>
          <w:bCs/>
          <w:u w:val="single"/>
          <w:rtl/>
        </w:rPr>
      </w:pPr>
    </w:p>
    <w:p w14:paraId="261592BF" w14:textId="7837ED8B" w:rsidR="00BE0BE7" w:rsidRPr="00B844B5" w:rsidRDefault="00D31B60" w:rsidP="00833F1B">
      <w:pPr>
        <w:spacing w:after="0" w:line="355" w:lineRule="auto"/>
        <w:ind w:left="276"/>
        <w:contextualSpacing/>
        <w:mirrorIndents/>
        <w:jc w:val="center"/>
        <w:outlineLvl w:val="0"/>
        <w:rPr>
          <w:rFonts w:ascii="David" w:hAnsi="David"/>
          <w:b/>
          <w:bCs/>
          <w:u w:val="single"/>
          <w:rtl/>
        </w:rPr>
      </w:pPr>
      <w:r w:rsidRPr="00B844B5">
        <w:rPr>
          <w:rFonts w:ascii="David" w:hAnsi="David" w:hint="cs"/>
          <w:b/>
          <w:bCs/>
          <w:u w:val="single"/>
          <w:rtl/>
        </w:rPr>
        <w:t>ה</w:t>
      </w:r>
      <w:r w:rsidR="00306E8B">
        <w:rPr>
          <w:rFonts w:ascii="David" w:hAnsi="David" w:hint="cs"/>
          <w:b/>
          <w:bCs/>
          <w:u w:val="single"/>
          <w:rtl/>
        </w:rPr>
        <w:t xml:space="preserve"> </w:t>
      </w:r>
      <w:r w:rsidRPr="00B844B5">
        <w:rPr>
          <w:rFonts w:ascii="David" w:hAnsi="David" w:hint="cs"/>
          <w:b/>
          <w:bCs/>
          <w:u w:val="single"/>
          <w:rtl/>
        </w:rPr>
        <w:t>ח</w:t>
      </w:r>
      <w:r w:rsidR="00306E8B">
        <w:rPr>
          <w:rFonts w:ascii="David" w:hAnsi="David" w:hint="cs"/>
          <w:b/>
          <w:bCs/>
          <w:u w:val="single"/>
          <w:rtl/>
        </w:rPr>
        <w:t xml:space="preserve"> </w:t>
      </w:r>
      <w:r w:rsidRPr="00B844B5">
        <w:rPr>
          <w:rFonts w:ascii="David" w:hAnsi="David" w:hint="cs"/>
          <w:b/>
          <w:bCs/>
          <w:u w:val="single"/>
          <w:rtl/>
        </w:rPr>
        <w:t>ל</w:t>
      </w:r>
      <w:r w:rsidR="00306E8B">
        <w:rPr>
          <w:rFonts w:ascii="David" w:hAnsi="David" w:hint="cs"/>
          <w:b/>
          <w:bCs/>
          <w:u w:val="single"/>
          <w:rtl/>
        </w:rPr>
        <w:t xml:space="preserve"> </w:t>
      </w:r>
      <w:r w:rsidRPr="00B844B5">
        <w:rPr>
          <w:rFonts w:ascii="David" w:hAnsi="David" w:hint="cs"/>
          <w:b/>
          <w:bCs/>
          <w:u w:val="single"/>
          <w:rtl/>
        </w:rPr>
        <w:t>ט</w:t>
      </w:r>
      <w:r w:rsidR="00306E8B">
        <w:rPr>
          <w:rFonts w:ascii="David" w:hAnsi="David" w:hint="cs"/>
          <w:b/>
          <w:bCs/>
          <w:u w:val="single"/>
          <w:rtl/>
        </w:rPr>
        <w:t xml:space="preserve"> </w:t>
      </w:r>
      <w:r w:rsidRPr="00B844B5">
        <w:rPr>
          <w:rFonts w:ascii="David" w:hAnsi="David" w:hint="cs"/>
          <w:b/>
          <w:bCs/>
          <w:u w:val="single"/>
          <w:rtl/>
        </w:rPr>
        <w:t>ה</w:t>
      </w:r>
    </w:p>
    <w:p w14:paraId="24AB7C42" w14:textId="77777777" w:rsidR="00D31B60" w:rsidRPr="00B844B5" w:rsidRDefault="00D31B60" w:rsidP="00D22CDA">
      <w:pPr>
        <w:pStyle w:val="1"/>
        <w:tabs>
          <w:tab w:val="left" w:pos="283"/>
        </w:tabs>
        <w:spacing w:line="355" w:lineRule="auto"/>
        <w:ind w:left="0"/>
        <w:mirrorIndents/>
        <w:jc w:val="both"/>
        <w:outlineLvl w:val="0"/>
        <w:rPr>
          <w:rFonts w:ascii="David" w:hAnsi="David" w:cs="David"/>
          <w:b/>
          <w:bCs/>
          <w:sz w:val="28"/>
          <w:szCs w:val="28"/>
          <w:u w:val="single"/>
          <w:rtl/>
        </w:rPr>
      </w:pPr>
    </w:p>
    <w:p w14:paraId="61CAC5C5" w14:textId="05EC9D03" w:rsidR="0044110E" w:rsidRPr="00B844B5" w:rsidRDefault="00724732"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w:t>
      </w:r>
      <w:r w:rsidR="000F5419">
        <w:rPr>
          <w:rFonts w:ascii="David" w:hAnsi="David" w:cs="David" w:hint="cs"/>
          <w:sz w:val="28"/>
          <w:szCs w:val="28"/>
          <w:rtl/>
        </w:rPr>
        <w:t>כ</w:t>
      </w:r>
      <w:r w:rsidR="0044110E" w:rsidRPr="00B844B5">
        <w:rPr>
          <w:rFonts w:ascii="David" w:hAnsi="David" w:cs="David" w:hint="cs"/>
          <w:sz w:val="28"/>
          <w:szCs w:val="28"/>
          <w:rtl/>
        </w:rPr>
        <w:t>נגד</w:t>
      </w:r>
      <w:r w:rsidR="00C00939" w:rsidRPr="00B844B5">
        <w:rPr>
          <w:rFonts w:ascii="David" w:hAnsi="David" w:cs="David" w:hint="cs"/>
          <w:sz w:val="28"/>
          <w:szCs w:val="28"/>
          <w:rtl/>
        </w:rPr>
        <w:t xml:space="preserve"> </w:t>
      </w:r>
      <w:r w:rsidR="009D7EE1">
        <w:rPr>
          <w:rFonts w:ascii="David" w:hAnsi="David" w:cs="David" w:hint="cs"/>
          <w:sz w:val="28"/>
          <w:szCs w:val="28"/>
          <w:rtl/>
        </w:rPr>
        <w:t>המשיב</w:t>
      </w:r>
      <w:r w:rsidR="0044110E" w:rsidRPr="00B844B5">
        <w:rPr>
          <w:rFonts w:ascii="David" w:hAnsi="David" w:cs="David" w:hint="cs"/>
          <w:sz w:val="28"/>
          <w:szCs w:val="28"/>
          <w:rtl/>
        </w:rPr>
        <w:t xml:space="preserve">, </w:t>
      </w:r>
      <w:r w:rsidR="00174B39">
        <w:rPr>
          <w:rFonts w:ascii="David" w:hAnsi="David" w:cs="David" w:hint="cs"/>
          <w:sz w:val="28"/>
          <w:szCs w:val="28"/>
          <w:rtl/>
        </w:rPr>
        <w:t xml:space="preserve">רס"ל </w:t>
      </w:r>
      <w:r w:rsidR="00F824C3">
        <w:rPr>
          <w:rFonts w:ascii="David" w:hAnsi="David" w:cs="David" w:hint="cs"/>
          <w:sz w:val="28"/>
          <w:szCs w:val="28"/>
          <w:rtl/>
        </w:rPr>
        <w:t>ב' ר'</w:t>
      </w:r>
      <w:r w:rsidR="00174B39">
        <w:rPr>
          <w:rFonts w:ascii="David" w:hAnsi="David" w:cs="David" w:hint="cs"/>
          <w:sz w:val="28"/>
          <w:szCs w:val="28"/>
          <w:rtl/>
        </w:rPr>
        <w:t>,</w:t>
      </w:r>
      <w:r w:rsidR="0044110E" w:rsidRPr="00B844B5">
        <w:rPr>
          <w:rFonts w:ascii="David" w:hAnsi="David" w:cs="David" w:hint="cs"/>
          <w:sz w:val="28"/>
          <w:szCs w:val="28"/>
          <w:rtl/>
        </w:rPr>
        <w:t xml:space="preserve"> הוגש ביום </w:t>
      </w:r>
      <w:r w:rsidR="00785F5B">
        <w:rPr>
          <w:rFonts w:ascii="David" w:hAnsi="David" w:cs="David" w:hint="cs"/>
          <w:sz w:val="28"/>
          <w:szCs w:val="28"/>
          <w:rtl/>
        </w:rPr>
        <w:t>18 במאי 2025</w:t>
      </w:r>
      <w:r w:rsidR="0044110E" w:rsidRPr="00B844B5">
        <w:rPr>
          <w:rFonts w:ascii="David" w:hAnsi="David" w:cs="David" w:hint="cs"/>
          <w:sz w:val="28"/>
          <w:szCs w:val="28"/>
          <w:rtl/>
        </w:rPr>
        <w:t xml:space="preserve"> כתב אישום המייחס לו עביר</w:t>
      </w:r>
      <w:r>
        <w:rPr>
          <w:rFonts w:ascii="David" w:hAnsi="David" w:cs="David" w:hint="cs"/>
          <w:sz w:val="28"/>
          <w:szCs w:val="28"/>
          <w:rtl/>
        </w:rPr>
        <w:t xml:space="preserve">ה </w:t>
      </w:r>
      <w:r w:rsidR="0044110E" w:rsidRPr="00B844B5">
        <w:rPr>
          <w:rFonts w:ascii="David" w:hAnsi="David" w:cs="David" w:hint="cs"/>
          <w:sz w:val="28"/>
          <w:szCs w:val="28"/>
          <w:rtl/>
        </w:rPr>
        <w:t>של אינוס לפי סעיפים 345(א)(</w:t>
      </w:r>
      <w:r w:rsidR="00785F5B">
        <w:rPr>
          <w:rFonts w:ascii="David" w:hAnsi="David" w:cs="David" w:hint="cs"/>
          <w:sz w:val="28"/>
          <w:szCs w:val="28"/>
          <w:rtl/>
        </w:rPr>
        <w:t>1</w:t>
      </w:r>
      <w:r w:rsidR="00D12D2B">
        <w:rPr>
          <w:rFonts w:ascii="David" w:hAnsi="David" w:cs="David" w:hint="cs"/>
          <w:sz w:val="28"/>
          <w:szCs w:val="28"/>
          <w:rtl/>
        </w:rPr>
        <w:t>)</w:t>
      </w:r>
      <w:r>
        <w:rPr>
          <w:rFonts w:ascii="David" w:hAnsi="David" w:cs="David" w:hint="cs"/>
          <w:sz w:val="28"/>
          <w:szCs w:val="28"/>
          <w:rtl/>
        </w:rPr>
        <w:t xml:space="preserve"> </w:t>
      </w:r>
      <w:r w:rsidR="00785F5B">
        <w:rPr>
          <w:rFonts w:ascii="David" w:hAnsi="David" w:cs="David" w:hint="cs"/>
          <w:sz w:val="28"/>
          <w:szCs w:val="28"/>
          <w:rtl/>
        </w:rPr>
        <w:t xml:space="preserve">ו-355 </w:t>
      </w:r>
      <w:r w:rsidR="0044110E" w:rsidRPr="00B844B5">
        <w:rPr>
          <w:rFonts w:ascii="David" w:hAnsi="David" w:cs="David" w:hint="cs"/>
          <w:sz w:val="28"/>
          <w:szCs w:val="28"/>
          <w:rtl/>
        </w:rPr>
        <w:t xml:space="preserve">לחוק העונשין, תשל"ז </w:t>
      </w:r>
      <w:r w:rsidR="00E24DB4">
        <w:rPr>
          <w:rFonts w:ascii="David" w:hAnsi="David" w:cs="David" w:hint="cs"/>
          <w:sz w:val="28"/>
          <w:szCs w:val="28"/>
          <w:rtl/>
        </w:rPr>
        <w:t>-</w:t>
      </w:r>
      <w:r w:rsidR="0044110E" w:rsidRPr="00B844B5">
        <w:rPr>
          <w:rFonts w:ascii="David" w:hAnsi="David" w:cs="David" w:hint="cs"/>
          <w:sz w:val="28"/>
          <w:szCs w:val="28"/>
          <w:rtl/>
        </w:rPr>
        <w:t xml:space="preserve"> 1977</w:t>
      </w:r>
      <w:r w:rsidR="00785F5B">
        <w:rPr>
          <w:rFonts w:ascii="David" w:hAnsi="David" w:cs="David" w:hint="cs"/>
          <w:sz w:val="28"/>
          <w:szCs w:val="28"/>
          <w:rtl/>
        </w:rPr>
        <w:t xml:space="preserve">, שתי עבירות של מעשה מגונה לפי סעיף 348(ג) לחוק העונשין </w:t>
      </w:r>
      <w:r w:rsidR="0044110E" w:rsidRPr="00B844B5">
        <w:rPr>
          <w:rFonts w:ascii="David" w:hAnsi="David" w:cs="David" w:hint="cs"/>
          <w:sz w:val="28"/>
          <w:szCs w:val="28"/>
          <w:rtl/>
        </w:rPr>
        <w:t>ו</w:t>
      </w:r>
      <w:r w:rsidR="009113EC">
        <w:rPr>
          <w:rFonts w:ascii="David" w:hAnsi="David" w:cs="David" w:hint="cs"/>
          <w:sz w:val="28"/>
          <w:szCs w:val="28"/>
          <w:rtl/>
        </w:rPr>
        <w:t xml:space="preserve">עבירה של </w:t>
      </w:r>
      <w:r w:rsidR="0044110E" w:rsidRPr="00B844B5">
        <w:rPr>
          <w:rFonts w:ascii="David" w:hAnsi="David" w:cs="David" w:hint="cs"/>
          <w:sz w:val="28"/>
          <w:szCs w:val="28"/>
          <w:rtl/>
        </w:rPr>
        <w:t xml:space="preserve">התנהגות שאינה הולמת, לפי סעיף 130 לחוק השיפוט הצבאי, תשט"ו </w:t>
      </w:r>
      <w:r w:rsidR="002E3676">
        <w:rPr>
          <w:rFonts w:ascii="David" w:hAnsi="David" w:cs="David" w:hint="cs"/>
          <w:sz w:val="28"/>
          <w:szCs w:val="28"/>
          <w:rtl/>
        </w:rPr>
        <w:t>-</w:t>
      </w:r>
      <w:r w:rsidR="0044110E" w:rsidRPr="00B844B5">
        <w:rPr>
          <w:rFonts w:ascii="David" w:hAnsi="David" w:cs="David" w:hint="cs"/>
          <w:sz w:val="28"/>
          <w:szCs w:val="28"/>
          <w:rtl/>
        </w:rPr>
        <w:t xml:space="preserve"> 1955</w:t>
      </w:r>
      <w:r w:rsidR="009113EC">
        <w:rPr>
          <w:rFonts w:ascii="David" w:hAnsi="David" w:cs="David" w:hint="cs"/>
          <w:sz w:val="28"/>
          <w:szCs w:val="28"/>
          <w:rtl/>
        </w:rPr>
        <w:t>, הנגזרת מדרגתו ומעמדו בצבא</w:t>
      </w:r>
      <w:r w:rsidR="0044110E" w:rsidRPr="00B844B5">
        <w:rPr>
          <w:rFonts w:ascii="David" w:hAnsi="David" w:cs="David" w:hint="cs"/>
          <w:sz w:val="28"/>
          <w:szCs w:val="28"/>
          <w:rtl/>
        </w:rPr>
        <w:t>.</w:t>
      </w:r>
      <w:r>
        <w:rPr>
          <w:rFonts w:ascii="David" w:hAnsi="David" w:cs="David" w:hint="cs"/>
          <w:sz w:val="28"/>
          <w:szCs w:val="28"/>
          <w:rtl/>
        </w:rPr>
        <w:t xml:space="preserve"> </w:t>
      </w:r>
    </w:p>
    <w:p w14:paraId="3B11EF95" w14:textId="77777777" w:rsidR="00662F21" w:rsidRDefault="00724732"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662F21">
        <w:rPr>
          <w:rFonts w:ascii="David" w:hAnsi="David" w:cs="David" w:hint="cs"/>
          <w:sz w:val="28"/>
          <w:szCs w:val="28"/>
          <w:rtl/>
        </w:rPr>
        <w:lastRenderedPageBreak/>
        <w:t xml:space="preserve"> </w:t>
      </w:r>
      <w:r w:rsidR="000F5419" w:rsidRPr="00662F21">
        <w:rPr>
          <w:rFonts w:ascii="David" w:hAnsi="David" w:cs="David" w:hint="cs"/>
          <w:sz w:val="28"/>
          <w:szCs w:val="28"/>
          <w:rtl/>
        </w:rPr>
        <w:t>בכתב האישו</w:t>
      </w:r>
      <w:r w:rsidR="00785F5B" w:rsidRPr="00662F21">
        <w:rPr>
          <w:rFonts w:ascii="David" w:hAnsi="David" w:cs="David" w:hint="cs"/>
          <w:sz w:val="28"/>
          <w:szCs w:val="28"/>
          <w:rtl/>
        </w:rPr>
        <w:t xml:space="preserve">ם נטען כי </w:t>
      </w:r>
      <w:r w:rsidR="009D7EE1">
        <w:rPr>
          <w:rFonts w:ascii="David" w:hAnsi="David" w:cs="David" w:hint="cs"/>
          <w:sz w:val="28"/>
          <w:szCs w:val="28"/>
          <w:rtl/>
        </w:rPr>
        <w:t xml:space="preserve">המשיב </w:t>
      </w:r>
      <w:r w:rsidR="00824B80">
        <w:rPr>
          <w:rFonts w:ascii="David" w:hAnsi="David" w:cs="David" w:hint="cs"/>
          <w:sz w:val="28"/>
          <w:szCs w:val="28"/>
          <w:rtl/>
        </w:rPr>
        <w:t>ו</w:t>
      </w:r>
      <w:r w:rsidR="00785F5B" w:rsidRPr="00662F21">
        <w:rPr>
          <w:rFonts w:ascii="David" w:hAnsi="David" w:cs="David" w:hint="cs"/>
          <w:sz w:val="28"/>
          <w:szCs w:val="28"/>
          <w:rtl/>
        </w:rPr>
        <w:t xml:space="preserve">נפגע העבירה, סגן ע', </w:t>
      </w:r>
      <w:r w:rsidR="00824B80">
        <w:rPr>
          <w:rFonts w:ascii="David" w:hAnsi="David" w:cs="David" w:hint="cs"/>
          <w:sz w:val="28"/>
          <w:szCs w:val="28"/>
          <w:rtl/>
        </w:rPr>
        <w:t>ש</w:t>
      </w:r>
      <w:r w:rsidR="00E26E5A">
        <w:rPr>
          <w:rFonts w:ascii="David" w:hAnsi="David" w:cs="David" w:hint="cs"/>
          <w:sz w:val="28"/>
          <w:szCs w:val="28"/>
          <w:rtl/>
        </w:rPr>
        <w:t>י</w:t>
      </w:r>
      <w:r w:rsidR="00824B80">
        <w:rPr>
          <w:rFonts w:ascii="David" w:hAnsi="David" w:cs="David" w:hint="cs"/>
          <w:sz w:val="28"/>
          <w:szCs w:val="28"/>
          <w:rtl/>
        </w:rPr>
        <w:t>רתו יחד החל מ</w:t>
      </w:r>
      <w:r w:rsidR="00785F5B" w:rsidRPr="00662F21">
        <w:rPr>
          <w:rFonts w:ascii="David" w:hAnsi="David" w:cs="David" w:hint="cs"/>
          <w:sz w:val="28"/>
          <w:szCs w:val="28"/>
          <w:rtl/>
        </w:rPr>
        <w:t xml:space="preserve">חודש מאי 2024 ובין השניים נקשרו יחסי חברות. החל מחודש אוגוסט 2024 החל </w:t>
      </w:r>
      <w:r w:rsidR="009D7EE1">
        <w:rPr>
          <w:rFonts w:ascii="David" w:hAnsi="David" w:cs="David" w:hint="cs"/>
          <w:sz w:val="28"/>
          <w:szCs w:val="28"/>
          <w:rtl/>
        </w:rPr>
        <w:t xml:space="preserve">המשיב </w:t>
      </w:r>
      <w:r w:rsidR="00785F5B" w:rsidRPr="00662F21">
        <w:rPr>
          <w:rFonts w:ascii="David" w:hAnsi="David" w:cs="David" w:hint="cs"/>
          <w:sz w:val="28"/>
          <w:szCs w:val="28"/>
          <w:rtl/>
        </w:rPr>
        <w:t>להשמיע באופן תכוף הערות בעלות גוון מיני כלפי נפגע העבירה</w:t>
      </w:r>
      <w:r w:rsidR="00C241C5" w:rsidRPr="00662F21">
        <w:rPr>
          <w:rFonts w:ascii="David" w:hAnsi="David" w:cs="David" w:hint="cs"/>
          <w:sz w:val="28"/>
          <w:szCs w:val="28"/>
          <w:rtl/>
        </w:rPr>
        <w:t>. החל מחודש ספטמבר 2024 ועד לחודש דצמבר 2024, במספר הזדמנויות</w:t>
      </w:r>
      <w:r w:rsidR="00305491">
        <w:rPr>
          <w:rFonts w:ascii="David" w:hAnsi="David" w:cs="David" w:hint="cs"/>
          <w:sz w:val="28"/>
          <w:szCs w:val="28"/>
          <w:rtl/>
        </w:rPr>
        <w:t xml:space="preserve"> מדי </w:t>
      </w:r>
      <w:r w:rsidR="00C241C5" w:rsidRPr="00662F21">
        <w:rPr>
          <w:rFonts w:ascii="David" w:hAnsi="David" w:cs="David" w:hint="cs"/>
          <w:sz w:val="28"/>
          <w:szCs w:val="28"/>
          <w:rtl/>
        </w:rPr>
        <w:t xml:space="preserve">שבוע, נכנס </w:t>
      </w:r>
      <w:r w:rsidR="009D7EE1">
        <w:rPr>
          <w:rFonts w:ascii="David" w:hAnsi="David" w:cs="David" w:hint="cs"/>
          <w:sz w:val="28"/>
          <w:szCs w:val="28"/>
          <w:rtl/>
        </w:rPr>
        <w:t xml:space="preserve">המשיב </w:t>
      </w:r>
      <w:r w:rsidR="00C241C5" w:rsidRPr="00662F21">
        <w:rPr>
          <w:rFonts w:ascii="David" w:hAnsi="David" w:cs="David" w:hint="cs"/>
          <w:sz w:val="28"/>
          <w:szCs w:val="28"/>
          <w:rtl/>
        </w:rPr>
        <w:t>ל</w:t>
      </w:r>
      <w:r w:rsidR="00305491">
        <w:rPr>
          <w:rFonts w:ascii="David" w:hAnsi="David" w:cs="David" w:hint="cs"/>
          <w:sz w:val="28"/>
          <w:szCs w:val="28"/>
          <w:rtl/>
        </w:rPr>
        <w:t xml:space="preserve">משרדו </w:t>
      </w:r>
      <w:r w:rsidR="00C241C5" w:rsidRPr="00662F21">
        <w:rPr>
          <w:rFonts w:ascii="David" w:hAnsi="David" w:cs="David" w:hint="cs"/>
          <w:sz w:val="28"/>
          <w:szCs w:val="28"/>
          <w:rtl/>
        </w:rPr>
        <w:t>של הנפגע ביחידה, ו</w:t>
      </w:r>
      <w:r w:rsidR="00305491">
        <w:rPr>
          <w:rFonts w:ascii="David" w:hAnsi="David" w:cs="David" w:hint="cs"/>
          <w:sz w:val="28"/>
          <w:szCs w:val="28"/>
          <w:rtl/>
        </w:rPr>
        <w:t>מ</w:t>
      </w:r>
      <w:r w:rsidR="00C241C5" w:rsidRPr="00662F21">
        <w:rPr>
          <w:rFonts w:ascii="David" w:hAnsi="David" w:cs="David" w:hint="cs"/>
          <w:sz w:val="28"/>
          <w:szCs w:val="28"/>
          <w:rtl/>
        </w:rPr>
        <w:t>בלי לקבל את רשותו שיחק בשערות ראשו, עיסה את גבו והכניס את כפות ידיו אל מתחת לחולצתו</w:t>
      </w:r>
      <w:r w:rsidR="00305491">
        <w:rPr>
          <w:rFonts w:ascii="David" w:hAnsi="David" w:cs="David" w:hint="cs"/>
          <w:sz w:val="28"/>
          <w:szCs w:val="28"/>
          <w:rtl/>
        </w:rPr>
        <w:t xml:space="preserve">. </w:t>
      </w:r>
      <w:r w:rsidR="00C241C5" w:rsidRPr="00662F21">
        <w:rPr>
          <w:rFonts w:ascii="David" w:hAnsi="David" w:cs="David" w:hint="cs"/>
          <w:sz w:val="28"/>
          <w:szCs w:val="28"/>
          <w:rtl/>
        </w:rPr>
        <w:t>הנפגע</w:t>
      </w:r>
      <w:r w:rsidR="00E24DB4">
        <w:rPr>
          <w:rFonts w:ascii="David" w:hAnsi="David" w:cs="David" w:hint="cs"/>
          <w:sz w:val="28"/>
          <w:szCs w:val="28"/>
          <w:rtl/>
        </w:rPr>
        <w:t>,</w:t>
      </w:r>
      <w:r w:rsidR="00C241C5" w:rsidRPr="00662F21">
        <w:rPr>
          <w:rFonts w:ascii="David" w:hAnsi="David" w:cs="David" w:hint="cs"/>
          <w:sz w:val="28"/>
          <w:szCs w:val="28"/>
          <w:rtl/>
        </w:rPr>
        <w:t xml:space="preserve"> שסבר </w:t>
      </w:r>
      <w:r w:rsidR="00305491">
        <w:rPr>
          <w:rFonts w:ascii="David" w:hAnsi="David" w:cs="David" w:hint="cs"/>
          <w:sz w:val="28"/>
          <w:szCs w:val="28"/>
          <w:rtl/>
        </w:rPr>
        <w:t xml:space="preserve">כי </w:t>
      </w:r>
      <w:r w:rsidR="009D7EE1">
        <w:rPr>
          <w:rFonts w:ascii="David" w:hAnsi="David" w:cs="David" w:hint="cs"/>
          <w:sz w:val="28"/>
          <w:szCs w:val="28"/>
          <w:rtl/>
        </w:rPr>
        <w:t xml:space="preserve">המשיב </w:t>
      </w:r>
      <w:r w:rsidR="00C241C5" w:rsidRPr="00662F21">
        <w:rPr>
          <w:rFonts w:ascii="David" w:hAnsi="David" w:cs="David" w:hint="cs"/>
          <w:sz w:val="28"/>
          <w:szCs w:val="28"/>
          <w:rtl/>
        </w:rPr>
        <w:t>פועל ממניע חברי וביקש להימנע מעימות עמו</w:t>
      </w:r>
      <w:r w:rsidR="00305491">
        <w:rPr>
          <w:rFonts w:ascii="David" w:hAnsi="David" w:cs="David" w:hint="cs"/>
          <w:sz w:val="28"/>
          <w:szCs w:val="28"/>
          <w:rtl/>
        </w:rPr>
        <w:t>,</w:t>
      </w:r>
      <w:r w:rsidR="00C241C5" w:rsidRPr="00662F21">
        <w:rPr>
          <w:rFonts w:ascii="David" w:hAnsi="David" w:cs="David" w:hint="cs"/>
          <w:sz w:val="28"/>
          <w:szCs w:val="28"/>
          <w:rtl/>
        </w:rPr>
        <w:t xml:space="preserve"> לא ביקש מ</w:t>
      </w:r>
      <w:r w:rsidR="00E24DB4">
        <w:rPr>
          <w:rFonts w:ascii="David" w:hAnsi="David" w:cs="David" w:hint="cs"/>
          <w:sz w:val="28"/>
          <w:szCs w:val="28"/>
          <w:rtl/>
        </w:rPr>
        <w:t>מנו</w:t>
      </w:r>
      <w:r w:rsidR="009D7EE1">
        <w:rPr>
          <w:rFonts w:ascii="David" w:hAnsi="David" w:cs="David" w:hint="cs"/>
          <w:sz w:val="28"/>
          <w:szCs w:val="28"/>
          <w:rtl/>
        </w:rPr>
        <w:t xml:space="preserve"> </w:t>
      </w:r>
      <w:r w:rsidR="00C241C5" w:rsidRPr="00662F21">
        <w:rPr>
          <w:rFonts w:ascii="David" w:hAnsi="David" w:cs="David" w:hint="cs"/>
          <w:sz w:val="28"/>
          <w:szCs w:val="28"/>
          <w:rtl/>
        </w:rPr>
        <w:t xml:space="preserve">לחדול ממעשיו. </w:t>
      </w:r>
      <w:r w:rsidR="00305491">
        <w:rPr>
          <w:rFonts w:ascii="David" w:hAnsi="David" w:cs="David" w:hint="cs"/>
          <w:sz w:val="28"/>
          <w:szCs w:val="28"/>
          <w:rtl/>
        </w:rPr>
        <w:t>אלא ש</w:t>
      </w:r>
      <w:r w:rsidR="00C241C5" w:rsidRPr="00662F21">
        <w:rPr>
          <w:rFonts w:ascii="David" w:hAnsi="David" w:cs="David" w:hint="cs"/>
          <w:sz w:val="28"/>
          <w:szCs w:val="28"/>
          <w:rtl/>
        </w:rPr>
        <w:t>ב</w:t>
      </w:r>
      <w:r w:rsidR="00305491">
        <w:rPr>
          <w:rFonts w:ascii="David" w:hAnsi="David" w:cs="David" w:hint="cs"/>
          <w:sz w:val="28"/>
          <w:szCs w:val="28"/>
          <w:rtl/>
        </w:rPr>
        <w:t xml:space="preserve">מהלך </w:t>
      </w:r>
      <w:r w:rsidR="005735B6">
        <w:rPr>
          <w:rFonts w:ascii="David" w:hAnsi="David" w:cs="David" w:hint="cs"/>
          <w:sz w:val="28"/>
          <w:szCs w:val="28"/>
          <w:rtl/>
        </w:rPr>
        <w:t>ה</w:t>
      </w:r>
      <w:r w:rsidR="00C241C5" w:rsidRPr="00662F21">
        <w:rPr>
          <w:rFonts w:ascii="David" w:hAnsi="David" w:cs="David" w:hint="cs"/>
          <w:sz w:val="28"/>
          <w:szCs w:val="28"/>
          <w:rtl/>
        </w:rPr>
        <w:t xml:space="preserve">תקופה האמורה החל </w:t>
      </w:r>
      <w:r w:rsidR="009D7EE1">
        <w:rPr>
          <w:rFonts w:ascii="David" w:hAnsi="David" w:cs="David" w:hint="cs"/>
          <w:sz w:val="28"/>
          <w:szCs w:val="28"/>
          <w:rtl/>
        </w:rPr>
        <w:t xml:space="preserve">המשיב </w:t>
      </w:r>
      <w:r w:rsidR="00C241C5" w:rsidRPr="00662F21">
        <w:rPr>
          <w:rFonts w:ascii="David" w:hAnsi="David" w:cs="David" w:hint="cs"/>
          <w:sz w:val="28"/>
          <w:szCs w:val="28"/>
          <w:rtl/>
        </w:rPr>
        <w:t>לגעת באיבריו המוצנעים של הנפגע מעל לבגדיו, תחילה בתדירות של פעם עד שלוש פעמים בשבוע ובהמשך</w:t>
      </w:r>
      <w:r w:rsidR="00305491">
        <w:rPr>
          <w:rFonts w:ascii="David" w:hAnsi="David" w:cs="David" w:hint="cs"/>
          <w:sz w:val="28"/>
          <w:szCs w:val="28"/>
          <w:rtl/>
        </w:rPr>
        <w:t>,</w:t>
      </w:r>
      <w:r w:rsidR="00C241C5" w:rsidRPr="00662F21">
        <w:rPr>
          <w:rFonts w:ascii="David" w:hAnsi="David" w:cs="David" w:hint="cs"/>
          <w:sz w:val="28"/>
          <w:szCs w:val="28"/>
          <w:rtl/>
        </w:rPr>
        <w:t xml:space="preserve"> </w:t>
      </w:r>
      <w:r w:rsidR="00305491">
        <w:rPr>
          <w:rFonts w:ascii="David" w:hAnsi="David" w:cs="David" w:hint="cs"/>
          <w:sz w:val="28"/>
          <w:szCs w:val="28"/>
          <w:rtl/>
        </w:rPr>
        <w:t xml:space="preserve">בתדירות של </w:t>
      </w:r>
      <w:r w:rsidR="00C241C5" w:rsidRPr="00662F21">
        <w:rPr>
          <w:rFonts w:ascii="David" w:hAnsi="David" w:cs="David" w:hint="cs"/>
          <w:sz w:val="28"/>
          <w:szCs w:val="28"/>
          <w:rtl/>
        </w:rPr>
        <w:t xml:space="preserve">ארבע </w:t>
      </w:r>
      <w:r w:rsidR="00E24DB4">
        <w:rPr>
          <w:rFonts w:ascii="David" w:hAnsi="David" w:cs="David" w:hint="cs"/>
          <w:sz w:val="28"/>
          <w:szCs w:val="28"/>
          <w:rtl/>
        </w:rPr>
        <w:t>-</w:t>
      </w:r>
      <w:r w:rsidR="00C241C5" w:rsidRPr="00662F21">
        <w:rPr>
          <w:rFonts w:ascii="David" w:hAnsi="David" w:cs="David" w:hint="cs"/>
          <w:sz w:val="28"/>
          <w:szCs w:val="28"/>
          <w:rtl/>
        </w:rPr>
        <w:t xml:space="preserve"> חמש פעמים בשבוע. כלל המעשים האמורים התרחשו </w:t>
      </w:r>
      <w:r w:rsidR="00305491">
        <w:rPr>
          <w:rFonts w:ascii="David" w:hAnsi="David" w:cs="David" w:hint="cs"/>
          <w:sz w:val="28"/>
          <w:szCs w:val="28"/>
          <w:rtl/>
        </w:rPr>
        <w:t xml:space="preserve">כאשר </w:t>
      </w:r>
      <w:r w:rsidR="009D7EE1">
        <w:rPr>
          <w:rFonts w:ascii="David" w:hAnsi="David" w:cs="David" w:hint="cs"/>
          <w:sz w:val="28"/>
          <w:szCs w:val="28"/>
          <w:rtl/>
        </w:rPr>
        <w:t xml:space="preserve">המשיב </w:t>
      </w:r>
      <w:r w:rsidR="00305491">
        <w:rPr>
          <w:rFonts w:ascii="David" w:hAnsi="David" w:cs="David" w:hint="cs"/>
          <w:sz w:val="28"/>
          <w:szCs w:val="28"/>
          <w:rtl/>
        </w:rPr>
        <w:t>מ</w:t>
      </w:r>
      <w:r w:rsidR="00C241C5" w:rsidRPr="00662F21">
        <w:rPr>
          <w:rFonts w:ascii="David" w:hAnsi="David" w:cs="David" w:hint="cs"/>
          <w:sz w:val="28"/>
          <w:szCs w:val="28"/>
          <w:rtl/>
        </w:rPr>
        <w:t>חבק את נפגע העבירה. כמו כן</w:t>
      </w:r>
      <w:r w:rsidR="00305491">
        <w:rPr>
          <w:rFonts w:ascii="David" w:hAnsi="David" w:cs="David" w:hint="cs"/>
          <w:sz w:val="28"/>
          <w:szCs w:val="28"/>
          <w:rtl/>
        </w:rPr>
        <w:t>,</w:t>
      </w:r>
      <w:r w:rsidR="00C241C5" w:rsidRPr="00662F21">
        <w:rPr>
          <w:rFonts w:ascii="David" w:hAnsi="David" w:cs="David" w:hint="cs"/>
          <w:sz w:val="28"/>
          <w:szCs w:val="28"/>
          <w:rtl/>
        </w:rPr>
        <w:t xml:space="preserve"> ב</w:t>
      </w:r>
      <w:r w:rsidR="00305491">
        <w:rPr>
          <w:rFonts w:ascii="David" w:hAnsi="David" w:cs="David" w:hint="cs"/>
          <w:sz w:val="28"/>
          <w:szCs w:val="28"/>
          <w:rtl/>
        </w:rPr>
        <w:t xml:space="preserve">נוכחות </w:t>
      </w:r>
      <w:r w:rsidR="00C241C5" w:rsidRPr="00662F21">
        <w:rPr>
          <w:rFonts w:ascii="David" w:hAnsi="David" w:cs="David" w:hint="cs"/>
          <w:sz w:val="28"/>
          <w:szCs w:val="28"/>
          <w:rtl/>
        </w:rPr>
        <w:t xml:space="preserve">משרתים אחרים, תפס </w:t>
      </w:r>
      <w:r w:rsidR="009D7EE1">
        <w:rPr>
          <w:rFonts w:ascii="David" w:hAnsi="David" w:cs="David" w:hint="cs"/>
          <w:sz w:val="28"/>
          <w:szCs w:val="28"/>
          <w:rtl/>
        </w:rPr>
        <w:t xml:space="preserve">המשיב </w:t>
      </w:r>
      <w:r w:rsidR="00C241C5" w:rsidRPr="00662F21">
        <w:rPr>
          <w:rFonts w:ascii="David" w:hAnsi="David" w:cs="David" w:hint="cs"/>
          <w:sz w:val="28"/>
          <w:szCs w:val="28"/>
          <w:rtl/>
        </w:rPr>
        <w:t>בפטמתו של הנפגע וצבט בה למשך מספר שניות. בעת ש</w:t>
      </w:r>
      <w:r w:rsidR="00305491">
        <w:rPr>
          <w:rFonts w:ascii="David" w:hAnsi="David" w:cs="David" w:hint="cs"/>
          <w:sz w:val="28"/>
          <w:szCs w:val="28"/>
          <w:rtl/>
        </w:rPr>
        <w:t xml:space="preserve">היו </w:t>
      </w:r>
      <w:r w:rsidR="00C241C5" w:rsidRPr="00662F21">
        <w:rPr>
          <w:rFonts w:ascii="David" w:hAnsi="David" w:cs="David" w:hint="cs"/>
          <w:sz w:val="28"/>
          <w:szCs w:val="28"/>
          <w:rtl/>
        </w:rPr>
        <w:t>לבדם, נוסף על תפיסת הפטמה וצביטתה</w:t>
      </w:r>
      <w:r w:rsidR="00305491">
        <w:rPr>
          <w:rFonts w:ascii="David" w:hAnsi="David" w:cs="David" w:hint="cs"/>
          <w:sz w:val="28"/>
          <w:szCs w:val="28"/>
          <w:rtl/>
        </w:rPr>
        <w:t>,</w:t>
      </w:r>
      <w:r w:rsidR="00C241C5" w:rsidRPr="00662F21">
        <w:rPr>
          <w:rFonts w:ascii="David" w:hAnsi="David" w:cs="David" w:hint="cs"/>
          <w:sz w:val="28"/>
          <w:szCs w:val="28"/>
          <w:rtl/>
        </w:rPr>
        <w:t xml:space="preserve"> נגע </w:t>
      </w:r>
      <w:r w:rsidR="009D7EE1">
        <w:rPr>
          <w:rFonts w:ascii="David" w:hAnsi="David" w:cs="David" w:hint="cs"/>
          <w:sz w:val="28"/>
          <w:szCs w:val="28"/>
          <w:rtl/>
        </w:rPr>
        <w:t xml:space="preserve">המשיב </w:t>
      </w:r>
      <w:r w:rsidR="00C241C5" w:rsidRPr="00662F21">
        <w:rPr>
          <w:rFonts w:ascii="David" w:hAnsi="David" w:cs="David" w:hint="cs"/>
          <w:sz w:val="28"/>
          <w:szCs w:val="28"/>
          <w:rtl/>
        </w:rPr>
        <w:t>באיבר מינו של הנפגע, לעיתים מ</w:t>
      </w:r>
      <w:r w:rsidR="00305491">
        <w:rPr>
          <w:rFonts w:ascii="David" w:hAnsi="David" w:cs="David" w:hint="cs"/>
          <w:sz w:val="28"/>
          <w:szCs w:val="28"/>
          <w:rtl/>
        </w:rPr>
        <w:t xml:space="preserve">אחור, </w:t>
      </w:r>
      <w:r w:rsidR="004D483C">
        <w:rPr>
          <w:rFonts w:ascii="David" w:hAnsi="David" w:cs="David" w:hint="cs"/>
          <w:sz w:val="28"/>
          <w:szCs w:val="28"/>
          <w:rtl/>
        </w:rPr>
        <w:t>מ</w:t>
      </w:r>
      <w:r w:rsidR="00C241C5" w:rsidRPr="00662F21">
        <w:rPr>
          <w:rFonts w:ascii="David" w:hAnsi="David" w:cs="David" w:hint="cs"/>
          <w:sz w:val="28"/>
          <w:szCs w:val="28"/>
          <w:rtl/>
        </w:rPr>
        <w:t xml:space="preserve">תחת לישבנו והזיז את אצבעותיו לכיוון פי הטבעת שלו בתנועות של החדרת אצבעות. </w:t>
      </w:r>
    </w:p>
    <w:p w14:paraId="3A20F8E0" w14:textId="77777777" w:rsidR="00C241C5" w:rsidRPr="00662F21" w:rsidRDefault="00E24DB4" w:rsidP="00E341BD">
      <w:pPr>
        <w:pStyle w:val="1"/>
        <w:tabs>
          <w:tab w:val="left" w:pos="468"/>
        </w:tabs>
        <w:spacing w:line="384" w:lineRule="auto"/>
        <w:ind w:left="48" w:hanging="23"/>
        <w:mirrorIndents/>
        <w:jc w:val="both"/>
        <w:outlineLvl w:val="0"/>
        <w:rPr>
          <w:rFonts w:ascii="David" w:hAnsi="David" w:cs="David"/>
          <w:sz w:val="28"/>
          <w:szCs w:val="28"/>
          <w:rtl/>
        </w:rPr>
      </w:pPr>
      <w:r>
        <w:rPr>
          <w:rFonts w:ascii="David" w:hAnsi="David" w:cs="David" w:hint="cs"/>
          <w:sz w:val="28"/>
          <w:szCs w:val="28"/>
          <w:rtl/>
        </w:rPr>
        <w:t xml:space="preserve">     נטען בכתב האישום כי </w:t>
      </w:r>
      <w:r w:rsidR="00423ACA" w:rsidRPr="00662F21">
        <w:rPr>
          <w:rFonts w:ascii="David" w:hAnsi="David" w:cs="David" w:hint="cs"/>
          <w:sz w:val="28"/>
          <w:szCs w:val="28"/>
          <w:rtl/>
        </w:rPr>
        <w:t>ה</w:t>
      </w:r>
      <w:r w:rsidR="00C241C5" w:rsidRPr="00662F21">
        <w:rPr>
          <w:rFonts w:ascii="David" w:hAnsi="David" w:cs="David" w:hint="cs"/>
          <w:sz w:val="28"/>
          <w:szCs w:val="28"/>
          <w:rtl/>
        </w:rPr>
        <w:t>נפגע מצידו התנגד למגע המתואר, בין השאר בכך שהתכווץ כתוצאה ממנו,</w:t>
      </w:r>
      <w:r w:rsidR="00423ACA" w:rsidRPr="00662F21">
        <w:rPr>
          <w:rFonts w:ascii="David" w:hAnsi="David" w:cs="David" w:hint="cs"/>
          <w:sz w:val="28"/>
          <w:szCs w:val="28"/>
          <w:rtl/>
        </w:rPr>
        <w:t xml:space="preserve"> </w:t>
      </w:r>
      <w:r w:rsidR="00D22CDA" w:rsidRPr="00662F21">
        <w:rPr>
          <w:rFonts w:ascii="David" w:hAnsi="David" w:cs="David" w:hint="cs"/>
          <w:sz w:val="28"/>
          <w:szCs w:val="28"/>
          <w:rtl/>
        </w:rPr>
        <w:t>כיסה בידיו את איבריו המוצנעים</w:t>
      </w:r>
      <w:r>
        <w:rPr>
          <w:rFonts w:ascii="David" w:hAnsi="David" w:cs="David" w:hint="cs"/>
          <w:sz w:val="28"/>
          <w:szCs w:val="28"/>
          <w:rtl/>
        </w:rPr>
        <w:t xml:space="preserve">, </w:t>
      </w:r>
      <w:r w:rsidR="00D22CDA" w:rsidRPr="00662F21">
        <w:rPr>
          <w:rFonts w:ascii="David" w:hAnsi="David" w:cs="David" w:hint="cs"/>
          <w:sz w:val="28"/>
          <w:szCs w:val="28"/>
          <w:rtl/>
        </w:rPr>
        <w:t xml:space="preserve">ניסה להסיר את ידיו של </w:t>
      </w:r>
      <w:r w:rsidR="009D7EE1">
        <w:rPr>
          <w:rFonts w:ascii="David" w:hAnsi="David" w:cs="David" w:hint="cs"/>
          <w:sz w:val="28"/>
          <w:szCs w:val="28"/>
          <w:rtl/>
        </w:rPr>
        <w:t xml:space="preserve">המשיב </w:t>
      </w:r>
      <w:r w:rsidR="00D22CDA" w:rsidRPr="00662F21">
        <w:rPr>
          <w:rFonts w:ascii="David" w:hAnsi="David" w:cs="David" w:hint="cs"/>
          <w:sz w:val="28"/>
          <w:szCs w:val="28"/>
          <w:rtl/>
        </w:rPr>
        <w:t>מגופו והתרחק ממנו. כן ביקש ממנו</w:t>
      </w:r>
      <w:r w:rsidR="00305491">
        <w:rPr>
          <w:rFonts w:ascii="David" w:hAnsi="David" w:cs="David" w:hint="cs"/>
          <w:sz w:val="28"/>
          <w:szCs w:val="28"/>
          <w:rtl/>
        </w:rPr>
        <w:t>,</w:t>
      </w:r>
      <w:r w:rsidR="00D22CDA" w:rsidRPr="00662F21">
        <w:rPr>
          <w:rFonts w:ascii="David" w:hAnsi="David" w:cs="David" w:hint="cs"/>
          <w:sz w:val="28"/>
          <w:szCs w:val="28"/>
          <w:rtl/>
        </w:rPr>
        <w:t xml:space="preserve"> </w:t>
      </w:r>
      <w:r w:rsidR="00305491">
        <w:rPr>
          <w:rFonts w:ascii="David" w:hAnsi="David" w:cs="David" w:hint="cs"/>
          <w:sz w:val="28"/>
          <w:szCs w:val="28"/>
          <w:rtl/>
        </w:rPr>
        <w:t>ב</w:t>
      </w:r>
      <w:r w:rsidR="00D22CDA" w:rsidRPr="00662F21">
        <w:rPr>
          <w:rFonts w:ascii="David" w:hAnsi="David" w:cs="David" w:hint="cs"/>
          <w:sz w:val="28"/>
          <w:szCs w:val="28"/>
          <w:rtl/>
        </w:rPr>
        <w:t>מספר רב של פעמים</w:t>
      </w:r>
      <w:r w:rsidR="00305491">
        <w:rPr>
          <w:rFonts w:ascii="David" w:hAnsi="David" w:cs="David" w:hint="cs"/>
          <w:sz w:val="28"/>
          <w:szCs w:val="28"/>
          <w:rtl/>
        </w:rPr>
        <w:t>,</w:t>
      </w:r>
      <w:r w:rsidR="00D22CDA" w:rsidRPr="00662F21">
        <w:rPr>
          <w:rFonts w:ascii="David" w:hAnsi="David" w:cs="David" w:hint="cs"/>
          <w:sz w:val="28"/>
          <w:szCs w:val="28"/>
          <w:rtl/>
        </w:rPr>
        <w:t xml:space="preserve"> לחדול את המגע באמירות כגון "אל תאנוס אותי", "עזוב אותי", "זה לא נעים לי" וכיו"ב. </w:t>
      </w:r>
      <w:r w:rsidR="004D483C">
        <w:rPr>
          <w:rFonts w:ascii="David" w:hAnsi="David" w:cs="David" w:hint="cs"/>
          <w:sz w:val="28"/>
          <w:szCs w:val="28"/>
          <w:rtl/>
        </w:rPr>
        <w:t xml:space="preserve">המשיב, </w:t>
      </w:r>
      <w:r w:rsidR="00D22CDA" w:rsidRPr="00662F21">
        <w:rPr>
          <w:rFonts w:ascii="David" w:hAnsi="David" w:cs="David" w:hint="cs"/>
          <w:sz w:val="28"/>
          <w:szCs w:val="28"/>
          <w:rtl/>
        </w:rPr>
        <w:t>בתגובה לכך</w:t>
      </w:r>
      <w:r w:rsidR="004D483C">
        <w:rPr>
          <w:rFonts w:ascii="David" w:hAnsi="David" w:cs="David" w:hint="cs"/>
          <w:sz w:val="28"/>
          <w:szCs w:val="28"/>
          <w:rtl/>
        </w:rPr>
        <w:t xml:space="preserve">, </w:t>
      </w:r>
      <w:r w:rsidR="00D22CDA" w:rsidRPr="00662F21">
        <w:rPr>
          <w:rFonts w:ascii="David" w:hAnsi="David" w:cs="David" w:hint="cs"/>
          <w:sz w:val="28"/>
          <w:szCs w:val="28"/>
          <w:rtl/>
        </w:rPr>
        <w:t xml:space="preserve">צחק, ניסה לגעת באזורים שונים </w:t>
      </w:r>
      <w:r w:rsidR="004D483C">
        <w:rPr>
          <w:rFonts w:ascii="David" w:hAnsi="David" w:cs="David" w:hint="cs"/>
          <w:sz w:val="28"/>
          <w:szCs w:val="28"/>
          <w:rtl/>
        </w:rPr>
        <w:t>ש</w:t>
      </w:r>
      <w:r w:rsidR="00D22CDA" w:rsidRPr="00662F21">
        <w:rPr>
          <w:rFonts w:ascii="David" w:hAnsi="David" w:cs="David" w:hint="cs"/>
          <w:sz w:val="28"/>
          <w:szCs w:val="28"/>
          <w:rtl/>
        </w:rPr>
        <w:t xml:space="preserve">ל גופו של הנפגע או לדגדג אותו כדי שיזיז את כפות ידיו מאיבריו המוצנעים, נגע שוב בגופו ואמר לו אמירות כגון "יאללה אתה אוהב את זה", "אל תשחק אותה". </w:t>
      </w:r>
    </w:p>
    <w:p w14:paraId="1DF889BC" w14:textId="77777777" w:rsidR="00D22CDA" w:rsidRDefault="00D22CDA" w:rsidP="00E341BD">
      <w:pPr>
        <w:pStyle w:val="1"/>
        <w:tabs>
          <w:tab w:val="left" w:pos="468"/>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w:t>
      </w:r>
      <w:r w:rsidR="00E26E5A">
        <w:rPr>
          <w:rFonts w:ascii="David" w:hAnsi="David" w:cs="David" w:hint="cs"/>
          <w:sz w:val="28"/>
          <w:szCs w:val="28"/>
          <w:rtl/>
        </w:rPr>
        <w:t xml:space="preserve"> </w:t>
      </w:r>
      <w:r>
        <w:rPr>
          <w:rFonts w:ascii="David" w:hAnsi="David" w:cs="David" w:hint="cs"/>
          <w:sz w:val="28"/>
          <w:szCs w:val="28"/>
          <w:rtl/>
        </w:rPr>
        <w:t xml:space="preserve">בנוסף לכך נטען, כי החל מחודש פברואר 2025 ועד יום 15 במארס 2025 במוצב "באזל", נהג </w:t>
      </w:r>
      <w:r w:rsidR="009D7EE1">
        <w:rPr>
          <w:rFonts w:ascii="David" w:hAnsi="David" w:cs="David" w:hint="cs"/>
          <w:sz w:val="28"/>
          <w:szCs w:val="28"/>
          <w:rtl/>
        </w:rPr>
        <w:t xml:space="preserve">המשיב </w:t>
      </w:r>
      <w:r>
        <w:rPr>
          <w:rFonts w:ascii="David" w:hAnsi="David" w:cs="David" w:hint="cs"/>
          <w:sz w:val="28"/>
          <w:szCs w:val="28"/>
          <w:rtl/>
        </w:rPr>
        <w:t xml:space="preserve">להיכנס לחדרו של נפגע העבירה בשעה שבחדר שררה חשיכה, כמעט </w:t>
      </w:r>
      <w:r w:rsidR="004D483C">
        <w:rPr>
          <w:rFonts w:ascii="David" w:hAnsi="David" w:cs="David" w:hint="cs"/>
          <w:sz w:val="28"/>
          <w:szCs w:val="28"/>
          <w:rtl/>
        </w:rPr>
        <w:t xml:space="preserve">מדי </w:t>
      </w:r>
      <w:r>
        <w:rPr>
          <w:rFonts w:ascii="David" w:hAnsi="David" w:cs="David" w:hint="cs"/>
          <w:sz w:val="28"/>
          <w:szCs w:val="28"/>
          <w:rtl/>
        </w:rPr>
        <w:t xml:space="preserve">לילה, שעה שנפגע העבירה שכב על מיטתו ולבש תחתונים בלבד, להתיישב על מיטתו ולבקש לשוחח עמו. במהלך השיחה הודיע לנפגע העבירה כי יבצע בו עיסוי, ומיד לאחר מכן ללא קבלת רשות, נהג לעסות את צווארו של נפגע העבירה עד לכתפיו במשך כדקה, לחבקו ולאחר העיסוי לגעת גם באיבר מינו ובפטמתו, ולעיתים גם בישבנו. </w:t>
      </w:r>
      <w:r w:rsidR="00ED1FA0">
        <w:rPr>
          <w:rFonts w:ascii="David" w:hAnsi="David" w:cs="David" w:hint="cs"/>
          <w:sz w:val="28"/>
          <w:szCs w:val="28"/>
          <w:rtl/>
        </w:rPr>
        <w:t xml:space="preserve">הנפגע התנגד למגע ואמר לו בנימה תקיפה "אל תאנוס אותי", "די כבר תעזוב אותי" וכיו"ב, אולם ללא הועיל. כמו כן נהג </w:t>
      </w:r>
      <w:r w:rsidR="009D7EE1">
        <w:rPr>
          <w:rFonts w:ascii="David" w:hAnsi="David" w:cs="David" w:hint="cs"/>
          <w:sz w:val="28"/>
          <w:szCs w:val="28"/>
          <w:rtl/>
        </w:rPr>
        <w:t xml:space="preserve">המשיב </w:t>
      </w:r>
      <w:r w:rsidR="00ED1FA0">
        <w:rPr>
          <w:rFonts w:ascii="David" w:hAnsi="David" w:cs="David" w:hint="cs"/>
          <w:sz w:val="28"/>
          <w:szCs w:val="28"/>
          <w:rtl/>
        </w:rPr>
        <w:t xml:space="preserve">להתקשר לנפגע העבירה בכל לילה ולשאול אותו היכן הוא. </w:t>
      </w:r>
      <w:r w:rsidR="00E24DB4">
        <w:rPr>
          <w:rFonts w:ascii="David" w:hAnsi="David" w:cs="David" w:hint="cs"/>
          <w:sz w:val="28"/>
          <w:szCs w:val="28"/>
          <w:rtl/>
        </w:rPr>
        <w:t>בגין כלל האמור יוחסו למשיב</w:t>
      </w:r>
      <w:r w:rsidR="00FB1B85">
        <w:rPr>
          <w:rFonts w:ascii="David" w:hAnsi="David" w:cs="David" w:hint="cs"/>
          <w:sz w:val="28"/>
          <w:szCs w:val="28"/>
          <w:rtl/>
        </w:rPr>
        <w:t xml:space="preserve"> שני פרטי אישום של מעשים מגונים.</w:t>
      </w:r>
      <w:r w:rsidR="00E24DB4">
        <w:rPr>
          <w:rFonts w:ascii="David" w:hAnsi="David" w:cs="David" w:hint="cs"/>
          <w:sz w:val="28"/>
          <w:szCs w:val="28"/>
          <w:rtl/>
        </w:rPr>
        <w:t xml:space="preserve"> </w:t>
      </w:r>
    </w:p>
    <w:p w14:paraId="62C8BB66" w14:textId="77777777" w:rsidR="00C241C5" w:rsidRDefault="00ED1FA0" w:rsidP="00E341BD">
      <w:pPr>
        <w:pStyle w:val="1"/>
        <w:tabs>
          <w:tab w:val="left" w:pos="468"/>
        </w:tabs>
        <w:spacing w:line="384" w:lineRule="auto"/>
        <w:ind w:left="48" w:hanging="23"/>
        <w:mirrorIndents/>
        <w:jc w:val="both"/>
        <w:outlineLvl w:val="0"/>
        <w:rPr>
          <w:rFonts w:ascii="David" w:hAnsi="David" w:cs="David"/>
          <w:sz w:val="28"/>
          <w:szCs w:val="28"/>
          <w:rtl/>
        </w:rPr>
      </w:pPr>
      <w:r>
        <w:rPr>
          <w:rFonts w:ascii="David" w:hAnsi="David" w:cs="David"/>
          <w:sz w:val="28"/>
          <w:szCs w:val="28"/>
          <w:rtl/>
        </w:rPr>
        <w:tab/>
      </w:r>
      <w:r w:rsidR="004D483C">
        <w:rPr>
          <w:rFonts w:ascii="David" w:hAnsi="David" w:cs="David" w:hint="cs"/>
          <w:sz w:val="28"/>
          <w:szCs w:val="28"/>
          <w:rtl/>
        </w:rPr>
        <w:t xml:space="preserve">עבירה של </w:t>
      </w:r>
      <w:r>
        <w:rPr>
          <w:rFonts w:ascii="David" w:hAnsi="David" w:cs="David" w:hint="cs"/>
          <w:sz w:val="28"/>
          <w:szCs w:val="28"/>
          <w:rtl/>
        </w:rPr>
        <w:t xml:space="preserve">אינוס </w:t>
      </w:r>
      <w:r w:rsidR="004D483C">
        <w:rPr>
          <w:rFonts w:ascii="David" w:hAnsi="David" w:cs="David" w:hint="cs"/>
          <w:sz w:val="28"/>
          <w:szCs w:val="28"/>
          <w:rtl/>
        </w:rPr>
        <w:t xml:space="preserve">יוחסה </w:t>
      </w:r>
      <w:r>
        <w:rPr>
          <w:rFonts w:ascii="David" w:hAnsi="David" w:cs="David" w:hint="cs"/>
          <w:sz w:val="28"/>
          <w:szCs w:val="28"/>
          <w:rtl/>
        </w:rPr>
        <w:t>ל</w:t>
      </w:r>
      <w:r w:rsidR="009D7EE1">
        <w:rPr>
          <w:rFonts w:ascii="David" w:hAnsi="David" w:cs="David" w:hint="cs"/>
          <w:sz w:val="28"/>
          <w:szCs w:val="28"/>
          <w:rtl/>
        </w:rPr>
        <w:t xml:space="preserve">משיב </w:t>
      </w:r>
      <w:r>
        <w:rPr>
          <w:rFonts w:ascii="David" w:hAnsi="David" w:cs="David" w:hint="cs"/>
          <w:sz w:val="28"/>
          <w:szCs w:val="28"/>
          <w:rtl/>
        </w:rPr>
        <w:t>בגין אירוע מיום 16 במארס 2025 במוצב "באזל"</w:t>
      </w:r>
      <w:r w:rsidR="004D483C">
        <w:rPr>
          <w:rFonts w:ascii="David" w:hAnsi="David" w:cs="David" w:hint="cs"/>
          <w:sz w:val="28"/>
          <w:szCs w:val="28"/>
          <w:rtl/>
        </w:rPr>
        <w:t xml:space="preserve">. </w:t>
      </w:r>
      <w:r>
        <w:rPr>
          <w:rFonts w:ascii="David" w:hAnsi="David" w:cs="David" w:hint="cs"/>
          <w:sz w:val="28"/>
          <w:szCs w:val="28"/>
          <w:rtl/>
        </w:rPr>
        <w:t>לפי הנטען, בשעה 1:00 לערך</w:t>
      </w:r>
      <w:r w:rsidR="004D483C">
        <w:rPr>
          <w:rFonts w:ascii="David" w:hAnsi="David" w:cs="David" w:hint="cs"/>
          <w:sz w:val="28"/>
          <w:szCs w:val="28"/>
          <w:rtl/>
        </w:rPr>
        <w:t>,</w:t>
      </w:r>
      <w:r>
        <w:rPr>
          <w:rFonts w:ascii="David" w:hAnsi="David" w:cs="David" w:hint="cs"/>
          <w:sz w:val="28"/>
          <w:szCs w:val="28"/>
          <w:rtl/>
        </w:rPr>
        <w:t xml:space="preserve"> עת נפגע </w:t>
      </w:r>
      <w:r w:rsidR="00716C96">
        <w:rPr>
          <w:rFonts w:ascii="David" w:hAnsi="David" w:cs="David" w:hint="cs"/>
          <w:sz w:val="28"/>
          <w:szCs w:val="28"/>
          <w:rtl/>
        </w:rPr>
        <w:t xml:space="preserve">העבירה </w:t>
      </w:r>
      <w:r w:rsidR="004D483C">
        <w:rPr>
          <w:rFonts w:ascii="David" w:hAnsi="David" w:cs="David" w:hint="cs"/>
          <w:sz w:val="28"/>
          <w:szCs w:val="28"/>
          <w:rtl/>
        </w:rPr>
        <w:t xml:space="preserve">נכח </w:t>
      </w:r>
      <w:r w:rsidR="00716C96">
        <w:rPr>
          <w:rFonts w:ascii="David" w:hAnsi="David" w:cs="David" w:hint="cs"/>
          <w:sz w:val="28"/>
          <w:szCs w:val="28"/>
          <w:rtl/>
        </w:rPr>
        <w:t xml:space="preserve">בחדרו כשהוא לבוש בתחתונים, נכנס </w:t>
      </w:r>
      <w:r w:rsidR="009D7EE1">
        <w:rPr>
          <w:rFonts w:ascii="David" w:hAnsi="David" w:cs="David" w:hint="cs"/>
          <w:sz w:val="28"/>
          <w:szCs w:val="28"/>
          <w:rtl/>
        </w:rPr>
        <w:t xml:space="preserve">המשיב </w:t>
      </w:r>
      <w:r w:rsidR="004D483C">
        <w:rPr>
          <w:rFonts w:ascii="David" w:hAnsi="David" w:cs="David" w:hint="cs"/>
          <w:sz w:val="28"/>
          <w:szCs w:val="28"/>
          <w:rtl/>
        </w:rPr>
        <w:t xml:space="preserve">לחדר. </w:t>
      </w:r>
      <w:r w:rsidR="004D483C">
        <w:rPr>
          <w:rFonts w:ascii="David" w:hAnsi="David" w:cs="David" w:hint="cs"/>
          <w:sz w:val="28"/>
          <w:szCs w:val="28"/>
          <w:rtl/>
        </w:rPr>
        <w:lastRenderedPageBreak/>
        <w:t>השניים ו</w:t>
      </w:r>
      <w:r w:rsidR="00716C96">
        <w:rPr>
          <w:rFonts w:ascii="David" w:hAnsi="David" w:cs="David" w:hint="cs"/>
          <w:sz w:val="28"/>
          <w:szCs w:val="28"/>
          <w:rtl/>
        </w:rPr>
        <w:t xml:space="preserve">נגד נוסף שוחחו עם אחד הנגדים בחדר. בשלב מסוים אמר להם נפגע העבירה שהוא הולך לישון, נשכב על מיטתו על בטנו, והניח כר מעל לראשו מאחר שבחדר דלק אור. בשלב זה נטל </w:t>
      </w:r>
      <w:r w:rsidR="009D7EE1">
        <w:rPr>
          <w:rFonts w:ascii="David" w:hAnsi="David" w:cs="David" w:hint="cs"/>
          <w:sz w:val="28"/>
          <w:szCs w:val="28"/>
          <w:rtl/>
        </w:rPr>
        <w:t xml:space="preserve">המשיב </w:t>
      </w:r>
      <w:r w:rsidR="00716C96">
        <w:rPr>
          <w:rFonts w:ascii="David" w:hAnsi="David" w:cs="David" w:hint="cs"/>
          <w:sz w:val="28"/>
          <w:szCs w:val="28"/>
          <w:rtl/>
        </w:rPr>
        <w:t>עט סגור בפקק והחדיר בתנועה איטית את קצהו לפי הטבעת ש</w:t>
      </w:r>
      <w:r w:rsidR="00E24DB4">
        <w:rPr>
          <w:rFonts w:ascii="David" w:hAnsi="David" w:cs="David" w:hint="cs"/>
          <w:sz w:val="28"/>
          <w:szCs w:val="28"/>
          <w:rtl/>
        </w:rPr>
        <w:t xml:space="preserve">ל </w:t>
      </w:r>
      <w:r w:rsidR="00716C96">
        <w:rPr>
          <w:rFonts w:ascii="David" w:hAnsi="David" w:cs="David" w:hint="cs"/>
          <w:sz w:val="28"/>
          <w:szCs w:val="28"/>
          <w:rtl/>
        </w:rPr>
        <w:t xml:space="preserve">נפגע העבירה, כך שקצה העט חדר את פי הטבעת שלו יחד עם התחתונים. נפגע העבירה </w:t>
      </w:r>
      <w:r w:rsidR="00833F1B">
        <w:rPr>
          <w:rFonts w:ascii="David" w:hAnsi="David" w:cs="David" w:hint="cs"/>
          <w:sz w:val="28"/>
          <w:szCs w:val="28"/>
          <w:rtl/>
        </w:rPr>
        <w:t>ק</w:t>
      </w:r>
      <w:r w:rsidR="00716C96">
        <w:rPr>
          <w:rFonts w:ascii="David" w:hAnsi="David" w:cs="David" w:hint="cs"/>
          <w:sz w:val="28"/>
          <w:szCs w:val="28"/>
          <w:rtl/>
        </w:rPr>
        <w:t xml:space="preserve">ם והחל לצעוק על </w:t>
      </w:r>
      <w:r w:rsidR="009D7EE1">
        <w:rPr>
          <w:rFonts w:ascii="David" w:hAnsi="David" w:cs="David" w:hint="cs"/>
          <w:sz w:val="28"/>
          <w:szCs w:val="28"/>
          <w:rtl/>
        </w:rPr>
        <w:t>המשיב</w:t>
      </w:r>
      <w:r w:rsidR="00716C96">
        <w:rPr>
          <w:rFonts w:ascii="David" w:hAnsi="David" w:cs="David" w:hint="cs"/>
          <w:sz w:val="28"/>
          <w:szCs w:val="28"/>
          <w:rtl/>
        </w:rPr>
        <w:t>, להשתולל ול</w:t>
      </w:r>
      <w:r w:rsidR="00E24DB4">
        <w:rPr>
          <w:rFonts w:ascii="David" w:hAnsi="David" w:cs="David" w:hint="cs"/>
          <w:sz w:val="28"/>
          <w:szCs w:val="28"/>
          <w:rtl/>
        </w:rPr>
        <w:t>גדף</w:t>
      </w:r>
      <w:r w:rsidR="00716C96">
        <w:rPr>
          <w:rFonts w:ascii="David" w:hAnsi="David" w:cs="David" w:hint="cs"/>
          <w:sz w:val="28"/>
          <w:szCs w:val="28"/>
          <w:rtl/>
        </w:rPr>
        <w:t xml:space="preserve"> אותו. כששאל אותו "מה אתה חושב שאתה עושה?" השיב לו </w:t>
      </w:r>
      <w:r w:rsidR="009D7EE1">
        <w:rPr>
          <w:rFonts w:ascii="David" w:hAnsi="David" w:cs="David" w:hint="cs"/>
          <w:sz w:val="28"/>
          <w:szCs w:val="28"/>
          <w:rtl/>
        </w:rPr>
        <w:t xml:space="preserve">המשיב </w:t>
      </w:r>
      <w:r w:rsidR="00833F1B">
        <w:rPr>
          <w:rFonts w:ascii="David" w:hAnsi="David" w:cs="David" w:hint="cs"/>
          <w:sz w:val="28"/>
          <w:szCs w:val="28"/>
          <w:rtl/>
        </w:rPr>
        <w:t>-</w:t>
      </w:r>
      <w:r w:rsidR="00716C96">
        <w:rPr>
          <w:rFonts w:ascii="David" w:hAnsi="David" w:cs="David" w:hint="cs"/>
          <w:sz w:val="28"/>
          <w:szCs w:val="28"/>
          <w:rtl/>
        </w:rPr>
        <w:t xml:space="preserve"> "הייתי חייב". לאחר מכן התקיים ביניהם דין ודברים במהלכו איים נפגע העבירה על </w:t>
      </w:r>
      <w:r w:rsidR="009D7EE1">
        <w:rPr>
          <w:rFonts w:ascii="David" w:hAnsi="David" w:cs="David" w:hint="cs"/>
          <w:sz w:val="28"/>
          <w:szCs w:val="28"/>
          <w:rtl/>
        </w:rPr>
        <w:t xml:space="preserve">המשיב </w:t>
      </w:r>
      <w:r w:rsidR="00BE1105">
        <w:rPr>
          <w:rFonts w:ascii="David" w:hAnsi="David" w:cs="David" w:hint="cs"/>
          <w:sz w:val="28"/>
          <w:szCs w:val="28"/>
          <w:rtl/>
        </w:rPr>
        <w:t xml:space="preserve">כי אם ייגע בו שוב הוא "ישבור לו את הפרצוף" </w:t>
      </w:r>
      <w:r w:rsidR="00716C96">
        <w:rPr>
          <w:rFonts w:ascii="David" w:hAnsi="David" w:cs="David" w:hint="cs"/>
          <w:sz w:val="28"/>
          <w:szCs w:val="28"/>
          <w:rtl/>
        </w:rPr>
        <w:t>ואילו ה</w:t>
      </w:r>
      <w:r w:rsidR="00BE1105">
        <w:rPr>
          <w:rFonts w:ascii="David" w:hAnsi="David" w:cs="David" w:hint="cs"/>
          <w:sz w:val="28"/>
          <w:szCs w:val="28"/>
          <w:rtl/>
        </w:rPr>
        <w:t>משיב</w:t>
      </w:r>
      <w:r w:rsidR="00716C96">
        <w:rPr>
          <w:rFonts w:ascii="David" w:hAnsi="David" w:cs="David" w:hint="cs"/>
          <w:sz w:val="28"/>
          <w:szCs w:val="28"/>
          <w:rtl/>
        </w:rPr>
        <w:t xml:space="preserve"> </w:t>
      </w:r>
      <w:r w:rsidR="00E24DB4">
        <w:rPr>
          <w:rFonts w:ascii="David" w:hAnsi="David" w:cs="David" w:hint="cs"/>
          <w:sz w:val="28"/>
          <w:szCs w:val="28"/>
          <w:rtl/>
        </w:rPr>
        <w:t>ה</w:t>
      </w:r>
      <w:r w:rsidR="00716C96">
        <w:rPr>
          <w:rFonts w:ascii="David" w:hAnsi="David" w:cs="David" w:hint="cs"/>
          <w:sz w:val="28"/>
          <w:szCs w:val="28"/>
          <w:rtl/>
        </w:rPr>
        <w:t xml:space="preserve">ביע צער וביקש </w:t>
      </w:r>
      <w:r w:rsidR="004D483C">
        <w:rPr>
          <w:rFonts w:ascii="David" w:hAnsi="David" w:cs="David" w:hint="cs"/>
          <w:sz w:val="28"/>
          <w:szCs w:val="28"/>
          <w:rtl/>
        </w:rPr>
        <w:t xml:space="preserve">את סליחתו. </w:t>
      </w:r>
      <w:r>
        <w:rPr>
          <w:rFonts w:ascii="David" w:hAnsi="David" w:cs="David"/>
          <w:sz w:val="28"/>
          <w:szCs w:val="28"/>
          <w:rtl/>
        </w:rPr>
        <w:tab/>
      </w:r>
    </w:p>
    <w:p w14:paraId="49CA2A8B" w14:textId="77777777" w:rsidR="006208AA" w:rsidRDefault="006208AA"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כתב האישום מבוסס על גרסתו של נפגע העבירה ועל עדויות חיילים ו</w:t>
      </w:r>
      <w:r w:rsidR="004D483C">
        <w:rPr>
          <w:rFonts w:ascii="David" w:hAnsi="David" w:cs="David" w:hint="cs"/>
          <w:sz w:val="28"/>
          <w:szCs w:val="28"/>
          <w:rtl/>
        </w:rPr>
        <w:t xml:space="preserve">משרתי </w:t>
      </w:r>
      <w:r>
        <w:rPr>
          <w:rFonts w:ascii="David" w:hAnsi="David" w:cs="David" w:hint="cs"/>
          <w:sz w:val="28"/>
          <w:szCs w:val="28"/>
          <w:rtl/>
        </w:rPr>
        <w:t>קבע נוספים ביחידה. גרסת המשיב בקצרה</w:t>
      </w:r>
      <w:r w:rsidR="00BE1105">
        <w:rPr>
          <w:rFonts w:ascii="David" w:hAnsi="David" w:cs="David" w:hint="cs"/>
          <w:sz w:val="28"/>
          <w:szCs w:val="28"/>
          <w:rtl/>
        </w:rPr>
        <w:t>,</w:t>
      </w:r>
      <w:r>
        <w:rPr>
          <w:rFonts w:ascii="David" w:hAnsi="David" w:cs="David" w:hint="cs"/>
          <w:sz w:val="28"/>
          <w:szCs w:val="28"/>
          <w:rtl/>
        </w:rPr>
        <w:t xml:space="preserve"> היא כי מערכת היחסים ביניהם </w:t>
      </w:r>
      <w:r w:rsidR="005735B6">
        <w:rPr>
          <w:rFonts w:ascii="David" w:hAnsi="David" w:cs="David" w:hint="cs"/>
          <w:sz w:val="28"/>
          <w:szCs w:val="28"/>
          <w:rtl/>
        </w:rPr>
        <w:t>היית</w:t>
      </w:r>
      <w:r w:rsidR="005735B6">
        <w:rPr>
          <w:rFonts w:ascii="David" w:hAnsi="David" w:cs="David" w:hint="eastAsia"/>
          <w:sz w:val="28"/>
          <w:szCs w:val="28"/>
          <w:rtl/>
        </w:rPr>
        <w:t>ה</w:t>
      </w:r>
      <w:r>
        <w:rPr>
          <w:rFonts w:ascii="David" w:hAnsi="David" w:cs="David" w:hint="cs"/>
          <w:sz w:val="28"/>
          <w:szCs w:val="28"/>
          <w:rtl/>
        </w:rPr>
        <w:t xml:space="preserve"> ידידותית בלבד, כי מעולם לא נגע במשיב באיברים אינטימיים וכי השתמש בעט רק כדי לגעת בפלח ישבנו של המשיב כדי להעיר אותו ולא החדיר אותו לפי הטבעת שלו. </w:t>
      </w:r>
    </w:p>
    <w:p w14:paraId="6BCF0550" w14:textId="77777777" w:rsidR="009113EC" w:rsidRPr="001F3258" w:rsidRDefault="00A17C2B"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המשיב נעצר במסגרת החקירה ביום 14 באפריל 2025,</w:t>
      </w:r>
      <w:r w:rsidR="00716C96">
        <w:rPr>
          <w:rFonts w:ascii="David" w:hAnsi="David" w:cs="David" w:hint="cs"/>
          <w:sz w:val="28"/>
          <w:szCs w:val="28"/>
          <w:rtl/>
        </w:rPr>
        <w:t xml:space="preserve"> ומעצרו הוארך מעת לעת בהסכמת הצדדים</w:t>
      </w:r>
      <w:r w:rsidR="00E24DB4">
        <w:rPr>
          <w:rFonts w:ascii="David" w:hAnsi="David" w:cs="David" w:hint="cs"/>
          <w:sz w:val="28"/>
          <w:szCs w:val="28"/>
          <w:rtl/>
        </w:rPr>
        <w:t>,</w:t>
      </w:r>
      <w:r w:rsidR="00716C96">
        <w:rPr>
          <w:rFonts w:ascii="David" w:hAnsi="David" w:cs="David" w:hint="cs"/>
          <w:sz w:val="28"/>
          <w:szCs w:val="28"/>
          <w:rtl/>
        </w:rPr>
        <w:t xml:space="preserve"> אשר גם החלו בהליך גישור</w:t>
      </w:r>
      <w:r w:rsidR="00E24DB4">
        <w:rPr>
          <w:rFonts w:ascii="David" w:hAnsi="David" w:cs="David" w:hint="cs"/>
          <w:sz w:val="28"/>
          <w:szCs w:val="28"/>
          <w:rtl/>
        </w:rPr>
        <w:t xml:space="preserve"> בפני בית הדין</w:t>
      </w:r>
      <w:r w:rsidR="00716C96">
        <w:rPr>
          <w:rFonts w:ascii="David" w:hAnsi="David" w:cs="David" w:hint="cs"/>
          <w:sz w:val="28"/>
          <w:szCs w:val="28"/>
          <w:rtl/>
        </w:rPr>
        <w:t xml:space="preserve">. לאחר </w:t>
      </w:r>
      <w:r>
        <w:rPr>
          <w:rFonts w:ascii="David" w:hAnsi="David" w:cs="David" w:hint="cs"/>
          <w:sz w:val="28"/>
          <w:szCs w:val="28"/>
          <w:rtl/>
        </w:rPr>
        <w:t>הגשת כתב האישום</w:t>
      </w:r>
      <w:r w:rsidR="00E24DB4">
        <w:rPr>
          <w:rFonts w:ascii="David" w:hAnsi="David" w:cs="David" w:hint="cs"/>
          <w:sz w:val="28"/>
          <w:szCs w:val="28"/>
          <w:rtl/>
        </w:rPr>
        <w:t>,</w:t>
      </w:r>
      <w:r>
        <w:rPr>
          <w:rFonts w:ascii="David" w:hAnsi="David" w:cs="David" w:hint="cs"/>
          <w:sz w:val="28"/>
          <w:szCs w:val="28"/>
          <w:rtl/>
        </w:rPr>
        <w:t xml:space="preserve"> מ</w:t>
      </w:r>
      <w:r w:rsidR="00716C96">
        <w:rPr>
          <w:rFonts w:ascii="David" w:hAnsi="David" w:cs="David" w:hint="cs"/>
          <w:sz w:val="28"/>
          <w:szCs w:val="28"/>
          <w:rtl/>
        </w:rPr>
        <w:t xml:space="preserve">שסיים </w:t>
      </w:r>
      <w:r w:rsidR="009D7EE1">
        <w:rPr>
          <w:rFonts w:ascii="David" w:hAnsi="David" w:cs="David" w:hint="cs"/>
          <w:sz w:val="28"/>
          <w:szCs w:val="28"/>
          <w:rtl/>
        </w:rPr>
        <w:t xml:space="preserve">המשיב </w:t>
      </w:r>
      <w:r w:rsidR="00716C96">
        <w:rPr>
          <w:rFonts w:ascii="David" w:hAnsi="David" w:cs="David" w:hint="cs"/>
          <w:sz w:val="28"/>
          <w:szCs w:val="28"/>
          <w:rtl/>
        </w:rPr>
        <w:t xml:space="preserve">מיוזמתו הליך של שחרור משירות </w:t>
      </w:r>
      <w:r w:rsidR="00E24DB4">
        <w:rPr>
          <w:rFonts w:ascii="David" w:hAnsi="David" w:cs="David" w:hint="cs"/>
          <w:sz w:val="28"/>
          <w:szCs w:val="28"/>
          <w:rtl/>
        </w:rPr>
        <w:t>ה</w:t>
      </w:r>
      <w:r w:rsidR="00716C96">
        <w:rPr>
          <w:rFonts w:ascii="David" w:hAnsi="David" w:cs="David" w:hint="cs"/>
          <w:sz w:val="28"/>
          <w:szCs w:val="28"/>
          <w:rtl/>
        </w:rPr>
        <w:t>קבע, עתרו באי כוחו לשחררו ממעצר</w:t>
      </w:r>
      <w:r w:rsidR="00662F21">
        <w:rPr>
          <w:rFonts w:ascii="David" w:hAnsi="David" w:cs="David" w:hint="cs"/>
          <w:sz w:val="28"/>
          <w:szCs w:val="28"/>
          <w:rtl/>
        </w:rPr>
        <w:t>, תוך שטענו ל</w:t>
      </w:r>
      <w:r w:rsidR="00E24DB4">
        <w:rPr>
          <w:rFonts w:ascii="David" w:hAnsi="David" w:cs="David" w:hint="cs"/>
          <w:sz w:val="28"/>
          <w:szCs w:val="28"/>
          <w:rtl/>
        </w:rPr>
        <w:t>חולש</w:t>
      </w:r>
      <w:r w:rsidR="004F03A3">
        <w:rPr>
          <w:rFonts w:ascii="David" w:hAnsi="David" w:cs="David" w:hint="cs"/>
          <w:sz w:val="28"/>
          <w:szCs w:val="28"/>
          <w:rtl/>
        </w:rPr>
        <w:t>ה</w:t>
      </w:r>
      <w:r w:rsidR="00E24DB4">
        <w:rPr>
          <w:rFonts w:ascii="David" w:hAnsi="David" w:cs="David" w:hint="cs"/>
          <w:sz w:val="28"/>
          <w:szCs w:val="28"/>
          <w:rtl/>
        </w:rPr>
        <w:t xml:space="preserve"> ב</w:t>
      </w:r>
      <w:r w:rsidR="00662F21">
        <w:rPr>
          <w:rFonts w:ascii="David" w:hAnsi="David" w:cs="David" w:hint="cs"/>
          <w:sz w:val="28"/>
          <w:szCs w:val="28"/>
          <w:rtl/>
        </w:rPr>
        <w:t xml:space="preserve">תשתית הראייתית. בית הדין קמא החליט להפנות את </w:t>
      </w:r>
      <w:r w:rsidR="009D7EE1">
        <w:rPr>
          <w:rFonts w:ascii="David" w:hAnsi="David" w:cs="David" w:hint="cs"/>
          <w:sz w:val="28"/>
          <w:szCs w:val="28"/>
          <w:rtl/>
        </w:rPr>
        <w:t xml:space="preserve">המשיב </w:t>
      </w:r>
      <w:r w:rsidR="00662F21">
        <w:rPr>
          <w:rFonts w:ascii="David" w:hAnsi="David" w:cs="David" w:hint="cs"/>
          <w:sz w:val="28"/>
          <w:szCs w:val="28"/>
          <w:rtl/>
        </w:rPr>
        <w:t>לתסקיר מעצר</w:t>
      </w:r>
      <w:r>
        <w:rPr>
          <w:rFonts w:ascii="David" w:hAnsi="David" w:cs="David" w:hint="cs"/>
          <w:sz w:val="28"/>
          <w:szCs w:val="28"/>
          <w:rtl/>
        </w:rPr>
        <w:t xml:space="preserve"> בשירות המבחן למבוגרים</w:t>
      </w:r>
      <w:r w:rsidR="00662F21">
        <w:rPr>
          <w:rFonts w:ascii="David" w:hAnsi="David" w:cs="David" w:hint="cs"/>
          <w:sz w:val="28"/>
          <w:szCs w:val="28"/>
          <w:rtl/>
        </w:rPr>
        <w:t xml:space="preserve">. לאחר קבלת התסקיר, שבו הומלץ על שחרורו של </w:t>
      </w:r>
      <w:r w:rsidR="009D7EE1">
        <w:rPr>
          <w:rFonts w:ascii="David" w:hAnsi="David" w:cs="David" w:hint="cs"/>
          <w:sz w:val="28"/>
          <w:szCs w:val="28"/>
          <w:rtl/>
        </w:rPr>
        <w:t xml:space="preserve">המשיב </w:t>
      </w:r>
      <w:r w:rsidR="00662F21">
        <w:rPr>
          <w:rFonts w:ascii="David" w:hAnsi="David" w:cs="David" w:hint="cs"/>
          <w:sz w:val="28"/>
          <w:szCs w:val="28"/>
          <w:rtl/>
        </w:rPr>
        <w:t xml:space="preserve">לחלופת מעצר, החליט בית הדין קמא לשחררו ממעצר ממשי בתנאים מגבילים. התביעה לא השלימה עם החלטת בית הדין קמא ומכאן הערעור שבפניי. </w:t>
      </w:r>
    </w:p>
    <w:p w14:paraId="000BC0B5" w14:textId="77777777" w:rsidR="00174B39" w:rsidRDefault="00174B39" w:rsidP="00E341BD">
      <w:pPr>
        <w:pStyle w:val="1"/>
        <w:tabs>
          <w:tab w:val="left" w:pos="283"/>
        </w:tabs>
        <w:spacing w:line="384" w:lineRule="auto"/>
        <w:ind w:left="48" w:hanging="23"/>
        <w:mirrorIndents/>
        <w:jc w:val="both"/>
        <w:outlineLvl w:val="0"/>
        <w:rPr>
          <w:rFonts w:ascii="David" w:hAnsi="David" w:cs="David"/>
          <w:sz w:val="28"/>
          <w:szCs w:val="28"/>
          <w:rtl/>
        </w:rPr>
      </w:pPr>
    </w:p>
    <w:p w14:paraId="5DEC8FEE" w14:textId="77777777" w:rsidR="00233711" w:rsidRDefault="000323E4" w:rsidP="00E341BD">
      <w:pPr>
        <w:pStyle w:val="1"/>
        <w:tabs>
          <w:tab w:val="left" w:pos="283"/>
        </w:tabs>
        <w:spacing w:line="384" w:lineRule="auto"/>
        <w:ind w:left="48" w:hanging="23"/>
        <w:mirrorIndents/>
        <w:jc w:val="both"/>
        <w:outlineLvl w:val="0"/>
        <w:rPr>
          <w:rFonts w:ascii="David" w:hAnsi="David" w:cs="David"/>
          <w:b/>
          <w:bCs/>
          <w:sz w:val="28"/>
          <w:szCs w:val="28"/>
          <w:u w:val="single"/>
          <w:rtl/>
        </w:rPr>
      </w:pPr>
      <w:r>
        <w:rPr>
          <w:rFonts w:ascii="David" w:hAnsi="David" w:cs="David" w:hint="cs"/>
          <w:b/>
          <w:bCs/>
          <w:sz w:val="28"/>
          <w:szCs w:val="28"/>
          <w:u w:val="single"/>
          <w:rtl/>
        </w:rPr>
        <w:t>השתלשלות העניינים ב</w:t>
      </w:r>
      <w:r w:rsidR="00233711" w:rsidRPr="00B844B5">
        <w:rPr>
          <w:rFonts w:ascii="David" w:hAnsi="David" w:cs="David" w:hint="cs"/>
          <w:b/>
          <w:bCs/>
          <w:sz w:val="28"/>
          <w:szCs w:val="28"/>
          <w:u w:val="single"/>
          <w:rtl/>
        </w:rPr>
        <w:t>בית הדין קמא</w:t>
      </w:r>
    </w:p>
    <w:p w14:paraId="49318FA5" w14:textId="77777777" w:rsidR="00174B39" w:rsidRDefault="00E26E5A"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w:t>
      </w:r>
      <w:r w:rsidR="00662F21">
        <w:rPr>
          <w:rFonts w:ascii="David" w:hAnsi="David" w:cs="David" w:hint="cs"/>
          <w:sz w:val="28"/>
          <w:szCs w:val="28"/>
          <w:rtl/>
        </w:rPr>
        <w:t xml:space="preserve"> ביום 17 ביוני 2025, </w:t>
      </w:r>
      <w:r>
        <w:rPr>
          <w:rFonts w:ascii="David" w:hAnsi="David" w:cs="David" w:hint="cs"/>
          <w:sz w:val="28"/>
          <w:szCs w:val="28"/>
          <w:rtl/>
        </w:rPr>
        <w:t xml:space="preserve">ניתנה על ידי בית הדין קמא "החלטת ביניים", בה </w:t>
      </w:r>
      <w:r w:rsidR="00994481">
        <w:rPr>
          <w:rFonts w:ascii="David" w:hAnsi="David" w:cs="David" w:hint="cs"/>
          <w:sz w:val="28"/>
          <w:szCs w:val="28"/>
          <w:rtl/>
        </w:rPr>
        <w:t>הורה</w:t>
      </w:r>
      <w:r>
        <w:rPr>
          <w:rFonts w:ascii="David" w:hAnsi="David" w:cs="David" w:hint="cs"/>
          <w:sz w:val="28"/>
          <w:szCs w:val="28"/>
          <w:rtl/>
        </w:rPr>
        <w:t>,</w:t>
      </w:r>
      <w:r w:rsidR="00994481">
        <w:rPr>
          <w:rFonts w:ascii="David" w:hAnsi="David" w:cs="David" w:hint="cs"/>
          <w:sz w:val="28"/>
          <w:szCs w:val="28"/>
          <w:rtl/>
        </w:rPr>
        <w:t xml:space="preserve"> </w:t>
      </w:r>
      <w:r w:rsidR="00D60C79">
        <w:rPr>
          <w:rFonts w:ascii="David" w:hAnsi="David" w:cs="David" w:hint="cs"/>
          <w:sz w:val="28"/>
          <w:szCs w:val="28"/>
          <w:rtl/>
        </w:rPr>
        <w:t xml:space="preserve">כאמור, להפנות את </w:t>
      </w:r>
      <w:r w:rsidR="00994481">
        <w:rPr>
          <w:rFonts w:ascii="David" w:hAnsi="David" w:cs="David" w:hint="cs"/>
          <w:sz w:val="28"/>
          <w:szCs w:val="28"/>
          <w:rtl/>
        </w:rPr>
        <w:t>המשיב לתסקיר מעצר</w:t>
      </w:r>
      <w:r w:rsidR="00D60C79">
        <w:rPr>
          <w:rFonts w:ascii="David" w:hAnsi="David" w:cs="David" w:hint="cs"/>
          <w:sz w:val="28"/>
          <w:szCs w:val="28"/>
          <w:rtl/>
        </w:rPr>
        <w:t>.</w:t>
      </w:r>
      <w:r>
        <w:rPr>
          <w:rFonts w:ascii="David" w:hAnsi="David" w:cs="David" w:hint="cs"/>
          <w:sz w:val="28"/>
          <w:szCs w:val="28"/>
          <w:rtl/>
        </w:rPr>
        <w:t xml:space="preserve"> </w:t>
      </w:r>
      <w:r w:rsidR="00D60C79">
        <w:rPr>
          <w:rFonts w:ascii="David" w:hAnsi="David" w:cs="David" w:hint="cs"/>
          <w:sz w:val="28"/>
          <w:szCs w:val="28"/>
          <w:rtl/>
        </w:rPr>
        <w:t xml:space="preserve"> באותה החלטה </w:t>
      </w:r>
      <w:r w:rsidR="00662F21">
        <w:rPr>
          <w:rFonts w:ascii="David" w:hAnsi="David" w:cs="David" w:hint="cs"/>
          <w:sz w:val="28"/>
          <w:szCs w:val="28"/>
          <w:rtl/>
        </w:rPr>
        <w:t>נבחנ</w:t>
      </w:r>
      <w:r w:rsidR="00994481">
        <w:rPr>
          <w:rFonts w:ascii="David" w:hAnsi="David" w:cs="David" w:hint="cs"/>
          <w:sz w:val="28"/>
          <w:szCs w:val="28"/>
          <w:rtl/>
        </w:rPr>
        <w:t>ה תשתית הראי</w:t>
      </w:r>
      <w:r w:rsidR="00D60C79">
        <w:rPr>
          <w:rFonts w:ascii="David" w:hAnsi="David" w:cs="David" w:hint="cs"/>
          <w:sz w:val="28"/>
          <w:szCs w:val="28"/>
          <w:rtl/>
        </w:rPr>
        <w:t xml:space="preserve">ות לכאורה אשר </w:t>
      </w:r>
      <w:r w:rsidR="00994481">
        <w:rPr>
          <w:rFonts w:ascii="David" w:hAnsi="David" w:cs="David" w:hint="cs"/>
          <w:sz w:val="28"/>
          <w:szCs w:val="28"/>
          <w:rtl/>
        </w:rPr>
        <w:t xml:space="preserve">בבסיס עבירת האינוס המיוחסת למשיב. </w:t>
      </w:r>
      <w:r w:rsidR="0024727D">
        <w:rPr>
          <w:rFonts w:ascii="David" w:hAnsi="David" w:cs="David" w:hint="cs"/>
          <w:sz w:val="28"/>
          <w:szCs w:val="28"/>
          <w:rtl/>
        </w:rPr>
        <w:t xml:space="preserve">לאחר עיון בחומרי החקירה ושמיעת טענות הצדדים </w:t>
      </w:r>
      <w:r>
        <w:rPr>
          <w:rFonts w:ascii="David" w:hAnsi="David" w:cs="David" w:hint="cs"/>
          <w:sz w:val="28"/>
          <w:szCs w:val="28"/>
          <w:rtl/>
        </w:rPr>
        <w:t xml:space="preserve">התקבלה </w:t>
      </w:r>
      <w:r w:rsidR="00435465">
        <w:rPr>
          <w:rFonts w:ascii="David" w:hAnsi="David" w:cs="David" w:hint="cs"/>
          <w:sz w:val="28"/>
          <w:szCs w:val="28"/>
          <w:rtl/>
        </w:rPr>
        <w:t>טענת התביעה כי מתקיימת תשתית ראייתית לכאורית</w:t>
      </w:r>
      <w:r w:rsidR="00994481">
        <w:rPr>
          <w:rFonts w:ascii="David" w:hAnsi="David" w:cs="David" w:hint="cs"/>
          <w:sz w:val="28"/>
          <w:szCs w:val="28"/>
          <w:rtl/>
        </w:rPr>
        <w:t xml:space="preserve"> </w:t>
      </w:r>
      <w:r w:rsidR="00D60C79">
        <w:rPr>
          <w:rFonts w:ascii="David" w:hAnsi="David" w:cs="David" w:hint="cs"/>
          <w:sz w:val="28"/>
          <w:szCs w:val="28"/>
          <w:rtl/>
        </w:rPr>
        <w:t xml:space="preserve">לביסוס </w:t>
      </w:r>
      <w:r w:rsidR="00994481">
        <w:rPr>
          <w:rFonts w:ascii="David" w:hAnsi="David" w:cs="David" w:hint="cs"/>
          <w:sz w:val="28"/>
          <w:szCs w:val="28"/>
          <w:rtl/>
        </w:rPr>
        <w:t>כתב האישום</w:t>
      </w:r>
      <w:r w:rsidR="00435465">
        <w:rPr>
          <w:rFonts w:ascii="David" w:hAnsi="David" w:cs="David" w:hint="cs"/>
          <w:sz w:val="28"/>
          <w:szCs w:val="28"/>
          <w:rtl/>
        </w:rPr>
        <w:t>. בואר כי גרסתו של נפגע העבירה על כך שחש בהחדרת העט לפי הטבעת שלו הי</w:t>
      </w:r>
      <w:r w:rsidR="004F03A3">
        <w:rPr>
          <w:rFonts w:ascii="David" w:hAnsi="David" w:cs="David" w:hint="cs"/>
          <w:sz w:val="28"/>
          <w:szCs w:val="28"/>
          <w:rtl/>
        </w:rPr>
        <w:t>י</w:t>
      </w:r>
      <w:r w:rsidR="00435465">
        <w:rPr>
          <w:rFonts w:ascii="David" w:hAnsi="David" w:cs="David" w:hint="cs"/>
          <w:sz w:val="28"/>
          <w:szCs w:val="28"/>
          <w:rtl/>
        </w:rPr>
        <w:t xml:space="preserve">תה עקבית, וכי גם </w:t>
      </w:r>
      <w:r w:rsidR="009D7EE1">
        <w:rPr>
          <w:rFonts w:ascii="David" w:hAnsi="David" w:cs="David" w:hint="cs"/>
          <w:sz w:val="28"/>
          <w:szCs w:val="28"/>
          <w:rtl/>
        </w:rPr>
        <w:t xml:space="preserve">המשיב </w:t>
      </w:r>
      <w:r w:rsidR="00435465">
        <w:rPr>
          <w:rFonts w:ascii="David" w:hAnsi="David" w:cs="David" w:hint="cs"/>
          <w:sz w:val="28"/>
          <w:szCs w:val="28"/>
          <w:rtl/>
        </w:rPr>
        <w:t>אישר את עצם קיו</w:t>
      </w:r>
      <w:r w:rsidR="00D60C79">
        <w:rPr>
          <w:rFonts w:ascii="David" w:hAnsi="David" w:cs="David" w:hint="cs"/>
          <w:sz w:val="28"/>
          <w:szCs w:val="28"/>
          <w:rtl/>
        </w:rPr>
        <w:t xml:space="preserve">מו של </w:t>
      </w:r>
      <w:r w:rsidR="00435465">
        <w:rPr>
          <w:rFonts w:ascii="David" w:hAnsi="David" w:cs="David" w:hint="cs"/>
          <w:sz w:val="28"/>
          <w:szCs w:val="28"/>
          <w:rtl/>
        </w:rPr>
        <w:t>האירוע, ומסר כי לא יכול היה לראות להיכן בדיוק מגיע העט, באופן שבו ניתן לייחס לו</w:t>
      </w:r>
      <w:r w:rsidR="00D60C79">
        <w:rPr>
          <w:rFonts w:ascii="David" w:hAnsi="David" w:cs="David" w:hint="cs"/>
          <w:sz w:val="28"/>
          <w:szCs w:val="28"/>
          <w:rtl/>
        </w:rPr>
        <w:t>,</w:t>
      </w:r>
      <w:r w:rsidR="00435465">
        <w:rPr>
          <w:rFonts w:ascii="David" w:hAnsi="David" w:cs="David" w:hint="cs"/>
          <w:sz w:val="28"/>
          <w:szCs w:val="28"/>
          <w:rtl/>
        </w:rPr>
        <w:t xml:space="preserve"> לכל הפחות</w:t>
      </w:r>
      <w:r w:rsidR="00D60C79">
        <w:rPr>
          <w:rFonts w:ascii="David" w:hAnsi="David" w:cs="David" w:hint="cs"/>
          <w:sz w:val="28"/>
          <w:szCs w:val="28"/>
          <w:rtl/>
        </w:rPr>
        <w:t>,</w:t>
      </w:r>
      <w:r w:rsidR="00435465">
        <w:rPr>
          <w:rFonts w:ascii="David" w:hAnsi="David" w:cs="David" w:hint="cs"/>
          <w:sz w:val="28"/>
          <w:szCs w:val="28"/>
          <w:rtl/>
        </w:rPr>
        <w:t xml:space="preserve"> "עצימת עיניים" ביחס לשאלת מודעותו להחדר</w:t>
      </w:r>
      <w:r w:rsidR="00176827">
        <w:rPr>
          <w:rFonts w:ascii="David" w:hAnsi="David" w:cs="David" w:hint="cs"/>
          <w:sz w:val="28"/>
          <w:szCs w:val="28"/>
          <w:rtl/>
        </w:rPr>
        <w:t>תו</w:t>
      </w:r>
      <w:r w:rsidR="00435465">
        <w:rPr>
          <w:rFonts w:ascii="David" w:hAnsi="David" w:cs="David" w:hint="cs"/>
          <w:sz w:val="28"/>
          <w:szCs w:val="28"/>
          <w:rtl/>
        </w:rPr>
        <w:t xml:space="preserve">. </w:t>
      </w:r>
    </w:p>
    <w:p w14:paraId="0D60934C" w14:textId="77777777" w:rsidR="00435465" w:rsidRDefault="00435465"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לצד זאת </w:t>
      </w:r>
      <w:r w:rsidR="00176827">
        <w:rPr>
          <w:rFonts w:ascii="David" w:hAnsi="David" w:cs="David" w:hint="cs"/>
          <w:sz w:val="28"/>
          <w:szCs w:val="28"/>
          <w:rtl/>
        </w:rPr>
        <w:t>מצא</w:t>
      </w:r>
      <w:r>
        <w:rPr>
          <w:rFonts w:ascii="David" w:hAnsi="David" w:cs="David" w:hint="cs"/>
          <w:sz w:val="28"/>
          <w:szCs w:val="28"/>
          <w:rtl/>
        </w:rPr>
        <w:t xml:space="preserve"> בית הדין קמא כי </w:t>
      </w:r>
      <w:r w:rsidR="00176827">
        <w:rPr>
          <w:rFonts w:ascii="David" w:hAnsi="David" w:cs="David" w:hint="cs"/>
          <w:sz w:val="28"/>
          <w:szCs w:val="28"/>
          <w:rtl/>
        </w:rPr>
        <w:t>מתעוררות בנסיבות העניין</w:t>
      </w:r>
      <w:r>
        <w:rPr>
          <w:rFonts w:ascii="David" w:hAnsi="David" w:cs="David" w:hint="cs"/>
          <w:sz w:val="28"/>
          <w:szCs w:val="28"/>
          <w:rtl/>
        </w:rPr>
        <w:t xml:space="preserve"> שאלות עובדתיות ומשפטיות מורכבות. ב</w:t>
      </w:r>
      <w:r w:rsidR="00176827">
        <w:rPr>
          <w:rFonts w:ascii="David" w:hAnsi="David" w:cs="David" w:hint="cs"/>
          <w:sz w:val="28"/>
          <w:szCs w:val="28"/>
          <w:rtl/>
        </w:rPr>
        <w:t>מישור</w:t>
      </w:r>
      <w:r>
        <w:rPr>
          <w:rFonts w:ascii="David" w:hAnsi="David" w:cs="David" w:hint="cs"/>
          <w:sz w:val="28"/>
          <w:szCs w:val="28"/>
          <w:rtl/>
        </w:rPr>
        <w:t xml:space="preserve"> העובדתי סבר בית הדין קמא, כי גם אם יינתן אמון מלא בגרסת נפגע העבירה</w:t>
      </w:r>
      <w:r w:rsidR="00176827">
        <w:rPr>
          <w:rFonts w:ascii="David" w:hAnsi="David" w:cs="David" w:hint="cs"/>
          <w:sz w:val="28"/>
          <w:szCs w:val="28"/>
          <w:rtl/>
        </w:rPr>
        <w:t>,</w:t>
      </w:r>
      <w:r>
        <w:rPr>
          <w:rFonts w:ascii="David" w:hAnsi="David" w:cs="David" w:hint="cs"/>
          <w:sz w:val="28"/>
          <w:szCs w:val="28"/>
          <w:rtl/>
        </w:rPr>
        <w:t xml:space="preserve"> </w:t>
      </w:r>
      <w:r>
        <w:rPr>
          <w:rFonts w:ascii="David" w:hAnsi="David" w:cs="David" w:hint="cs"/>
          <w:sz w:val="28"/>
          <w:szCs w:val="28"/>
          <w:rtl/>
        </w:rPr>
        <w:lastRenderedPageBreak/>
        <w:t xml:space="preserve">עולות שאלות באשר "ליכולת להסתמך על תחושה פיזיולוגית של אדם ביחס לחדירה מזערית של חפץ לפי הטבעת שלו, מבלי שראה את המעשים כלל, על מנת להוכיח מעל לכל ספק סביר כי החפץ אכן חדר לפי הטבעת", </w:t>
      </w:r>
      <w:r w:rsidR="00176827">
        <w:rPr>
          <w:rFonts w:ascii="David" w:hAnsi="David" w:cs="David" w:hint="cs"/>
          <w:sz w:val="28"/>
          <w:szCs w:val="28"/>
          <w:rtl/>
        </w:rPr>
        <w:t>בשים לב</w:t>
      </w:r>
      <w:r>
        <w:rPr>
          <w:rFonts w:ascii="David" w:hAnsi="David" w:cs="David" w:hint="cs"/>
          <w:sz w:val="28"/>
          <w:szCs w:val="28"/>
          <w:rtl/>
        </w:rPr>
        <w:t xml:space="preserve"> </w:t>
      </w:r>
      <w:r w:rsidR="00176827">
        <w:rPr>
          <w:rFonts w:ascii="David" w:hAnsi="David" w:cs="David" w:hint="cs"/>
          <w:sz w:val="28"/>
          <w:szCs w:val="28"/>
          <w:rtl/>
        </w:rPr>
        <w:t>לכך</w:t>
      </w:r>
      <w:r>
        <w:rPr>
          <w:rFonts w:ascii="David" w:hAnsi="David" w:cs="David" w:hint="cs"/>
          <w:sz w:val="28"/>
          <w:szCs w:val="28"/>
          <w:rtl/>
        </w:rPr>
        <w:t xml:space="preserve"> </w:t>
      </w:r>
      <w:r w:rsidR="00176827">
        <w:rPr>
          <w:rFonts w:ascii="David" w:hAnsi="David" w:cs="David" w:hint="cs"/>
          <w:sz w:val="28"/>
          <w:szCs w:val="28"/>
          <w:rtl/>
        </w:rPr>
        <w:t>ש</w:t>
      </w:r>
      <w:r>
        <w:rPr>
          <w:rFonts w:ascii="David" w:hAnsi="David" w:cs="David" w:hint="cs"/>
          <w:sz w:val="28"/>
          <w:szCs w:val="28"/>
          <w:rtl/>
        </w:rPr>
        <w:t>נפגע העבירה היה לבוש, וה</w:t>
      </w:r>
      <w:r w:rsidR="00D60C79">
        <w:rPr>
          <w:rFonts w:ascii="David" w:hAnsi="David" w:cs="David" w:hint="cs"/>
          <w:sz w:val="28"/>
          <w:szCs w:val="28"/>
          <w:rtl/>
        </w:rPr>
        <w:t xml:space="preserve">אירוע </w:t>
      </w:r>
      <w:r>
        <w:rPr>
          <w:rFonts w:ascii="David" w:hAnsi="David" w:cs="David" w:hint="cs"/>
          <w:sz w:val="28"/>
          <w:szCs w:val="28"/>
          <w:rtl/>
        </w:rPr>
        <w:t>הי</w:t>
      </w:r>
      <w:r w:rsidR="00D60C79">
        <w:rPr>
          <w:rFonts w:ascii="David" w:hAnsi="David" w:cs="David" w:hint="cs"/>
          <w:sz w:val="28"/>
          <w:szCs w:val="28"/>
          <w:rtl/>
        </w:rPr>
        <w:t>ה</w:t>
      </w:r>
      <w:r>
        <w:rPr>
          <w:rFonts w:ascii="David" w:hAnsi="David" w:cs="David" w:hint="cs"/>
          <w:sz w:val="28"/>
          <w:szCs w:val="28"/>
          <w:rtl/>
        </w:rPr>
        <w:t xml:space="preserve"> קצר</w:t>
      </w:r>
      <w:r w:rsidR="00D60C79">
        <w:rPr>
          <w:rFonts w:ascii="David" w:hAnsi="David" w:cs="David" w:hint="cs"/>
          <w:sz w:val="28"/>
          <w:szCs w:val="28"/>
          <w:rtl/>
        </w:rPr>
        <w:t xml:space="preserve"> בזמן</w:t>
      </w:r>
      <w:r w:rsidR="00176827">
        <w:rPr>
          <w:rFonts w:ascii="David" w:hAnsi="David" w:cs="David" w:hint="cs"/>
          <w:sz w:val="28"/>
          <w:szCs w:val="28"/>
          <w:rtl/>
        </w:rPr>
        <w:t xml:space="preserve">. כן סבר בית הדין כי מתעוררת שאלה </w:t>
      </w:r>
      <w:r>
        <w:rPr>
          <w:rFonts w:ascii="David" w:hAnsi="David" w:cs="David" w:hint="cs"/>
          <w:sz w:val="28"/>
          <w:szCs w:val="28"/>
          <w:rtl/>
        </w:rPr>
        <w:t>ביחס ליכולתו של נפגע העבירה להבחין בין החדרת החפץ עצמו לבין חדיר</w:t>
      </w:r>
      <w:r w:rsidR="00D60C79">
        <w:rPr>
          <w:rFonts w:ascii="David" w:hAnsi="David" w:cs="David" w:hint="cs"/>
          <w:sz w:val="28"/>
          <w:szCs w:val="28"/>
          <w:rtl/>
        </w:rPr>
        <w:t xml:space="preserve">ת </w:t>
      </w:r>
      <w:r>
        <w:rPr>
          <w:rFonts w:ascii="David" w:hAnsi="David" w:cs="David" w:hint="cs"/>
          <w:sz w:val="28"/>
          <w:szCs w:val="28"/>
          <w:rtl/>
        </w:rPr>
        <w:t xml:space="preserve">הבגד בלבד, שנדחף באמצעות אותו חפץ. </w:t>
      </w:r>
    </w:p>
    <w:p w14:paraId="4CFF82BB" w14:textId="77777777" w:rsidR="00435465" w:rsidRDefault="00435465"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במישור המשפטי עמד בית הדין קמא על כך שפסיקת בית המשפט העליון הכירה </w:t>
      </w:r>
      <w:r w:rsidR="00176827">
        <w:rPr>
          <w:rFonts w:ascii="David" w:hAnsi="David" w:cs="David" w:hint="cs"/>
          <w:sz w:val="28"/>
          <w:szCs w:val="28"/>
          <w:rtl/>
        </w:rPr>
        <w:t xml:space="preserve">אמנם </w:t>
      </w:r>
      <w:r>
        <w:rPr>
          <w:rFonts w:ascii="David" w:hAnsi="David" w:cs="David" w:hint="cs"/>
          <w:sz w:val="28"/>
          <w:szCs w:val="28"/>
          <w:rtl/>
        </w:rPr>
        <w:t xml:space="preserve">גם ב"תחילת חדירה" לפי הטבעת כמקימה את עבירת האינוס (ע"פ 5563/10 </w:t>
      </w:r>
      <w:r>
        <w:rPr>
          <w:rFonts w:ascii="David" w:hAnsi="David" w:cs="David" w:hint="cs"/>
          <w:b/>
          <w:bCs/>
          <w:sz w:val="28"/>
          <w:szCs w:val="28"/>
          <w:rtl/>
        </w:rPr>
        <w:t xml:space="preserve">פלוני נ' מדינת ישראל </w:t>
      </w:r>
      <w:r>
        <w:rPr>
          <w:rFonts w:ascii="David" w:hAnsi="David" w:cs="David" w:hint="cs"/>
          <w:sz w:val="28"/>
          <w:szCs w:val="28"/>
          <w:rtl/>
        </w:rPr>
        <w:t>(</w:t>
      </w:r>
      <w:r w:rsidR="0079388E">
        <w:rPr>
          <w:rFonts w:ascii="David" w:hAnsi="David" w:cs="David" w:hint="cs"/>
          <w:sz w:val="28"/>
          <w:szCs w:val="28"/>
          <w:rtl/>
        </w:rPr>
        <w:t>27.6.2011</w:t>
      </w:r>
      <w:r>
        <w:rPr>
          <w:rFonts w:ascii="David" w:hAnsi="David" w:cs="David" w:hint="cs"/>
          <w:sz w:val="28"/>
          <w:szCs w:val="28"/>
          <w:rtl/>
        </w:rPr>
        <w:t>)) וי</w:t>
      </w:r>
      <w:r w:rsidR="00E30FBC">
        <w:rPr>
          <w:rFonts w:ascii="David" w:hAnsi="David" w:cs="David" w:hint="cs"/>
          <w:sz w:val="28"/>
          <w:szCs w:val="28"/>
          <w:rtl/>
        </w:rPr>
        <w:t>י</w:t>
      </w:r>
      <w:r>
        <w:rPr>
          <w:rFonts w:ascii="David" w:hAnsi="David" w:cs="David" w:hint="cs"/>
          <w:sz w:val="28"/>
          <w:szCs w:val="28"/>
          <w:rtl/>
        </w:rPr>
        <w:t xml:space="preserve">תכן </w:t>
      </w:r>
      <w:r w:rsidR="00176827">
        <w:rPr>
          <w:rFonts w:ascii="David" w:hAnsi="David" w:cs="David" w:hint="cs"/>
          <w:sz w:val="28"/>
          <w:szCs w:val="28"/>
          <w:rtl/>
        </w:rPr>
        <w:t xml:space="preserve">אף </w:t>
      </w:r>
      <w:r>
        <w:rPr>
          <w:rFonts w:ascii="David" w:hAnsi="David" w:cs="David" w:hint="cs"/>
          <w:sz w:val="28"/>
          <w:szCs w:val="28"/>
          <w:rtl/>
        </w:rPr>
        <w:t xml:space="preserve">כי די אף בהוכחת מגע בפי הטבעת (ע"פ 1484/10 </w:t>
      </w:r>
      <w:r>
        <w:rPr>
          <w:rFonts w:ascii="David" w:hAnsi="David" w:cs="David" w:hint="cs"/>
          <w:b/>
          <w:bCs/>
          <w:sz w:val="28"/>
          <w:szCs w:val="28"/>
          <w:rtl/>
        </w:rPr>
        <w:t xml:space="preserve">אבו </w:t>
      </w:r>
      <w:proofErr w:type="spellStart"/>
      <w:r>
        <w:rPr>
          <w:rFonts w:ascii="David" w:hAnsi="David" w:cs="David" w:hint="cs"/>
          <w:b/>
          <w:bCs/>
          <w:sz w:val="28"/>
          <w:szCs w:val="28"/>
          <w:rtl/>
        </w:rPr>
        <w:t>חאמד</w:t>
      </w:r>
      <w:proofErr w:type="spellEnd"/>
      <w:r>
        <w:rPr>
          <w:rFonts w:ascii="David" w:hAnsi="David" w:cs="David" w:hint="cs"/>
          <w:b/>
          <w:bCs/>
          <w:sz w:val="28"/>
          <w:szCs w:val="28"/>
          <w:rtl/>
        </w:rPr>
        <w:t xml:space="preserve"> נ' מדינת ישראל </w:t>
      </w:r>
      <w:r>
        <w:rPr>
          <w:rFonts w:ascii="David" w:hAnsi="David" w:cs="David" w:hint="cs"/>
          <w:sz w:val="28"/>
          <w:szCs w:val="28"/>
          <w:rtl/>
        </w:rPr>
        <w:t>(</w:t>
      </w:r>
      <w:r w:rsidR="0079388E">
        <w:rPr>
          <w:rFonts w:ascii="David" w:hAnsi="David" w:cs="David" w:hint="cs"/>
          <w:sz w:val="28"/>
          <w:szCs w:val="28"/>
          <w:rtl/>
        </w:rPr>
        <w:t>22.10.</w:t>
      </w:r>
      <w:r>
        <w:rPr>
          <w:rFonts w:ascii="David" w:hAnsi="David" w:cs="David" w:hint="cs"/>
          <w:sz w:val="28"/>
          <w:szCs w:val="28"/>
          <w:rtl/>
        </w:rPr>
        <w:t>2012)</w:t>
      </w:r>
      <w:r w:rsidR="00176827">
        <w:rPr>
          <w:rFonts w:ascii="David" w:hAnsi="David" w:cs="David" w:hint="cs"/>
          <w:sz w:val="28"/>
          <w:szCs w:val="28"/>
          <w:rtl/>
        </w:rPr>
        <w:t xml:space="preserve">). </w:t>
      </w:r>
      <w:r w:rsidR="000323E4">
        <w:rPr>
          <w:rFonts w:ascii="David" w:hAnsi="David" w:cs="David" w:hint="cs"/>
          <w:sz w:val="28"/>
          <w:szCs w:val="28"/>
          <w:rtl/>
        </w:rPr>
        <w:t xml:space="preserve">במקרים בודדים נקבע </w:t>
      </w:r>
      <w:r w:rsidR="00176827">
        <w:rPr>
          <w:rFonts w:ascii="David" w:hAnsi="David" w:cs="David" w:hint="cs"/>
          <w:sz w:val="28"/>
          <w:szCs w:val="28"/>
          <w:rtl/>
        </w:rPr>
        <w:t>בפסיקה</w:t>
      </w:r>
      <w:r w:rsidR="000323E4">
        <w:rPr>
          <w:rFonts w:ascii="David" w:hAnsi="David" w:cs="David" w:hint="cs"/>
          <w:sz w:val="28"/>
          <w:szCs w:val="28"/>
          <w:rtl/>
        </w:rPr>
        <w:t xml:space="preserve"> כי ניתן לבצע עבירת אינוס דרך הבגדים (תפ"ח (מחוזי ב"ש)</w:t>
      </w:r>
      <w:r w:rsidR="000323E4">
        <w:rPr>
          <w:rFonts w:ascii="David" w:hAnsi="David" w:cs="David"/>
          <w:sz w:val="28"/>
          <w:szCs w:val="28"/>
        </w:rPr>
        <w:t xml:space="preserve"> </w:t>
      </w:r>
      <w:r w:rsidR="000323E4">
        <w:rPr>
          <w:rFonts w:ascii="David" w:hAnsi="David" w:cs="David" w:hint="cs"/>
          <w:sz w:val="28"/>
          <w:szCs w:val="28"/>
          <w:rtl/>
        </w:rPr>
        <w:t xml:space="preserve"> 28464-07-19 </w:t>
      </w:r>
      <w:r w:rsidR="000323E4">
        <w:rPr>
          <w:rFonts w:ascii="David" w:hAnsi="David" w:cs="David" w:hint="cs"/>
          <w:b/>
          <w:bCs/>
          <w:sz w:val="28"/>
          <w:szCs w:val="28"/>
          <w:rtl/>
        </w:rPr>
        <w:t xml:space="preserve">מדינת ישראל נ' פלוני </w:t>
      </w:r>
      <w:r w:rsidR="000323E4">
        <w:rPr>
          <w:rFonts w:ascii="David" w:hAnsi="David" w:cs="David" w:hint="cs"/>
          <w:sz w:val="28"/>
          <w:szCs w:val="28"/>
          <w:rtl/>
        </w:rPr>
        <w:t>(</w:t>
      </w:r>
      <w:r w:rsidR="00B02F5F">
        <w:rPr>
          <w:rFonts w:ascii="David" w:hAnsi="David" w:cs="David" w:hint="cs"/>
          <w:sz w:val="28"/>
          <w:szCs w:val="28"/>
          <w:rtl/>
        </w:rPr>
        <w:t>17.1.2022</w:t>
      </w:r>
      <w:r w:rsidR="000323E4">
        <w:rPr>
          <w:rFonts w:ascii="David" w:hAnsi="David" w:cs="David" w:hint="cs"/>
          <w:sz w:val="28"/>
          <w:szCs w:val="28"/>
          <w:rtl/>
        </w:rPr>
        <w:t>))</w:t>
      </w:r>
      <w:r w:rsidR="00176827">
        <w:rPr>
          <w:rFonts w:ascii="David" w:hAnsi="David" w:cs="David" w:hint="cs"/>
          <w:sz w:val="28"/>
          <w:szCs w:val="28"/>
          <w:rtl/>
        </w:rPr>
        <w:t>.</w:t>
      </w:r>
      <w:r w:rsidR="000323E4">
        <w:rPr>
          <w:rFonts w:ascii="David" w:hAnsi="David" w:cs="David" w:hint="cs"/>
          <w:sz w:val="28"/>
          <w:szCs w:val="28"/>
          <w:rtl/>
        </w:rPr>
        <w:t xml:space="preserve"> אולם בית הדין סבר כי "החיבור של שתי ההלכות האלה עד כדי מסקנה שדי במגע באיבר המין דרך הבגדים, כך שהבגד חדר באופן מינימלי לאיבר המין, מהווה הרחבה משמעותית מאוד של יסוד ה</w:t>
      </w:r>
      <w:r w:rsidR="00176827">
        <w:rPr>
          <w:rFonts w:ascii="David" w:hAnsi="David" w:cs="David" w:hint="cs"/>
          <w:sz w:val="28"/>
          <w:szCs w:val="28"/>
          <w:rtl/>
        </w:rPr>
        <w:t>'</w:t>
      </w:r>
      <w:r w:rsidR="000323E4">
        <w:rPr>
          <w:rFonts w:ascii="David" w:hAnsi="David" w:cs="David" w:hint="cs"/>
          <w:sz w:val="28"/>
          <w:szCs w:val="28"/>
          <w:rtl/>
        </w:rPr>
        <w:t>בעילה</w:t>
      </w:r>
      <w:r w:rsidR="00176827">
        <w:rPr>
          <w:rFonts w:ascii="David" w:hAnsi="David" w:cs="David" w:hint="cs"/>
          <w:sz w:val="28"/>
          <w:szCs w:val="28"/>
          <w:rtl/>
        </w:rPr>
        <w:t>'</w:t>
      </w:r>
      <w:r w:rsidR="000323E4">
        <w:rPr>
          <w:rFonts w:ascii="David" w:hAnsi="David" w:cs="David" w:hint="cs"/>
          <w:sz w:val="28"/>
          <w:szCs w:val="28"/>
          <w:rtl/>
        </w:rPr>
        <w:t xml:space="preserve"> ועלולה לטשטש את האבחנה שבין עבירות האינוס והמעשה המגונה"; וכי נוכח קיומה של שאלה מורכבת כאמור "ראוי לבחון ביתר שאת אפשרות להסתפק בחלופת מעצר". </w:t>
      </w:r>
    </w:p>
    <w:p w14:paraId="01471BA6" w14:textId="77777777" w:rsidR="00794B46" w:rsidRDefault="000323E4"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  בהמשך לכך קבע בית הדין קמא כי בעניינו של </w:t>
      </w:r>
      <w:r w:rsidR="009D7EE1">
        <w:rPr>
          <w:rFonts w:ascii="David" w:hAnsi="David" w:cs="David" w:hint="cs"/>
          <w:sz w:val="28"/>
          <w:szCs w:val="28"/>
          <w:rtl/>
        </w:rPr>
        <w:t xml:space="preserve">המשיב </w:t>
      </w:r>
      <w:r>
        <w:rPr>
          <w:rFonts w:ascii="David" w:hAnsi="David" w:cs="David" w:hint="cs"/>
          <w:sz w:val="28"/>
          <w:szCs w:val="28"/>
          <w:rtl/>
        </w:rPr>
        <w:t>מתקיימת עילת מעצר סטטוטורית, וכי המסוכנות הנשקפת מ</w:t>
      </w:r>
      <w:r w:rsidR="00C56B68">
        <w:rPr>
          <w:rFonts w:ascii="David" w:hAnsi="David" w:cs="David" w:hint="cs"/>
          <w:sz w:val="28"/>
          <w:szCs w:val="28"/>
          <w:rtl/>
        </w:rPr>
        <w:t>מנו</w:t>
      </w:r>
      <w:r w:rsidR="009D7EE1">
        <w:rPr>
          <w:rFonts w:ascii="David" w:hAnsi="David" w:cs="David" w:hint="cs"/>
          <w:sz w:val="28"/>
          <w:szCs w:val="28"/>
          <w:rtl/>
        </w:rPr>
        <w:t xml:space="preserve"> </w:t>
      </w:r>
      <w:r>
        <w:rPr>
          <w:rFonts w:ascii="David" w:hAnsi="David" w:cs="David" w:hint="cs"/>
          <w:sz w:val="28"/>
          <w:szCs w:val="28"/>
          <w:rtl/>
        </w:rPr>
        <w:t>נלמדת גם מהמעשים המגונים שקדמו לעבירת האינוס</w:t>
      </w:r>
      <w:r w:rsidR="00176827">
        <w:rPr>
          <w:rFonts w:ascii="David" w:hAnsi="David" w:cs="David" w:hint="cs"/>
          <w:sz w:val="28"/>
          <w:szCs w:val="28"/>
          <w:rtl/>
        </w:rPr>
        <w:t>. עוד</w:t>
      </w:r>
      <w:r>
        <w:rPr>
          <w:rFonts w:ascii="David" w:hAnsi="David" w:cs="David" w:hint="cs"/>
          <w:sz w:val="28"/>
          <w:szCs w:val="28"/>
          <w:rtl/>
        </w:rPr>
        <w:t xml:space="preserve"> </w:t>
      </w:r>
      <w:r w:rsidR="00C56B68">
        <w:rPr>
          <w:rFonts w:ascii="David" w:hAnsi="David" w:cs="David" w:hint="cs"/>
          <w:sz w:val="28"/>
          <w:szCs w:val="28"/>
          <w:rtl/>
        </w:rPr>
        <w:t xml:space="preserve">נקבע כי </w:t>
      </w:r>
      <w:r>
        <w:rPr>
          <w:rFonts w:ascii="David" w:hAnsi="David" w:cs="David" w:hint="cs"/>
          <w:sz w:val="28"/>
          <w:szCs w:val="28"/>
          <w:rtl/>
        </w:rPr>
        <w:t xml:space="preserve">מתקיימת עילת המעצר הצבאית הייחודית, אם כי זו מתקהה עקב שחרורו </w:t>
      </w:r>
      <w:r w:rsidR="00D60C79">
        <w:rPr>
          <w:rFonts w:ascii="David" w:hAnsi="David" w:cs="David" w:hint="cs"/>
          <w:sz w:val="28"/>
          <w:szCs w:val="28"/>
          <w:rtl/>
        </w:rPr>
        <w:t xml:space="preserve">של המשיב </w:t>
      </w:r>
      <w:r>
        <w:rPr>
          <w:rFonts w:ascii="David" w:hAnsi="David" w:cs="David" w:hint="cs"/>
          <w:sz w:val="28"/>
          <w:szCs w:val="28"/>
          <w:rtl/>
        </w:rPr>
        <w:t>משירות קבע. לצד זאת</w:t>
      </w:r>
      <w:r w:rsidR="00176827">
        <w:rPr>
          <w:rFonts w:ascii="David" w:hAnsi="David" w:cs="David" w:hint="cs"/>
          <w:sz w:val="28"/>
          <w:szCs w:val="28"/>
          <w:rtl/>
        </w:rPr>
        <w:t xml:space="preserve"> מצא בית הדין כי </w:t>
      </w:r>
      <w:r w:rsidR="00D60C79">
        <w:rPr>
          <w:rFonts w:ascii="David" w:hAnsi="David" w:cs="David" w:hint="cs"/>
          <w:sz w:val="28"/>
          <w:szCs w:val="28"/>
          <w:rtl/>
        </w:rPr>
        <w:t>לא נלוות ל</w:t>
      </w:r>
      <w:r>
        <w:rPr>
          <w:rFonts w:ascii="David" w:hAnsi="David" w:cs="David" w:hint="cs"/>
          <w:sz w:val="28"/>
          <w:szCs w:val="28"/>
          <w:rtl/>
        </w:rPr>
        <w:t xml:space="preserve">עבירה נסיבות מחמירות כגון שימוש בכוח או באיומים, ניצול מצב המונע התנגדות, פגיעה פיזית, ניצול מרות וכיו"ב. לפיכך ובהתחשב בנסיבות האירוע הייחודיות כאמור, </w:t>
      </w:r>
      <w:r w:rsidR="00D60C79">
        <w:rPr>
          <w:rFonts w:ascii="David" w:hAnsi="David" w:cs="David" w:hint="cs"/>
          <w:sz w:val="28"/>
          <w:szCs w:val="28"/>
          <w:rtl/>
        </w:rPr>
        <w:t xml:space="preserve">קבע </w:t>
      </w:r>
      <w:r w:rsidR="00176827">
        <w:rPr>
          <w:rFonts w:ascii="David" w:hAnsi="David" w:cs="David" w:hint="cs"/>
          <w:sz w:val="28"/>
          <w:szCs w:val="28"/>
          <w:rtl/>
        </w:rPr>
        <w:t xml:space="preserve">בית הדין </w:t>
      </w:r>
      <w:r w:rsidR="00D60C79">
        <w:rPr>
          <w:rFonts w:ascii="David" w:hAnsi="David" w:cs="David" w:hint="cs"/>
          <w:sz w:val="28"/>
          <w:szCs w:val="28"/>
          <w:rtl/>
        </w:rPr>
        <w:t xml:space="preserve">באותה החלטה </w:t>
      </w:r>
      <w:r w:rsidR="005E5FF1">
        <w:rPr>
          <w:rFonts w:ascii="David" w:hAnsi="David" w:cs="David" w:hint="cs"/>
          <w:sz w:val="28"/>
          <w:szCs w:val="28"/>
          <w:rtl/>
        </w:rPr>
        <w:t xml:space="preserve">כי </w:t>
      </w:r>
      <w:r w:rsidR="00D60C79">
        <w:rPr>
          <w:rFonts w:ascii="David" w:hAnsi="David" w:cs="David" w:hint="cs"/>
          <w:sz w:val="28"/>
          <w:szCs w:val="28"/>
          <w:rtl/>
        </w:rPr>
        <w:t xml:space="preserve">יש </w:t>
      </w:r>
      <w:r w:rsidR="005E5FF1">
        <w:rPr>
          <w:rFonts w:ascii="David" w:hAnsi="David" w:cs="David" w:hint="cs"/>
          <w:sz w:val="28"/>
          <w:szCs w:val="28"/>
          <w:rtl/>
        </w:rPr>
        <w:t xml:space="preserve">לקבל את המלצת שירות המבחן בטרם קבלת החלטה </w:t>
      </w:r>
      <w:r w:rsidR="00176827">
        <w:rPr>
          <w:rFonts w:ascii="David" w:hAnsi="David" w:cs="David" w:hint="cs"/>
          <w:sz w:val="28"/>
          <w:szCs w:val="28"/>
          <w:rtl/>
        </w:rPr>
        <w:t>ל</w:t>
      </w:r>
      <w:r w:rsidR="00D60C79">
        <w:rPr>
          <w:rFonts w:ascii="David" w:hAnsi="David" w:cs="David" w:hint="cs"/>
          <w:sz w:val="28"/>
          <w:szCs w:val="28"/>
          <w:rtl/>
        </w:rPr>
        <w:t xml:space="preserve">גופה </w:t>
      </w:r>
      <w:r w:rsidR="00BE1105">
        <w:rPr>
          <w:rFonts w:ascii="David" w:hAnsi="David" w:cs="David" w:hint="cs"/>
          <w:sz w:val="28"/>
          <w:szCs w:val="28"/>
          <w:rtl/>
        </w:rPr>
        <w:t>ב</w:t>
      </w:r>
      <w:r w:rsidR="00D60C79">
        <w:rPr>
          <w:rFonts w:ascii="David" w:hAnsi="David" w:cs="David" w:hint="cs"/>
          <w:sz w:val="28"/>
          <w:szCs w:val="28"/>
          <w:rtl/>
        </w:rPr>
        <w:t>שאלת ה</w:t>
      </w:r>
      <w:r w:rsidR="00176827">
        <w:rPr>
          <w:rFonts w:ascii="David" w:hAnsi="David" w:cs="David" w:hint="cs"/>
          <w:sz w:val="28"/>
          <w:szCs w:val="28"/>
          <w:rtl/>
        </w:rPr>
        <w:t>מעצר</w:t>
      </w:r>
      <w:r w:rsidR="005E5FF1">
        <w:rPr>
          <w:rFonts w:ascii="David" w:hAnsi="David" w:cs="David" w:hint="cs"/>
          <w:sz w:val="28"/>
          <w:szCs w:val="28"/>
          <w:rtl/>
        </w:rPr>
        <w:t xml:space="preserve">. </w:t>
      </w:r>
    </w:p>
    <w:p w14:paraId="1FFC6F5F" w14:textId="77777777" w:rsidR="005E5FF1" w:rsidRDefault="005E5FF1"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ביום 20 באוגוסט 2025 התקבל תסקיר המעצר שנערך ל</w:t>
      </w:r>
      <w:r w:rsidR="009D7EE1">
        <w:rPr>
          <w:rFonts w:ascii="David" w:hAnsi="David" w:cs="David" w:hint="cs"/>
          <w:sz w:val="28"/>
          <w:szCs w:val="28"/>
          <w:rtl/>
        </w:rPr>
        <w:t>משיב</w:t>
      </w:r>
      <w:r>
        <w:rPr>
          <w:rFonts w:ascii="David" w:hAnsi="David" w:cs="David" w:hint="cs"/>
          <w:sz w:val="28"/>
          <w:szCs w:val="28"/>
          <w:rtl/>
        </w:rPr>
        <w:t xml:space="preserve"> על ידי שירות המבחן למבוגרים</w:t>
      </w:r>
      <w:r w:rsidR="00E26E5A">
        <w:rPr>
          <w:rFonts w:ascii="David" w:hAnsi="David" w:cs="David" w:hint="cs"/>
          <w:sz w:val="28"/>
          <w:szCs w:val="28"/>
          <w:rtl/>
        </w:rPr>
        <w:t xml:space="preserve">, בו תואר כי </w:t>
      </w:r>
      <w:r w:rsidR="00176827">
        <w:rPr>
          <w:rFonts w:ascii="David" w:hAnsi="David" w:cs="David" w:hint="cs"/>
          <w:sz w:val="28"/>
          <w:szCs w:val="28"/>
          <w:rtl/>
        </w:rPr>
        <w:t>המשיב</w:t>
      </w:r>
      <w:r>
        <w:rPr>
          <w:rFonts w:ascii="David" w:hAnsi="David" w:cs="David" w:hint="cs"/>
          <w:sz w:val="28"/>
          <w:szCs w:val="28"/>
          <w:rtl/>
        </w:rPr>
        <w:t xml:space="preserve"> התקשה להתייחס לדחפיו המיניים, </w:t>
      </w:r>
      <w:r w:rsidR="002664AD">
        <w:rPr>
          <w:rFonts w:ascii="David" w:hAnsi="David" w:cs="David" w:hint="cs"/>
          <w:sz w:val="28"/>
          <w:szCs w:val="28"/>
          <w:rtl/>
        </w:rPr>
        <w:t>ל</w:t>
      </w:r>
      <w:r>
        <w:rPr>
          <w:rFonts w:ascii="David" w:hAnsi="David" w:cs="David" w:hint="cs"/>
          <w:sz w:val="28"/>
          <w:szCs w:val="28"/>
          <w:rtl/>
        </w:rPr>
        <w:t>התמודדותו עמם ו</w:t>
      </w:r>
      <w:r w:rsidR="002664AD">
        <w:rPr>
          <w:rFonts w:ascii="David" w:hAnsi="David" w:cs="David" w:hint="cs"/>
          <w:sz w:val="28"/>
          <w:szCs w:val="28"/>
          <w:rtl/>
        </w:rPr>
        <w:t>ל</w:t>
      </w:r>
      <w:r>
        <w:rPr>
          <w:rFonts w:ascii="David" w:hAnsi="David" w:cs="David" w:hint="cs"/>
          <w:sz w:val="28"/>
          <w:szCs w:val="28"/>
          <w:rtl/>
        </w:rPr>
        <w:t>שליטתו בהם</w:t>
      </w:r>
      <w:r w:rsidR="00176827">
        <w:rPr>
          <w:rFonts w:ascii="David" w:hAnsi="David" w:cs="David" w:hint="cs"/>
          <w:sz w:val="28"/>
          <w:szCs w:val="28"/>
          <w:rtl/>
        </w:rPr>
        <w:t xml:space="preserve">, </w:t>
      </w:r>
      <w:r>
        <w:rPr>
          <w:rFonts w:ascii="David" w:hAnsi="David" w:cs="David" w:hint="cs"/>
          <w:sz w:val="28"/>
          <w:szCs w:val="28"/>
          <w:rtl/>
        </w:rPr>
        <w:t>שלל משיכה מינית לנפגע העבירה, ולא תפס את התנהגותו כלפיו כפוגענית, אלא ייחס ל</w:t>
      </w:r>
      <w:r w:rsidR="00FB1B85">
        <w:rPr>
          <w:rFonts w:ascii="David" w:hAnsi="David" w:cs="David" w:hint="cs"/>
          <w:sz w:val="28"/>
          <w:szCs w:val="28"/>
          <w:rtl/>
        </w:rPr>
        <w:t>נפגע העבירה</w:t>
      </w:r>
      <w:r w:rsidR="00E30FBC">
        <w:rPr>
          <w:rFonts w:ascii="David" w:hAnsi="David" w:cs="David" w:hint="cs"/>
          <w:sz w:val="28"/>
          <w:szCs w:val="28"/>
          <w:rtl/>
        </w:rPr>
        <w:t xml:space="preserve"> </w:t>
      </w:r>
      <w:r>
        <w:rPr>
          <w:rFonts w:ascii="David" w:hAnsi="David" w:cs="David" w:hint="cs"/>
          <w:sz w:val="28"/>
          <w:szCs w:val="28"/>
          <w:rtl/>
        </w:rPr>
        <w:t xml:space="preserve">התנהגות אימפולסיבית ובלתי פרופורציונלית העומדת לתפיסתו ברקע להגשת התלונה. לצד זאת ביטא נכונות ראשונית להשתלב בטיפול אמבולטורי בתחום המיני. </w:t>
      </w:r>
    </w:p>
    <w:p w14:paraId="32494E9B" w14:textId="77777777" w:rsidR="00405DD8" w:rsidRDefault="005E5FF1"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ב</w:t>
      </w:r>
      <w:r w:rsidR="00C56B68">
        <w:rPr>
          <w:rFonts w:ascii="David" w:hAnsi="David" w:cs="David" w:hint="cs"/>
          <w:sz w:val="28"/>
          <w:szCs w:val="28"/>
          <w:rtl/>
        </w:rPr>
        <w:t xml:space="preserve">אשר למידת </w:t>
      </w:r>
      <w:r>
        <w:rPr>
          <w:rFonts w:ascii="David" w:hAnsi="David" w:cs="David" w:hint="cs"/>
          <w:sz w:val="28"/>
          <w:szCs w:val="28"/>
          <w:rtl/>
        </w:rPr>
        <w:t>הסיכון הנשקף מ</w:t>
      </w:r>
      <w:r w:rsidR="009D7EE1">
        <w:rPr>
          <w:rFonts w:ascii="David" w:hAnsi="David" w:cs="David" w:hint="cs"/>
          <w:sz w:val="28"/>
          <w:szCs w:val="28"/>
          <w:rtl/>
        </w:rPr>
        <w:t>המשיב</w:t>
      </w:r>
      <w:r>
        <w:rPr>
          <w:rFonts w:ascii="David" w:hAnsi="David" w:cs="David" w:hint="cs"/>
          <w:sz w:val="28"/>
          <w:szCs w:val="28"/>
          <w:rtl/>
        </w:rPr>
        <w:t xml:space="preserve">, עמדה עורכת התסקיר </w:t>
      </w:r>
      <w:r w:rsidR="00176827">
        <w:rPr>
          <w:rFonts w:ascii="David" w:hAnsi="David" w:cs="David" w:hint="cs"/>
          <w:sz w:val="28"/>
          <w:szCs w:val="28"/>
          <w:rtl/>
        </w:rPr>
        <w:t>על כך ש</w:t>
      </w:r>
      <w:r w:rsidR="009D7EE1">
        <w:rPr>
          <w:rFonts w:ascii="David" w:hAnsi="David" w:cs="David" w:hint="cs"/>
          <w:sz w:val="28"/>
          <w:szCs w:val="28"/>
          <w:rtl/>
        </w:rPr>
        <w:t>ה</w:t>
      </w:r>
      <w:r w:rsidR="00C56B68">
        <w:rPr>
          <w:rFonts w:ascii="David" w:hAnsi="David" w:cs="David" w:hint="cs"/>
          <w:sz w:val="28"/>
          <w:szCs w:val="28"/>
          <w:rtl/>
        </w:rPr>
        <w:t>וא</w:t>
      </w:r>
      <w:r w:rsidR="009D7EE1">
        <w:rPr>
          <w:rFonts w:ascii="David" w:hAnsi="David" w:cs="David" w:hint="cs"/>
          <w:sz w:val="28"/>
          <w:szCs w:val="28"/>
          <w:rtl/>
        </w:rPr>
        <w:t xml:space="preserve"> </w:t>
      </w:r>
      <w:r>
        <w:rPr>
          <w:rFonts w:ascii="David" w:hAnsi="David" w:cs="David" w:hint="cs"/>
          <w:sz w:val="28"/>
          <w:szCs w:val="28"/>
          <w:rtl/>
        </w:rPr>
        <w:t xml:space="preserve"> גדל במשפחה שהתקשתה לזהות את ק</w:t>
      </w:r>
      <w:r w:rsidR="009D7EE1">
        <w:rPr>
          <w:rFonts w:ascii="David" w:hAnsi="David" w:cs="David" w:hint="cs"/>
          <w:sz w:val="28"/>
          <w:szCs w:val="28"/>
          <w:rtl/>
        </w:rPr>
        <w:t>ש</w:t>
      </w:r>
      <w:r>
        <w:rPr>
          <w:rFonts w:ascii="David" w:hAnsi="David" w:cs="David" w:hint="cs"/>
          <w:sz w:val="28"/>
          <w:szCs w:val="28"/>
          <w:rtl/>
        </w:rPr>
        <w:t>ייו ולהוות גורם מכוון עבורו גם בהקשר המיני</w:t>
      </w:r>
      <w:r w:rsidR="00176827">
        <w:rPr>
          <w:rFonts w:ascii="David" w:hAnsi="David" w:cs="David" w:hint="cs"/>
          <w:sz w:val="28"/>
          <w:szCs w:val="28"/>
          <w:rtl/>
        </w:rPr>
        <w:t>;</w:t>
      </w:r>
      <w:r>
        <w:rPr>
          <w:rFonts w:ascii="David" w:hAnsi="David" w:cs="David" w:hint="cs"/>
          <w:sz w:val="28"/>
          <w:szCs w:val="28"/>
          <w:rtl/>
        </w:rPr>
        <w:t xml:space="preserve"> </w:t>
      </w:r>
      <w:r w:rsidR="002664AD">
        <w:rPr>
          <w:rFonts w:ascii="David" w:hAnsi="David" w:cs="David" w:hint="cs"/>
          <w:sz w:val="28"/>
          <w:szCs w:val="28"/>
          <w:rtl/>
        </w:rPr>
        <w:t>על כך ש</w:t>
      </w:r>
      <w:r>
        <w:rPr>
          <w:rFonts w:ascii="David" w:hAnsi="David" w:cs="David" w:hint="cs"/>
          <w:sz w:val="28"/>
          <w:szCs w:val="28"/>
          <w:rtl/>
        </w:rPr>
        <w:t xml:space="preserve">הוא מתקשה לזהות סיטואציות חברתיות, באופן שהוביל להתנהגויות פולשניות כלפי אחרים, מתקשה </w:t>
      </w:r>
      <w:r>
        <w:rPr>
          <w:rFonts w:ascii="David" w:hAnsi="David" w:cs="David" w:hint="cs"/>
          <w:sz w:val="28"/>
          <w:szCs w:val="28"/>
          <w:rtl/>
        </w:rPr>
        <w:lastRenderedPageBreak/>
        <w:t xml:space="preserve">בהשמת גבולות פנימיים, מרוכז בצרכיו ואינו ער לצרכיו ולדחפיו המיניים, כמו גם לקשייו </w:t>
      </w:r>
      <w:r w:rsidR="00405DD8">
        <w:rPr>
          <w:rFonts w:ascii="David" w:hAnsi="David" w:cs="David" w:hint="cs"/>
          <w:sz w:val="28"/>
          <w:szCs w:val="28"/>
          <w:rtl/>
        </w:rPr>
        <w:t>לש</w:t>
      </w:r>
      <w:r w:rsidR="00176827">
        <w:rPr>
          <w:rFonts w:ascii="David" w:hAnsi="David" w:cs="David" w:hint="cs"/>
          <w:sz w:val="28"/>
          <w:szCs w:val="28"/>
          <w:rtl/>
        </w:rPr>
        <w:t>ל</w:t>
      </w:r>
      <w:r w:rsidR="00405DD8">
        <w:rPr>
          <w:rFonts w:ascii="David" w:hAnsi="David" w:cs="David" w:hint="cs"/>
          <w:sz w:val="28"/>
          <w:szCs w:val="28"/>
          <w:rtl/>
        </w:rPr>
        <w:t>יטה בהם. לצד זאת ה</w:t>
      </w:r>
      <w:r w:rsidR="00176827">
        <w:rPr>
          <w:rFonts w:ascii="David" w:hAnsi="David" w:cs="David" w:hint="cs"/>
          <w:sz w:val="28"/>
          <w:szCs w:val="28"/>
          <w:rtl/>
        </w:rPr>
        <w:t>תרשמה</w:t>
      </w:r>
      <w:r w:rsidR="00405DD8">
        <w:rPr>
          <w:rFonts w:ascii="David" w:hAnsi="David" w:cs="David" w:hint="cs"/>
          <w:sz w:val="28"/>
          <w:szCs w:val="28"/>
          <w:rtl/>
        </w:rPr>
        <w:t xml:space="preserve"> כי מעצרו מהווה עבורו גורם מרתיע, וכי הוא מגלה הכרה ראשונית לבעייתיות בהתנהלותו ומבטא נכונות להשתלב בטיפול. לפיכך </w:t>
      </w:r>
      <w:r w:rsidR="00176827">
        <w:rPr>
          <w:rFonts w:ascii="David" w:hAnsi="David" w:cs="David" w:hint="cs"/>
          <w:sz w:val="28"/>
          <w:szCs w:val="28"/>
          <w:rtl/>
        </w:rPr>
        <w:t>הערי</w:t>
      </w:r>
      <w:r w:rsidR="00405DD8">
        <w:rPr>
          <w:rFonts w:ascii="David" w:hAnsi="David" w:cs="David" w:hint="cs"/>
          <w:sz w:val="28"/>
          <w:szCs w:val="28"/>
          <w:rtl/>
        </w:rPr>
        <w:t>כה כי "</w:t>
      </w:r>
      <w:r w:rsidR="00405DD8" w:rsidRPr="00FB1B85">
        <w:rPr>
          <w:rFonts w:ascii="David" w:hAnsi="David" w:cs="David" w:hint="cs"/>
          <w:b/>
          <w:bCs/>
          <w:sz w:val="28"/>
          <w:szCs w:val="28"/>
          <w:rtl/>
        </w:rPr>
        <w:t>קיים סיכון להמשך התנהגות מינית פוגענית מצידו, לאו דווקא כלפי המתלונן</w:t>
      </w:r>
      <w:r w:rsidR="00405DD8">
        <w:rPr>
          <w:rFonts w:ascii="David" w:hAnsi="David" w:cs="David" w:hint="cs"/>
          <w:sz w:val="28"/>
          <w:szCs w:val="28"/>
          <w:rtl/>
        </w:rPr>
        <w:t xml:space="preserve">" </w:t>
      </w:r>
      <w:r w:rsidR="002664AD">
        <w:rPr>
          <w:rFonts w:ascii="David" w:hAnsi="David" w:cs="David" w:hint="cs"/>
          <w:sz w:val="28"/>
          <w:szCs w:val="28"/>
          <w:rtl/>
        </w:rPr>
        <w:t xml:space="preserve">(הדגשות הוספו) </w:t>
      </w:r>
      <w:r w:rsidR="00405DD8">
        <w:rPr>
          <w:rFonts w:ascii="David" w:hAnsi="David" w:cs="David" w:hint="cs"/>
          <w:sz w:val="28"/>
          <w:szCs w:val="28"/>
          <w:rtl/>
        </w:rPr>
        <w:t>ו</w:t>
      </w:r>
      <w:r w:rsidR="002664AD">
        <w:rPr>
          <w:rFonts w:ascii="David" w:hAnsi="David" w:cs="David" w:hint="cs"/>
          <w:sz w:val="28"/>
          <w:szCs w:val="28"/>
          <w:rtl/>
        </w:rPr>
        <w:t xml:space="preserve">כי </w:t>
      </w:r>
      <w:r w:rsidR="00405DD8">
        <w:rPr>
          <w:rFonts w:ascii="David" w:hAnsi="David" w:cs="David" w:hint="cs"/>
          <w:sz w:val="28"/>
          <w:szCs w:val="28"/>
          <w:rtl/>
        </w:rPr>
        <w:t xml:space="preserve">לצורך </w:t>
      </w:r>
      <w:r w:rsidR="00176827">
        <w:rPr>
          <w:rFonts w:ascii="David" w:hAnsi="David" w:cs="David" w:hint="cs"/>
          <w:sz w:val="28"/>
          <w:szCs w:val="28"/>
          <w:rtl/>
        </w:rPr>
        <w:t xml:space="preserve">הפחתת הסיכון האמור </w:t>
      </w:r>
      <w:r w:rsidR="00405DD8">
        <w:rPr>
          <w:rFonts w:ascii="David" w:hAnsi="David" w:cs="David" w:hint="cs"/>
          <w:sz w:val="28"/>
          <w:szCs w:val="28"/>
          <w:rtl/>
        </w:rPr>
        <w:t xml:space="preserve">נדרש </w:t>
      </w:r>
      <w:r w:rsidR="00176827">
        <w:rPr>
          <w:rFonts w:ascii="David" w:hAnsi="David" w:cs="David" w:hint="cs"/>
          <w:sz w:val="28"/>
          <w:szCs w:val="28"/>
          <w:rtl/>
        </w:rPr>
        <w:t xml:space="preserve">המשיב </w:t>
      </w:r>
      <w:r w:rsidR="00405DD8">
        <w:rPr>
          <w:rFonts w:ascii="David" w:hAnsi="David" w:cs="David" w:hint="cs"/>
          <w:sz w:val="28"/>
          <w:szCs w:val="28"/>
          <w:rtl/>
        </w:rPr>
        <w:t xml:space="preserve">להתערבות טיפולית ייעודית בתחום המין. </w:t>
      </w:r>
    </w:p>
    <w:p w14:paraId="41594D0A" w14:textId="77777777" w:rsidR="00405DD8" w:rsidRDefault="00405DD8"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לאחר מפגש עם בני משפחתו של </w:t>
      </w:r>
      <w:r w:rsidR="009D7EE1">
        <w:rPr>
          <w:rFonts w:ascii="David" w:hAnsi="David" w:cs="David" w:hint="cs"/>
          <w:sz w:val="28"/>
          <w:szCs w:val="28"/>
          <w:rtl/>
        </w:rPr>
        <w:t>המשיב</w:t>
      </w:r>
      <w:r>
        <w:rPr>
          <w:rFonts w:ascii="David" w:hAnsi="David" w:cs="David" w:hint="cs"/>
          <w:sz w:val="28"/>
          <w:szCs w:val="28"/>
          <w:rtl/>
        </w:rPr>
        <w:t xml:space="preserve">, סברה עורכת התסקיר, כי </w:t>
      </w:r>
      <w:proofErr w:type="spellStart"/>
      <w:r>
        <w:rPr>
          <w:rFonts w:ascii="David" w:hAnsi="David" w:cs="David" w:hint="cs"/>
          <w:sz w:val="28"/>
          <w:szCs w:val="28"/>
          <w:rtl/>
        </w:rPr>
        <w:t>אמו</w:t>
      </w:r>
      <w:proofErr w:type="spellEnd"/>
      <w:r>
        <w:rPr>
          <w:rFonts w:ascii="David" w:hAnsi="David" w:cs="David" w:hint="cs"/>
          <w:sz w:val="28"/>
          <w:szCs w:val="28"/>
          <w:rtl/>
        </w:rPr>
        <w:t xml:space="preserve"> אינה מתאימה לשמש כמפקחת אולם אביו ואחיו, הם בעלי יכולת לזהות את מצבי הסיכו</w:t>
      </w:r>
      <w:r w:rsidR="00176827">
        <w:rPr>
          <w:rFonts w:ascii="David" w:hAnsi="David" w:cs="David" w:hint="cs"/>
          <w:sz w:val="28"/>
          <w:szCs w:val="28"/>
          <w:rtl/>
        </w:rPr>
        <w:t>ן</w:t>
      </w:r>
      <w:r>
        <w:rPr>
          <w:rFonts w:ascii="David" w:hAnsi="David" w:cs="David" w:hint="cs"/>
          <w:sz w:val="28"/>
          <w:szCs w:val="28"/>
          <w:rtl/>
        </w:rPr>
        <w:t xml:space="preserve"> בהתנהלותו ולהציב לו גבולות מתאימים. לפיכך הומלץ לשחררו למעצר בית בבית הוריו, בפיקוח אביו ואחיו וכן להטיל עליו צו פיקוח מעצר למשך שישה חודשים במהלכם ישולב בטיפול התואם את צרכיו. </w:t>
      </w:r>
    </w:p>
    <w:p w14:paraId="19ED47B9" w14:textId="77777777" w:rsidR="00C56B68" w:rsidRDefault="00405DD8"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A81FF3">
        <w:rPr>
          <w:rFonts w:ascii="David" w:hAnsi="David" w:cs="David" w:hint="cs"/>
          <w:sz w:val="28"/>
          <w:szCs w:val="28"/>
          <w:rtl/>
        </w:rPr>
        <w:t xml:space="preserve">לאחר קבלת התסקיר, נערך דיון נוסף בבית הדין קמא, </w:t>
      </w:r>
      <w:r w:rsidR="002664AD">
        <w:rPr>
          <w:rFonts w:ascii="David" w:hAnsi="David" w:cs="David" w:hint="cs"/>
          <w:sz w:val="28"/>
          <w:szCs w:val="28"/>
          <w:rtl/>
        </w:rPr>
        <w:t>ש</w:t>
      </w:r>
      <w:r w:rsidRPr="00A81FF3">
        <w:rPr>
          <w:rFonts w:ascii="David" w:hAnsi="David" w:cs="David" w:hint="cs"/>
          <w:sz w:val="28"/>
          <w:szCs w:val="28"/>
          <w:rtl/>
        </w:rPr>
        <w:t>ב</w:t>
      </w:r>
      <w:r w:rsidR="002664AD">
        <w:rPr>
          <w:rFonts w:ascii="David" w:hAnsi="David" w:cs="David" w:hint="cs"/>
          <w:sz w:val="28"/>
          <w:szCs w:val="28"/>
          <w:rtl/>
        </w:rPr>
        <w:t xml:space="preserve">מהלכו </w:t>
      </w:r>
      <w:r w:rsidRPr="00A81FF3">
        <w:rPr>
          <w:rFonts w:ascii="David" w:hAnsi="David" w:cs="David" w:hint="cs"/>
          <w:sz w:val="28"/>
          <w:szCs w:val="28"/>
          <w:rtl/>
        </w:rPr>
        <w:t>עתרה ההגנה לשחרר</w:t>
      </w:r>
      <w:r w:rsidR="002664AD">
        <w:rPr>
          <w:rFonts w:ascii="David" w:hAnsi="David" w:cs="David" w:hint="cs"/>
          <w:sz w:val="28"/>
          <w:szCs w:val="28"/>
          <w:rtl/>
        </w:rPr>
        <w:t xml:space="preserve"> את </w:t>
      </w:r>
      <w:r w:rsidR="009D7EE1" w:rsidRPr="00A81FF3">
        <w:rPr>
          <w:rFonts w:ascii="David" w:hAnsi="David" w:cs="David" w:hint="cs"/>
          <w:sz w:val="28"/>
          <w:szCs w:val="28"/>
          <w:rtl/>
        </w:rPr>
        <w:t xml:space="preserve">המשיב </w:t>
      </w:r>
      <w:r w:rsidRPr="00A81FF3">
        <w:rPr>
          <w:rFonts w:ascii="David" w:hAnsi="David" w:cs="David" w:hint="cs"/>
          <w:sz w:val="28"/>
          <w:szCs w:val="28"/>
          <w:rtl/>
        </w:rPr>
        <w:t>לחלופת מעצר</w:t>
      </w:r>
      <w:r w:rsidR="00A81FF3" w:rsidRPr="00A81FF3">
        <w:rPr>
          <w:rFonts w:ascii="David" w:hAnsi="David" w:cs="David" w:hint="cs"/>
          <w:sz w:val="28"/>
          <w:szCs w:val="28"/>
          <w:rtl/>
        </w:rPr>
        <w:t>. אביו של המשיב העיד ונחקר על ידי התביעה, שהתנגדה לשחרורו של המשיב ממעצר.</w:t>
      </w:r>
      <w:r w:rsidRPr="00A81FF3">
        <w:rPr>
          <w:rFonts w:ascii="David" w:hAnsi="David" w:cs="David" w:hint="cs"/>
          <w:sz w:val="28"/>
          <w:szCs w:val="28"/>
          <w:rtl/>
        </w:rPr>
        <w:t xml:space="preserve"> </w:t>
      </w:r>
      <w:r w:rsidR="002664AD">
        <w:rPr>
          <w:rFonts w:ascii="David" w:hAnsi="David" w:cs="David" w:hint="cs"/>
          <w:sz w:val="28"/>
          <w:szCs w:val="28"/>
          <w:rtl/>
        </w:rPr>
        <w:t xml:space="preserve">כאמור, </w:t>
      </w:r>
      <w:r w:rsidRPr="00A81FF3">
        <w:rPr>
          <w:rFonts w:ascii="David" w:hAnsi="David" w:cs="David" w:hint="cs"/>
          <w:sz w:val="28"/>
          <w:szCs w:val="28"/>
          <w:rtl/>
        </w:rPr>
        <w:t xml:space="preserve">בהחלטתו מיום 20 באוגוסט 2025 נעתר בית הדין קמא לבקשת ההגנה. </w:t>
      </w:r>
    </w:p>
    <w:p w14:paraId="3EE54026" w14:textId="77777777" w:rsidR="00A81FF3" w:rsidRPr="00C56B68" w:rsidRDefault="00405DD8"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C56B68">
        <w:rPr>
          <w:rFonts w:ascii="David" w:hAnsi="David" w:cs="David" w:hint="cs"/>
          <w:sz w:val="28"/>
          <w:szCs w:val="28"/>
          <w:rtl/>
        </w:rPr>
        <w:t xml:space="preserve">בואר בהחלטה, כי </w:t>
      </w:r>
      <w:r w:rsidR="00F14CA0" w:rsidRPr="00C56B68">
        <w:rPr>
          <w:rFonts w:ascii="David" w:hAnsi="David" w:cs="David" w:hint="cs"/>
          <w:sz w:val="28"/>
          <w:szCs w:val="28"/>
          <w:rtl/>
        </w:rPr>
        <w:t xml:space="preserve">לא ניתן </w:t>
      </w:r>
      <w:r w:rsidR="00A81FF3" w:rsidRPr="00C56B68">
        <w:rPr>
          <w:rFonts w:ascii="David" w:hAnsi="David" w:cs="David" w:hint="cs"/>
          <w:sz w:val="28"/>
          <w:szCs w:val="28"/>
          <w:rtl/>
        </w:rPr>
        <w:t xml:space="preserve">אמנם </w:t>
      </w:r>
      <w:r w:rsidR="00F14CA0" w:rsidRPr="00C56B68">
        <w:rPr>
          <w:rFonts w:ascii="David" w:hAnsi="David" w:cs="David" w:hint="cs"/>
          <w:sz w:val="28"/>
          <w:szCs w:val="28"/>
          <w:rtl/>
        </w:rPr>
        <w:t>להתעלם מהמסוכנות הנשקפת מ</w:t>
      </w:r>
      <w:r w:rsidR="009D7EE1" w:rsidRPr="00C56B68">
        <w:rPr>
          <w:rFonts w:ascii="David" w:hAnsi="David" w:cs="David" w:hint="cs"/>
          <w:sz w:val="28"/>
          <w:szCs w:val="28"/>
          <w:rtl/>
        </w:rPr>
        <w:t>המשיב</w:t>
      </w:r>
      <w:r w:rsidR="00F14CA0" w:rsidRPr="00C56B68">
        <w:rPr>
          <w:rFonts w:ascii="David" w:hAnsi="David" w:cs="David" w:hint="cs"/>
          <w:sz w:val="28"/>
          <w:szCs w:val="28"/>
          <w:rtl/>
        </w:rPr>
        <w:t xml:space="preserve">, אשר נוטל אחריות חלקית למעשיו, וגם בפני שירות המבחן גילה "הכרה ראשונית" בלבד ביחס לבעייתיות שבהתנהלותו. כן שקל בית הדין כי שחרורו של </w:t>
      </w:r>
      <w:r w:rsidR="009D7EE1" w:rsidRPr="00C56B68">
        <w:rPr>
          <w:rFonts w:ascii="David" w:hAnsi="David" w:cs="David" w:hint="cs"/>
          <w:sz w:val="28"/>
          <w:szCs w:val="28"/>
          <w:rtl/>
        </w:rPr>
        <w:t xml:space="preserve">המשיב </w:t>
      </w:r>
      <w:r w:rsidR="00F14CA0" w:rsidRPr="00C56B68">
        <w:rPr>
          <w:rFonts w:ascii="David" w:hAnsi="David" w:cs="David" w:hint="cs"/>
          <w:sz w:val="28"/>
          <w:szCs w:val="28"/>
          <w:rtl/>
        </w:rPr>
        <w:t>ממעצר עשוי לה</w:t>
      </w:r>
      <w:r w:rsidR="002664AD">
        <w:rPr>
          <w:rFonts w:ascii="David" w:hAnsi="David" w:cs="David" w:hint="cs"/>
          <w:sz w:val="28"/>
          <w:szCs w:val="28"/>
          <w:rtl/>
        </w:rPr>
        <w:t xml:space="preserve">כביד על </w:t>
      </w:r>
      <w:r w:rsidR="00F14CA0" w:rsidRPr="00C56B68">
        <w:rPr>
          <w:rFonts w:ascii="David" w:hAnsi="David" w:cs="David" w:hint="cs"/>
          <w:sz w:val="28"/>
          <w:szCs w:val="28"/>
          <w:rtl/>
        </w:rPr>
        <w:t xml:space="preserve">קשייו הנפשיים של נפגע העבירה, על אף שנקבע כי אין זה השיקול המכריע בנסיבות העניין. לצד זאת, נוכח </w:t>
      </w:r>
      <w:r w:rsidR="00A81FF3" w:rsidRPr="00C56B68">
        <w:rPr>
          <w:rFonts w:ascii="David" w:hAnsi="David" w:cs="David" w:hint="cs"/>
          <w:sz w:val="28"/>
          <w:szCs w:val="28"/>
          <w:rtl/>
        </w:rPr>
        <w:t xml:space="preserve">נסיבות האירוע והקשיים העולים מהן (כפי שפורט בהחלטת הביניים), נוכח התקהות העילה הצבאית הייחודית, </w:t>
      </w:r>
      <w:r w:rsidR="00F14CA0" w:rsidRPr="00C56B68">
        <w:rPr>
          <w:rFonts w:ascii="David" w:hAnsi="David" w:cs="David" w:hint="cs"/>
          <w:sz w:val="28"/>
          <w:szCs w:val="28"/>
          <w:rtl/>
        </w:rPr>
        <w:t>ומש</w:t>
      </w:r>
      <w:r w:rsidRPr="00C56B68">
        <w:rPr>
          <w:rFonts w:ascii="David" w:hAnsi="David" w:cs="David" w:hint="cs"/>
          <w:sz w:val="28"/>
          <w:szCs w:val="28"/>
          <w:rtl/>
        </w:rPr>
        <w:t xml:space="preserve">שירות המבחן סבר כי ניתן למתן את המסוכנות על ידי השמתו של </w:t>
      </w:r>
      <w:r w:rsidR="009D7EE1" w:rsidRPr="00C56B68">
        <w:rPr>
          <w:rFonts w:ascii="David" w:hAnsi="David" w:cs="David" w:hint="cs"/>
          <w:sz w:val="28"/>
          <w:szCs w:val="28"/>
          <w:rtl/>
        </w:rPr>
        <w:t xml:space="preserve">המשיב </w:t>
      </w:r>
      <w:r w:rsidRPr="00C56B68">
        <w:rPr>
          <w:rFonts w:ascii="David" w:hAnsi="David" w:cs="David" w:hint="cs"/>
          <w:sz w:val="28"/>
          <w:szCs w:val="28"/>
          <w:rtl/>
        </w:rPr>
        <w:t>במעצר בית והפנייתו לטיפול ו</w:t>
      </w:r>
      <w:r w:rsidR="00A81FF3" w:rsidRPr="00C56B68">
        <w:rPr>
          <w:rFonts w:ascii="David" w:hAnsi="David" w:cs="David" w:hint="cs"/>
          <w:sz w:val="28"/>
          <w:szCs w:val="28"/>
          <w:rtl/>
        </w:rPr>
        <w:t xml:space="preserve">כן נוכח ההתרשמות החיובית מאביו של המשיב כמפקח, </w:t>
      </w:r>
      <w:r w:rsidR="00E26E5A">
        <w:rPr>
          <w:rFonts w:ascii="David" w:hAnsi="David" w:cs="David" w:hint="cs"/>
          <w:sz w:val="28"/>
          <w:szCs w:val="28"/>
          <w:rtl/>
        </w:rPr>
        <w:t>מצא</w:t>
      </w:r>
      <w:r w:rsidR="00F14CA0" w:rsidRPr="00C56B68">
        <w:rPr>
          <w:rFonts w:ascii="David" w:hAnsi="David" w:cs="David" w:hint="cs"/>
          <w:sz w:val="28"/>
          <w:szCs w:val="28"/>
          <w:rtl/>
        </w:rPr>
        <w:t xml:space="preserve"> בית הדין קמא כי ניתן להורות על שחרורו של </w:t>
      </w:r>
      <w:r w:rsidR="009D7EE1" w:rsidRPr="00C56B68">
        <w:rPr>
          <w:rFonts w:ascii="David" w:hAnsi="David" w:cs="David" w:hint="cs"/>
          <w:sz w:val="28"/>
          <w:szCs w:val="28"/>
          <w:rtl/>
        </w:rPr>
        <w:t xml:space="preserve">המשיב </w:t>
      </w:r>
      <w:r w:rsidR="00F14CA0" w:rsidRPr="00C56B68">
        <w:rPr>
          <w:rFonts w:ascii="David" w:hAnsi="David" w:cs="David" w:hint="cs"/>
          <w:sz w:val="28"/>
          <w:szCs w:val="28"/>
          <w:rtl/>
        </w:rPr>
        <w:t>לחלופת מעצר</w:t>
      </w:r>
      <w:r w:rsidR="00A81FF3" w:rsidRPr="00C56B68">
        <w:rPr>
          <w:rFonts w:ascii="David" w:hAnsi="David" w:cs="David" w:hint="cs"/>
          <w:sz w:val="28"/>
          <w:szCs w:val="28"/>
          <w:rtl/>
        </w:rPr>
        <w:t>,</w:t>
      </w:r>
      <w:r w:rsidR="00F14CA0" w:rsidRPr="00C56B68">
        <w:rPr>
          <w:rFonts w:ascii="David" w:hAnsi="David" w:cs="David" w:hint="cs"/>
          <w:sz w:val="28"/>
          <w:szCs w:val="28"/>
          <w:rtl/>
        </w:rPr>
        <w:t xml:space="preserve"> וכי השמתו בתנאים מגבילים משמעותיים תמנע ממנו לבצע עבירות דומות</w:t>
      </w:r>
      <w:r w:rsidR="0057613A" w:rsidRPr="00C56B68">
        <w:rPr>
          <w:rFonts w:ascii="David" w:hAnsi="David" w:cs="David" w:hint="cs"/>
          <w:sz w:val="28"/>
          <w:szCs w:val="28"/>
          <w:rtl/>
        </w:rPr>
        <w:t xml:space="preserve">. בית הדין סבר כי </w:t>
      </w:r>
      <w:r w:rsidR="002664AD">
        <w:rPr>
          <w:rFonts w:ascii="David" w:hAnsi="David" w:cs="David" w:hint="cs"/>
          <w:sz w:val="28"/>
          <w:szCs w:val="28"/>
          <w:rtl/>
        </w:rPr>
        <w:t xml:space="preserve">בתנאים אלה </w:t>
      </w:r>
      <w:r w:rsidR="0057613A" w:rsidRPr="00C56B68">
        <w:rPr>
          <w:rFonts w:ascii="David" w:hAnsi="David" w:cs="David" w:hint="cs"/>
          <w:sz w:val="28"/>
          <w:szCs w:val="28"/>
          <w:rtl/>
        </w:rPr>
        <w:t>ניתן לתת אמון ב</w:t>
      </w:r>
      <w:r w:rsidR="009D7EE1" w:rsidRPr="00C56B68">
        <w:rPr>
          <w:rFonts w:ascii="David" w:hAnsi="David" w:cs="David" w:hint="cs"/>
          <w:sz w:val="28"/>
          <w:szCs w:val="28"/>
          <w:rtl/>
        </w:rPr>
        <w:t>משיב</w:t>
      </w:r>
      <w:r w:rsidR="0057613A" w:rsidRPr="00C56B68">
        <w:rPr>
          <w:rFonts w:ascii="David" w:hAnsi="David" w:cs="David" w:hint="cs"/>
          <w:sz w:val="28"/>
          <w:szCs w:val="28"/>
          <w:rtl/>
        </w:rPr>
        <w:t>, ש</w:t>
      </w:r>
      <w:r w:rsidR="002664AD">
        <w:rPr>
          <w:rFonts w:ascii="David" w:hAnsi="David" w:cs="David" w:hint="cs"/>
          <w:sz w:val="28"/>
          <w:szCs w:val="28"/>
          <w:rtl/>
        </w:rPr>
        <w:t xml:space="preserve">אינו בעל </w:t>
      </w:r>
      <w:r w:rsidR="0057613A" w:rsidRPr="00C56B68">
        <w:rPr>
          <w:rFonts w:ascii="David" w:hAnsi="David" w:cs="David" w:hint="cs"/>
          <w:sz w:val="28"/>
          <w:szCs w:val="28"/>
          <w:rtl/>
        </w:rPr>
        <w:t>עבר פלילי</w:t>
      </w:r>
      <w:r w:rsidR="00E26E5A">
        <w:rPr>
          <w:rFonts w:ascii="David" w:hAnsi="David" w:cs="David" w:hint="cs"/>
          <w:sz w:val="28"/>
          <w:szCs w:val="28"/>
          <w:rtl/>
        </w:rPr>
        <w:t>,</w:t>
      </w:r>
      <w:r w:rsidR="0057613A" w:rsidRPr="00C56B68">
        <w:rPr>
          <w:rFonts w:ascii="David" w:hAnsi="David" w:cs="David" w:hint="cs"/>
          <w:sz w:val="28"/>
          <w:szCs w:val="28"/>
          <w:rtl/>
        </w:rPr>
        <w:t xml:space="preserve"> שירת עד כה בשירות קבע בצה"ל</w:t>
      </w:r>
      <w:r w:rsidR="00A81FF3" w:rsidRPr="00C56B68">
        <w:rPr>
          <w:rFonts w:ascii="David" w:hAnsi="David" w:cs="David" w:hint="cs"/>
          <w:sz w:val="28"/>
          <w:szCs w:val="28"/>
          <w:rtl/>
        </w:rPr>
        <w:t xml:space="preserve"> ושירות המבחן מצא כי הוא מורתע מההליך המשפטי</w:t>
      </w:r>
      <w:r w:rsidR="002664AD">
        <w:rPr>
          <w:rFonts w:ascii="David" w:hAnsi="David" w:cs="David" w:hint="cs"/>
          <w:sz w:val="28"/>
          <w:szCs w:val="28"/>
          <w:rtl/>
        </w:rPr>
        <w:t xml:space="preserve">. נקבע עוד </w:t>
      </w:r>
      <w:r w:rsidR="00A81FF3" w:rsidRPr="00C56B68">
        <w:rPr>
          <w:rFonts w:ascii="David" w:hAnsi="David" w:cs="David" w:hint="cs"/>
          <w:sz w:val="28"/>
          <w:szCs w:val="28"/>
          <w:rtl/>
        </w:rPr>
        <w:t xml:space="preserve">כי ניתן לתת אמון </w:t>
      </w:r>
      <w:r w:rsidR="0057613A" w:rsidRPr="00C56B68">
        <w:rPr>
          <w:rFonts w:ascii="David" w:hAnsi="David" w:cs="David" w:hint="cs"/>
          <w:sz w:val="28"/>
          <w:szCs w:val="28"/>
          <w:rtl/>
        </w:rPr>
        <w:t>בבני משפחתו, שנמצאו מתאימים לשמש כמפקחים, על מנת להפחית את הסיכון שנשקף מ</w:t>
      </w:r>
      <w:r w:rsidR="009D7EE1" w:rsidRPr="00C56B68">
        <w:rPr>
          <w:rFonts w:ascii="David" w:hAnsi="David" w:cs="David" w:hint="cs"/>
          <w:sz w:val="28"/>
          <w:szCs w:val="28"/>
          <w:rtl/>
        </w:rPr>
        <w:t>המשיב</w:t>
      </w:r>
      <w:r w:rsidR="0057613A" w:rsidRPr="00C56B68">
        <w:rPr>
          <w:rFonts w:ascii="David" w:hAnsi="David" w:cs="David" w:hint="cs"/>
          <w:sz w:val="28"/>
          <w:szCs w:val="28"/>
          <w:rtl/>
        </w:rPr>
        <w:t xml:space="preserve">. </w:t>
      </w:r>
    </w:p>
    <w:p w14:paraId="7BDAD7A1" w14:textId="77777777" w:rsidR="00F14CA0" w:rsidRDefault="0057613A"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A81FF3">
        <w:rPr>
          <w:rFonts w:ascii="David" w:hAnsi="David" w:cs="David" w:hint="cs"/>
          <w:sz w:val="28"/>
          <w:szCs w:val="28"/>
          <w:rtl/>
        </w:rPr>
        <w:t>נקבע אפוא</w:t>
      </w:r>
      <w:r w:rsidR="00796460" w:rsidRPr="00A81FF3">
        <w:rPr>
          <w:rFonts w:ascii="David" w:hAnsi="David" w:cs="David" w:hint="cs"/>
          <w:sz w:val="28"/>
          <w:szCs w:val="28"/>
          <w:rtl/>
        </w:rPr>
        <w:t xml:space="preserve"> </w:t>
      </w:r>
      <w:r w:rsidRPr="00A81FF3">
        <w:rPr>
          <w:rFonts w:ascii="David" w:hAnsi="David" w:cs="David" w:hint="cs"/>
          <w:sz w:val="28"/>
          <w:szCs w:val="28"/>
          <w:rtl/>
        </w:rPr>
        <w:t xml:space="preserve">כי </w:t>
      </w:r>
      <w:r w:rsidR="00A81FF3">
        <w:rPr>
          <w:rFonts w:ascii="David" w:hAnsi="David" w:cs="David" w:hint="cs"/>
          <w:sz w:val="28"/>
          <w:szCs w:val="28"/>
          <w:rtl/>
        </w:rPr>
        <w:t xml:space="preserve">המשיב </w:t>
      </w:r>
      <w:r w:rsidRPr="00A81FF3">
        <w:rPr>
          <w:rFonts w:ascii="David" w:hAnsi="David" w:cs="David" w:hint="cs"/>
          <w:sz w:val="28"/>
          <w:szCs w:val="28"/>
          <w:rtl/>
        </w:rPr>
        <w:t xml:space="preserve">ישוחרר ממעצרו </w:t>
      </w:r>
      <w:r w:rsidR="00A81FF3">
        <w:rPr>
          <w:rFonts w:ascii="David" w:hAnsi="David" w:cs="David" w:hint="cs"/>
          <w:sz w:val="28"/>
          <w:szCs w:val="28"/>
          <w:rtl/>
        </w:rPr>
        <w:t>הממשי וישהה ב</w:t>
      </w:r>
      <w:r w:rsidRPr="00A81FF3">
        <w:rPr>
          <w:rFonts w:ascii="David" w:hAnsi="David" w:cs="David" w:hint="cs"/>
          <w:sz w:val="28"/>
          <w:szCs w:val="28"/>
          <w:rtl/>
        </w:rPr>
        <w:t>מעצר בית מלא בפיקוח עד לתום ההליכים המשפטיים, וכי ישתתף בששת החודשים הקרובים בהליך טיפולי שהותאם לו.</w:t>
      </w:r>
      <w:r w:rsidR="00A81FF3">
        <w:rPr>
          <w:rFonts w:ascii="David" w:hAnsi="David" w:cs="David" w:hint="cs"/>
          <w:sz w:val="28"/>
          <w:szCs w:val="28"/>
          <w:rtl/>
        </w:rPr>
        <w:t xml:space="preserve"> כן נקבעו תנאים מגבילים נוספים שעניינם הפקדת </w:t>
      </w:r>
      <w:r w:rsidRPr="00A81FF3">
        <w:rPr>
          <w:rFonts w:ascii="David" w:hAnsi="David" w:cs="David" w:hint="cs"/>
          <w:sz w:val="28"/>
          <w:szCs w:val="28"/>
          <w:rtl/>
        </w:rPr>
        <w:t>ערבויות כספיות, איסור יציאה מהארץ ואיסור</w:t>
      </w:r>
      <w:r w:rsidR="00A81FF3">
        <w:rPr>
          <w:rFonts w:ascii="David" w:hAnsi="David" w:cs="David" w:hint="cs"/>
          <w:sz w:val="28"/>
          <w:szCs w:val="28"/>
          <w:rtl/>
        </w:rPr>
        <w:t xml:space="preserve"> על </w:t>
      </w:r>
      <w:r w:rsidRPr="00A81FF3">
        <w:rPr>
          <w:rFonts w:ascii="David" w:hAnsi="David" w:cs="David" w:hint="cs"/>
          <w:sz w:val="28"/>
          <w:szCs w:val="28"/>
          <w:rtl/>
        </w:rPr>
        <w:t xml:space="preserve"> יצירת קשר עם המעורבים בהליך.  </w:t>
      </w:r>
    </w:p>
    <w:p w14:paraId="22D33000" w14:textId="77777777" w:rsidR="007410F2" w:rsidRPr="00A81FF3" w:rsidRDefault="007410F2" w:rsidP="007410F2">
      <w:pPr>
        <w:pStyle w:val="1"/>
        <w:tabs>
          <w:tab w:val="left" w:pos="283"/>
        </w:tabs>
        <w:spacing w:line="384" w:lineRule="auto"/>
        <w:ind w:left="48"/>
        <w:mirrorIndents/>
        <w:jc w:val="both"/>
        <w:outlineLvl w:val="0"/>
        <w:rPr>
          <w:rFonts w:ascii="David" w:hAnsi="David" w:cs="David"/>
          <w:sz w:val="28"/>
          <w:szCs w:val="28"/>
        </w:rPr>
      </w:pPr>
    </w:p>
    <w:p w14:paraId="3E257913" w14:textId="77777777" w:rsidR="00765EE7" w:rsidRPr="00765EE7" w:rsidRDefault="00765EE7" w:rsidP="007410F2">
      <w:pPr>
        <w:pStyle w:val="1"/>
        <w:tabs>
          <w:tab w:val="left" w:pos="283"/>
        </w:tabs>
        <w:spacing w:line="384" w:lineRule="auto"/>
        <w:mirrorIndents/>
        <w:jc w:val="both"/>
        <w:outlineLvl w:val="0"/>
        <w:rPr>
          <w:rFonts w:ascii="David" w:hAnsi="David" w:cs="David"/>
          <w:b/>
          <w:bCs/>
          <w:sz w:val="20"/>
          <w:szCs w:val="20"/>
          <w:u w:val="single"/>
          <w:rtl/>
        </w:rPr>
      </w:pPr>
    </w:p>
    <w:p w14:paraId="32147115" w14:textId="7957F380" w:rsidR="00A81B9E" w:rsidRDefault="00A81B9E" w:rsidP="00E341BD">
      <w:pPr>
        <w:pStyle w:val="1"/>
        <w:tabs>
          <w:tab w:val="left" w:pos="283"/>
        </w:tabs>
        <w:spacing w:line="384" w:lineRule="auto"/>
        <w:ind w:left="48" w:hanging="23"/>
        <w:mirrorIndents/>
        <w:jc w:val="both"/>
        <w:outlineLvl w:val="0"/>
        <w:rPr>
          <w:rFonts w:ascii="David" w:hAnsi="David" w:cs="David"/>
          <w:b/>
          <w:bCs/>
          <w:sz w:val="28"/>
          <w:szCs w:val="28"/>
          <w:u w:val="single"/>
          <w:rtl/>
        </w:rPr>
      </w:pPr>
      <w:r w:rsidRPr="00B844B5">
        <w:rPr>
          <w:rFonts w:ascii="David" w:hAnsi="David" w:cs="David" w:hint="cs"/>
          <w:b/>
          <w:bCs/>
          <w:sz w:val="28"/>
          <w:szCs w:val="28"/>
          <w:u w:val="single"/>
          <w:rtl/>
        </w:rPr>
        <w:lastRenderedPageBreak/>
        <w:t>טענות הצדדים בערעור</w:t>
      </w:r>
    </w:p>
    <w:p w14:paraId="0617623B" w14:textId="77777777" w:rsidR="00383214" w:rsidRPr="00A715E4" w:rsidRDefault="00AB35CE"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A715E4">
        <w:rPr>
          <w:rFonts w:ascii="David" w:hAnsi="David" w:cs="David" w:hint="cs"/>
          <w:sz w:val="28"/>
          <w:szCs w:val="28"/>
          <w:rtl/>
        </w:rPr>
        <w:t>ב</w:t>
      </w:r>
      <w:r w:rsidR="00A34F02" w:rsidRPr="00A715E4">
        <w:rPr>
          <w:rFonts w:ascii="David" w:hAnsi="David" w:cs="David" w:hint="cs"/>
          <w:sz w:val="28"/>
          <w:szCs w:val="28"/>
          <w:rtl/>
        </w:rPr>
        <w:t xml:space="preserve">ערעורה </w:t>
      </w:r>
      <w:r w:rsidR="00C37665" w:rsidRPr="00A715E4">
        <w:rPr>
          <w:rFonts w:ascii="David" w:hAnsi="David" w:cs="David" w:hint="cs"/>
          <w:sz w:val="28"/>
          <w:szCs w:val="28"/>
          <w:rtl/>
        </w:rPr>
        <w:t xml:space="preserve">טוענת התביעה, כי שגה בית הדין קמא כאשר קיבל את המלצת תסקיר המעצר והורה על שחרורו של </w:t>
      </w:r>
      <w:r w:rsidR="009D7EE1" w:rsidRPr="00A715E4">
        <w:rPr>
          <w:rFonts w:ascii="David" w:hAnsi="David" w:cs="David" w:hint="cs"/>
          <w:sz w:val="28"/>
          <w:szCs w:val="28"/>
          <w:rtl/>
        </w:rPr>
        <w:t xml:space="preserve">המשיב </w:t>
      </w:r>
      <w:r w:rsidR="00C37665" w:rsidRPr="00A715E4">
        <w:rPr>
          <w:rFonts w:ascii="David" w:hAnsi="David" w:cs="David" w:hint="cs"/>
          <w:sz w:val="28"/>
          <w:szCs w:val="28"/>
          <w:rtl/>
        </w:rPr>
        <w:t xml:space="preserve">לחלופת מעצר. </w:t>
      </w:r>
      <w:r w:rsidR="00E03CA1">
        <w:rPr>
          <w:rFonts w:ascii="David" w:hAnsi="David" w:cs="David" w:hint="cs"/>
          <w:sz w:val="28"/>
          <w:szCs w:val="28"/>
          <w:rtl/>
        </w:rPr>
        <w:t xml:space="preserve">תחילה, טענה </w:t>
      </w:r>
      <w:r w:rsidR="00A715E4">
        <w:rPr>
          <w:rFonts w:ascii="David" w:hAnsi="David" w:cs="David" w:hint="cs"/>
          <w:sz w:val="28"/>
          <w:szCs w:val="28"/>
          <w:rtl/>
        </w:rPr>
        <w:t xml:space="preserve">התביעה כי </w:t>
      </w:r>
      <w:r w:rsidR="00383214" w:rsidRPr="00A715E4">
        <w:rPr>
          <w:rFonts w:ascii="David" w:hAnsi="David" w:cs="David" w:hint="cs"/>
          <w:sz w:val="28"/>
          <w:szCs w:val="28"/>
          <w:rtl/>
        </w:rPr>
        <w:t>נפלה סתירה פנימית בהחלטת בית הדין קמא, כאשר השתית את קביעתו בדבר קיומה של תשתית ראייתית לכאורית על עדותו של נפגע העבירה, אולם בד בבד לא קיבל את גרסתו שאכן הרגיש בחדירה</w:t>
      </w:r>
      <w:r w:rsidR="00A715E4">
        <w:rPr>
          <w:rFonts w:ascii="David" w:hAnsi="David" w:cs="David" w:hint="cs"/>
          <w:sz w:val="28"/>
          <w:szCs w:val="28"/>
          <w:rtl/>
        </w:rPr>
        <w:t xml:space="preserve"> (</w:t>
      </w:r>
      <w:r w:rsidR="00383214" w:rsidRPr="00A715E4">
        <w:rPr>
          <w:rFonts w:ascii="David" w:hAnsi="David" w:cs="David" w:hint="cs"/>
          <w:sz w:val="28"/>
          <w:szCs w:val="28"/>
          <w:rtl/>
        </w:rPr>
        <w:t xml:space="preserve">ע"פ 1204/23 </w:t>
      </w:r>
      <w:r w:rsidR="00383214" w:rsidRPr="00A715E4">
        <w:rPr>
          <w:rFonts w:ascii="David" w:hAnsi="David" w:cs="David" w:hint="cs"/>
          <w:b/>
          <w:bCs/>
          <w:sz w:val="28"/>
          <w:szCs w:val="28"/>
          <w:rtl/>
        </w:rPr>
        <w:t xml:space="preserve">מדינת ישראל נ' </w:t>
      </w:r>
      <w:proofErr w:type="spellStart"/>
      <w:r w:rsidR="00383214" w:rsidRPr="00A715E4">
        <w:rPr>
          <w:rFonts w:ascii="David" w:hAnsi="David" w:cs="David" w:hint="cs"/>
          <w:b/>
          <w:bCs/>
          <w:sz w:val="28"/>
          <w:szCs w:val="28"/>
          <w:rtl/>
        </w:rPr>
        <w:t>שטטמן</w:t>
      </w:r>
      <w:proofErr w:type="spellEnd"/>
      <w:r w:rsidR="00383214" w:rsidRPr="00A715E4">
        <w:rPr>
          <w:rFonts w:ascii="David" w:hAnsi="David" w:cs="David" w:hint="cs"/>
          <w:sz w:val="28"/>
          <w:szCs w:val="28"/>
          <w:rtl/>
        </w:rPr>
        <w:t xml:space="preserve"> (23.3.2025)</w:t>
      </w:r>
      <w:r w:rsidR="00A715E4">
        <w:rPr>
          <w:rFonts w:ascii="David" w:hAnsi="David" w:cs="David" w:hint="cs"/>
          <w:sz w:val="28"/>
          <w:szCs w:val="28"/>
          <w:rtl/>
        </w:rPr>
        <w:t>)</w:t>
      </w:r>
      <w:r w:rsidR="00383214" w:rsidRPr="00A715E4">
        <w:rPr>
          <w:rFonts w:ascii="David" w:hAnsi="David" w:cs="David" w:hint="cs"/>
          <w:sz w:val="28"/>
          <w:szCs w:val="28"/>
          <w:rtl/>
        </w:rPr>
        <w:t xml:space="preserve">. נטען, כי נוכח ההלכות המשפטיות המלמדות על כך שדי ב"ראשית חדירה" כדי לבסס את עבירת האינוס, ומשנקבע בפסיקה כי עבירת האינוס יכולה להתקיים גם כשנפגע העבירה לבוש (בעניין </w:t>
      </w:r>
      <w:r w:rsidR="00383214" w:rsidRPr="00A715E4">
        <w:rPr>
          <w:rFonts w:ascii="David" w:hAnsi="David" w:cs="David" w:hint="cs"/>
          <w:b/>
          <w:bCs/>
          <w:sz w:val="28"/>
          <w:szCs w:val="28"/>
          <w:rtl/>
        </w:rPr>
        <w:t>פלוני</w:t>
      </w:r>
      <w:r w:rsidR="00383214" w:rsidRPr="00A715E4">
        <w:rPr>
          <w:rFonts w:ascii="David" w:hAnsi="David" w:cs="David" w:hint="cs"/>
          <w:sz w:val="28"/>
          <w:szCs w:val="28"/>
          <w:rtl/>
        </w:rPr>
        <w:t xml:space="preserve"> לעיל בביהמ"ש המחוזי בבאר שבע וכן תפ"ח (ב"ש מחוזי) 30440-04-22 </w:t>
      </w:r>
      <w:r w:rsidR="00383214" w:rsidRPr="00A715E4">
        <w:rPr>
          <w:rFonts w:ascii="David" w:hAnsi="David" w:cs="David" w:hint="cs"/>
          <w:b/>
          <w:bCs/>
          <w:sz w:val="28"/>
          <w:szCs w:val="28"/>
          <w:rtl/>
        </w:rPr>
        <w:t xml:space="preserve">מדינת ישראל נ' </w:t>
      </w:r>
      <w:proofErr w:type="spellStart"/>
      <w:r w:rsidR="00383214" w:rsidRPr="00A715E4">
        <w:rPr>
          <w:rFonts w:ascii="David" w:hAnsi="David" w:cs="David" w:hint="cs"/>
          <w:b/>
          <w:bCs/>
          <w:sz w:val="28"/>
          <w:szCs w:val="28"/>
          <w:rtl/>
        </w:rPr>
        <w:t>סופיאן</w:t>
      </w:r>
      <w:proofErr w:type="spellEnd"/>
      <w:r w:rsidR="00383214" w:rsidRPr="00A715E4">
        <w:rPr>
          <w:rFonts w:ascii="David" w:hAnsi="David" w:cs="David" w:hint="cs"/>
          <w:sz w:val="28"/>
          <w:szCs w:val="28"/>
          <w:rtl/>
        </w:rPr>
        <w:t xml:space="preserve"> (הכרעת הדין ניתנה ביום 12 בפברואר 2025)</w:t>
      </w:r>
      <w:r w:rsidR="00E30FBC">
        <w:rPr>
          <w:rFonts w:ascii="David" w:hAnsi="David" w:cs="David" w:hint="cs"/>
          <w:sz w:val="28"/>
          <w:szCs w:val="28"/>
          <w:rtl/>
        </w:rPr>
        <w:t>)</w:t>
      </w:r>
      <w:r w:rsidR="00383214" w:rsidRPr="00A715E4">
        <w:rPr>
          <w:rFonts w:ascii="David" w:hAnsi="David" w:cs="David" w:hint="cs"/>
          <w:sz w:val="28"/>
          <w:szCs w:val="28"/>
          <w:rtl/>
        </w:rPr>
        <w:t xml:space="preserve">, </w:t>
      </w:r>
      <w:r w:rsidR="00E03CA1">
        <w:rPr>
          <w:rFonts w:ascii="David" w:hAnsi="David" w:cs="David" w:hint="cs"/>
          <w:sz w:val="28"/>
          <w:szCs w:val="28"/>
          <w:rtl/>
        </w:rPr>
        <w:t xml:space="preserve">יש לקבוע כי </w:t>
      </w:r>
      <w:r w:rsidR="00383214" w:rsidRPr="00A715E4">
        <w:rPr>
          <w:rFonts w:ascii="David" w:hAnsi="David" w:cs="David" w:hint="cs"/>
          <w:sz w:val="28"/>
          <w:szCs w:val="28"/>
          <w:rtl/>
        </w:rPr>
        <w:t xml:space="preserve">שגה בית הדין כאשר סבר כי מדובר בשאלה משפטית מורכבת. </w:t>
      </w:r>
    </w:p>
    <w:p w14:paraId="4A201A32" w14:textId="77777777" w:rsidR="00E26B8E" w:rsidRDefault="00383214"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E26B8E">
        <w:rPr>
          <w:rFonts w:ascii="David" w:hAnsi="David" w:cs="David" w:hint="cs"/>
          <w:sz w:val="28"/>
          <w:szCs w:val="28"/>
          <w:rtl/>
        </w:rPr>
        <w:t>במישור העילות, טענה התביעה, כי בעבירות אינוס</w:t>
      </w:r>
      <w:r w:rsidR="00E03CA1">
        <w:rPr>
          <w:rFonts w:ascii="David" w:hAnsi="David" w:cs="David" w:hint="cs"/>
          <w:sz w:val="28"/>
          <w:szCs w:val="28"/>
          <w:rtl/>
        </w:rPr>
        <w:t>,</w:t>
      </w:r>
      <w:r w:rsidRPr="00E26B8E">
        <w:rPr>
          <w:rFonts w:ascii="David" w:hAnsi="David" w:cs="David" w:hint="cs"/>
          <w:sz w:val="28"/>
          <w:szCs w:val="28"/>
          <w:rtl/>
        </w:rPr>
        <w:t xml:space="preserve"> המעצר הוא הכלל והשחרור הוא בבחינת חריג. נטען, כי מסוכנותו של המשיב נלמדת לא רק מעבירת האינוס, אלא מהתנהלותו כלפי נפגע העבירה</w:t>
      </w:r>
      <w:r w:rsidR="00E03CA1">
        <w:rPr>
          <w:rFonts w:ascii="David" w:hAnsi="David" w:cs="David" w:hint="cs"/>
          <w:sz w:val="28"/>
          <w:szCs w:val="28"/>
          <w:rtl/>
        </w:rPr>
        <w:t xml:space="preserve"> לאורך זמן</w:t>
      </w:r>
      <w:r w:rsidRPr="00E26B8E">
        <w:rPr>
          <w:rFonts w:ascii="David" w:hAnsi="David" w:cs="David" w:hint="cs"/>
          <w:sz w:val="28"/>
          <w:szCs w:val="28"/>
          <w:rtl/>
        </w:rPr>
        <w:t xml:space="preserve">, </w:t>
      </w:r>
      <w:r w:rsidR="00E03CA1">
        <w:rPr>
          <w:rFonts w:ascii="David" w:hAnsi="David" w:cs="David" w:hint="cs"/>
          <w:sz w:val="28"/>
          <w:szCs w:val="28"/>
          <w:rtl/>
        </w:rPr>
        <w:t xml:space="preserve">משביצע </w:t>
      </w:r>
      <w:r w:rsidR="00E30FBC">
        <w:rPr>
          <w:rFonts w:ascii="David" w:hAnsi="David" w:cs="David" w:hint="cs"/>
          <w:sz w:val="28"/>
          <w:szCs w:val="28"/>
          <w:rtl/>
        </w:rPr>
        <w:t xml:space="preserve">בו </w:t>
      </w:r>
      <w:r w:rsidR="00C37665" w:rsidRPr="00E26B8E">
        <w:rPr>
          <w:rFonts w:ascii="David" w:hAnsi="David" w:cs="David" w:hint="cs"/>
          <w:sz w:val="28"/>
          <w:szCs w:val="28"/>
          <w:rtl/>
        </w:rPr>
        <w:t xml:space="preserve">שורה של </w:t>
      </w:r>
      <w:r w:rsidR="00E30FBC">
        <w:rPr>
          <w:rFonts w:ascii="David" w:hAnsi="David" w:cs="David" w:hint="cs"/>
          <w:sz w:val="28"/>
          <w:szCs w:val="28"/>
          <w:rtl/>
        </w:rPr>
        <w:t xml:space="preserve">מעשים מיניים </w:t>
      </w:r>
      <w:r w:rsidR="00E30FBC" w:rsidRPr="00E26B8E">
        <w:rPr>
          <w:rFonts w:ascii="David" w:hAnsi="David" w:cs="David" w:hint="cs"/>
          <w:sz w:val="28"/>
          <w:szCs w:val="28"/>
          <w:rtl/>
        </w:rPr>
        <w:t>בוט</w:t>
      </w:r>
      <w:r w:rsidR="00E30FBC">
        <w:rPr>
          <w:rFonts w:ascii="David" w:hAnsi="David" w:cs="David" w:hint="cs"/>
          <w:sz w:val="28"/>
          <w:szCs w:val="28"/>
          <w:rtl/>
        </w:rPr>
        <w:t>ים</w:t>
      </w:r>
      <w:r w:rsidR="00E03CA1">
        <w:rPr>
          <w:rFonts w:ascii="David" w:hAnsi="David" w:cs="David" w:hint="cs"/>
          <w:sz w:val="28"/>
          <w:szCs w:val="28"/>
          <w:rtl/>
        </w:rPr>
        <w:t>, ב</w:t>
      </w:r>
      <w:r w:rsidR="00C37665" w:rsidRPr="00E26B8E">
        <w:rPr>
          <w:rFonts w:ascii="David" w:hAnsi="David" w:cs="David" w:hint="cs"/>
          <w:sz w:val="28"/>
          <w:szCs w:val="28"/>
          <w:rtl/>
        </w:rPr>
        <w:t>משך חודשים רבים, תוך התעלמות מרצונו ובקשותיו</w:t>
      </w:r>
      <w:r w:rsidRPr="00E26B8E">
        <w:rPr>
          <w:rFonts w:ascii="David" w:hAnsi="David" w:cs="David" w:hint="cs"/>
          <w:sz w:val="28"/>
          <w:szCs w:val="28"/>
          <w:rtl/>
        </w:rPr>
        <w:t>.</w:t>
      </w:r>
      <w:r w:rsidR="00E26B8E" w:rsidRPr="00E26B8E">
        <w:rPr>
          <w:rFonts w:ascii="David" w:hAnsi="David" w:cs="David" w:hint="cs"/>
          <w:sz w:val="28"/>
          <w:szCs w:val="28"/>
          <w:rtl/>
        </w:rPr>
        <w:t xml:space="preserve"> </w:t>
      </w:r>
      <w:r w:rsidR="00E26B8E">
        <w:rPr>
          <w:rFonts w:ascii="David" w:hAnsi="David" w:cs="David" w:hint="cs"/>
          <w:sz w:val="28"/>
          <w:szCs w:val="28"/>
          <w:rtl/>
        </w:rPr>
        <w:t xml:space="preserve">בנסיבות אלה סבורה התביעה גם </w:t>
      </w:r>
      <w:r w:rsidR="00E03CA1">
        <w:rPr>
          <w:rFonts w:ascii="David" w:hAnsi="David" w:cs="David" w:hint="cs"/>
          <w:sz w:val="28"/>
          <w:szCs w:val="28"/>
          <w:rtl/>
        </w:rPr>
        <w:t xml:space="preserve">כי </w:t>
      </w:r>
      <w:r w:rsidR="00E26B8E">
        <w:rPr>
          <w:rFonts w:ascii="David" w:hAnsi="David" w:cs="David" w:hint="cs"/>
          <w:sz w:val="28"/>
          <w:szCs w:val="28"/>
          <w:rtl/>
        </w:rPr>
        <w:t xml:space="preserve">אין לייחס להיעדרו של עבר פלילי </w:t>
      </w:r>
      <w:r w:rsidR="00E03CA1">
        <w:rPr>
          <w:rFonts w:ascii="David" w:hAnsi="David" w:cs="David" w:hint="cs"/>
          <w:sz w:val="28"/>
          <w:szCs w:val="28"/>
          <w:rtl/>
        </w:rPr>
        <w:t xml:space="preserve">למשיב </w:t>
      </w:r>
      <w:r w:rsidR="00E30FBC">
        <w:rPr>
          <w:rFonts w:ascii="David" w:hAnsi="David" w:cs="David" w:hint="cs"/>
          <w:sz w:val="28"/>
          <w:szCs w:val="28"/>
          <w:rtl/>
        </w:rPr>
        <w:t xml:space="preserve">משקל </w:t>
      </w:r>
      <w:r w:rsidR="00E26B8E">
        <w:rPr>
          <w:rFonts w:ascii="David" w:hAnsi="David" w:cs="David" w:hint="cs"/>
          <w:sz w:val="28"/>
          <w:szCs w:val="28"/>
          <w:rtl/>
        </w:rPr>
        <w:t xml:space="preserve">משמעותי. </w:t>
      </w:r>
      <w:r w:rsidR="00E26B8E" w:rsidRPr="00E26B8E">
        <w:rPr>
          <w:rFonts w:ascii="David" w:hAnsi="David" w:cs="David" w:hint="cs"/>
          <w:sz w:val="28"/>
          <w:szCs w:val="28"/>
          <w:rtl/>
        </w:rPr>
        <w:t xml:space="preserve">הוטעם, כי אמנם עבירת האינוס היא זו שעמדה בבסיס בקשת המעצר, אך </w:t>
      </w:r>
      <w:r w:rsidR="00C56B68">
        <w:rPr>
          <w:rFonts w:ascii="David" w:hAnsi="David" w:cs="David" w:hint="cs"/>
          <w:sz w:val="28"/>
          <w:szCs w:val="28"/>
          <w:rtl/>
        </w:rPr>
        <w:t xml:space="preserve">יש </w:t>
      </w:r>
      <w:r w:rsidR="00A715E4">
        <w:rPr>
          <w:rFonts w:ascii="David" w:hAnsi="David" w:cs="David" w:hint="cs"/>
          <w:sz w:val="28"/>
          <w:szCs w:val="28"/>
          <w:rtl/>
        </w:rPr>
        <w:t xml:space="preserve">להתחשב בעבירות הנוספות בעת הערכת מידת המסוכנות הנשקפת מהמשיב. </w:t>
      </w:r>
    </w:p>
    <w:p w14:paraId="4C99C2CF" w14:textId="77777777" w:rsidR="009D7EE1" w:rsidRPr="00E26B8E" w:rsidRDefault="00E26B8E"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E26B8E">
        <w:rPr>
          <w:rFonts w:ascii="David" w:hAnsi="David" w:cs="David" w:hint="cs"/>
          <w:sz w:val="28"/>
          <w:szCs w:val="28"/>
          <w:rtl/>
        </w:rPr>
        <w:t>לדעת התביעה</w:t>
      </w:r>
      <w:r w:rsidR="00E30FBC">
        <w:rPr>
          <w:rFonts w:ascii="David" w:hAnsi="David" w:cs="David" w:hint="cs"/>
          <w:sz w:val="28"/>
          <w:szCs w:val="28"/>
          <w:rtl/>
        </w:rPr>
        <w:t>,</w:t>
      </w:r>
      <w:r w:rsidRPr="00E26B8E">
        <w:rPr>
          <w:rFonts w:ascii="David" w:hAnsi="David" w:cs="David" w:hint="cs"/>
          <w:sz w:val="28"/>
          <w:szCs w:val="28"/>
          <w:rtl/>
        </w:rPr>
        <w:t xml:space="preserve"> לא עמד המשיב בנטל להפריך את חזקת המסוכנות, נוכח יחסו לעבירות כפי שבא לידי ביטוי גם בתסקיר המעצר ו</w:t>
      </w:r>
      <w:r w:rsidR="00E30FBC">
        <w:rPr>
          <w:rFonts w:ascii="David" w:hAnsi="David" w:cs="David" w:hint="cs"/>
          <w:sz w:val="28"/>
          <w:szCs w:val="28"/>
          <w:rtl/>
        </w:rPr>
        <w:t xml:space="preserve">לאור </w:t>
      </w:r>
      <w:r w:rsidRPr="00E26B8E">
        <w:rPr>
          <w:rFonts w:ascii="David" w:hAnsi="David" w:cs="David" w:hint="cs"/>
          <w:sz w:val="28"/>
          <w:szCs w:val="28"/>
          <w:rtl/>
        </w:rPr>
        <w:t>התרשמות</w:t>
      </w:r>
      <w:r w:rsidR="00E30FBC">
        <w:rPr>
          <w:rFonts w:ascii="David" w:hAnsi="David" w:cs="David" w:hint="cs"/>
          <w:sz w:val="28"/>
          <w:szCs w:val="28"/>
          <w:rtl/>
        </w:rPr>
        <w:t>ה של</w:t>
      </w:r>
      <w:r w:rsidRPr="00E26B8E">
        <w:rPr>
          <w:rFonts w:ascii="David" w:hAnsi="David" w:cs="David" w:hint="cs"/>
          <w:sz w:val="28"/>
          <w:szCs w:val="28"/>
          <w:rtl/>
        </w:rPr>
        <w:t xml:space="preserve"> עורכת התסקיר מהמסוכנות הנשקפת ממנו ו</w:t>
      </w:r>
      <w:r w:rsidR="00E03CA1">
        <w:rPr>
          <w:rFonts w:ascii="David" w:hAnsi="David" w:cs="David" w:hint="cs"/>
          <w:sz w:val="28"/>
          <w:szCs w:val="28"/>
          <w:rtl/>
        </w:rPr>
        <w:t xml:space="preserve">מן </w:t>
      </w:r>
      <w:r w:rsidRPr="00E26B8E">
        <w:rPr>
          <w:rFonts w:ascii="David" w:hAnsi="David" w:cs="David" w:hint="cs"/>
          <w:sz w:val="28"/>
          <w:szCs w:val="28"/>
          <w:rtl/>
        </w:rPr>
        <w:t xml:space="preserve">הקושי שלו להציב גבולות. כן נטען כי השמתו בפיקוח בני משפחתו </w:t>
      </w:r>
      <w:r w:rsidR="00E03CA1">
        <w:rPr>
          <w:rFonts w:ascii="David" w:hAnsi="David" w:cs="David" w:hint="cs"/>
          <w:sz w:val="28"/>
          <w:szCs w:val="28"/>
          <w:rtl/>
        </w:rPr>
        <w:t xml:space="preserve">מעוררת קשיים ניכרים </w:t>
      </w:r>
      <w:r w:rsidRPr="00E26B8E">
        <w:rPr>
          <w:rFonts w:ascii="David" w:hAnsi="David" w:cs="David" w:hint="cs"/>
          <w:sz w:val="28"/>
          <w:szCs w:val="28"/>
          <w:rtl/>
        </w:rPr>
        <w:t xml:space="preserve">נוכח החשש כי לא </w:t>
      </w:r>
      <w:r w:rsidR="00E30FBC">
        <w:rPr>
          <w:rFonts w:ascii="David" w:hAnsi="David" w:cs="David" w:hint="cs"/>
          <w:sz w:val="28"/>
          <w:szCs w:val="28"/>
          <w:rtl/>
        </w:rPr>
        <w:t>י</w:t>
      </w:r>
      <w:r w:rsidRPr="00E26B8E">
        <w:rPr>
          <w:rFonts w:ascii="David" w:hAnsi="David" w:cs="David" w:hint="cs"/>
          <w:sz w:val="28"/>
          <w:szCs w:val="28"/>
          <w:rtl/>
        </w:rPr>
        <w:t xml:space="preserve">ידעו להציב לו גבולות מתאימים. עוד </w:t>
      </w:r>
      <w:r w:rsidR="00A715E4">
        <w:rPr>
          <w:rFonts w:ascii="David" w:hAnsi="David" w:cs="David" w:hint="cs"/>
          <w:sz w:val="28"/>
          <w:szCs w:val="28"/>
          <w:rtl/>
        </w:rPr>
        <w:t xml:space="preserve">ביקשה התביעה </w:t>
      </w:r>
      <w:r w:rsidR="00C37665" w:rsidRPr="00E26B8E">
        <w:rPr>
          <w:rFonts w:ascii="David" w:hAnsi="David" w:cs="David" w:hint="cs"/>
          <w:sz w:val="28"/>
          <w:szCs w:val="28"/>
          <w:rtl/>
        </w:rPr>
        <w:t xml:space="preserve">לתת את הדעת גם להשפעת </w:t>
      </w:r>
      <w:r w:rsidR="00C56B68">
        <w:rPr>
          <w:rFonts w:ascii="David" w:hAnsi="David" w:cs="David" w:hint="cs"/>
          <w:sz w:val="28"/>
          <w:szCs w:val="28"/>
          <w:rtl/>
        </w:rPr>
        <w:t>השחרור ממעצר</w:t>
      </w:r>
      <w:r w:rsidR="00C37665" w:rsidRPr="00E26B8E">
        <w:rPr>
          <w:rFonts w:ascii="David" w:hAnsi="David" w:cs="David" w:hint="cs"/>
          <w:sz w:val="28"/>
          <w:szCs w:val="28"/>
          <w:rtl/>
        </w:rPr>
        <w:t xml:space="preserve"> על נפגע העבירה, אשר העיד על השלכות המעשים על אורח חייו ועל מצבו הנפשי</w:t>
      </w:r>
      <w:r>
        <w:rPr>
          <w:rFonts w:ascii="David" w:hAnsi="David" w:cs="David" w:hint="cs"/>
          <w:sz w:val="28"/>
          <w:szCs w:val="28"/>
          <w:rtl/>
        </w:rPr>
        <w:t>.</w:t>
      </w:r>
      <w:r w:rsidR="00C37665" w:rsidRPr="00E26B8E">
        <w:rPr>
          <w:rFonts w:ascii="David" w:hAnsi="David" w:cs="David" w:hint="cs"/>
          <w:sz w:val="28"/>
          <w:szCs w:val="28"/>
          <w:rtl/>
        </w:rPr>
        <w:t xml:space="preserve"> </w:t>
      </w:r>
    </w:p>
    <w:p w14:paraId="41D36673" w14:textId="77777777" w:rsidR="0075183A" w:rsidRDefault="00E26B8E"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כן טענה התביעה, כי </w:t>
      </w:r>
      <w:r w:rsidR="00A715E4">
        <w:rPr>
          <w:rFonts w:ascii="David" w:hAnsi="David" w:cs="David" w:hint="cs"/>
          <w:sz w:val="28"/>
          <w:szCs w:val="28"/>
          <w:rtl/>
        </w:rPr>
        <w:t>אף אם ה</w:t>
      </w:r>
      <w:r>
        <w:rPr>
          <w:rFonts w:ascii="David" w:hAnsi="David" w:cs="David" w:hint="cs"/>
          <w:sz w:val="28"/>
          <w:szCs w:val="28"/>
          <w:rtl/>
        </w:rPr>
        <w:t xml:space="preserve">עילה הצבאית הייחודית קהתה נוכח </w:t>
      </w:r>
      <w:r w:rsidR="009D7EE1">
        <w:rPr>
          <w:rFonts w:ascii="David" w:hAnsi="David" w:cs="David" w:hint="cs"/>
          <w:sz w:val="28"/>
          <w:szCs w:val="28"/>
          <w:rtl/>
        </w:rPr>
        <w:t>פיטוריו של המשיב משירות קבע</w:t>
      </w:r>
      <w:r>
        <w:rPr>
          <w:rFonts w:ascii="David" w:hAnsi="David" w:cs="David" w:hint="cs"/>
          <w:sz w:val="28"/>
          <w:szCs w:val="28"/>
          <w:rtl/>
        </w:rPr>
        <w:t xml:space="preserve">, </w:t>
      </w:r>
      <w:r w:rsidR="00A715E4">
        <w:rPr>
          <w:rFonts w:ascii="David" w:hAnsi="David" w:cs="David" w:hint="cs"/>
          <w:sz w:val="28"/>
          <w:szCs w:val="28"/>
          <w:rtl/>
        </w:rPr>
        <w:t xml:space="preserve">לא ניתן </w:t>
      </w:r>
      <w:r>
        <w:rPr>
          <w:rFonts w:ascii="David" w:hAnsi="David" w:cs="David" w:hint="cs"/>
          <w:sz w:val="28"/>
          <w:szCs w:val="28"/>
          <w:rtl/>
        </w:rPr>
        <w:t>להתעלם ממנה</w:t>
      </w:r>
      <w:r w:rsidR="00A715E4">
        <w:rPr>
          <w:rFonts w:ascii="David" w:hAnsi="David" w:cs="David" w:hint="cs"/>
          <w:sz w:val="28"/>
          <w:szCs w:val="28"/>
          <w:rtl/>
        </w:rPr>
        <w:t>,</w:t>
      </w:r>
      <w:r>
        <w:rPr>
          <w:rFonts w:ascii="David" w:hAnsi="David" w:cs="David" w:hint="cs"/>
          <w:sz w:val="28"/>
          <w:szCs w:val="28"/>
          <w:rtl/>
        </w:rPr>
        <w:t xml:space="preserve"> בשים לב לכך שהמשיב שירת בשירות קבע כנגד </w:t>
      </w:r>
      <w:r w:rsidR="009D7EE1">
        <w:rPr>
          <w:rFonts w:ascii="David" w:hAnsi="David" w:cs="David" w:hint="cs"/>
          <w:sz w:val="28"/>
          <w:szCs w:val="28"/>
          <w:rtl/>
        </w:rPr>
        <w:t>וניצל את המסגרת הצבאית והמגורים המשותפים לשם פגיעה בנפגע העבירה</w:t>
      </w:r>
      <w:r w:rsidR="00E03CA1">
        <w:rPr>
          <w:rFonts w:ascii="David" w:hAnsi="David" w:cs="David" w:hint="cs"/>
          <w:sz w:val="28"/>
          <w:szCs w:val="28"/>
          <w:rtl/>
        </w:rPr>
        <w:t xml:space="preserve"> - </w:t>
      </w:r>
      <w:r>
        <w:rPr>
          <w:rFonts w:ascii="David" w:hAnsi="David" w:cs="David" w:hint="cs"/>
          <w:sz w:val="28"/>
          <w:szCs w:val="28"/>
          <w:rtl/>
        </w:rPr>
        <w:t>קצין ביחידה</w:t>
      </w:r>
      <w:r w:rsidR="00C56B68">
        <w:rPr>
          <w:rFonts w:ascii="David" w:hAnsi="David" w:cs="David" w:hint="cs"/>
          <w:sz w:val="28"/>
          <w:szCs w:val="28"/>
          <w:rtl/>
        </w:rPr>
        <w:t xml:space="preserve">; וכל זאת </w:t>
      </w:r>
      <w:r>
        <w:rPr>
          <w:rFonts w:ascii="David" w:hAnsi="David" w:cs="David" w:hint="cs"/>
          <w:sz w:val="28"/>
          <w:szCs w:val="28"/>
          <w:rtl/>
        </w:rPr>
        <w:t>ב</w:t>
      </w:r>
      <w:r w:rsidR="00E03CA1">
        <w:rPr>
          <w:rFonts w:ascii="David" w:hAnsi="David" w:cs="David" w:hint="cs"/>
          <w:sz w:val="28"/>
          <w:szCs w:val="28"/>
          <w:rtl/>
        </w:rPr>
        <w:t xml:space="preserve">תקופת </w:t>
      </w:r>
      <w:r>
        <w:rPr>
          <w:rFonts w:ascii="David" w:hAnsi="David" w:cs="David" w:hint="cs"/>
          <w:sz w:val="28"/>
          <w:szCs w:val="28"/>
          <w:rtl/>
        </w:rPr>
        <w:t>מלחמה, ושעה שהתנהלותו של המשיב כלפי</w:t>
      </w:r>
      <w:r w:rsidR="00E30FBC">
        <w:rPr>
          <w:rFonts w:ascii="David" w:hAnsi="David" w:cs="David" w:hint="cs"/>
          <w:sz w:val="28"/>
          <w:szCs w:val="28"/>
          <w:rtl/>
        </w:rPr>
        <w:t xml:space="preserve">ו </w:t>
      </w:r>
      <w:r>
        <w:rPr>
          <w:rFonts w:ascii="David" w:hAnsi="David" w:cs="David" w:hint="cs"/>
          <w:sz w:val="28"/>
          <w:szCs w:val="28"/>
          <w:rtl/>
        </w:rPr>
        <w:t>שיבשה את תפקודו</w:t>
      </w:r>
      <w:r w:rsidR="009D7EE1">
        <w:rPr>
          <w:rFonts w:ascii="David" w:hAnsi="David" w:cs="David" w:hint="cs"/>
          <w:sz w:val="28"/>
          <w:szCs w:val="28"/>
          <w:rtl/>
        </w:rPr>
        <w:t xml:space="preserve">. </w:t>
      </w:r>
    </w:p>
    <w:p w14:paraId="660E2F27" w14:textId="77777777" w:rsidR="0074744F" w:rsidRDefault="001F1DD3"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sidRPr="004776E9">
        <w:rPr>
          <w:rFonts w:ascii="David" w:hAnsi="David" w:cs="David" w:hint="cs"/>
          <w:sz w:val="28"/>
          <w:szCs w:val="28"/>
          <w:rtl/>
        </w:rPr>
        <w:t xml:space="preserve">ההגנה </w:t>
      </w:r>
      <w:r w:rsidR="00E03CA1">
        <w:rPr>
          <w:rFonts w:ascii="David" w:hAnsi="David" w:cs="David" w:hint="cs"/>
          <w:sz w:val="28"/>
          <w:szCs w:val="28"/>
          <w:rtl/>
        </w:rPr>
        <w:t xml:space="preserve">מצדה, </w:t>
      </w:r>
      <w:r w:rsidR="004776E9" w:rsidRPr="004776E9">
        <w:rPr>
          <w:rFonts w:ascii="David" w:hAnsi="David" w:cs="David" w:hint="cs"/>
          <w:sz w:val="28"/>
          <w:szCs w:val="28"/>
          <w:rtl/>
        </w:rPr>
        <w:t xml:space="preserve">מסרה כי אינה מבקשת לטעון כנגד המסד הראייתי, </w:t>
      </w:r>
      <w:r w:rsidR="00E03CA1">
        <w:rPr>
          <w:rFonts w:ascii="David" w:hAnsi="David" w:cs="David" w:hint="cs"/>
          <w:sz w:val="28"/>
          <w:szCs w:val="28"/>
          <w:rtl/>
        </w:rPr>
        <w:t>ו</w:t>
      </w:r>
      <w:r w:rsidR="004776E9" w:rsidRPr="004776E9">
        <w:rPr>
          <w:rFonts w:ascii="David" w:hAnsi="David" w:cs="David" w:hint="cs"/>
          <w:sz w:val="28"/>
          <w:szCs w:val="28"/>
          <w:rtl/>
        </w:rPr>
        <w:t>היא סומכת ידיה על החלטות בית הדין קמא</w:t>
      </w:r>
      <w:r w:rsidR="00E03CA1">
        <w:rPr>
          <w:rFonts w:ascii="David" w:hAnsi="David" w:cs="David" w:hint="cs"/>
          <w:sz w:val="28"/>
          <w:szCs w:val="28"/>
          <w:rtl/>
        </w:rPr>
        <w:t xml:space="preserve"> בנושא</w:t>
      </w:r>
      <w:r w:rsidR="00C56B68">
        <w:rPr>
          <w:rFonts w:ascii="David" w:hAnsi="David" w:cs="David" w:hint="cs"/>
          <w:sz w:val="28"/>
          <w:szCs w:val="28"/>
          <w:rtl/>
        </w:rPr>
        <w:t xml:space="preserve">, המלמדות לשיטתה </w:t>
      </w:r>
      <w:r w:rsidR="00A715E4">
        <w:rPr>
          <w:rFonts w:ascii="David" w:hAnsi="David" w:cs="David" w:hint="cs"/>
          <w:sz w:val="28"/>
          <w:szCs w:val="28"/>
          <w:rtl/>
        </w:rPr>
        <w:t>על</w:t>
      </w:r>
      <w:r w:rsidR="004776E9" w:rsidRPr="004776E9">
        <w:rPr>
          <w:rFonts w:ascii="David" w:hAnsi="David" w:cs="David" w:hint="cs"/>
          <w:sz w:val="28"/>
          <w:szCs w:val="28"/>
          <w:rtl/>
        </w:rPr>
        <w:t xml:space="preserve"> </w:t>
      </w:r>
      <w:r w:rsidR="00A715E4">
        <w:rPr>
          <w:rFonts w:ascii="David" w:hAnsi="David" w:cs="David" w:hint="cs"/>
          <w:sz w:val="28"/>
          <w:szCs w:val="28"/>
          <w:rtl/>
        </w:rPr>
        <w:t>"</w:t>
      </w:r>
      <w:r w:rsidR="004776E9" w:rsidRPr="004776E9">
        <w:rPr>
          <w:rFonts w:ascii="David" w:hAnsi="David" w:cs="David" w:hint="cs"/>
          <w:sz w:val="28"/>
          <w:szCs w:val="28"/>
          <w:rtl/>
        </w:rPr>
        <w:t>כרסום ראייתי</w:t>
      </w:r>
      <w:r w:rsidR="00A715E4">
        <w:rPr>
          <w:rFonts w:ascii="David" w:hAnsi="David" w:cs="David" w:hint="cs"/>
          <w:sz w:val="28"/>
          <w:szCs w:val="28"/>
          <w:rtl/>
        </w:rPr>
        <w:t>"</w:t>
      </w:r>
      <w:r w:rsidR="004776E9" w:rsidRPr="004776E9">
        <w:rPr>
          <w:rFonts w:ascii="David" w:hAnsi="David" w:cs="David" w:hint="cs"/>
          <w:sz w:val="28"/>
          <w:szCs w:val="28"/>
          <w:rtl/>
        </w:rPr>
        <w:t>, במובן המשפטי</w:t>
      </w:r>
      <w:r w:rsidR="00A715E4">
        <w:rPr>
          <w:rFonts w:ascii="David" w:hAnsi="David" w:cs="David" w:hint="cs"/>
          <w:sz w:val="28"/>
          <w:szCs w:val="28"/>
          <w:rtl/>
        </w:rPr>
        <w:t>,</w:t>
      </w:r>
      <w:r w:rsidR="004776E9" w:rsidRPr="004776E9">
        <w:rPr>
          <w:rFonts w:ascii="David" w:hAnsi="David" w:cs="David" w:hint="cs"/>
          <w:sz w:val="28"/>
          <w:szCs w:val="28"/>
          <w:rtl/>
        </w:rPr>
        <w:t xml:space="preserve"> בכל הנוגע ל</w:t>
      </w:r>
      <w:r w:rsidR="00A715E4">
        <w:rPr>
          <w:rFonts w:ascii="David" w:hAnsi="David" w:cs="David" w:hint="cs"/>
          <w:sz w:val="28"/>
          <w:szCs w:val="28"/>
          <w:rtl/>
        </w:rPr>
        <w:t>הוכחת עבירת האינוס בנסיבות העניין</w:t>
      </w:r>
      <w:r w:rsidR="0074744F">
        <w:rPr>
          <w:rFonts w:ascii="David" w:hAnsi="David" w:cs="David" w:hint="cs"/>
          <w:sz w:val="28"/>
          <w:szCs w:val="28"/>
          <w:rtl/>
        </w:rPr>
        <w:t>; ו</w:t>
      </w:r>
      <w:r w:rsidR="00E03CA1">
        <w:rPr>
          <w:rFonts w:ascii="David" w:hAnsi="David" w:cs="David" w:hint="cs"/>
          <w:sz w:val="28"/>
          <w:szCs w:val="28"/>
          <w:rtl/>
        </w:rPr>
        <w:t xml:space="preserve">על קיומה של </w:t>
      </w:r>
      <w:r w:rsidR="0074744F">
        <w:rPr>
          <w:rFonts w:ascii="David" w:hAnsi="David" w:cs="David" w:hint="cs"/>
          <w:sz w:val="28"/>
          <w:szCs w:val="28"/>
          <w:rtl/>
        </w:rPr>
        <w:t xml:space="preserve">שאלה משפטית מורכבת, </w:t>
      </w:r>
      <w:r w:rsidR="00C56B68">
        <w:rPr>
          <w:rFonts w:ascii="David" w:hAnsi="David" w:cs="David" w:hint="cs"/>
          <w:sz w:val="28"/>
          <w:szCs w:val="28"/>
          <w:rtl/>
        </w:rPr>
        <w:t xml:space="preserve">נוכח </w:t>
      </w:r>
      <w:r w:rsidR="00C56B68">
        <w:rPr>
          <w:rFonts w:ascii="David" w:hAnsi="David" w:cs="David" w:hint="cs"/>
          <w:sz w:val="28"/>
          <w:szCs w:val="28"/>
          <w:rtl/>
        </w:rPr>
        <w:lastRenderedPageBreak/>
        <w:t xml:space="preserve">טיב </w:t>
      </w:r>
      <w:r w:rsidR="00E03CA1">
        <w:rPr>
          <w:rFonts w:ascii="David" w:hAnsi="David" w:cs="David" w:hint="cs"/>
          <w:sz w:val="28"/>
          <w:szCs w:val="28"/>
          <w:rtl/>
        </w:rPr>
        <w:t>ה</w:t>
      </w:r>
      <w:r w:rsidR="00C56B68">
        <w:rPr>
          <w:rFonts w:ascii="David" w:hAnsi="David" w:cs="David" w:hint="cs"/>
          <w:sz w:val="28"/>
          <w:szCs w:val="28"/>
          <w:rtl/>
        </w:rPr>
        <w:t xml:space="preserve">מעשה </w:t>
      </w:r>
      <w:r w:rsidR="00E03CA1">
        <w:rPr>
          <w:rFonts w:ascii="David" w:hAnsi="David" w:cs="David" w:hint="cs"/>
          <w:sz w:val="28"/>
          <w:szCs w:val="28"/>
          <w:rtl/>
        </w:rPr>
        <w:t xml:space="preserve">בנסיבותיו </w:t>
      </w:r>
      <w:r w:rsidR="00C56B68">
        <w:rPr>
          <w:rFonts w:ascii="David" w:hAnsi="David" w:cs="David" w:hint="cs"/>
          <w:sz w:val="28"/>
          <w:szCs w:val="28"/>
          <w:rtl/>
        </w:rPr>
        <w:t>ו</w:t>
      </w:r>
      <w:r w:rsidR="00E30FBC">
        <w:rPr>
          <w:rFonts w:ascii="David" w:hAnsi="David" w:cs="David" w:hint="cs"/>
          <w:sz w:val="28"/>
          <w:szCs w:val="28"/>
          <w:rtl/>
        </w:rPr>
        <w:t xml:space="preserve">לאור </w:t>
      </w:r>
      <w:r w:rsidR="0074744F" w:rsidRPr="004776E9">
        <w:rPr>
          <w:rFonts w:ascii="David" w:hAnsi="David" w:cs="David" w:hint="cs"/>
          <w:sz w:val="28"/>
          <w:szCs w:val="28"/>
          <w:rtl/>
        </w:rPr>
        <w:t xml:space="preserve">הפסיקה </w:t>
      </w:r>
      <w:r w:rsidR="00E30FBC">
        <w:rPr>
          <w:rFonts w:ascii="David" w:hAnsi="David" w:cs="David" w:hint="cs"/>
          <w:sz w:val="28"/>
          <w:szCs w:val="28"/>
          <w:rtl/>
        </w:rPr>
        <w:t xml:space="preserve">המעטה הקיימת </w:t>
      </w:r>
      <w:r w:rsidR="0074744F" w:rsidRPr="004776E9">
        <w:rPr>
          <w:rFonts w:ascii="David" w:hAnsi="David" w:cs="David" w:hint="cs"/>
          <w:sz w:val="28"/>
          <w:szCs w:val="28"/>
          <w:rtl/>
        </w:rPr>
        <w:t>בנושא אינוס מעל הבגדים</w:t>
      </w:r>
      <w:r w:rsidR="0074744F">
        <w:rPr>
          <w:rFonts w:ascii="David" w:hAnsi="David" w:cs="David" w:hint="cs"/>
          <w:sz w:val="28"/>
          <w:szCs w:val="28"/>
          <w:rtl/>
        </w:rPr>
        <w:t>. ההגנה הפנתה לכך ש</w:t>
      </w:r>
      <w:r w:rsidR="0074744F" w:rsidRPr="004776E9">
        <w:rPr>
          <w:rFonts w:ascii="David" w:hAnsi="David" w:cs="David" w:hint="cs"/>
          <w:sz w:val="28"/>
          <w:szCs w:val="28"/>
          <w:rtl/>
        </w:rPr>
        <w:t xml:space="preserve">עניין </w:t>
      </w:r>
      <w:proofErr w:type="spellStart"/>
      <w:r w:rsidR="0074744F" w:rsidRPr="004776E9">
        <w:rPr>
          <w:rFonts w:ascii="David" w:hAnsi="David" w:cs="David" w:hint="cs"/>
          <w:b/>
          <w:bCs/>
          <w:sz w:val="28"/>
          <w:szCs w:val="28"/>
          <w:rtl/>
        </w:rPr>
        <w:t>סופיאן</w:t>
      </w:r>
      <w:proofErr w:type="spellEnd"/>
      <w:r w:rsidR="0074744F" w:rsidRPr="004776E9">
        <w:rPr>
          <w:rFonts w:ascii="David" w:hAnsi="David" w:cs="David" w:hint="cs"/>
          <w:b/>
          <w:bCs/>
          <w:sz w:val="28"/>
          <w:szCs w:val="28"/>
          <w:rtl/>
        </w:rPr>
        <w:t xml:space="preserve"> </w:t>
      </w:r>
      <w:r w:rsidR="0074744F" w:rsidRPr="004776E9">
        <w:rPr>
          <w:rFonts w:ascii="David" w:hAnsi="David" w:cs="David" w:hint="cs"/>
          <w:sz w:val="28"/>
          <w:szCs w:val="28"/>
          <w:rtl/>
        </w:rPr>
        <w:t>לעיל אינו חלוט</w:t>
      </w:r>
      <w:r w:rsidR="00E30FBC">
        <w:rPr>
          <w:rFonts w:ascii="David" w:hAnsi="David" w:cs="David" w:hint="cs"/>
          <w:sz w:val="28"/>
          <w:szCs w:val="28"/>
          <w:rtl/>
        </w:rPr>
        <w:t>,</w:t>
      </w:r>
      <w:r w:rsidR="0074744F" w:rsidRPr="004776E9">
        <w:rPr>
          <w:rFonts w:ascii="David" w:hAnsi="David" w:cs="David" w:hint="cs"/>
          <w:sz w:val="28"/>
          <w:szCs w:val="28"/>
          <w:rtl/>
        </w:rPr>
        <w:t xml:space="preserve"> ו</w:t>
      </w:r>
      <w:r w:rsidR="0074744F">
        <w:rPr>
          <w:rFonts w:ascii="David" w:hAnsi="David" w:cs="David" w:hint="cs"/>
          <w:sz w:val="28"/>
          <w:szCs w:val="28"/>
          <w:rtl/>
        </w:rPr>
        <w:t xml:space="preserve">עניין </w:t>
      </w:r>
      <w:r w:rsidR="0074744F">
        <w:rPr>
          <w:rFonts w:ascii="David" w:hAnsi="David" w:cs="David" w:hint="cs"/>
          <w:b/>
          <w:bCs/>
          <w:sz w:val="28"/>
          <w:szCs w:val="28"/>
          <w:rtl/>
        </w:rPr>
        <w:t xml:space="preserve">פלוני </w:t>
      </w:r>
      <w:r w:rsidR="0074744F">
        <w:rPr>
          <w:rFonts w:ascii="David" w:hAnsi="David" w:cs="David" w:hint="cs"/>
          <w:sz w:val="28"/>
          <w:szCs w:val="28"/>
          <w:rtl/>
        </w:rPr>
        <w:t>עוסק בנסיבות אחרות מאלה שבענייננו</w:t>
      </w:r>
      <w:r w:rsidR="00E03CA1">
        <w:rPr>
          <w:rFonts w:ascii="David" w:hAnsi="David" w:cs="David" w:hint="cs"/>
          <w:sz w:val="28"/>
          <w:szCs w:val="28"/>
          <w:rtl/>
        </w:rPr>
        <w:t xml:space="preserve">. נטען, כי בחירתה של </w:t>
      </w:r>
      <w:r w:rsidR="0074744F">
        <w:rPr>
          <w:rFonts w:ascii="David" w:hAnsi="David" w:cs="David" w:hint="cs"/>
          <w:sz w:val="28"/>
          <w:szCs w:val="28"/>
          <w:rtl/>
        </w:rPr>
        <w:t xml:space="preserve">התביעה </w:t>
      </w:r>
      <w:r w:rsidR="00E03CA1">
        <w:rPr>
          <w:rFonts w:ascii="David" w:hAnsi="David" w:cs="David" w:hint="cs"/>
          <w:sz w:val="28"/>
          <w:szCs w:val="28"/>
          <w:rtl/>
        </w:rPr>
        <w:t>ל</w:t>
      </w:r>
      <w:r w:rsidR="0074744F">
        <w:rPr>
          <w:rFonts w:ascii="David" w:hAnsi="David" w:cs="David" w:hint="cs"/>
          <w:sz w:val="28"/>
          <w:szCs w:val="28"/>
          <w:rtl/>
        </w:rPr>
        <w:t>ייחס למשיב עבירת אינוס בנסיבות העניין</w:t>
      </w:r>
      <w:r w:rsidR="00E03CA1">
        <w:rPr>
          <w:rFonts w:ascii="David" w:hAnsi="David" w:cs="David" w:hint="cs"/>
          <w:sz w:val="28"/>
          <w:szCs w:val="28"/>
          <w:rtl/>
        </w:rPr>
        <w:t xml:space="preserve"> - שגויה</w:t>
      </w:r>
      <w:r w:rsidR="0074744F">
        <w:rPr>
          <w:rFonts w:ascii="David" w:hAnsi="David" w:cs="David" w:hint="cs"/>
          <w:sz w:val="28"/>
          <w:szCs w:val="28"/>
          <w:rtl/>
        </w:rPr>
        <w:t>.</w:t>
      </w:r>
    </w:p>
    <w:p w14:paraId="4933E227" w14:textId="77777777" w:rsidR="001F1DD3" w:rsidRDefault="00E03CA1"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לחלופין </w:t>
      </w:r>
      <w:r w:rsidR="0074744F">
        <w:rPr>
          <w:rFonts w:ascii="David" w:hAnsi="David" w:cs="David" w:hint="cs"/>
          <w:sz w:val="28"/>
          <w:szCs w:val="28"/>
          <w:rtl/>
        </w:rPr>
        <w:t>נטען</w:t>
      </w:r>
      <w:r>
        <w:rPr>
          <w:rFonts w:ascii="David" w:hAnsi="David" w:cs="David" w:hint="cs"/>
          <w:sz w:val="28"/>
          <w:szCs w:val="28"/>
          <w:rtl/>
        </w:rPr>
        <w:t>,</w:t>
      </w:r>
      <w:r w:rsidR="0074744F">
        <w:rPr>
          <w:rFonts w:ascii="David" w:hAnsi="David" w:cs="David" w:hint="cs"/>
          <w:sz w:val="28"/>
          <w:szCs w:val="28"/>
          <w:rtl/>
        </w:rPr>
        <w:t xml:space="preserve"> כי גם </w:t>
      </w:r>
      <w:r>
        <w:rPr>
          <w:rFonts w:ascii="David" w:hAnsi="David" w:cs="David" w:hint="cs"/>
          <w:sz w:val="28"/>
          <w:szCs w:val="28"/>
          <w:rtl/>
        </w:rPr>
        <w:t xml:space="preserve">אם </w:t>
      </w:r>
      <w:r w:rsidR="0074744F">
        <w:rPr>
          <w:rFonts w:ascii="David" w:hAnsi="David" w:cs="David" w:hint="cs"/>
          <w:sz w:val="28"/>
          <w:szCs w:val="28"/>
          <w:rtl/>
        </w:rPr>
        <w:t>תיוותר עביר</w:t>
      </w:r>
      <w:r w:rsidR="006A286E">
        <w:rPr>
          <w:rFonts w:ascii="David" w:hAnsi="David" w:cs="David" w:hint="cs"/>
          <w:sz w:val="28"/>
          <w:szCs w:val="28"/>
          <w:rtl/>
        </w:rPr>
        <w:t>ת האינוס</w:t>
      </w:r>
      <w:r w:rsidR="0074744F">
        <w:rPr>
          <w:rFonts w:ascii="David" w:hAnsi="David" w:cs="David" w:hint="cs"/>
          <w:sz w:val="28"/>
          <w:szCs w:val="28"/>
          <w:rtl/>
        </w:rPr>
        <w:t xml:space="preserve"> על כנה, הרי שהיא מצויה ברף הנמוך של עבירות אלה, שכן נפגע העבירה </w:t>
      </w:r>
      <w:r w:rsidR="004776E9" w:rsidRPr="004776E9">
        <w:rPr>
          <w:rFonts w:ascii="David" w:hAnsi="David" w:cs="David" w:hint="cs"/>
          <w:sz w:val="28"/>
          <w:szCs w:val="28"/>
          <w:rtl/>
        </w:rPr>
        <w:t xml:space="preserve">התקשה </w:t>
      </w:r>
      <w:r w:rsidR="00A715E4">
        <w:rPr>
          <w:rFonts w:ascii="David" w:hAnsi="David" w:cs="David" w:hint="cs"/>
          <w:sz w:val="28"/>
          <w:szCs w:val="28"/>
          <w:rtl/>
        </w:rPr>
        <w:t xml:space="preserve">לומר </w:t>
      </w:r>
      <w:r w:rsidR="004776E9" w:rsidRPr="004776E9">
        <w:rPr>
          <w:rFonts w:ascii="David" w:hAnsi="David" w:cs="David" w:hint="cs"/>
          <w:sz w:val="28"/>
          <w:szCs w:val="28"/>
          <w:rtl/>
        </w:rPr>
        <w:t xml:space="preserve">אם העט </w:t>
      </w:r>
      <w:r w:rsidR="00A715E4">
        <w:rPr>
          <w:rFonts w:ascii="David" w:hAnsi="David" w:cs="David" w:hint="cs"/>
          <w:sz w:val="28"/>
          <w:szCs w:val="28"/>
          <w:rtl/>
        </w:rPr>
        <w:t xml:space="preserve">אך </w:t>
      </w:r>
      <w:r w:rsidR="004776E9" w:rsidRPr="004776E9">
        <w:rPr>
          <w:rFonts w:ascii="David" w:hAnsi="David" w:cs="David" w:hint="cs"/>
          <w:sz w:val="28"/>
          <w:szCs w:val="28"/>
          <w:rtl/>
        </w:rPr>
        <w:t>נגע בפי הטבעת או חדר פנימה</w:t>
      </w:r>
      <w:r w:rsidR="0074744F">
        <w:rPr>
          <w:rFonts w:ascii="David" w:hAnsi="David" w:cs="David" w:hint="cs"/>
          <w:sz w:val="28"/>
          <w:szCs w:val="28"/>
          <w:rtl/>
        </w:rPr>
        <w:t xml:space="preserve">, </w:t>
      </w:r>
      <w:r w:rsidR="00A715E4">
        <w:rPr>
          <w:rFonts w:ascii="David" w:hAnsi="David" w:cs="David" w:hint="cs"/>
          <w:sz w:val="28"/>
          <w:szCs w:val="28"/>
          <w:rtl/>
        </w:rPr>
        <w:t xml:space="preserve">והוטעם כי גם אם העט חדר מעט פנימה, חש נפגע העבירה בעיקר את הכנסת התחתונים וזאת לפרק זמן קצר </w:t>
      </w:r>
      <w:r>
        <w:rPr>
          <w:rFonts w:ascii="David" w:hAnsi="David" w:cs="David" w:hint="cs"/>
          <w:sz w:val="28"/>
          <w:szCs w:val="28"/>
          <w:rtl/>
        </w:rPr>
        <w:t xml:space="preserve">בלבד. </w:t>
      </w:r>
      <w:r w:rsidR="0074744F">
        <w:rPr>
          <w:rFonts w:ascii="David" w:hAnsi="David" w:cs="David" w:hint="cs"/>
          <w:sz w:val="28"/>
          <w:szCs w:val="28"/>
          <w:rtl/>
        </w:rPr>
        <w:t xml:space="preserve">בנסיבות האמורות סברה ההגנה כי </w:t>
      </w:r>
      <w:r w:rsidR="0069493E">
        <w:rPr>
          <w:rFonts w:ascii="David" w:hAnsi="David" w:cs="David" w:hint="cs"/>
          <w:sz w:val="28"/>
          <w:szCs w:val="28"/>
          <w:rtl/>
        </w:rPr>
        <w:t>אין מקום לתת משקל לעמדת נפגע העבירה ביחס לשחרור</w:t>
      </w:r>
      <w:r w:rsidR="0074744F">
        <w:rPr>
          <w:rFonts w:ascii="David" w:hAnsi="David" w:cs="David" w:hint="cs"/>
          <w:sz w:val="28"/>
          <w:szCs w:val="28"/>
          <w:rtl/>
        </w:rPr>
        <w:t xml:space="preserve"> המשיב ממעצר</w:t>
      </w:r>
      <w:r w:rsidR="0069493E">
        <w:rPr>
          <w:rFonts w:ascii="David" w:hAnsi="David" w:cs="David" w:hint="cs"/>
          <w:sz w:val="28"/>
          <w:szCs w:val="28"/>
          <w:rtl/>
        </w:rPr>
        <w:t xml:space="preserve">, </w:t>
      </w:r>
      <w:r>
        <w:rPr>
          <w:rFonts w:ascii="David" w:hAnsi="David" w:cs="David" w:hint="cs"/>
          <w:sz w:val="28"/>
          <w:szCs w:val="28"/>
          <w:rtl/>
        </w:rPr>
        <w:t xml:space="preserve">והפנתה </w:t>
      </w:r>
      <w:proofErr w:type="spellStart"/>
      <w:r w:rsidR="0069493E">
        <w:rPr>
          <w:rFonts w:ascii="David" w:hAnsi="David" w:cs="David" w:hint="cs"/>
          <w:sz w:val="28"/>
          <w:szCs w:val="28"/>
          <w:rtl/>
        </w:rPr>
        <w:t>לבש"פ</w:t>
      </w:r>
      <w:proofErr w:type="spellEnd"/>
      <w:r w:rsidR="0069493E">
        <w:rPr>
          <w:rFonts w:ascii="David" w:hAnsi="David" w:cs="David" w:hint="cs"/>
          <w:sz w:val="28"/>
          <w:szCs w:val="28"/>
          <w:rtl/>
        </w:rPr>
        <w:t xml:space="preserve"> 1823/21 </w:t>
      </w:r>
      <w:r w:rsidR="0069493E">
        <w:rPr>
          <w:rFonts w:ascii="David" w:hAnsi="David" w:cs="David" w:hint="cs"/>
          <w:b/>
          <w:bCs/>
          <w:sz w:val="28"/>
          <w:szCs w:val="28"/>
          <w:rtl/>
        </w:rPr>
        <w:t>פלוני נ' מדינת ישראל</w:t>
      </w:r>
      <w:r w:rsidR="0074744F">
        <w:rPr>
          <w:rFonts w:ascii="David" w:hAnsi="David" w:cs="David" w:hint="cs"/>
          <w:sz w:val="28"/>
          <w:szCs w:val="28"/>
          <w:rtl/>
        </w:rPr>
        <w:t xml:space="preserve"> (21.3.2021))</w:t>
      </w:r>
      <w:r w:rsidR="0069493E">
        <w:rPr>
          <w:rFonts w:ascii="David" w:hAnsi="David" w:cs="David" w:hint="cs"/>
          <w:sz w:val="28"/>
          <w:szCs w:val="28"/>
          <w:rtl/>
        </w:rPr>
        <w:t xml:space="preserve">. </w:t>
      </w:r>
    </w:p>
    <w:p w14:paraId="6677DD17" w14:textId="77777777" w:rsidR="0069493E" w:rsidRDefault="0069493E"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עוד </w:t>
      </w:r>
      <w:r w:rsidR="00C56B68">
        <w:rPr>
          <w:rFonts w:ascii="David" w:hAnsi="David" w:cs="David" w:hint="cs"/>
          <w:sz w:val="28"/>
          <w:szCs w:val="28"/>
          <w:rtl/>
        </w:rPr>
        <w:t>נטען כי מתסקיר המבחן עולה שנ</w:t>
      </w:r>
      <w:r w:rsidR="0074744F">
        <w:rPr>
          <w:rFonts w:ascii="David" w:hAnsi="David" w:cs="David" w:hint="cs"/>
          <w:sz w:val="28"/>
          <w:szCs w:val="28"/>
          <w:rtl/>
        </w:rPr>
        <w:t xml:space="preserve">יתן לאיין את </w:t>
      </w:r>
      <w:r>
        <w:rPr>
          <w:rFonts w:ascii="David" w:hAnsi="David" w:cs="David" w:hint="cs"/>
          <w:sz w:val="28"/>
          <w:szCs w:val="28"/>
          <w:rtl/>
        </w:rPr>
        <w:t>המסוכנות הנשקפת מהמשיב באמצעות תנאים מגבילים</w:t>
      </w:r>
      <w:r w:rsidR="0074744F">
        <w:rPr>
          <w:rFonts w:ascii="David" w:hAnsi="David" w:cs="David" w:hint="cs"/>
          <w:sz w:val="28"/>
          <w:szCs w:val="28"/>
          <w:rtl/>
        </w:rPr>
        <w:t>;</w:t>
      </w:r>
      <w:r>
        <w:rPr>
          <w:rFonts w:ascii="David" w:hAnsi="David" w:cs="David" w:hint="cs"/>
          <w:sz w:val="28"/>
          <w:szCs w:val="28"/>
          <w:rtl/>
        </w:rPr>
        <w:t xml:space="preserve"> </w:t>
      </w:r>
      <w:r w:rsidR="00E30FBC">
        <w:rPr>
          <w:rFonts w:ascii="David" w:hAnsi="David" w:cs="David" w:hint="cs"/>
          <w:sz w:val="28"/>
          <w:szCs w:val="28"/>
          <w:rtl/>
        </w:rPr>
        <w:t>ו</w:t>
      </w:r>
      <w:r w:rsidR="0074744F">
        <w:rPr>
          <w:rFonts w:ascii="David" w:hAnsi="David" w:cs="David" w:hint="cs"/>
          <w:sz w:val="28"/>
          <w:szCs w:val="28"/>
          <w:rtl/>
        </w:rPr>
        <w:t xml:space="preserve">כי נכון היה לתת אמון </w:t>
      </w:r>
      <w:r>
        <w:rPr>
          <w:rFonts w:ascii="David" w:hAnsi="David" w:cs="David" w:hint="cs"/>
          <w:sz w:val="28"/>
          <w:szCs w:val="28"/>
          <w:rtl/>
        </w:rPr>
        <w:t>במשיב</w:t>
      </w:r>
      <w:r w:rsidR="0074744F">
        <w:rPr>
          <w:rFonts w:ascii="David" w:hAnsi="David" w:cs="David" w:hint="cs"/>
          <w:sz w:val="28"/>
          <w:szCs w:val="28"/>
          <w:rtl/>
        </w:rPr>
        <w:t>, מתוך ההנחה שהו</w:t>
      </w:r>
      <w:r w:rsidR="00E03CA1">
        <w:rPr>
          <w:rFonts w:ascii="David" w:hAnsi="David" w:cs="David" w:hint="cs"/>
          <w:sz w:val="28"/>
          <w:szCs w:val="28"/>
          <w:rtl/>
        </w:rPr>
        <w:t xml:space="preserve">א מורתע </w:t>
      </w:r>
      <w:r>
        <w:rPr>
          <w:rFonts w:ascii="David" w:hAnsi="David" w:cs="David" w:hint="cs"/>
          <w:sz w:val="28"/>
          <w:szCs w:val="28"/>
          <w:rtl/>
        </w:rPr>
        <w:t>מההליך הפלילי ומגלה הכרה ראשונית בבעיה ובצורך בטיפול, ו</w:t>
      </w:r>
      <w:r w:rsidR="00E30FBC">
        <w:rPr>
          <w:rFonts w:ascii="David" w:hAnsi="David" w:cs="David" w:hint="cs"/>
          <w:sz w:val="28"/>
          <w:szCs w:val="28"/>
          <w:rtl/>
        </w:rPr>
        <w:t>מ</w:t>
      </w:r>
      <w:r>
        <w:rPr>
          <w:rFonts w:ascii="David" w:hAnsi="David" w:cs="David" w:hint="cs"/>
          <w:sz w:val="28"/>
          <w:szCs w:val="28"/>
          <w:rtl/>
        </w:rPr>
        <w:t xml:space="preserve">תוך התחשבות בכך שהמשיב הוא אדם </w:t>
      </w:r>
      <w:r w:rsidR="00E03CA1">
        <w:rPr>
          <w:rFonts w:ascii="David" w:hAnsi="David" w:cs="David" w:hint="cs"/>
          <w:sz w:val="28"/>
          <w:szCs w:val="28"/>
          <w:rtl/>
        </w:rPr>
        <w:t xml:space="preserve">ללא עבר פלילי </w:t>
      </w:r>
      <w:r>
        <w:rPr>
          <w:rFonts w:ascii="David" w:hAnsi="David" w:cs="David" w:hint="cs"/>
          <w:sz w:val="28"/>
          <w:szCs w:val="28"/>
          <w:rtl/>
        </w:rPr>
        <w:t xml:space="preserve">ששירת שירות קבע, סיים את שירותו הצבאי, </w:t>
      </w:r>
      <w:r w:rsidR="0074744F">
        <w:rPr>
          <w:rFonts w:ascii="David" w:hAnsi="David" w:cs="David" w:hint="cs"/>
          <w:sz w:val="28"/>
          <w:szCs w:val="28"/>
          <w:rtl/>
        </w:rPr>
        <w:t>ו</w:t>
      </w:r>
      <w:r>
        <w:rPr>
          <w:rFonts w:ascii="David" w:hAnsi="David" w:cs="David" w:hint="cs"/>
          <w:sz w:val="28"/>
          <w:szCs w:val="28"/>
          <w:rtl/>
        </w:rPr>
        <w:t>אין לו כל מגע עוד עם נפגע העבירה</w:t>
      </w:r>
      <w:r w:rsidR="00E03CA1">
        <w:rPr>
          <w:rFonts w:ascii="David" w:hAnsi="David" w:cs="David" w:hint="cs"/>
          <w:sz w:val="28"/>
          <w:szCs w:val="28"/>
          <w:rtl/>
        </w:rPr>
        <w:t>.</w:t>
      </w:r>
      <w:r w:rsidR="0074744F">
        <w:rPr>
          <w:rFonts w:ascii="David" w:hAnsi="David" w:cs="David" w:hint="cs"/>
          <w:sz w:val="28"/>
          <w:szCs w:val="28"/>
          <w:rtl/>
        </w:rPr>
        <w:t xml:space="preserve"> כן כי </w:t>
      </w:r>
      <w:r w:rsidR="00C56B68">
        <w:rPr>
          <w:rFonts w:ascii="David" w:hAnsi="David" w:cs="David" w:hint="cs"/>
          <w:sz w:val="28"/>
          <w:szCs w:val="28"/>
          <w:rtl/>
        </w:rPr>
        <w:t>יש לתת את הדעת על כך ש</w:t>
      </w:r>
      <w:r w:rsidR="0074744F">
        <w:rPr>
          <w:rFonts w:ascii="David" w:hAnsi="David" w:cs="David" w:hint="cs"/>
          <w:sz w:val="28"/>
          <w:szCs w:val="28"/>
          <w:rtl/>
        </w:rPr>
        <w:t>בני משפחתו</w:t>
      </w:r>
      <w:r w:rsidR="00C56B68">
        <w:rPr>
          <w:rFonts w:ascii="David" w:hAnsi="David" w:cs="David" w:hint="cs"/>
          <w:sz w:val="28"/>
          <w:szCs w:val="28"/>
          <w:rtl/>
        </w:rPr>
        <w:t>,</w:t>
      </w:r>
      <w:r w:rsidR="0074744F">
        <w:rPr>
          <w:rFonts w:ascii="David" w:hAnsi="David" w:cs="David" w:hint="cs"/>
          <w:sz w:val="28"/>
          <w:szCs w:val="28"/>
          <w:rtl/>
        </w:rPr>
        <w:t xml:space="preserve"> </w:t>
      </w:r>
      <w:r w:rsidR="00C56B68">
        <w:rPr>
          <w:rFonts w:ascii="David" w:hAnsi="David" w:cs="David" w:hint="cs"/>
          <w:sz w:val="28"/>
          <w:szCs w:val="28"/>
          <w:rtl/>
        </w:rPr>
        <w:t xml:space="preserve">המשמשים כמפקחים, </w:t>
      </w:r>
      <w:r w:rsidR="0074744F">
        <w:rPr>
          <w:rFonts w:ascii="David" w:hAnsi="David" w:cs="David" w:hint="cs"/>
          <w:sz w:val="28"/>
          <w:szCs w:val="28"/>
          <w:rtl/>
        </w:rPr>
        <w:t xml:space="preserve">הם גורמים נורמטיביים ועדותו של אביו זכתה לאמון בית הדין קמא. </w:t>
      </w:r>
    </w:p>
    <w:p w14:paraId="1F699CEA" w14:textId="77777777" w:rsidR="0069493E" w:rsidRPr="006A286E" w:rsidRDefault="00E03CA1"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בהמשך, </w:t>
      </w:r>
      <w:r w:rsidR="0069493E" w:rsidRPr="006A286E">
        <w:rPr>
          <w:rFonts w:ascii="David" w:hAnsi="David" w:cs="David" w:hint="cs"/>
          <w:sz w:val="28"/>
          <w:szCs w:val="28"/>
          <w:rtl/>
        </w:rPr>
        <w:t>לא</w:t>
      </w:r>
      <w:r w:rsidR="006A286E" w:rsidRPr="006A286E">
        <w:rPr>
          <w:rFonts w:ascii="David" w:hAnsi="David" w:cs="David" w:hint="cs"/>
          <w:sz w:val="28"/>
          <w:szCs w:val="28"/>
          <w:rtl/>
        </w:rPr>
        <w:t>ור טיעוני התביעה</w:t>
      </w:r>
      <w:r w:rsidR="00C56B68">
        <w:rPr>
          <w:rFonts w:ascii="David" w:hAnsi="David" w:cs="David" w:hint="cs"/>
          <w:sz w:val="28"/>
          <w:szCs w:val="28"/>
          <w:rtl/>
        </w:rPr>
        <w:t>,</w:t>
      </w:r>
      <w:r w:rsidR="006A286E" w:rsidRPr="006A286E">
        <w:rPr>
          <w:rFonts w:ascii="David" w:hAnsi="David" w:cs="David" w:hint="cs"/>
          <w:sz w:val="28"/>
          <w:szCs w:val="28"/>
          <w:rtl/>
        </w:rPr>
        <w:t xml:space="preserve"> </w:t>
      </w:r>
      <w:r>
        <w:rPr>
          <w:rFonts w:ascii="David" w:hAnsi="David" w:cs="David" w:hint="cs"/>
          <w:sz w:val="28"/>
          <w:szCs w:val="28"/>
          <w:rtl/>
        </w:rPr>
        <w:t>ש</w:t>
      </w:r>
      <w:r w:rsidR="00C56B68">
        <w:rPr>
          <w:rFonts w:ascii="David" w:hAnsi="David" w:cs="David" w:hint="cs"/>
          <w:sz w:val="28"/>
          <w:szCs w:val="28"/>
          <w:rtl/>
        </w:rPr>
        <w:t xml:space="preserve">לפיהם </w:t>
      </w:r>
      <w:r w:rsidR="006A286E" w:rsidRPr="006A286E">
        <w:rPr>
          <w:rFonts w:ascii="David" w:hAnsi="David" w:cs="David" w:hint="cs"/>
          <w:sz w:val="28"/>
          <w:szCs w:val="28"/>
          <w:rtl/>
        </w:rPr>
        <w:t>יש להתחשב במכלול המעשים המיוחסים למשיב, ולא</w:t>
      </w:r>
      <w:r w:rsidR="0069493E" w:rsidRPr="006A286E">
        <w:rPr>
          <w:rFonts w:ascii="David" w:hAnsi="David" w:cs="David" w:hint="cs"/>
          <w:sz w:val="28"/>
          <w:szCs w:val="28"/>
          <w:rtl/>
        </w:rPr>
        <w:t>חר שמיעת הערותיי במהלך הדיון</w:t>
      </w:r>
      <w:r w:rsidR="006A286E" w:rsidRPr="006A286E">
        <w:rPr>
          <w:rFonts w:ascii="David" w:hAnsi="David" w:cs="David" w:hint="cs"/>
          <w:sz w:val="28"/>
          <w:szCs w:val="28"/>
          <w:rtl/>
        </w:rPr>
        <w:t xml:space="preserve"> לעניין זה</w:t>
      </w:r>
      <w:r w:rsidR="0069493E" w:rsidRPr="006A286E">
        <w:rPr>
          <w:rFonts w:ascii="David" w:hAnsi="David" w:cs="David" w:hint="cs"/>
          <w:sz w:val="28"/>
          <w:szCs w:val="28"/>
          <w:rtl/>
        </w:rPr>
        <w:t xml:space="preserve">, </w:t>
      </w:r>
      <w:r w:rsidR="006A286E" w:rsidRPr="006A286E">
        <w:rPr>
          <w:rFonts w:ascii="David" w:hAnsi="David" w:cs="David" w:hint="cs"/>
          <w:sz w:val="28"/>
          <w:szCs w:val="28"/>
          <w:rtl/>
        </w:rPr>
        <w:t>ביקשה ההגנה לחזור בה מהסכמתה לקיומן של ראיות לכאורה</w:t>
      </w:r>
      <w:r w:rsidR="006A286E">
        <w:rPr>
          <w:rFonts w:ascii="David" w:hAnsi="David" w:cs="David" w:hint="cs"/>
          <w:sz w:val="28"/>
          <w:szCs w:val="28"/>
          <w:rtl/>
        </w:rPr>
        <w:t xml:space="preserve"> בכל הנוגע לעבירות המעשים המגונים, </w:t>
      </w:r>
      <w:r w:rsidR="006A286E" w:rsidRPr="006A286E">
        <w:rPr>
          <w:rFonts w:ascii="David" w:hAnsi="David" w:cs="David" w:hint="cs"/>
          <w:sz w:val="28"/>
          <w:szCs w:val="28"/>
          <w:rtl/>
        </w:rPr>
        <w:t xml:space="preserve">תוך </w:t>
      </w:r>
      <w:r w:rsidR="006A286E">
        <w:rPr>
          <w:rFonts w:ascii="David" w:hAnsi="David" w:cs="David" w:hint="cs"/>
          <w:sz w:val="28"/>
          <w:szCs w:val="28"/>
          <w:rtl/>
        </w:rPr>
        <w:t xml:space="preserve">שהפנתה </w:t>
      </w:r>
      <w:proofErr w:type="spellStart"/>
      <w:r w:rsidR="006A286E" w:rsidRPr="006A286E">
        <w:rPr>
          <w:rFonts w:ascii="David" w:hAnsi="David" w:cs="David" w:hint="cs"/>
          <w:sz w:val="28"/>
          <w:szCs w:val="28"/>
          <w:rtl/>
        </w:rPr>
        <w:t>לבש"פ</w:t>
      </w:r>
      <w:proofErr w:type="spellEnd"/>
      <w:r w:rsidR="006A286E" w:rsidRPr="006A286E">
        <w:rPr>
          <w:rFonts w:ascii="David" w:hAnsi="David" w:cs="David" w:hint="cs"/>
          <w:sz w:val="28"/>
          <w:szCs w:val="28"/>
          <w:rtl/>
        </w:rPr>
        <w:t xml:space="preserve"> 6185/19 </w:t>
      </w:r>
      <w:r w:rsidR="006A286E" w:rsidRPr="006A286E">
        <w:rPr>
          <w:rFonts w:ascii="David" w:hAnsi="David" w:cs="David" w:hint="cs"/>
          <w:b/>
          <w:bCs/>
          <w:sz w:val="28"/>
          <w:szCs w:val="28"/>
          <w:rtl/>
        </w:rPr>
        <w:t xml:space="preserve">פלוני נ' מדינת ישראל </w:t>
      </w:r>
      <w:r w:rsidR="006A286E" w:rsidRPr="006A286E">
        <w:rPr>
          <w:rFonts w:ascii="David" w:hAnsi="David" w:cs="David" w:hint="cs"/>
          <w:sz w:val="28"/>
          <w:szCs w:val="28"/>
          <w:rtl/>
        </w:rPr>
        <w:t>(2.10.2019))</w:t>
      </w:r>
      <w:r w:rsidR="006A286E">
        <w:rPr>
          <w:rFonts w:ascii="David" w:hAnsi="David" w:cs="David" w:hint="cs"/>
          <w:sz w:val="28"/>
          <w:szCs w:val="28"/>
          <w:rtl/>
        </w:rPr>
        <w:t xml:space="preserve">. ההגנה ביקשה </w:t>
      </w:r>
      <w:r w:rsidR="006A286E" w:rsidRPr="006A286E">
        <w:rPr>
          <w:rFonts w:ascii="David" w:hAnsi="David" w:cs="David" w:hint="cs"/>
          <w:sz w:val="28"/>
          <w:szCs w:val="28"/>
          <w:rtl/>
        </w:rPr>
        <w:t xml:space="preserve">לטעון </w:t>
      </w:r>
      <w:r w:rsidR="0069493E" w:rsidRPr="006A286E">
        <w:rPr>
          <w:rFonts w:ascii="David" w:hAnsi="David" w:cs="David" w:hint="cs"/>
          <w:sz w:val="28"/>
          <w:szCs w:val="28"/>
          <w:rtl/>
        </w:rPr>
        <w:t xml:space="preserve">כנגד המסד הראייתי ביחס לעבירות </w:t>
      </w:r>
      <w:r w:rsidR="006A286E">
        <w:rPr>
          <w:rFonts w:ascii="David" w:hAnsi="David" w:cs="David" w:hint="cs"/>
          <w:sz w:val="28"/>
          <w:szCs w:val="28"/>
          <w:rtl/>
        </w:rPr>
        <w:t>אלה</w:t>
      </w:r>
      <w:r w:rsidR="0069493E" w:rsidRPr="006A286E">
        <w:rPr>
          <w:rFonts w:ascii="David" w:hAnsi="David" w:cs="David" w:hint="cs"/>
          <w:sz w:val="28"/>
          <w:szCs w:val="28"/>
          <w:rtl/>
        </w:rPr>
        <w:t xml:space="preserve">, בין אם בערכאת הערעור או בפני הערכאה קמא. נטען, כי </w:t>
      </w:r>
      <w:r w:rsidR="006A286E" w:rsidRPr="006A286E">
        <w:rPr>
          <w:rFonts w:ascii="David" w:hAnsi="David" w:cs="David" w:hint="cs"/>
          <w:sz w:val="28"/>
          <w:szCs w:val="28"/>
          <w:rtl/>
        </w:rPr>
        <w:t>בית הדין קמא ביקש מ</w:t>
      </w:r>
      <w:r w:rsidR="00C56B68">
        <w:rPr>
          <w:rFonts w:ascii="David" w:hAnsi="David" w:cs="David" w:hint="cs"/>
          <w:sz w:val="28"/>
          <w:szCs w:val="28"/>
          <w:rtl/>
        </w:rPr>
        <w:t>ההגנה</w:t>
      </w:r>
      <w:r w:rsidR="006A286E" w:rsidRPr="006A286E">
        <w:rPr>
          <w:rFonts w:ascii="David" w:hAnsi="David" w:cs="David" w:hint="cs"/>
          <w:sz w:val="28"/>
          <w:szCs w:val="28"/>
          <w:rtl/>
        </w:rPr>
        <w:t xml:space="preserve"> </w:t>
      </w:r>
      <w:r w:rsidR="0069493E" w:rsidRPr="006A286E">
        <w:rPr>
          <w:rFonts w:ascii="David" w:hAnsi="David" w:cs="David" w:hint="cs"/>
          <w:sz w:val="28"/>
          <w:szCs w:val="28"/>
          <w:rtl/>
        </w:rPr>
        <w:t xml:space="preserve">להתמקד בטיעוניה בעבירת האינוס, העומדת בבסיס בקשת המעצר, אולם בפיה טענות גם בנוגע להעדר תשתית ראייתית לכאורית מספקת ביחס לעבירות המעשים המגונים, למשל מבחינה זו שלא היו מפגשים </w:t>
      </w:r>
      <w:r w:rsidR="006A286E" w:rsidRPr="006A286E">
        <w:rPr>
          <w:rFonts w:ascii="David" w:hAnsi="David" w:cs="David" w:hint="cs"/>
          <w:sz w:val="28"/>
          <w:szCs w:val="28"/>
          <w:rtl/>
        </w:rPr>
        <w:t xml:space="preserve">כה </w:t>
      </w:r>
      <w:r w:rsidR="0069493E" w:rsidRPr="006A286E">
        <w:rPr>
          <w:rFonts w:ascii="David" w:hAnsi="David" w:cs="David" w:hint="cs"/>
          <w:sz w:val="28"/>
          <w:szCs w:val="28"/>
          <w:rtl/>
        </w:rPr>
        <w:t xml:space="preserve">רבים בין נפגע העבירה למשיב, </w:t>
      </w:r>
      <w:r w:rsidR="006A286E" w:rsidRPr="006A286E">
        <w:rPr>
          <w:rFonts w:ascii="David" w:hAnsi="David" w:cs="David" w:hint="cs"/>
          <w:sz w:val="28"/>
          <w:szCs w:val="28"/>
          <w:rtl/>
        </w:rPr>
        <w:t>כמתואר בכתב האישום</w:t>
      </w:r>
      <w:r w:rsidR="00E30FBC">
        <w:rPr>
          <w:rFonts w:ascii="David" w:hAnsi="David" w:cs="David" w:hint="cs"/>
          <w:sz w:val="28"/>
          <w:szCs w:val="28"/>
          <w:rtl/>
        </w:rPr>
        <w:t>,</w:t>
      </w:r>
      <w:r w:rsidR="006A286E" w:rsidRPr="006A286E">
        <w:rPr>
          <w:rFonts w:ascii="David" w:hAnsi="David" w:cs="David" w:hint="cs"/>
          <w:sz w:val="28"/>
          <w:szCs w:val="28"/>
          <w:rtl/>
        </w:rPr>
        <w:t xml:space="preserve"> שכן השניים </w:t>
      </w:r>
      <w:r w:rsidR="0069493E" w:rsidRPr="006A286E">
        <w:rPr>
          <w:rFonts w:ascii="David" w:hAnsi="David" w:cs="David" w:hint="cs"/>
          <w:sz w:val="28"/>
          <w:szCs w:val="28"/>
          <w:rtl/>
        </w:rPr>
        <w:t>שירתו ב</w:t>
      </w:r>
      <w:r w:rsidR="00C56B68">
        <w:rPr>
          <w:rFonts w:ascii="David" w:hAnsi="David" w:cs="David" w:hint="cs"/>
          <w:sz w:val="28"/>
          <w:szCs w:val="28"/>
          <w:rtl/>
        </w:rPr>
        <w:t>תפקידים שונים ובמקו</w:t>
      </w:r>
      <w:r w:rsidR="00021414">
        <w:rPr>
          <w:rFonts w:ascii="David" w:hAnsi="David" w:cs="David" w:hint="cs"/>
          <w:sz w:val="28"/>
          <w:szCs w:val="28"/>
          <w:rtl/>
        </w:rPr>
        <w:t>מות שונים</w:t>
      </w:r>
      <w:r w:rsidR="006A286E" w:rsidRPr="006A286E">
        <w:rPr>
          <w:rFonts w:ascii="David" w:hAnsi="David" w:cs="David" w:hint="cs"/>
          <w:sz w:val="28"/>
          <w:szCs w:val="28"/>
          <w:rtl/>
        </w:rPr>
        <w:t>.</w:t>
      </w:r>
      <w:r w:rsidR="0069493E" w:rsidRPr="006A286E">
        <w:rPr>
          <w:rFonts w:ascii="David" w:hAnsi="David" w:cs="David" w:hint="cs"/>
          <w:sz w:val="28"/>
          <w:szCs w:val="28"/>
          <w:rtl/>
        </w:rPr>
        <w:t xml:space="preserve"> </w:t>
      </w:r>
    </w:p>
    <w:p w14:paraId="31B58384" w14:textId="77777777" w:rsidR="0078531E" w:rsidRPr="004776E9" w:rsidRDefault="0078531E"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התביעה התנגדה לבקשה</w:t>
      </w:r>
      <w:r w:rsidR="00021414">
        <w:rPr>
          <w:rFonts w:ascii="David" w:hAnsi="David" w:cs="David" w:hint="cs"/>
          <w:sz w:val="28"/>
          <w:szCs w:val="28"/>
          <w:rtl/>
        </w:rPr>
        <w:t xml:space="preserve"> וטענה </w:t>
      </w:r>
      <w:r>
        <w:rPr>
          <w:rFonts w:ascii="David" w:hAnsi="David" w:cs="David" w:hint="cs"/>
          <w:sz w:val="28"/>
          <w:szCs w:val="28"/>
          <w:rtl/>
        </w:rPr>
        <w:t>כי ההגנה מיצתה את טענותיה ביחס לקיומן של ראיות לכאור</w:t>
      </w:r>
      <w:r w:rsidR="00021414">
        <w:rPr>
          <w:rFonts w:ascii="David" w:hAnsi="David" w:cs="David" w:hint="cs"/>
          <w:sz w:val="28"/>
          <w:szCs w:val="28"/>
          <w:rtl/>
        </w:rPr>
        <w:t>ה</w:t>
      </w:r>
      <w:r>
        <w:rPr>
          <w:rFonts w:ascii="David" w:hAnsi="David" w:cs="David" w:hint="cs"/>
          <w:sz w:val="28"/>
          <w:szCs w:val="28"/>
          <w:rtl/>
        </w:rPr>
        <w:t xml:space="preserve"> בפני הערכאה קמא</w:t>
      </w:r>
      <w:r w:rsidR="006A286E">
        <w:rPr>
          <w:rFonts w:ascii="David" w:hAnsi="David" w:cs="David" w:hint="cs"/>
          <w:sz w:val="28"/>
          <w:szCs w:val="28"/>
          <w:rtl/>
        </w:rPr>
        <w:t>,</w:t>
      </w:r>
      <w:r>
        <w:rPr>
          <w:rFonts w:ascii="David" w:hAnsi="David" w:cs="David" w:hint="cs"/>
          <w:sz w:val="28"/>
          <w:szCs w:val="28"/>
          <w:rtl/>
        </w:rPr>
        <w:t xml:space="preserve"> וכי </w:t>
      </w:r>
      <w:r w:rsidR="006A286E">
        <w:rPr>
          <w:rFonts w:ascii="David" w:hAnsi="David" w:cs="David" w:hint="cs"/>
          <w:sz w:val="28"/>
          <w:szCs w:val="28"/>
          <w:rtl/>
        </w:rPr>
        <w:t>בית הדין קמא סקר בהחלטתו את התשתית הראייתית הלכאורית בכללותה</w:t>
      </w:r>
      <w:r w:rsidR="00021414">
        <w:rPr>
          <w:rFonts w:ascii="David" w:hAnsi="David" w:cs="David" w:hint="cs"/>
          <w:sz w:val="28"/>
          <w:szCs w:val="28"/>
          <w:rtl/>
        </w:rPr>
        <w:t>,</w:t>
      </w:r>
      <w:r w:rsidR="006A286E">
        <w:rPr>
          <w:rFonts w:ascii="David" w:hAnsi="David" w:cs="David" w:hint="cs"/>
          <w:sz w:val="28"/>
          <w:szCs w:val="28"/>
          <w:rtl/>
        </w:rPr>
        <w:t xml:space="preserve"> מבלי לפלג את </w:t>
      </w:r>
      <w:r w:rsidR="00C56B68">
        <w:rPr>
          <w:rFonts w:ascii="David" w:hAnsi="David" w:cs="David" w:hint="cs"/>
          <w:sz w:val="28"/>
          <w:szCs w:val="28"/>
          <w:rtl/>
        </w:rPr>
        <w:t>ה</w:t>
      </w:r>
      <w:r w:rsidR="006A286E">
        <w:rPr>
          <w:rFonts w:ascii="David" w:hAnsi="David" w:cs="David" w:hint="cs"/>
          <w:sz w:val="28"/>
          <w:szCs w:val="28"/>
          <w:rtl/>
        </w:rPr>
        <w:t>עדויות ו</w:t>
      </w:r>
      <w:r w:rsidR="00021414">
        <w:rPr>
          <w:rFonts w:ascii="David" w:hAnsi="David" w:cs="David" w:hint="cs"/>
          <w:sz w:val="28"/>
          <w:szCs w:val="28"/>
          <w:rtl/>
        </w:rPr>
        <w:t xml:space="preserve">מבלי </w:t>
      </w:r>
      <w:r w:rsidR="006A286E">
        <w:rPr>
          <w:rFonts w:ascii="David" w:hAnsi="David" w:cs="David" w:hint="cs"/>
          <w:sz w:val="28"/>
          <w:szCs w:val="28"/>
          <w:rtl/>
        </w:rPr>
        <w:t xml:space="preserve">להבחין בין העבירות השונות. על כן נטען כי בקשתה של ההגנה אינה יותר מאשר ניסיון </w:t>
      </w:r>
      <w:r>
        <w:rPr>
          <w:rFonts w:ascii="David" w:hAnsi="David" w:cs="David" w:hint="cs"/>
          <w:sz w:val="28"/>
          <w:szCs w:val="28"/>
          <w:rtl/>
        </w:rPr>
        <w:t>לבצע "מקצה שיפורים"</w:t>
      </w:r>
      <w:r w:rsidR="006A286E">
        <w:rPr>
          <w:rFonts w:ascii="David" w:hAnsi="David" w:cs="David" w:hint="cs"/>
          <w:sz w:val="28"/>
          <w:szCs w:val="28"/>
          <w:rtl/>
        </w:rPr>
        <w:t xml:space="preserve"> בערכאת הערעור</w:t>
      </w:r>
      <w:r>
        <w:rPr>
          <w:rFonts w:ascii="David" w:hAnsi="David" w:cs="David" w:hint="cs"/>
          <w:sz w:val="28"/>
          <w:szCs w:val="28"/>
          <w:rtl/>
        </w:rPr>
        <w:t xml:space="preserve">. </w:t>
      </w:r>
    </w:p>
    <w:p w14:paraId="1B8335DF" w14:textId="77777777" w:rsidR="00713B5B" w:rsidRDefault="00713B5B" w:rsidP="00E341BD">
      <w:pPr>
        <w:pStyle w:val="1"/>
        <w:tabs>
          <w:tab w:val="left" w:pos="283"/>
        </w:tabs>
        <w:spacing w:line="384" w:lineRule="auto"/>
        <w:ind w:left="48" w:hanging="23"/>
        <w:mirrorIndents/>
        <w:jc w:val="both"/>
        <w:outlineLvl w:val="0"/>
        <w:rPr>
          <w:rFonts w:ascii="David" w:hAnsi="David" w:cs="David"/>
          <w:sz w:val="28"/>
          <w:szCs w:val="28"/>
          <w:rtl/>
        </w:rPr>
      </w:pPr>
    </w:p>
    <w:p w14:paraId="13B67A77" w14:textId="04CD765E" w:rsidR="00814C64" w:rsidRPr="00B844B5" w:rsidRDefault="00814C64" w:rsidP="00E341BD">
      <w:pPr>
        <w:pStyle w:val="1"/>
        <w:tabs>
          <w:tab w:val="left" w:pos="283"/>
        </w:tabs>
        <w:spacing w:line="384" w:lineRule="auto"/>
        <w:ind w:left="48" w:hanging="23"/>
        <w:mirrorIndents/>
        <w:jc w:val="both"/>
        <w:outlineLvl w:val="0"/>
        <w:rPr>
          <w:rFonts w:ascii="David" w:hAnsi="David" w:cs="David"/>
          <w:b/>
          <w:bCs/>
          <w:sz w:val="28"/>
          <w:szCs w:val="28"/>
          <w:u w:val="single"/>
          <w:rtl/>
        </w:rPr>
      </w:pPr>
      <w:r w:rsidRPr="00B844B5">
        <w:rPr>
          <w:rFonts w:ascii="David" w:hAnsi="David" w:cs="David" w:hint="cs"/>
          <w:b/>
          <w:bCs/>
          <w:sz w:val="28"/>
          <w:szCs w:val="28"/>
          <w:u w:val="single"/>
          <w:rtl/>
        </w:rPr>
        <w:lastRenderedPageBreak/>
        <w:t>דיון והכרעה</w:t>
      </w:r>
    </w:p>
    <w:p w14:paraId="36CCB7A8" w14:textId="77777777" w:rsidR="00A02034" w:rsidRPr="00A02034" w:rsidRDefault="00A02034"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Pr>
          <w:rFonts w:ascii="David" w:hAnsi="David" w:cs="David" w:hint="cs"/>
          <w:sz w:val="28"/>
          <w:szCs w:val="28"/>
          <w:rtl/>
        </w:rPr>
        <w:t>לאחר שעיינתי בהחלטות</w:t>
      </w:r>
      <w:r w:rsidR="00CB7F1F">
        <w:rPr>
          <w:rFonts w:ascii="David" w:hAnsi="David" w:cs="David" w:hint="cs"/>
          <w:sz w:val="28"/>
          <w:szCs w:val="28"/>
          <w:rtl/>
        </w:rPr>
        <w:t>יו</w:t>
      </w:r>
      <w:r>
        <w:rPr>
          <w:rFonts w:ascii="David" w:hAnsi="David" w:cs="David" w:hint="cs"/>
          <w:sz w:val="28"/>
          <w:szCs w:val="28"/>
          <w:rtl/>
        </w:rPr>
        <w:t xml:space="preserve"> </w:t>
      </w:r>
      <w:r w:rsidR="00CB7F1F">
        <w:rPr>
          <w:rFonts w:ascii="David" w:hAnsi="David" w:cs="David" w:hint="cs"/>
          <w:sz w:val="28"/>
          <w:szCs w:val="28"/>
          <w:rtl/>
        </w:rPr>
        <w:t xml:space="preserve">של </w:t>
      </w:r>
      <w:r>
        <w:rPr>
          <w:rFonts w:ascii="David" w:hAnsi="David" w:cs="David" w:hint="cs"/>
          <w:sz w:val="28"/>
          <w:szCs w:val="28"/>
          <w:rtl/>
        </w:rPr>
        <w:t xml:space="preserve">בית הדין קמא, בחומר החקירה </w:t>
      </w:r>
      <w:r w:rsidR="00E97E25">
        <w:rPr>
          <w:rFonts w:ascii="David" w:hAnsi="David" w:cs="David" w:hint="cs"/>
          <w:sz w:val="28"/>
          <w:szCs w:val="28"/>
          <w:rtl/>
        </w:rPr>
        <w:t xml:space="preserve">במלואו </w:t>
      </w:r>
      <w:r>
        <w:rPr>
          <w:rFonts w:ascii="David" w:hAnsi="David" w:cs="David" w:hint="cs"/>
          <w:sz w:val="28"/>
          <w:szCs w:val="28"/>
          <w:rtl/>
        </w:rPr>
        <w:t xml:space="preserve">ובטיעוני הצדדים, מצאתי כי דין ערעור </w:t>
      </w:r>
      <w:r w:rsidR="00174B39">
        <w:rPr>
          <w:rFonts w:ascii="David" w:hAnsi="David" w:cs="David" w:hint="cs"/>
          <w:sz w:val="28"/>
          <w:szCs w:val="28"/>
          <w:rtl/>
        </w:rPr>
        <w:t>התביעה להתקבל</w:t>
      </w:r>
      <w:r w:rsidR="0078531E">
        <w:rPr>
          <w:rFonts w:ascii="David" w:hAnsi="David" w:cs="David" w:hint="cs"/>
          <w:sz w:val="28"/>
          <w:szCs w:val="28"/>
          <w:rtl/>
        </w:rPr>
        <w:t xml:space="preserve">, במובן זה </w:t>
      </w:r>
      <w:r w:rsidR="00854209">
        <w:rPr>
          <w:rFonts w:ascii="David" w:hAnsi="David" w:cs="David" w:hint="cs"/>
          <w:sz w:val="28"/>
          <w:szCs w:val="28"/>
          <w:rtl/>
        </w:rPr>
        <w:t>שמעצרו של המשיב יוארך, לתקופה קצובה.</w:t>
      </w:r>
    </w:p>
    <w:p w14:paraId="66AE8A09" w14:textId="77777777" w:rsidR="007D7869" w:rsidRPr="00CB7F1F" w:rsidRDefault="00E97E25"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sidRPr="00CB7F1F">
        <w:rPr>
          <w:rFonts w:ascii="David" w:hAnsi="David" w:cs="David" w:hint="cs"/>
          <w:sz w:val="28"/>
          <w:szCs w:val="28"/>
          <w:rtl/>
        </w:rPr>
        <w:t xml:space="preserve">בפתח הדברים יובהר, כי לא מצאתי </w:t>
      </w:r>
      <w:r w:rsidR="00CB7F1F" w:rsidRPr="00CB7F1F">
        <w:rPr>
          <w:rFonts w:ascii="David" w:hAnsi="David" w:cs="David" w:hint="cs"/>
          <w:sz w:val="28"/>
          <w:szCs w:val="28"/>
          <w:rtl/>
        </w:rPr>
        <w:t>להיע</w:t>
      </w:r>
      <w:r w:rsidR="00CB7F1F">
        <w:rPr>
          <w:rFonts w:ascii="David" w:hAnsi="David" w:cs="David" w:hint="cs"/>
          <w:sz w:val="28"/>
          <w:szCs w:val="28"/>
          <w:rtl/>
        </w:rPr>
        <w:t>ת</w:t>
      </w:r>
      <w:r w:rsidR="00CB7F1F" w:rsidRPr="00CB7F1F">
        <w:rPr>
          <w:rFonts w:ascii="David" w:hAnsi="David" w:cs="David" w:hint="cs"/>
          <w:sz w:val="28"/>
          <w:szCs w:val="28"/>
          <w:rtl/>
        </w:rPr>
        <w:t xml:space="preserve">ר לבקשת </w:t>
      </w:r>
      <w:r w:rsidR="0014205F" w:rsidRPr="00CB7F1F">
        <w:rPr>
          <w:rFonts w:ascii="David" w:hAnsi="David" w:cs="David" w:hint="cs"/>
          <w:sz w:val="28"/>
          <w:szCs w:val="28"/>
          <w:rtl/>
        </w:rPr>
        <w:t>ההגנה ל</w:t>
      </w:r>
      <w:r w:rsidR="00CB7F1F" w:rsidRPr="00CB7F1F">
        <w:rPr>
          <w:rFonts w:ascii="David" w:hAnsi="David" w:cs="David" w:hint="cs"/>
          <w:sz w:val="28"/>
          <w:szCs w:val="28"/>
          <w:rtl/>
        </w:rPr>
        <w:t xml:space="preserve">הציג טיעונים נוספים </w:t>
      </w:r>
      <w:r w:rsidR="0014205F" w:rsidRPr="00CB7F1F">
        <w:rPr>
          <w:rFonts w:ascii="David" w:hAnsi="David" w:cs="David" w:hint="cs"/>
          <w:sz w:val="28"/>
          <w:szCs w:val="28"/>
          <w:rtl/>
        </w:rPr>
        <w:t>כנגד המסד הראייתי</w:t>
      </w:r>
      <w:r w:rsidR="00CB7F1F" w:rsidRPr="00CB7F1F">
        <w:rPr>
          <w:rFonts w:ascii="David" w:hAnsi="David" w:cs="David" w:hint="cs"/>
          <w:sz w:val="28"/>
          <w:szCs w:val="28"/>
          <w:rtl/>
        </w:rPr>
        <w:t>,</w:t>
      </w:r>
      <w:r w:rsidR="0014205F" w:rsidRPr="00CB7F1F">
        <w:rPr>
          <w:rFonts w:ascii="David" w:hAnsi="David" w:cs="David" w:hint="cs"/>
          <w:sz w:val="28"/>
          <w:szCs w:val="28"/>
          <w:rtl/>
        </w:rPr>
        <w:t xml:space="preserve"> בבית הדין קמא או בערכאת הערעור. </w:t>
      </w:r>
      <w:r w:rsidR="00CB7F1F" w:rsidRPr="00CB7F1F">
        <w:rPr>
          <w:rFonts w:ascii="David" w:hAnsi="David" w:cs="David" w:hint="cs"/>
          <w:sz w:val="28"/>
          <w:szCs w:val="28"/>
          <w:rtl/>
        </w:rPr>
        <w:t xml:space="preserve">כידוע, </w:t>
      </w:r>
      <w:r w:rsidR="00B85718" w:rsidRPr="00CB7F1F">
        <w:rPr>
          <w:rFonts w:ascii="David" w:hAnsi="David" w:cs="David" w:hint="cs"/>
          <w:sz w:val="28"/>
          <w:szCs w:val="28"/>
          <w:rtl/>
        </w:rPr>
        <w:t>משנתן נאשם את הסכמתו לקיומן של ראיות לכאורה, אין לאפשר לו לפתוח את הדיון מחדש מבלי שנתחדש דבר בחומר הראיות, אלא אם מתקיימות נסיבות חריגות המצדיקות זאת (</w:t>
      </w:r>
      <w:proofErr w:type="spellStart"/>
      <w:r w:rsidR="00B85718" w:rsidRPr="00CB7F1F">
        <w:rPr>
          <w:rFonts w:ascii="David" w:hAnsi="David" w:cs="David" w:hint="cs"/>
          <w:sz w:val="28"/>
          <w:szCs w:val="28"/>
          <w:rtl/>
        </w:rPr>
        <w:t>בש"פ</w:t>
      </w:r>
      <w:proofErr w:type="spellEnd"/>
      <w:r w:rsidR="00B85718" w:rsidRPr="00CB7F1F">
        <w:rPr>
          <w:rFonts w:ascii="David" w:hAnsi="David" w:cs="David" w:hint="cs"/>
          <w:sz w:val="28"/>
          <w:szCs w:val="28"/>
          <w:rtl/>
        </w:rPr>
        <w:t xml:space="preserve"> 2345/22 </w:t>
      </w:r>
      <w:proofErr w:type="spellStart"/>
      <w:r w:rsidR="00B85718" w:rsidRPr="00CB7F1F">
        <w:rPr>
          <w:rFonts w:ascii="David" w:hAnsi="David" w:cs="David" w:hint="cs"/>
          <w:b/>
          <w:bCs/>
          <w:sz w:val="28"/>
          <w:szCs w:val="28"/>
          <w:rtl/>
        </w:rPr>
        <w:t>מדאגמה</w:t>
      </w:r>
      <w:proofErr w:type="spellEnd"/>
      <w:r w:rsidR="00B85718" w:rsidRPr="00CB7F1F">
        <w:rPr>
          <w:rFonts w:ascii="David" w:hAnsi="David" w:cs="David" w:hint="cs"/>
          <w:b/>
          <w:bCs/>
          <w:sz w:val="28"/>
          <w:szCs w:val="28"/>
          <w:rtl/>
        </w:rPr>
        <w:t xml:space="preserve"> נ' מדינת ישראל</w:t>
      </w:r>
      <w:r w:rsidR="00B85718" w:rsidRPr="00CB7F1F">
        <w:rPr>
          <w:rFonts w:ascii="David" w:hAnsi="David" w:cs="David" w:hint="cs"/>
          <w:sz w:val="28"/>
          <w:szCs w:val="28"/>
          <w:rtl/>
        </w:rPr>
        <w:t>, פסקה 6 והאסמכתאות שם (10.4.2022))</w:t>
      </w:r>
      <w:r w:rsidR="0014205F" w:rsidRPr="00CB7F1F">
        <w:rPr>
          <w:rFonts w:ascii="David" w:hAnsi="David" w:cs="David" w:hint="cs"/>
          <w:sz w:val="28"/>
          <w:szCs w:val="28"/>
          <w:rtl/>
        </w:rPr>
        <w:t>.</w:t>
      </w:r>
      <w:r w:rsidR="00CB7F1F" w:rsidRPr="00CB7F1F">
        <w:rPr>
          <w:rFonts w:ascii="David" w:hAnsi="David" w:cs="David" w:hint="cs"/>
          <w:sz w:val="28"/>
          <w:szCs w:val="28"/>
          <w:rtl/>
        </w:rPr>
        <w:t xml:space="preserve"> </w:t>
      </w:r>
      <w:r w:rsidR="00CB7F1F">
        <w:rPr>
          <w:rFonts w:ascii="David" w:hAnsi="David" w:cs="David" w:hint="cs"/>
          <w:sz w:val="28"/>
          <w:szCs w:val="28"/>
          <w:rtl/>
        </w:rPr>
        <w:t xml:space="preserve">מכל מקום, </w:t>
      </w:r>
      <w:proofErr w:type="spellStart"/>
      <w:r w:rsidR="00B85718" w:rsidRPr="00CB7F1F">
        <w:rPr>
          <w:rFonts w:ascii="David" w:hAnsi="David" w:cs="David" w:hint="cs"/>
          <w:sz w:val="28"/>
          <w:szCs w:val="28"/>
          <w:rtl/>
        </w:rPr>
        <w:t>בש"פ</w:t>
      </w:r>
      <w:proofErr w:type="spellEnd"/>
      <w:r w:rsidR="00B85718" w:rsidRPr="00CB7F1F">
        <w:rPr>
          <w:rFonts w:ascii="David" w:hAnsi="David" w:cs="David" w:hint="cs"/>
          <w:sz w:val="28"/>
          <w:szCs w:val="28"/>
          <w:rtl/>
        </w:rPr>
        <w:t xml:space="preserve"> 6185/19 </w:t>
      </w:r>
      <w:r w:rsidR="00854209">
        <w:rPr>
          <w:rFonts w:ascii="David" w:hAnsi="David" w:cs="David" w:hint="cs"/>
          <w:b/>
          <w:bCs/>
          <w:sz w:val="28"/>
          <w:szCs w:val="28"/>
          <w:rtl/>
        </w:rPr>
        <w:t xml:space="preserve">פלוני </w:t>
      </w:r>
      <w:r w:rsidR="00B85718" w:rsidRPr="00CB7F1F">
        <w:rPr>
          <w:rFonts w:ascii="David" w:hAnsi="David" w:cs="David" w:hint="cs"/>
          <w:sz w:val="28"/>
          <w:szCs w:val="28"/>
          <w:rtl/>
        </w:rPr>
        <w:t xml:space="preserve">שאליו הפנתה ההגנה, עניינו במתן האפשרות לחזרה מהסכמה, כאשר </w:t>
      </w:r>
      <w:r w:rsidR="00B85718" w:rsidRPr="00CB7F1F">
        <w:rPr>
          <w:rFonts w:ascii="David" w:hAnsi="David" w:cs="David" w:hint="cs"/>
          <w:b/>
          <w:bCs/>
          <w:sz w:val="28"/>
          <w:szCs w:val="28"/>
          <w:rtl/>
        </w:rPr>
        <w:t xml:space="preserve">לא התקיים דיון </w:t>
      </w:r>
      <w:r w:rsidR="00CB7F1F">
        <w:rPr>
          <w:rFonts w:ascii="David" w:hAnsi="David" w:cs="David" w:hint="cs"/>
          <w:b/>
          <w:bCs/>
          <w:sz w:val="28"/>
          <w:szCs w:val="28"/>
          <w:rtl/>
        </w:rPr>
        <w:t xml:space="preserve">קודם </w:t>
      </w:r>
      <w:r w:rsidR="00B85718" w:rsidRPr="00CB7F1F">
        <w:rPr>
          <w:rFonts w:ascii="David" w:hAnsi="David" w:cs="David" w:hint="cs"/>
          <w:b/>
          <w:bCs/>
          <w:sz w:val="28"/>
          <w:szCs w:val="28"/>
          <w:rtl/>
        </w:rPr>
        <w:t>לגופו של עניין ב</w:t>
      </w:r>
      <w:r w:rsidR="0014205F" w:rsidRPr="00CB7F1F">
        <w:rPr>
          <w:rFonts w:ascii="David" w:hAnsi="David" w:cs="David" w:hint="cs"/>
          <w:b/>
          <w:bCs/>
          <w:sz w:val="28"/>
          <w:szCs w:val="28"/>
          <w:rtl/>
        </w:rPr>
        <w:t>ראיות</w:t>
      </w:r>
      <w:r w:rsidR="00CB7F1F">
        <w:rPr>
          <w:rFonts w:ascii="David" w:hAnsi="David" w:cs="David" w:hint="cs"/>
          <w:sz w:val="28"/>
          <w:szCs w:val="28"/>
          <w:rtl/>
        </w:rPr>
        <w:t xml:space="preserve">, אך </w:t>
      </w:r>
      <w:r w:rsidR="00B85718" w:rsidRPr="00CB7F1F">
        <w:rPr>
          <w:rFonts w:ascii="David" w:hAnsi="David" w:cs="David" w:hint="cs"/>
          <w:sz w:val="28"/>
          <w:szCs w:val="28"/>
          <w:rtl/>
        </w:rPr>
        <w:t xml:space="preserve">לא כך הם פני הדברים בענייננו. </w:t>
      </w:r>
      <w:r w:rsidR="0014205F" w:rsidRPr="00CB7F1F">
        <w:rPr>
          <w:rFonts w:ascii="David" w:hAnsi="David" w:cs="David" w:hint="cs"/>
          <w:sz w:val="28"/>
          <w:szCs w:val="28"/>
          <w:rtl/>
        </w:rPr>
        <w:t>מ</w:t>
      </w:r>
      <w:r w:rsidRPr="00CB7F1F">
        <w:rPr>
          <w:rFonts w:ascii="David" w:hAnsi="David" w:cs="David" w:hint="cs"/>
          <w:sz w:val="28"/>
          <w:szCs w:val="28"/>
          <w:rtl/>
        </w:rPr>
        <w:t xml:space="preserve">פרוטוקול הדיון מיום 12 ביוני 2025, </w:t>
      </w:r>
      <w:r w:rsidR="0014205F" w:rsidRPr="00CB7F1F">
        <w:rPr>
          <w:rFonts w:ascii="David" w:hAnsi="David" w:cs="David" w:hint="cs"/>
          <w:sz w:val="28"/>
          <w:szCs w:val="28"/>
          <w:rtl/>
        </w:rPr>
        <w:t xml:space="preserve">עולה כי </w:t>
      </w:r>
      <w:r w:rsidRPr="00CB7F1F">
        <w:rPr>
          <w:rFonts w:ascii="David" w:hAnsi="David" w:cs="David" w:hint="cs"/>
          <w:sz w:val="28"/>
          <w:szCs w:val="28"/>
          <w:rtl/>
        </w:rPr>
        <w:t xml:space="preserve">הצדדים </w:t>
      </w:r>
      <w:r w:rsidR="0014205F" w:rsidRPr="00CB7F1F">
        <w:rPr>
          <w:rFonts w:ascii="David" w:hAnsi="David" w:cs="David" w:hint="cs"/>
          <w:sz w:val="28"/>
          <w:szCs w:val="28"/>
          <w:rtl/>
        </w:rPr>
        <w:t xml:space="preserve">טענו בהרחבה </w:t>
      </w:r>
      <w:r w:rsidRPr="00CB7F1F">
        <w:rPr>
          <w:rFonts w:ascii="David" w:hAnsi="David" w:cs="David" w:hint="cs"/>
          <w:sz w:val="28"/>
          <w:szCs w:val="28"/>
          <w:rtl/>
        </w:rPr>
        <w:t xml:space="preserve">בפני בית הדין קמא </w:t>
      </w:r>
      <w:r w:rsidR="00C56B68" w:rsidRPr="00CB7F1F">
        <w:rPr>
          <w:rFonts w:ascii="David" w:hAnsi="David" w:cs="David" w:hint="cs"/>
          <w:sz w:val="28"/>
          <w:szCs w:val="28"/>
          <w:rtl/>
        </w:rPr>
        <w:t>באשר ל</w:t>
      </w:r>
      <w:r w:rsidRPr="00CB7F1F">
        <w:rPr>
          <w:rFonts w:ascii="David" w:hAnsi="David" w:cs="David" w:hint="cs"/>
          <w:sz w:val="28"/>
          <w:szCs w:val="28"/>
          <w:rtl/>
        </w:rPr>
        <w:t>תשתית הראייתית</w:t>
      </w:r>
      <w:r w:rsidR="0014205F" w:rsidRPr="00CB7F1F">
        <w:rPr>
          <w:rFonts w:ascii="David" w:hAnsi="David" w:cs="David" w:hint="cs"/>
          <w:sz w:val="28"/>
          <w:szCs w:val="28"/>
          <w:rtl/>
        </w:rPr>
        <w:t xml:space="preserve">. הטיעון התמקד אמנם </w:t>
      </w:r>
      <w:r w:rsidRPr="00CB7F1F">
        <w:rPr>
          <w:rFonts w:ascii="David" w:hAnsi="David" w:cs="David" w:hint="cs"/>
          <w:sz w:val="28"/>
          <w:szCs w:val="28"/>
          <w:rtl/>
        </w:rPr>
        <w:t xml:space="preserve">בעבירת האינוס, אך ההגנה טענה </w:t>
      </w:r>
      <w:r w:rsidR="00CB7F1F">
        <w:rPr>
          <w:rFonts w:ascii="David" w:hAnsi="David" w:cs="David" w:hint="cs"/>
          <w:sz w:val="28"/>
          <w:szCs w:val="28"/>
          <w:rtl/>
        </w:rPr>
        <w:t xml:space="preserve">באופן כללי </w:t>
      </w:r>
      <w:r w:rsidR="00C56B68" w:rsidRPr="00CB7F1F">
        <w:rPr>
          <w:rFonts w:ascii="David" w:hAnsi="David" w:cs="David" w:hint="cs"/>
          <w:sz w:val="28"/>
          <w:szCs w:val="28"/>
          <w:rtl/>
        </w:rPr>
        <w:t xml:space="preserve">בנוגע לקיומן של </w:t>
      </w:r>
      <w:r w:rsidRPr="00CB7F1F">
        <w:rPr>
          <w:rFonts w:ascii="David" w:hAnsi="David" w:cs="David" w:hint="cs"/>
          <w:sz w:val="28"/>
          <w:szCs w:val="28"/>
          <w:rtl/>
        </w:rPr>
        <w:t>סתירות ב</w:t>
      </w:r>
      <w:r w:rsidR="00CB7F1F">
        <w:rPr>
          <w:rFonts w:ascii="David" w:hAnsi="David" w:cs="David" w:hint="cs"/>
          <w:sz w:val="28"/>
          <w:szCs w:val="28"/>
          <w:rtl/>
        </w:rPr>
        <w:t xml:space="preserve">אמרותיו של </w:t>
      </w:r>
      <w:r w:rsidRPr="00CB7F1F">
        <w:rPr>
          <w:rFonts w:ascii="David" w:hAnsi="David" w:cs="David" w:hint="cs"/>
          <w:sz w:val="28"/>
          <w:szCs w:val="28"/>
          <w:rtl/>
        </w:rPr>
        <w:t>נפגע העבירה</w:t>
      </w:r>
      <w:r w:rsidR="00B85718" w:rsidRPr="00CB7F1F">
        <w:rPr>
          <w:rFonts w:ascii="David" w:hAnsi="David" w:cs="David" w:hint="cs"/>
          <w:sz w:val="28"/>
          <w:szCs w:val="28"/>
          <w:rtl/>
        </w:rPr>
        <w:t xml:space="preserve"> וביקשה </w:t>
      </w:r>
      <w:r w:rsidR="0014205F" w:rsidRPr="00CB7F1F">
        <w:rPr>
          <w:rFonts w:ascii="David" w:hAnsi="David" w:cs="David" w:hint="cs"/>
          <w:sz w:val="28"/>
          <w:szCs w:val="28"/>
          <w:rtl/>
        </w:rPr>
        <w:t xml:space="preserve">לקבוע כי </w:t>
      </w:r>
      <w:r w:rsidR="00CB7F1F">
        <w:rPr>
          <w:rFonts w:ascii="David" w:hAnsi="David" w:cs="David" w:hint="cs"/>
          <w:sz w:val="28"/>
          <w:szCs w:val="28"/>
          <w:rtl/>
        </w:rPr>
        <w:t xml:space="preserve">גרסתו </w:t>
      </w:r>
      <w:r w:rsidR="0014205F" w:rsidRPr="00CB7F1F">
        <w:rPr>
          <w:rFonts w:ascii="David" w:hAnsi="David" w:cs="David" w:hint="cs"/>
          <w:sz w:val="28"/>
          <w:szCs w:val="28"/>
          <w:rtl/>
        </w:rPr>
        <w:t>אינה מ</w:t>
      </w:r>
      <w:r w:rsidR="00CB7F1F">
        <w:rPr>
          <w:rFonts w:ascii="David" w:hAnsi="David" w:cs="David" w:hint="cs"/>
          <w:sz w:val="28"/>
          <w:szCs w:val="28"/>
          <w:rtl/>
        </w:rPr>
        <w:t xml:space="preserve">בססת כנדרש את </w:t>
      </w:r>
      <w:r w:rsidR="0014205F" w:rsidRPr="00CB7F1F">
        <w:rPr>
          <w:rFonts w:ascii="David" w:hAnsi="David" w:cs="David" w:hint="cs"/>
          <w:sz w:val="28"/>
          <w:szCs w:val="28"/>
          <w:rtl/>
        </w:rPr>
        <w:t xml:space="preserve">תשתית </w:t>
      </w:r>
      <w:r w:rsidR="00CB7F1F">
        <w:rPr>
          <w:rFonts w:ascii="David" w:hAnsi="David" w:cs="David" w:hint="cs"/>
          <w:sz w:val="28"/>
          <w:szCs w:val="28"/>
          <w:rtl/>
        </w:rPr>
        <w:t>ה</w:t>
      </w:r>
      <w:r w:rsidR="0014205F" w:rsidRPr="00CB7F1F">
        <w:rPr>
          <w:rFonts w:ascii="David" w:hAnsi="David" w:cs="David" w:hint="cs"/>
          <w:sz w:val="28"/>
          <w:szCs w:val="28"/>
          <w:rtl/>
        </w:rPr>
        <w:t>ראי</w:t>
      </w:r>
      <w:r w:rsidR="00CB7F1F">
        <w:rPr>
          <w:rFonts w:ascii="David" w:hAnsi="David" w:cs="David" w:hint="cs"/>
          <w:sz w:val="28"/>
          <w:szCs w:val="28"/>
          <w:rtl/>
        </w:rPr>
        <w:t xml:space="preserve">ות לכאורה, לביסוס </w:t>
      </w:r>
      <w:r w:rsidR="00B85718" w:rsidRPr="00CB7F1F">
        <w:rPr>
          <w:rFonts w:ascii="David" w:hAnsi="David" w:cs="David" w:hint="cs"/>
          <w:sz w:val="28"/>
          <w:szCs w:val="28"/>
          <w:rtl/>
        </w:rPr>
        <w:t>כתב האישום</w:t>
      </w:r>
      <w:r w:rsidR="00854209">
        <w:rPr>
          <w:rFonts w:ascii="David" w:hAnsi="David" w:cs="David" w:hint="cs"/>
          <w:sz w:val="28"/>
          <w:szCs w:val="28"/>
          <w:rtl/>
        </w:rPr>
        <w:t xml:space="preserve"> כולו</w:t>
      </w:r>
      <w:r w:rsidRPr="00CB7F1F">
        <w:rPr>
          <w:rFonts w:ascii="David" w:hAnsi="David" w:cs="David" w:hint="cs"/>
          <w:sz w:val="28"/>
          <w:szCs w:val="28"/>
          <w:rtl/>
        </w:rPr>
        <w:t xml:space="preserve">. בית הדין קמא קבע בהחלטתו כי עיין בחומר הראיות בטרם מצא לקבוע </w:t>
      </w:r>
      <w:r w:rsidR="00B85718" w:rsidRPr="00CB7F1F">
        <w:rPr>
          <w:rFonts w:ascii="David" w:hAnsi="David" w:cs="David" w:hint="cs"/>
          <w:sz w:val="28"/>
          <w:szCs w:val="28"/>
          <w:rtl/>
        </w:rPr>
        <w:t>שמתקיימת תשתית ראייתית לכאורית</w:t>
      </w:r>
      <w:r w:rsidR="00C56B68" w:rsidRPr="00CB7F1F">
        <w:rPr>
          <w:rFonts w:ascii="David" w:hAnsi="David" w:cs="David" w:hint="cs"/>
          <w:sz w:val="28"/>
          <w:szCs w:val="28"/>
          <w:rtl/>
        </w:rPr>
        <w:t xml:space="preserve"> בבסיס כתב האישום</w:t>
      </w:r>
      <w:r w:rsidR="00CB7F1F">
        <w:rPr>
          <w:rFonts w:ascii="David" w:hAnsi="David" w:cs="David" w:hint="cs"/>
          <w:sz w:val="28"/>
          <w:szCs w:val="28"/>
          <w:rtl/>
        </w:rPr>
        <w:t>, ו</w:t>
      </w:r>
      <w:r w:rsidR="0014205F" w:rsidRPr="00CB7F1F">
        <w:rPr>
          <w:rFonts w:ascii="David" w:hAnsi="David" w:cs="David" w:hint="cs"/>
          <w:sz w:val="28"/>
          <w:szCs w:val="28"/>
          <w:rtl/>
        </w:rPr>
        <w:t xml:space="preserve">בנסיבות אלה, משברי כי גרסתו של נפגע העבירה </w:t>
      </w:r>
      <w:r w:rsidR="00CB7F1F">
        <w:rPr>
          <w:rFonts w:ascii="David" w:hAnsi="David" w:cs="David" w:hint="cs"/>
          <w:sz w:val="28"/>
          <w:szCs w:val="28"/>
          <w:rtl/>
        </w:rPr>
        <w:t xml:space="preserve">מתארת את </w:t>
      </w:r>
      <w:r w:rsidR="0014205F" w:rsidRPr="00CB7F1F">
        <w:rPr>
          <w:rFonts w:ascii="David" w:hAnsi="David" w:cs="David" w:hint="cs"/>
          <w:sz w:val="28"/>
          <w:szCs w:val="28"/>
          <w:rtl/>
        </w:rPr>
        <w:t xml:space="preserve">מכלול התנהגותו של המשיב, </w:t>
      </w:r>
      <w:r w:rsidR="00CB7F1F">
        <w:rPr>
          <w:rFonts w:ascii="David" w:hAnsi="David" w:cs="David" w:hint="cs"/>
          <w:sz w:val="28"/>
          <w:szCs w:val="28"/>
          <w:rtl/>
        </w:rPr>
        <w:t xml:space="preserve">לאורך התקופה, </w:t>
      </w:r>
      <w:r w:rsidR="0014205F" w:rsidRPr="00CB7F1F">
        <w:rPr>
          <w:rFonts w:ascii="David" w:hAnsi="David" w:cs="David" w:hint="cs"/>
          <w:sz w:val="28"/>
          <w:szCs w:val="28"/>
          <w:rtl/>
        </w:rPr>
        <w:t>אין לאפשר כעת טיעון נוסף</w:t>
      </w:r>
      <w:r w:rsidR="00CB7F1F">
        <w:rPr>
          <w:rFonts w:ascii="David" w:hAnsi="David" w:cs="David" w:hint="cs"/>
          <w:sz w:val="28"/>
          <w:szCs w:val="28"/>
          <w:rtl/>
        </w:rPr>
        <w:t>,</w:t>
      </w:r>
      <w:r w:rsidR="0014205F" w:rsidRPr="00CB7F1F">
        <w:rPr>
          <w:rFonts w:ascii="David" w:hAnsi="David" w:cs="David" w:hint="cs"/>
          <w:sz w:val="28"/>
          <w:szCs w:val="28"/>
          <w:rtl/>
        </w:rPr>
        <w:t xml:space="preserve"> ביחס לתשתית הראייתית. </w:t>
      </w:r>
    </w:p>
    <w:p w14:paraId="50F26B96" w14:textId="77777777" w:rsidR="007D7869" w:rsidRDefault="00CB7F1F"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ascii="David" w:hAnsi="David" w:cs="David" w:hint="cs"/>
          <w:sz w:val="28"/>
          <w:szCs w:val="28"/>
          <w:rtl/>
        </w:rPr>
        <w:t xml:space="preserve">נקודת המוצא היא כי </w:t>
      </w:r>
      <w:r w:rsidR="007D7869">
        <w:rPr>
          <w:rFonts w:ascii="David" w:hAnsi="David" w:cs="David" w:hint="cs"/>
          <w:sz w:val="28"/>
          <w:szCs w:val="28"/>
          <w:rtl/>
        </w:rPr>
        <w:t xml:space="preserve">בשלב </w:t>
      </w:r>
      <w:r>
        <w:rPr>
          <w:rFonts w:ascii="David" w:hAnsi="David" w:cs="David" w:hint="cs"/>
          <w:sz w:val="28"/>
          <w:szCs w:val="28"/>
          <w:rtl/>
        </w:rPr>
        <w:t>זה</w:t>
      </w:r>
      <w:r w:rsidR="007D7869">
        <w:rPr>
          <w:rFonts w:ascii="David" w:hAnsi="David" w:cs="David" w:hint="cs"/>
          <w:sz w:val="28"/>
          <w:szCs w:val="28"/>
          <w:rtl/>
        </w:rPr>
        <w:t>, לא נדרש לדון ב</w:t>
      </w:r>
      <w:r w:rsidR="0014205F">
        <w:rPr>
          <w:rFonts w:ascii="David" w:hAnsi="David" w:cs="David" w:hint="cs"/>
          <w:sz w:val="28"/>
          <w:szCs w:val="28"/>
          <w:rtl/>
        </w:rPr>
        <w:t>אשר ל</w:t>
      </w:r>
      <w:r w:rsidR="007D7869">
        <w:rPr>
          <w:rFonts w:ascii="David" w:hAnsi="David" w:cs="David" w:hint="cs"/>
          <w:sz w:val="28"/>
          <w:szCs w:val="28"/>
          <w:rtl/>
        </w:rPr>
        <w:t xml:space="preserve">משקלן של הראיות או מהימנותם של </w:t>
      </w:r>
      <w:r w:rsidR="0014205F">
        <w:rPr>
          <w:rFonts w:ascii="David" w:hAnsi="David" w:cs="David" w:hint="cs"/>
          <w:sz w:val="28"/>
          <w:szCs w:val="28"/>
          <w:rtl/>
        </w:rPr>
        <w:t>ה</w:t>
      </w:r>
      <w:r w:rsidR="007D7869">
        <w:rPr>
          <w:rFonts w:ascii="David" w:hAnsi="David" w:cs="David" w:hint="cs"/>
          <w:sz w:val="28"/>
          <w:szCs w:val="28"/>
          <w:rtl/>
        </w:rPr>
        <w:t xml:space="preserve">עדים, </w:t>
      </w:r>
      <w:r w:rsidR="0014205F">
        <w:rPr>
          <w:rFonts w:ascii="David" w:hAnsi="David" w:cs="David" w:hint="cs"/>
          <w:sz w:val="28"/>
          <w:szCs w:val="28"/>
          <w:rtl/>
        </w:rPr>
        <w:t xml:space="preserve">ואלו סוגיות </w:t>
      </w:r>
      <w:r w:rsidR="007D7869">
        <w:rPr>
          <w:rFonts w:ascii="David" w:hAnsi="David" w:cs="David" w:hint="cs"/>
          <w:sz w:val="28"/>
          <w:szCs w:val="28"/>
          <w:rtl/>
        </w:rPr>
        <w:t xml:space="preserve">אשר יידונו במסגרת ההליך העיקרי (ע"מ 17/22 </w:t>
      </w:r>
      <w:r w:rsidR="007D7869">
        <w:rPr>
          <w:rFonts w:ascii="David" w:hAnsi="David" w:cs="David" w:hint="cs"/>
          <w:b/>
          <w:bCs/>
          <w:sz w:val="28"/>
          <w:szCs w:val="28"/>
          <w:rtl/>
        </w:rPr>
        <w:t xml:space="preserve">סמל </w:t>
      </w:r>
      <w:proofErr w:type="spellStart"/>
      <w:r w:rsidR="007D7869">
        <w:rPr>
          <w:rFonts w:ascii="David" w:hAnsi="David" w:cs="David" w:hint="cs"/>
          <w:b/>
          <w:bCs/>
          <w:sz w:val="28"/>
          <w:szCs w:val="28"/>
          <w:rtl/>
        </w:rPr>
        <w:t>זרגרי</w:t>
      </w:r>
      <w:proofErr w:type="spellEnd"/>
      <w:r w:rsidR="007D7869">
        <w:rPr>
          <w:rFonts w:ascii="David" w:hAnsi="David" w:cs="David" w:hint="cs"/>
          <w:b/>
          <w:bCs/>
          <w:sz w:val="28"/>
          <w:szCs w:val="28"/>
          <w:rtl/>
        </w:rPr>
        <w:t xml:space="preserve"> נ' התובע הצבאי הראשי</w:t>
      </w:r>
      <w:r w:rsidR="007D7869">
        <w:rPr>
          <w:rFonts w:ascii="David" w:hAnsi="David" w:cs="David" w:hint="cs"/>
          <w:sz w:val="28"/>
          <w:szCs w:val="28"/>
          <w:rtl/>
        </w:rPr>
        <w:t xml:space="preserve">, פסקה 18 (2022)). המבחן הראייתי הוא האם קיים סיכוי סביר שעיבוד הראיות יוביל להרשעת הנאשם במשפטו, ורף ההוכחה </w:t>
      </w:r>
      <w:r w:rsidR="007D7869">
        <w:rPr>
          <w:rFonts w:cs="David" w:hint="cs"/>
          <w:sz w:val="28"/>
          <w:szCs w:val="28"/>
          <w:rtl/>
        </w:rPr>
        <w:t>במשפט הפלילי - מעל לכל ספק סביר - אינו הרף הדרוש בשלב המעצר (</w:t>
      </w:r>
      <w:proofErr w:type="spellStart"/>
      <w:r w:rsidR="007D7869">
        <w:rPr>
          <w:rFonts w:cs="David" w:hint="cs"/>
          <w:sz w:val="28"/>
          <w:szCs w:val="28"/>
          <w:rtl/>
        </w:rPr>
        <w:t>בש"פ</w:t>
      </w:r>
      <w:proofErr w:type="spellEnd"/>
      <w:r w:rsidR="007D7869">
        <w:rPr>
          <w:rFonts w:cs="David" w:hint="cs"/>
          <w:sz w:val="28"/>
          <w:szCs w:val="28"/>
          <w:rtl/>
        </w:rPr>
        <w:t xml:space="preserve"> 1748/21 </w:t>
      </w:r>
      <w:r w:rsidR="007D7869">
        <w:rPr>
          <w:rFonts w:cs="David" w:hint="cs"/>
          <w:b/>
          <w:bCs/>
          <w:sz w:val="28"/>
          <w:szCs w:val="28"/>
          <w:rtl/>
        </w:rPr>
        <w:t>האושלה נ' מדינת ישראל</w:t>
      </w:r>
      <w:r w:rsidR="007D7869">
        <w:rPr>
          <w:rFonts w:cs="David" w:hint="cs"/>
          <w:sz w:val="28"/>
          <w:szCs w:val="28"/>
          <w:rtl/>
        </w:rPr>
        <w:t xml:space="preserve"> (25.3.2021); ע"מ 34/22 </w:t>
      </w:r>
      <w:r w:rsidR="007D7869">
        <w:rPr>
          <w:rFonts w:cs="David" w:hint="cs"/>
          <w:b/>
          <w:bCs/>
          <w:sz w:val="28"/>
          <w:szCs w:val="28"/>
          <w:rtl/>
        </w:rPr>
        <w:t xml:space="preserve">סמל </w:t>
      </w:r>
      <w:proofErr w:type="spellStart"/>
      <w:r w:rsidR="007D7869">
        <w:rPr>
          <w:rFonts w:cs="David" w:hint="cs"/>
          <w:b/>
          <w:bCs/>
          <w:sz w:val="28"/>
          <w:szCs w:val="28"/>
          <w:rtl/>
        </w:rPr>
        <w:t>צלביאנסקי</w:t>
      </w:r>
      <w:proofErr w:type="spellEnd"/>
      <w:r w:rsidR="007D7869">
        <w:rPr>
          <w:rFonts w:cs="David" w:hint="cs"/>
          <w:b/>
          <w:bCs/>
          <w:sz w:val="28"/>
          <w:szCs w:val="28"/>
          <w:rtl/>
        </w:rPr>
        <w:t xml:space="preserve"> נ' התובע הצבאי הראשי</w:t>
      </w:r>
      <w:r w:rsidR="007D7869">
        <w:rPr>
          <w:rFonts w:cs="David" w:hint="cs"/>
          <w:sz w:val="28"/>
          <w:szCs w:val="28"/>
          <w:rtl/>
        </w:rPr>
        <w:t>, פסקה 35 (2022))</w:t>
      </w:r>
      <w:r w:rsidR="007D7869">
        <w:rPr>
          <w:rFonts w:ascii="David" w:hAnsi="David" w:cs="David" w:hint="cs"/>
          <w:sz w:val="28"/>
          <w:szCs w:val="28"/>
          <w:rtl/>
        </w:rPr>
        <w:t xml:space="preserve">. </w:t>
      </w:r>
    </w:p>
    <w:p w14:paraId="7F163E0B" w14:textId="77777777" w:rsidR="00A17C2B" w:rsidRPr="002435D0" w:rsidRDefault="006343E3"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cs="David" w:hint="cs"/>
          <w:sz w:val="28"/>
          <w:szCs w:val="28"/>
          <w:rtl/>
        </w:rPr>
        <w:t xml:space="preserve">התשתית הראייתית </w:t>
      </w:r>
      <w:r w:rsidR="00E369B6">
        <w:rPr>
          <w:rFonts w:cs="David" w:hint="cs"/>
          <w:sz w:val="28"/>
          <w:szCs w:val="28"/>
          <w:rtl/>
        </w:rPr>
        <w:t xml:space="preserve">שנאספה </w:t>
      </w:r>
      <w:r>
        <w:rPr>
          <w:rFonts w:cs="David" w:hint="cs"/>
          <w:sz w:val="28"/>
          <w:szCs w:val="28"/>
          <w:rtl/>
        </w:rPr>
        <w:t xml:space="preserve">בתיק החקירה מלמדת כי </w:t>
      </w:r>
      <w:r w:rsidR="00A17C2B">
        <w:rPr>
          <w:rFonts w:cs="David" w:hint="cs"/>
          <w:sz w:val="28"/>
          <w:szCs w:val="28"/>
          <w:rtl/>
        </w:rPr>
        <w:t xml:space="preserve">נפגע העבירה מסר </w:t>
      </w:r>
      <w:r w:rsidR="005C6BE7">
        <w:rPr>
          <w:rFonts w:cs="David" w:hint="cs"/>
          <w:sz w:val="28"/>
          <w:szCs w:val="28"/>
          <w:rtl/>
        </w:rPr>
        <w:t>גרסה</w:t>
      </w:r>
      <w:r w:rsidR="00A17C2B">
        <w:rPr>
          <w:rFonts w:cs="David" w:hint="cs"/>
          <w:sz w:val="28"/>
          <w:szCs w:val="28"/>
          <w:rtl/>
        </w:rPr>
        <w:t xml:space="preserve"> עקבית, החל מהדברים שנרשמו מפיו בפנייתו הראשונית </w:t>
      </w:r>
      <w:proofErr w:type="spellStart"/>
      <w:r w:rsidR="00A17C2B">
        <w:rPr>
          <w:rFonts w:cs="David" w:hint="cs"/>
          <w:sz w:val="28"/>
          <w:szCs w:val="28"/>
          <w:rtl/>
        </w:rPr>
        <w:t>לממונת</w:t>
      </w:r>
      <w:proofErr w:type="spellEnd"/>
      <w:r w:rsidR="00A17C2B">
        <w:rPr>
          <w:rFonts w:cs="David" w:hint="cs"/>
          <w:sz w:val="28"/>
          <w:szCs w:val="28"/>
          <w:rtl/>
        </w:rPr>
        <w:t xml:space="preserve"> </w:t>
      </w:r>
      <w:proofErr w:type="spellStart"/>
      <w:r w:rsidR="00A17C2B">
        <w:rPr>
          <w:rFonts w:cs="David" w:hint="cs"/>
          <w:sz w:val="28"/>
          <w:szCs w:val="28"/>
          <w:rtl/>
        </w:rPr>
        <w:t>היוהל"ם</w:t>
      </w:r>
      <w:proofErr w:type="spellEnd"/>
      <w:r w:rsidR="00A17C2B">
        <w:rPr>
          <w:rFonts w:cs="David" w:hint="cs"/>
          <w:sz w:val="28"/>
          <w:szCs w:val="28"/>
          <w:rtl/>
        </w:rPr>
        <w:t xml:space="preserve"> ביחידה (ביום 23 במארס 2025)</w:t>
      </w:r>
      <w:r w:rsidR="00E369B6">
        <w:rPr>
          <w:rFonts w:cs="David" w:hint="cs"/>
          <w:sz w:val="28"/>
          <w:szCs w:val="28"/>
          <w:rtl/>
        </w:rPr>
        <w:t>,</w:t>
      </w:r>
      <w:r w:rsidR="00854209">
        <w:rPr>
          <w:rFonts w:cs="David" w:hint="cs"/>
          <w:sz w:val="28"/>
          <w:szCs w:val="28"/>
          <w:rtl/>
        </w:rPr>
        <w:t xml:space="preserve"> </w:t>
      </w:r>
      <w:r w:rsidR="00E369B6">
        <w:rPr>
          <w:rFonts w:cs="David" w:hint="cs"/>
          <w:sz w:val="28"/>
          <w:szCs w:val="28"/>
          <w:rtl/>
        </w:rPr>
        <w:t xml:space="preserve">וכן בהמשך, </w:t>
      </w:r>
      <w:r w:rsidR="002435D0">
        <w:rPr>
          <w:rFonts w:cs="David" w:hint="cs"/>
          <w:sz w:val="28"/>
          <w:szCs w:val="28"/>
          <w:rtl/>
        </w:rPr>
        <w:t xml:space="preserve">במספר עדויות שנגבו ממנו </w:t>
      </w:r>
      <w:r w:rsidR="00E369B6">
        <w:rPr>
          <w:rFonts w:cs="David" w:hint="cs"/>
          <w:sz w:val="28"/>
          <w:szCs w:val="28"/>
          <w:rtl/>
        </w:rPr>
        <w:t xml:space="preserve">בחקירה </w:t>
      </w:r>
      <w:r w:rsidR="002435D0">
        <w:rPr>
          <w:rFonts w:cs="David" w:hint="cs"/>
          <w:sz w:val="28"/>
          <w:szCs w:val="28"/>
          <w:rtl/>
        </w:rPr>
        <w:t>ו</w:t>
      </w:r>
      <w:r w:rsidR="00E369B6">
        <w:rPr>
          <w:rFonts w:cs="David" w:hint="cs"/>
          <w:sz w:val="28"/>
          <w:szCs w:val="28"/>
          <w:rtl/>
        </w:rPr>
        <w:t xml:space="preserve">אף </w:t>
      </w:r>
      <w:r w:rsidR="002435D0">
        <w:rPr>
          <w:rFonts w:cs="David" w:hint="cs"/>
          <w:sz w:val="28"/>
          <w:szCs w:val="28"/>
          <w:rtl/>
        </w:rPr>
        <w:t>בעימות</w:t>
      </w:r>
      <w:r w:rsidR="005C6BE7">
        <w:rPr>
          <w:rFonts w:cs="David" w:hint="cs"/>
          <w:sz w:val="28"/>
          <w:szCs w:val="28"/>
          <w:rtl/>
        </w:rPr>
        <w:t xml:space="preserve"> עם המשיב</w:t>
      </w:r>
      <w:r w:rsidR="002435D0">
        <w:rPr>
          <w:rFonts w:cs="David" w:hint="cs"/>
          <w:sz w:val="28"/>
          <w:szCs w:val="28"/>
          <w:rtl/>
        </w:rPr>
        <w:t xml:space="preserve">. </w:t>
      </w:r>
      <w:r w:rsidR="005C6BE7">
        <w:rPr>
          <w:rFonts w:cs="David" w:hint="cs"/>
          <w:sz w:val="28"/>
          <w:szCs w:val="28"/>
          <w:rtl/>
        </w:rPr>
        <w:t>הנפגע</w:t>
      </w:r>
      <w:r w:rsidR="002435D0">
        <w:rPr>
          <w:rFonts w:cs="David" w:hint="cs"/>
          <w:sz w:val="28"/>
          <w:szCs w:val="28"/>
          <w:rtl/>
        </w:rPr>
        <w:t xml:space="preserve"> פירט בהרחבה את </w:t>
      </w:r>
      <w:r w:rsidR="00E369B6">
        <w:rPr>
          <w:rFonts w:cs="David" w:hint="cs"/>
          <w:sz w:val="28"/>
          <w:szCs w:val="28"/>
          <w:rtl/>
        </w:rPr>
        <w:t>ההסלמה במעשיו</w:t>
      </w:r>
      <w:r w:rsidR="00854209">
        <w:rPr>
          <w:rFonts w:cs="David" w:hint="cs"/>
          <w:sz w:val="28"/>
          <w:szCs w:val="28"/>
          <w:rtl/>
        </w:rPr>
        <w:t xml:space="preserve"> של המשיב, לאורך זמן -</w:t>
      </w:r>
      <w:r w:rsidR="00E369B6">
        <w:rPr>
          <w:rFonts w:cs="David" w:hint="cs"/>
          <w:sz w:val="28"/>
          <w:szCs w:val="28"/>
          <w:rtl/>
        </w:rPr>
        <w:t xml:space="preserve"> תחילתם </w:t>
      </w:r>
      <w:r w:rsidR="002435D0">
        <w:rPr>
          <w:rFonts w:cs="David" w:hint="cs"/>
          <w:sz w:val="28"/>
          <w:szCs w:val="28"/>
          <w:rtl/>
        </w:rPr>
        <w:t>בהערות בעלות גוון מיני</w:t>
      </w:r>
      <w:r w:rsidR="005C6BE7">
        <w:rPr>
          <w:rFonts w:cs="David" w:hint="cs"/>
          <w:sz w:val="28"/>
          <w:szCs w:val="28"/>
          <w:rtl/>
        </w:rPr>
        <w:t>,</w:t>
      </w:r>
      <w:r w:rsidR="002435D0">
        <w:rPr>
          <w:rFonts w:cs="David" w:hint="cs"/>
          <w:sz w:val="28"/>
          <w:szCs w:val="28"/>
          <w:rtl/>
        </w:rPr>
        <w:t xml:space="preserve"> </w:t>
      </w:r>
      <w:r w:rsidR="00E369B6">
        <w:rPr>
          <w:rFonts w:cs="David" w:hint="cs"/>
          <w:sz w:val="28"/>
          <w:szCs w:val="28"/>
          <w:rtl/>
        </w:rPr>
        <w:t xml:space="preserve">שלאחריהן הגיעו </w:t>
      </w:r>
      <w:r w:rsidR="002435D0">
        <w:rPr>
          <w:rFonts w:cs="David" w:hint="cs"/>
          <w:sz w:val="28"/>
          <w:szCs w:val="28"/>
          <w:rtl/>
        </w:rPr>
        <w:t xml:space="preserve">חיבוקים ועיסויים, </w:t>
      </w:r>
      <w:r w:rsidR="00E369B6">
        <w:rPr>
          <w:rFonts w:cs="David" w:hint="cs"/>
          <w:sz w:val="28"/>
          <w:szCs w:val="28"/>
          <w:rtl/>
        </w:rPr>
        <w:t xml:space="preserve">עבור </w:t>
      </w:r>
      <w:r w:rsidR="002435D0">
        <w:rPr>
          <w:rFonts w:cs="David" w:hint="cs"/>
          <w:sz w:val="28"/>
          <w:szCs w:val="28"/>
          <w:rtl/>
        </w:rPr>
        <w:t>לחיבוקים שהסתיימו במגע באיבר המין שלו או בישבן</w:t>
      </w:r>
      <w:r w:rsidR="005C6BE7">
        <w:rPr>
          <w:rFonts w:cs="David" w:hint="cs"/>
          <w:sz w:val="28"/>
          <w:szCs w:val="28"/>
          <w:rtl/>
        </w:rPr>
        <w:t xml:space="preserve"> (שכלל את הזזת אצבעות המשיב על פי הטבעת שלו בתנועות של החדרת אצבעות למשך </w:t>
      </w:r>
      <w:r w:rsidR="005C6BE7">
        <w:rPr>
          <w:rFonts w:cs="David" w:hint="cs"/>
          <w:sz w:val="28"/>
          <w:szCs w:val="28"/>
          <w:rtl/>
        </w:rPr>
        <w:lastRenderedPageBreak/>
        <w:t>שניות ספורות)</w:t>
      </w:r>
      <w:r w:rsidR="002435D0">
        <w:rPr>
          <w:rFonts w:cs="David" w:hint="cs"/>
          <w:sz w:val="28"/>
          <w:szCs w:val="28"/>
          <w:rtl/>
        </w:rPr>
        <w:t xml:space="preserve"> תוך כדי צביטה בפטמ</w:t>
      </w:r>
      <w:r w:rsidR="005C6BE7">
        <w:rPr>
          <w:rFonts w:cs="David" w:hint="cs"/>
          <w:sz w:val="28"/>
          <w:szCs w:val="28"/>
          <w:rtl/>
        </w:rPr>
        <w:t>תו, ו</w:t>
      </w:r>
      <w:r w:rsidR="00E369B6">
        <w:rPr>
          <w:rFonts w:cs="David" w:hint="cs"/>
          <w:sz w:val="28"/>
          <w:szCs w:val="28"/>
          <w:rtl/>
        </w:rPr>
        <w:t xml:space="preserve">עד למעשה האינוס. </w:t>
      </w:r>
      <w:r w:rsidR="00854209">
        <w:rPr>
          <w:rFonts w:cs="David" w:hint="cs"/>
          <w:sz w:val="28"/>
          <w:szCs w:val="28"/>
          <w:rtl/>
        </w:rPr>
        <w:t xml:space="preserve">כל </w:t>
      </w:r>
      <w:r w:rsidR="00E369B6">
        <w:rPr>
          <w:rFonts w:cs="David" w:hint="cs"/>
          <w:sz w:val="28"/>
          <w:szCs w:val="28"/>
          <w:rtl/>
        </w:rPr>
        <w:t>זאת</w:t>
      </w:r>
      <w:r w:rsidR="00854209">
        <w:rPr>
          <w:rFonts w:cs="David" w:hint="cs"/>
          <w:sz w:val="28"/>
          <w:szCs w:val="28"/>
          <w:rtl/>
        </w:rPr>
        <w:t xml:space="preserve"> ביצע המשיב, לפי הנטען</w:t>
      </w:r>
      <w:r w:rsidR="00E369B6">
        <w:rPr>
          <w:rFonts w:cs="David" w:hint="cs"/>
          <w:sz w:val="28"/>
          <w:szCs w:val="28"/>
          <w:rtl/>
        </w:rPr>
        <w:t xml:space="preserve">, פעמים רבות, תוך </w:t>
      </w:r>
      <w:r w:rsidR="005C6BE7">
        <w:rPr>
          <w:rFonts w:cs="David" w:hint="cs"/>
          <w:sz w:val="28"/>
          <w:szCs w:val="28"/>
          <w:rtl/>
        </w:rPr>
        <w:t xml:space="preserve">התעלמות מבקשותיו החוזרות ונשנות </w:t>
      </w:r>
      <w:r w:rsidR="00854209">
        <w:rPr>
          <w:rFonts w:cs="David" w:hint="cs"/>
          <w:sz w:val="28"/>
          <w:szCs w:val="28"/>
          <w:rtl/>
        </w:rPr>
        <w:t xml:space="preserve">של הנפגע </w:t>
      </w:r>
      <w:r w:rsidR="005C6BE7">
        <w:rPr>
          <w:rFonts w:cs="David" w:hint="cs"/>
          <w:sz w:val="28"/>
          <w:szCs w:val="28"/>
          <w:rtl/>
        </w:rPr>
        <w:t xml:space="preserve">לחדול </w:t>
      </w:r>
      <w:r w:rsidR="00E369B6">
        <w:rPr>
          <w:rFonts w:cs="David" w:hint="cs"/>
          <w:sz w:val="28"/>
          <w:szCs w:val="28"/>
          <w:rtl/>
        </w:rPr>
        <w:t xml:space="preserve">ממעשיו, כאמור. </w:t>
      </w:r>
    </w:p>
    <w:p w14:paraId="1357230F" w14:textId="77777777" w:rsidR="002435D0" w:rsidRDefault="002435D0"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cs="David" w:hint="cs"/>
          <w:sz w:val="28"/>
          <w:szCs w:val="28"/>
          <w:rtl/>
        </w:rPr>
        <w:t>עדותו של נפגע העבירה נותרה עקבית גם ב</w:t>
      </w:r>
      <w:r w:rsidR="005C6BE7">
        <w:rPr>
          <w:rFonts w:cs="David" w:hint="cs"/>
          <w:sz w:val="28"/>
          <w:szCs w:val="28"/>
          <w:rtl/>
        </w:rPr>
        <w:t>אשר לאירוע האינוס</w:t>
      </w:r>
      <w:r w:rsidR="00E369B6">
        <w:rPr>
          <w:rFonts w:cs="David" w:hint="cs"/>
          <w:sz w:val="28"/>
          <w:szCs w:val="28"/>
          <w:rtl/>
        </w:rPr>
        <w:t xml:space="preserve"> עצמו</w:t>
      </w:r>
      <w:r w:rsidR="005C6BE7">
        <w:rPr>
          <w:rFonts w:cs="David" w:hint="cs"/>
          <w:sz w:val="28"/>
          <w:szCs w:val="28"/>
          <w:rtl/>
        </w:rPr>
        <w:t xml:space="preserve">, </w:t>
      </w:r>
      <w:r w:rsidR="00E369B6">
        <w:rPr>
          <w:rFonts w:cs="David" w:hint="cs"/>
          <w:sz w:val="28"/>
          <w:szCs w:val="28"/>
          <w:rtl/>
        </w:rPr>
        <w:t xml:space="preserve">שביחס אליו </w:t>
      </w:r>
      <w:r w:rsidR="005C6BE7">
        <w:rPr>
          <w:rFonts w:cs="David" w:hint="cs"/>
          <w:sz w:val="28"/>
          <w:szCs w:val="28"/>
          <w:rtl/>
        </w:rPr>
        <w:t xml:space="preserve">פירט כי </w:t>
      </w:r>
      <w:r>
        <w:rPr>
          <w:rFonts w:cs="David" w:hint="cs"/>
          <w:sz w:val="28"/>
          <w:szCs w:val="28"/>
          <w:rtl/>
        </w:rPr>
        <w:t xml:space="preserve">חש </w:t>
      </w:r>
      <w:r w:rsidR="005C6BE7">
        <w:rPr>
          <w:rFonts w:cs="David" w:hint="cs"/>
          <w:sz w:val="28"/>
          <w:szCs w:val="28"/>
          <w:rtl/>
        </w:rPr>
        <w:t xml:space="preserve">החדרה איטית של העט בפי הטבעת שלו. </w:t>
      </w:r>
      <w:r>
        <w:rPr>
          <w:rFonts w:cs="David" w:hint="cs"/>
          <w:sz w:val="28"/>
          <w:szCs w:val="28"/>
          <w:rtl/>
        </w:rPr>
        <w:t>בעימות מסר כי העט נגע "בקצה" פי הטבעת; אולם גרסתו נותרה עקבית ביחס לכך שחש את מגע העט בפי הטבעת</w:t>
      </w:r>
      <w:r w:rsidR="005C6BE7">
        <w:rPr>
          <w:rFonts w:cs="David" w:hint="cs"/>
          <w:sz w:val="28"/>
          <w:szCs w:val="28"/>
          <w:rtl/>
        </w:rPr>
        <w:t xml:space="preserve"> ולא בישבנו בלבד. </w:t>
      </w:r>
    </w:p>
    <w:p w14:paraId="10E8C20E" w14:textId="77777777" w:rsidR="004F03A3" w:rsidRPr="00A17C2B" w:rsidRDefault="004F03A3"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cs="David" w:hint="cs"/>
          <w:sz w:val="28"/>
          <w:szCs w:val="28"/>
          <w:rtl/>
        </w:rPr>
        <w:t xml:space="preserve">עדותו של נפגע העבירה נתמכה בעדות חברו ליחידה, ירין, אשר היה עד לכך שהמשיב נהג לגעת בנפגע העבירה וכן שמע מפיו על </w:t>
      </w:r>
      <w:r w:rsidR="00003786">
        <w:rPr>
          <w:rFonts w:cs="David" w:hint="cs"/>
          <w:sz w:val="28"/>
          <w:szCs w:val="28"/>
          <w:rtl/>
        </w:rPr>
        <w:t xml:space="preserve">החדרת החפץ לפי הטבעת שלו. </w:t>
      </w:r>
      <w:r w:rsidR="005C6BE7">
        <w:rPr>
          <w:rFonts w:cs="David" w:hint="cs"/>
          <w:sz w:val="28"/>
          <w:szCs w:val="28"/>
          <w:rtl/>
        </w:rPr>
        <w:t xml:space="preserve">כן העיד נפגע העבירה על ההשפעה הקשה </w:t>
      </w:r>
      <w:r w:rsidR="00854209">
        <w:rPr>
          <w:rFonts w:cs="David" w:hint="cs"/>
          <w:sz w:val="28"/>
          <w:szCs w:val="28"/>
          <w:rtl/>
        </w:rPr>
        <w:t>שהיית</w:t>
      </w:r>
      <w:r w:rsidR="00854209">
        <w:rPr>
          <w:rFonts w:cs="David" w:hint="eastAsia"/>
          <w:sz w:val="28"/>
          <w:szCs w:val="28"/>
          <w:rtl/>
        </w:rPr>
        <w:t>ה</w:t>
      </w:r>
      <w:r w:rsidR="005C6BE7">
        <w:rPr>
          <w:rFonts w:cs="David" w:hint="cs"/>
          <w:sz w:val="28"/>
          <w:szCs w:val="28"/>
          <w:rtl/>
        </w:rPr>
        <w:t xml:space="preserve"> למעשי המשיב על מצבו הנפשי ועל תפקודו</w:t>
      </w:r>
      <w:r w:rsidR="00003786">
        <w:rPr>
          <w:rFonts w:cs="David" w:hint="cs"/>
          <w:sz w:val="28"/>
          <w:szCs w:val="28"/>
          <w:rtl/>
        </w:rPr>
        <w:t>, ו</w:t>
      </w:r>
      <w:r w:rsidR="005C6BE7">
        <w:rPr>
          <w:rFonts w:cs="David" w:hint="cs"/>
          <w:sz w:val="28"/>
          <w:szCs w:val="28"/>
          <w:rtl/>
        </w:rPr>
        <w:t>עדותו בעניין זה נתמכה בעדו</w:t>
      </w:r>
      <w:r w:rsidR="00854209">
        <w:rPr>
          <w:rFonts w:cs="David" w:hint="cs"/>
          <w:sz w:val="28"/>
          <w:szCs w:val="28"/>
          <w:rtl/>
        </w:rPr>
        <w:t>יו</w:t>
      </w:r>
      <w:r w:rsidR="005C6BE7">
        <w:rPr>
          <w:rFonts w:cs="David" w:hint="cs"/>
          <w:sz w:val="28"/>
          <w:szCs w:val="28"/>
          <w:rtl/>
        </w:rPr>
        <w:t xml:space="preserve">ת </w:t>
      </w:r>
      <w:proofErr w:type="spellStart"/>
      <w:r w:rsidR="005C6BE7">
        <w:rPr>
          <w:rFonts w:cs="David" w:hint="cs"/>
          <w:sz w:val="28"/>
          <w:szCs w:val="28"/>
          <w:rtl/>
        </w:rPr>
        <w:t>אמו</w:t>
      </w:r>
      <w:proofErr w:type="spellEnd"/>
      <w:r w:rsidR="005C6BE7">
        <w:rPr>
          <w:rFonts w:cs="David" w:hint="cs"/>
          <w:sz w:val="28"/>
          <w:szCs w:val="28"/>
          <w:rtl/>
        </w:rPr>
        <w:t xml:space="preserve"> ו</w:t>
      </w:r>
      <w:r w:rsidR="00003786">
        <w:rPr>
          <w:rFonts w:cs="David" w:hint="cs"/>
          <w:sz w:val="28"/>
          <w:szCs w:val="28"/>
          <w:rtl/>
        </w:rPr>
        <w:t>ה</w:t>
      </w:r>
      <w:r w:rsidR="005C6BE7">
        <w:rPr>
          <w:rFonts w:cs="David" w:hint="cs"/>
          <w:sz w:val="28"/>
          <w:szCs w:val="28"/>
          <w:rtl/>
        </w:rPr>
        <w:t>מפקדת</w:t>
      </w:r>
      <w:r w:rsidR="00003786">
        <w:rPr>
          <w:rFonts w:cs="David" w:hint="cs"/>
          <w:sz w:val="28"/>
          <w:szCs w:val="28"/>
          <w:rtl/>
        </w:rPr>
        <w:t xml:space="preserve"> שלו</w:t>
      </w:r>
      <w:r w:rsidR="005C6BE7">
        <w:rPr>
          <w:rFonts w:cs="David" w:hint="cs"/>
          <w:sz w:val="28"/>
          <w:szCs w:val="28"/>
          <w:rtl/>
        </w:rPr>
        <w:t xml:space="preserve">. </w:t>
      </w:r>
    </w:p>
    <w:p w14:paraId="4C695120" w14:textId="77777777" w:rsidR="006208AA" w:rsidRDefault="005C6BE7"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cs="David" w:hint="cs"/>
          <w:sz w:val="28"/>
          <w:szCs w:val="28"/>
          <w:rtl/>
        </w:rPr>
        <w:t xml:space="preserve">על פי גרסת המשיב, שררה בינו לבין נפגע העבירה </w:t>
      </w:r>
      <w:r w:rsidR="006208AA">
        <w:rPr>
          <w:rFonts w:cs="David" w:hint="cs"/>
          <w:sz w:val="28"/>
          <w:szCs w:val="28"/>
          <w:rtl/>
        </w:rPr>
        <w:t>מערכת יחסים ידידותית ורגילה</w:t>
      </w:r>
      <w:r>
        <w:rPr>
          <w:rFonts w:cs="David" w:hint="cs"/>
          <w:sz w:val="28"/>
          <w:szCs w:val="28"/>
          <w:rtl/>
        </w:rPr>
        <w:t xml:space="preserve">; ויש לציין כי </w:t>
      </w:r>
      <w:r w:rsidR="00E369B6">
        <w:rPr>
          <w:rFonts w:cs="David" w:hint="cs"/>
          <w:sz w:val="28"/>
          <w:szCs w:val="28"/>
          <w:rtl/>
        </w:rPr>
        <w:t xml:space="preserve">המשיב </w:t>
      </w:r>
      <w:r>
        <w:rPr>
          <w:rFonts w:cs="David" w:hint="cs"/>
          <w:sz w:val="28"/>
          <w:szCs w:val="28"/>
          <w:rtl/>
        </w:rPr>
        <w:t xml:space="preserve">לא </w:t>
      </w:r>
      <w:r w:rsidR="00003786">
        <w:rPr>
          <w:rFonts w:cs="David" w:hint="cs"/>
          <w:sz w:val="28"/>
          <w:szCs w:val="28"/>
          <w:rtl/>
        </w:rPr>
        <w:t>הכחיש שפגש את נפגע העבירה לעיתים מזומנות.</w:t>
      </w:r>
      <w:r>
        <w:rPr>
          <w:rFonts w:cs="David" w:hint="cs"/>
          <w:sz w:val="28"/>
          <w:szCs w:val="28"/>
          <w:rtl/>
        </w:rPr>
        <w:t xml:space="preserve"> לטענתו, נהג לח</w:t>
      </w:r>
      <w:r w:rsidR="006208AA">
        <w:rPr>
          <w:rFonts w:cs="David" w:hint="cs"/>
          <w:sz w:val="28"/>
          <w:szCs w:val="28"/>
          <w:rtl/>
        </w:rPr>
        <w:t>בק את נפגע העבירה באופן רגיל</w:t>
      </w:r>
      <w:r>
        <w:rPr>
          <w:rFonts w:cs="David" w:hint="cs"/>
          <w:sz w:val="28"/>
          <w:szCs w:val="28"/>
          <w:rtl/>
        </w:rPr>
        <w:t xml:space="preserve">, </w:t>
      </w:r>
      <w:r w:rsidR="00854209">
        <w:rPr>
          <w:rFonts w:cs="David" w:hint="cs"/>
          <w:sz w:val="28"/>
          <w:szCs w:val="28"/>
          <w:rtl/>
        </w:rPr>
        <w:t xml:space="preserve">כפי  </w:t>
      </w:r>
      <w:r>
        <w:rPr>
          <w:rFonts w:cs="David" w:hint="cs"/>
          <w:sz w:val="28"/>
          <w:szCs w:val="28"/>
          <w:rtl/>
        </w:rPr>
        <w:t xml:space="preserve">שחיבק גם קולגות אחרות שלו, והאמירות על נושאים מיניים היו בצחוק, </w:t>
      </w:r>
      <w:r w:rsidR="000956C7">
        <w:rPr>
          <w:rFonts w:cs="David" w:hint="cs"/>
          <w:sz w:val="28"/>
          <w:szCs w:val="28"/>
          <w:rtl/>
        </w:rPr>
        <w:t>במסגרת החברות ביניהם</w:t>
      </w:r>
      <w:r w:rsidR="002435D0">
        <w:rPr>
          <w:rFonts w:cs="David" w:hint="cs"/>
          <w:sz w:val="28"/>
          <w:szCs w:val="28"/>
          <w:rtl/>
        </w:rPr>
        <w:t xml:space="preserve">. </w:t>
      </w:r>
      <w:r w:rsidR="00E369B6">
        <w:rPr>
          <w:rFonts w:cs="David" w:hint="cs"/>
          <w:sz w:val="28"/>
          <w:szCs w:val="28"/>
          <w:rtl/>
        </w:rPr>
        <w:t xml:space="preserve">הוא </w:t>
      </w:r>
      <w:r>
        <w:rPr>
          <w:rFonts w:cs="David" w:hint="cs"/>
          <w:sz w:val="28"/>
          <w:szCs w:val="28"/>
          <w:rtl/>
        </w:rPr>
        <w:t xml:space="preserve">הכחיש </w:t>
      </w:r>
      <w:r w:rsidR="00E369B6">
        <w:rPr>
          <w:rFonts w:cs="David" w:hint="cs"/>
          <w:sz w:val="28"/>
          <w:szCs w:val="28"/>
          <w:rtl/>
        </w:rPr>
        <w:t xml:space="preserve">כל </w:t>
      </w:r>
      <w:r w:rsidR="002435D0">
        <w:rPr>
          <w:rFonts w:cs="David" w:hint="cs"/>
          <w:sz w:val="28"/>
          <w:szCs w:val="28"/>
          <w:rtl/>
        </w:rPr>
        <w:t xml:space="preserve">מגע באיבר מינו או בישבנו של </w:t>
      </w:r>
      <w:r w:rsidR="00E369B6">
        <w:rPr>
          <w:rFonts w:cs="David" w:hint="cs"/>
          <w:sz w:val="28"/>
          <w:szCs w:val="28"/>
          <w:rtl/>
        </w:rPr>
        <w:t xml:space="preserve">נפגע העבירה </w:t>
      </w:r>
      <w:r w:rsidR="002435D0">
        <w:rPr>
          <w:rFonts w:cs="David" w:hint="cs"/>
          <w:sz w:val="28"/>
          <w:szCs w:val="28"/>
          <w:rtl/>
        </w:rPr>
        <w:t>במהלך החיבוקים</w:t>
      </w:r>
      <w:r w:rsidR="00E369B6">
        <w:rPr>
          <w:rFonts w:cs="David" w:hint="cs"/>
          <w:sz w:val="28"/>
          <w:szCs w:val="28"/>
          <w:rtl/>
        </w:rPr>
        <w:t>,</w:t>
      </w:r>
      <w:r w:rsidR="002435D0">
        <w:rPr>
          <w:rFonts w:cs="David" w:hint="cs"/>
          <w:sz w:val="28"/>
          <w:szCs w:val="28"/>
          <w:rtl/>
        </w:rPr>
        <w:t xml:space="preserve"> או צביטה בפטמותיו</w:t>
      </w:r>
      <w:r>
        <w:rPr>
          <w:rFonts w:cs="David" w:hint="cs"/>
          <w:sz w:val="28"/>
          <w:szCs w:val="28"/>
          <w:rtl/>
        </w:rPr>
        <w:t xml:space="preserve">, וטען כי נפגע העבירה הקצין והגזים במידה רבה </w:t>
      </w:r>
      <w:r w:rsidR="00E369B6">
        <w:rPr>
          <w:rFonts w:cs="David" w:hint="cs"/>
          <w:sz w:val="28"/>
          <w:szCs w:val="28"/>
          <w:rtl/>
        </w:rPr>
        <w:t xml:space="preserve">את תיאור המעשים. </w:t>
      </w:r>
      <w:r>
        <w:rPr>
          <w:rFonts w:cs="David" w:hint="cs"/>
          <w:sz w:val="28"/>
          <w:szCs w:val="28"/>
          <w:rtl/>
        </w:rPr>
        <w:t>עוד הכחיש ה</w:t>
      </w:r>
      <w:r w:rsidR="000956C7">
        <w:rPr>
          <w:rFonts w:cs="David" w:hint="cs"/>
          <w:sz w:val="28"/>
          <w:szCs w:val="28"/>
          <w:rtl/>
        </w:rPr>
        <w:t xml:space="preserve">משיב כי </w:t>
      </w:r>
      <w:r>
        <w:rPr>
          <w:rFonts w:cs="David" w:hint="cs"/>
          <w:sz w:val="28"/>
          <w:szCs w:val="28"/>
          <w:rtl/>
        </w:rPr>
        <w:t>החדיר את העט ל</w:t>
      </w:r>
      <w:r w:rsidR="000956C7">
        <w:rPr>
          <w:rFonts w:cs="David" w:hint="cs"/>
          <w:sz w:val="28"/>
          <w:szCs w:val="28"/>
          <w:rtl/>
        </w:rPr>
        <w:t xml:space="preserve">פי הטבעת של נפגע העבירה, וטען כי </w:t>
      </w:r>
      <w:r>
        <w:rPr>
          <w:rFonts w:cs="David" w:hint="cs"/>
          <w:sz w:val="28"/>
          <w:szCs w:val="28"/>
          <w:rtl/>
        </w:rPr>
        <w:t>"ב</w:t>
      </w:r>
      <w:r w:rsidR="000956C7">
        <w:rPr>
          <w:rFonts w:cs="David" w:hint="cs"/>
          <w:sz w:val="28"/>
          <w:szCs w:val="28"/>
          <w:rtl/>
        </w:rPr>
        <w:t>צחוק</w:t>
      </w:r>
      <w:r>
        <w:rPr>
          <w:rFonts w:cs="David" w:hint="cs"/>
          <w:sz w:val="28"/>
          <w:szCs w:val="28"/>
          <w:rtl/>
        </w:rPr>
        <w:t>"</w:t>
      </w:r>
      <w:r w:rsidR="000956C7">
        <w:rPr>
          <w:rFonts w:cs="David" w:hint="cs"/>
          <w:sz w:val="28"/>
          <w:szCs w:val="28"/>
          <w:rtl/>
        </w:rPr>
        <w:t xml:space="preserve"> נג</w:t>
      </w:r>
      <w:r>
        <w:rPr>
          <w:rFonts w:cs="David" w:hint="cs"/>
          <w:sz w:val="28"/>
          <w:szCs w:val="28"/>
          <w:rtl/>
        </w:rPr>
        <w:t>ע</w:t>
      </w:r>
      <w:r w:rsidR="000956C7">
        <w:rPr>
          <w:rFonts w:cs="David" w:hint="cs"/>
          <w:sz w:val="28"/>
          <w:szCs w:val="28"/>
          <w:rtl/>
        </w:rPr>
        <w:t xml:space="preserve"> </w:t>
      </w:r>
      <w:r>
        <w:rPr>
          <w:rFonts w:cs="David" w:hint="cs"/>
          <w:sz w:val="28"/>
          <w:szCs w:val="28"/>
          <w:rtl/>
        </w:rPr>
        <w:t xml:space="preserve">באמצעות העט </w:t>
      </w:r>
      <w:r w:rsidR="000956C7">
        <w:rPr>
          <w:rFonts w:cs="David" w:hint="cs"/>
          <w:sz w:val="28"/>
          <w:szCs w:val="28"/>
          <w:rtl/>
        </w:rPr>
        <w:t>בישב</w:t>
      </w:r>
      <w:r w:rsidR="00854209">
        <w:rPr>
          <w:rFonts w:cs="David" w:hint="cs"/>
          <w:sz w:val="28"/>
          <w:szCs w:val="28"/>
          <w:rtl/>
        </w:rPr>
        <w:t>נו</w:t>
      </w:r>
      <w:r w:rsidR="000956C7">
        <w:rPr>
          <w:rFonts w:cs="David" w:hint="cs"/>
          <w:sz w:val="28"/>
          <w:szCs w:val="28"/>
          <w:rtl/>
        </w:rPr>
        <w:t xml:space="preserve"> של</w:t>
      </w:r>
      <w:r>
        <w:rPr>
          <w:rFonts w:cs="David" w:hint="cs"/>
          <w:sz w:val="28"/>
          <w:szCs w:val="28"/>
          <w:rtl/>
        </w:rPr>
        <w:t xml:space="preserve"> נפגע העבירה, שישן עם גבו לנוכחים בחדר,</w:t>
      </w:r>
      <w:r w:rsidR="000956C7">
        <w:rPr>
          <w:rFonts w:cs="David" w:hint="cs"/>
          <w:sz w:val="28"/>
          <w:szCs w:val="28"/>
          <w:rtl/>
        </w:rPr>
        <w:t xml:space="preserve"> כדי לגרום לו להסתובב אל</w:t>
      </w:r>
      <w:r>
        <w:rPr>
          <w:rFonts w:cs="David" w:hint="cs"/>
          <w:sz w:val="28"/>
          <w:szCs w:val="28"/>
          <w:rtl/>
        </w:rPr>
        <w:t xml:space="preserve">יהם. לצד זאת </w:t>
      </w:r>
      <w:r w:rsidR="00E369B6">
        <w:rPr>
          <w:rFonts w:cs="David" w:hint="cs"/>
          <w:sz w:val="28"/>
          <w:szCs w:val="28"/>
          <w:rtl/>
        </w:rPr>
        <w:t xml:space="preserve">ביקש </w:t>
      </w:r>
      <w:r>
        <w:rPr>
          <w:rFonts w:cs="David" w:hint="cs"/>
          <w:sz w:val="28"/>
          <w:szCs w:val="28"/>
          <w:rtl/>
        </w:rPr>
        <w:t xml:space="preserve">את סליחתו </w:t>
      </w:r>
      <w:r w:rsidR="00E369B6">
        <w:rPr>
          <w:rFonts w:cs="David" w:hint="cs"/>
          <w:sz w:val="28"/>
          <w:szCs w:val="28"/>
          <w:rtl/>
        </w:rPr>
        <w:t xml:space="preserve">של נפגע העבירה </w:t>
      </w:r>
      <w:r>
        <w:rPr>
          <w:rFonts w:cs="David" w:hint="cs"/>
          <w:sz w:val="28"/>
          <w:szCs w:val="28"/>
          <w:rtl/>
        </w:rPr>
        <w:t>על כך שפגע בו ומסר כי הוא מבין שהרחיק לכת</w:t>
      </w:r>
      <w:r w:rsidR="00E369B6">
        <w:rPr>
          <w:rFonts w:cs="David" w:hint="cs"/>
          <w:sz w:val="28"/>
          <w:szCs w:val="28"/>
          <w:rtl/>
        </w:rPr>
        <w:t xml:space="preserve"> במעשיו</w:t>
      </w:r>
      <w:r>
        <w:rPr>
          <w:rFonts w:cs="David" w:hint="cs"/>
          <w:sz w:val="28"/>
          <w:szCs w:val="28"/>
          <w:rtl/>
        </w:rPr>
        <w:t xml:space="preserve">. </w:t>
      </w:r>
    </w:p>
    <w:p w14:paraId="7F5A21BF" w14:textId="77777777" w:rsidR="0079388E" w:rsidRPr="006343E3" w:rsidRDefault="00854209"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cs="David" w:hint="cs"/>
          <w:sz w:val="28"/>
          <w:szCs w:val="28"/>
          <w:rtl/>
        </w:rPr>
        <w:t>לאחר בחינתו של חומר החקירה</w:t>
      </w:r>
      <w:r w:rsidR="006343E3" w:rsidRPr="006343E3">
        <w:rPr>
          <w:rFonts w:cs="David" w:hint="cs"/>
          <w:sz w:val="28"/>
          <w:szCs w:val="28"/>
          <w:rtl/>
        </w:rPr>
        <w:t>, נחה דעתי כי אין מקום להתערב בהחלטת בית הדין קמא</w:t>
      </w:r>
      <w:r w:rsidR="00003786">
        <w:rPr>
          <w:rFonts w:cs="David" w:hint="cs"/>
          <w:sz w:val="28"/>
          <w:szCs w:val="28"/>
          <w:rtl/>
        </w:rPr>
        <w:t>,</w:t>
      </w:r>
      <w:r w:rsidR="006343E3" w:rsidRPr="006343E3">
        <w:rPr>
          <w:rFonts w:cs="David" w:hint="cs"/>
          <w:sz w:val="28"/>
          <w:szCs w:val="28"/>
          <w:rtl/>
        </w:rPr>
        <w:t xml:space="preserve"> </w:t>
      </w:r>
      <w:r>
        <w:rPr>
          <w:rFonts w:cs="David" w:hint="cs"/>
          <w:sz w:val="28"/>
          <w:szCs w:val="28"/>
          <w:rtl/>
        </w:rPr>
        <w:t>ש</w:t>
      </w:r>
      <w:r w:rsidR="006343E3" w:rsidRPr="006343E3">
        <w:rPr>
          <w:rFonts w:cs="David" w:hint="cs"/>
          <w:sz w:val="28"/>
          <w:szCs w:val="28"/>
          <w:rtl/>
        </w:rPr>
        <w:t xml:space="preserve">לפיה מתקיימת תשתית ראייתית לכאורית </w:t>
      </w:r>
      <w:r w:rsidR="00E369B6">
        <w:rPr>
          <w:rFonts w:cs="David" w:hint="cs"/>
          <w:sz w:val="28"/>
          <w:szCs w:val="28"/>
          <w:rtl/>
        </w:rPr>
        <w:t>לביסוס העבירות ש</w:t>
      </w:r>
      <w:r>
        <w:rPr>
          <w:rFonts w:cs="David" w:hint="cs"/>
          <w:sz w:val="28"/>
          <w:szCs w:val="28"/>
          <w:rtl/>
        </w:rPr>
        <w:t>ב</w:t>
      </w:r>
      <w:r w:rsidR="006343E3" w:rsidRPr="006343E3">
        <w:rPr>
          <w:rFonts w:cs="David" w:hint="cs"/>
          <w:sz w:val="28"/>
          <w:szCs w:val="28"/>
          <w:rtl/>
        </w:rPr>
        <w:t>כתב האישום</w:t>
      </w:r>
      <w:r>
        <w:rPr>
          <w:rFonts w:cs="David" w:hint="cs"/>
          <w:sz w:val="28"/>
          <w:szCs w:val="28"/>
          <w:rtl/>
        </w:rPr>
        <w:t xml:space="preserve">. </w:t>
      </w:r>
      <w:r w:rsidR="0079388E" w:rsidRPr="006343E3">
        <w:rPr>
          <w:rFonts w:cs="David" w:hint="cs"/>
          <w:sz w:val="28"/>
          <w:szCs w:val="28"/>
          <w:rtl/>
        </w:rPr>
        <w:t xml:space="preserve">גרסתו </w:t>
      </w:r>
      <w:r>
        <w:rPr>
          <w:rFonts w:cs="David" w:hint="cs"/>
          <w:sz w:val="28"/>
          <w:szCs w:val="28"/>
          <w:rtl/>
        </w:rPr>
        <w:t xml:space="preserve">המפורטת </w:t>
      </w:r>
      <w:r w:rsidR="0079388E" w:rsidRPr="006343E3">
        <w:rPr>
          <w:rFonts w:cs="David" w:hint="cs"/>
          <w:sz w:val="28"/>
          <w:szCs w:val="28"/>
          <w:rtl/>
        </w:rPr>
        <w:t xml:space="preserve">של נפגע העבירה </w:t>
      </w:r>
      <w:r w:rsidR="00E369B6">
        <w:rPr>
          <w:rFonts w:cs="David" w:hint="cs"/>
          <w:sz w:val="28"/>
          <w:szCs w:val="28"/>
          <w:rtl/>
        </w:rPr>
        <w:t xml:space="preserve">היא הבסיס לקביעתו בדבר קיומן של </w:t>
      </w:r>
      <w:r w:rsidR="0079388E" w:rsidRPr="006343E3">
        <w:rPr>
          <w:rFonts w:cs="David" w:hint="cs"/>
          <w:sz w:val="28"/>
          <w:szCs w:val="28"/>
          <w:rtl/>
        </w:rPr>
        <w:t>ראיות לכאורה</w:t>
      </w:r>
      <w:r>
        <w:rPr>
          <w:rFonts w:cs="David" w:hint="cs"/>
          <w:sz w:val="28"/>
          <w:szCs w:val="28"/>
          <w:rtl/>
        </w:rPr>
        <w:t xml:space="preserve">, ואין על פני הדברים עילה לפלגה, לעניין </w:t>
      </w:r>
      <w:r w:rsidR="0079388E" w:rsidRPr="006343E3">
        <w:rPr>
          <w:rFonts w:cs="David" w:hint="cs"/>
          <w:sz w:val="28"/>
          <w:szCs w:val="28"/>
          <w:rtl/>
        </w:rPr>
        <w:t>מידת החדירה</w:t>
      </w:r>
      <w:r w:rsidR="00617C85">
        <w:rPr>
          <w:rFonts w:cs="David" w:hint="cs"/>
          <w:sz w:val="28"/>
          <w:szCs w:val="28"/>
          <w:rtl/>
        </w:rPr>
        <w:t xml:space="preserve"> הנטענת לישבנו </w:t>
      </w:r>
      <w:r w:rsidR="007D7872" w:rsidRPr="006343E3">
        <w:rPr>
          <w:rFonts w:cs="David" w:hint="cs"/>
          <w:sz w:val="28"/>
          <w:szCs w:val="28"/>
          <w:rtl/>
        </w:rPr>
        <w:t xml:space="preserve">(ראו עניין </w:t>
      </w:r>
      <w:proofErr w:type="spellStart"/>
      <w:r w:rsidR="007D7872" w:rsidRPr="006343E3">
        <w:rPr>
          <w:rFonts w:cs="David" w:hint="cs"/>
          <w:b/>
          <w:bCs/>
          <w:sz w:val="28"/>
          <w:szCs w:val="28"/>
          <w:rtl/>
        </w:rPr>
        <w:t>שטטמן</w:t>
      </w:r>
      <w:proofErr w:type="spellEnd"/>
      <w:r w:rsidR="007D7872" w:rsidRPr="006343E3">
        <w:rPr>
          <w:rFonts w:cs="David" w:hint="cs"/>
          <w:b/>
          <w:bCs/>
          <w:sz w:val="28"/>
          <w:szCs w:val="28"/>
          <w:rtl/>
        </w:rPr>
        <w:t xml:space="preserve"> </w:t>
      </w:r>
      <w:r w:rsidR="007D7872" w:rsidRPr="006343E3">
        <w:rPr>
          <w:rFonts w:cs="David" w:hint="cs"/>
          <w:sz w:val="28"/>
          <w:szCs w:val="28"/>
          <w:rtl/>
        </w:rPr>
        <w:t>לעיל, פסקה 53)</w:t>
      </w:r>
      <w:r w:rsidR="00617C85">
        <w:rPr>
          <w:rFonts w:cs="David" w:hint="cs"/>
          <w:sz w:val="28"/>
          <w:szCs w:val="28"/>
          <w:rtl/>
        </w:rPr>
        <w:t xml:space="preserve">, מה גם שכפי שנפסק, </w:t>
      </w:r>
      <w:r w:rsidR="007D7872" w:rsidRPr="006343E3">
        <w:rPr>
          <w:rFonts w:cs="David" w:hint="cs"/>
          <w:sz w:val="28"/>
          <w:szCs w:val="28"/>
          <w:rtl/>
        </w:rPr>
        <w:t xml:space="preserve">"כל נגיעה פנימית בחלק מחלקי איבר המין מהווה חדירה" מבלי שנדרש לעסוק </w:t>
      </w:r>
      <w:r w:rsidR="007D7872" w:rsidRPr="006343E3">
        <w:rPr>
          <w:rFonts w:cs="David" w:hint="cs"/>
          <w:b/>
          <w:bCs/>
          <w:sz w:val="28"/>
          <w:szCs w:val="28"/>
          <w:rtl/>
        </w:rPr>
        <w:t>במידת</w:t>
      </w:r>
      <w:r w:rsidR="007D7872" w:rsidRPr="006343E3">
        <w:rPr>
          <w:rFonts w:cs="David" w:hint="cs"/>
          <w:sz w:val="28"/>
          <w:szCs w:val="28"/>
          <w:rtl/>
        </w:rPr>
        <w:t xml:space="preserve"> החדירה </w:t>
      </w:r>
      <w:r w:rsidR="007D7872" w:rsidRPr="006343E3">
        <w:rPr>
          <w:rFonts w:ascii="David" w:hAnsi="David" w:cs="David" w:hint="cs"/>
          <w:sz w:val="28"/>
          <w:szCs w:val="28"/>
          <w:rtl/>
        </w:rPr>
        <w:t xml:space="preserve">(ע"פ 6813/16 </w:t>
      </w:r>
      <w:r w:rsidR="007D7872" w:rsidRPr="006343E3">
        <w:rPr>
          <w:rFonts w:ascii="David" w:hAnsi="David" w:cs="David" w:hint="cs"/>
          <w:b/>
          <w:bCs/>
          <w:sz w:val="28"/>
          <w:szCs w:val="28"/>
          <w:rtl/>
        </w:rPr>
        <w:t>נחמני נ' מדינת ישראל</w:t>
      </w:r>
      <w:r w:rsidR="007D7872" w:rsidRPr="006343E3">
        <w:rPr>
          <w:rFonts w:ascii="David" w:hAnsi="David" w:cs="David" w:hint="cs"/>
          <w:sz w:val="28"/>
          <w:szCs w:val="28"/>
          <w:rtl/>
        </w:rPr>
        <w:t xml:space="preserve">, פסקה 9 לפסק דינו של השופט הנדל והאסמכתאות שם (17.9.2018)). כן ראו - ע"פ 1126/19 </w:t>
      </w:r>
      <w:r w:rsidR="007D7872" w:rsidRPr="006343E3">
        <w:rPr>
          <w:rFonts w:ascii="David" w:hAnsi="David" w:cs="David" w:hint="cs"/>
          <w:b/>
          <w:bCs/>
          <w:sz w:val="28"/>
          <w:szCs w:val="28"/>
          <w:rtl/>
        </w:rPr>
        <w:t>פלוני נ' מדינת ישראל</w:t>
      </w:r>
      <w:r w:rsidR="007D7872" w:rsidRPr="006343E3">
        <w:rPr>
          <w:rFonts w:ascii="David" w:hAnsi="David" w:cs="David" w:hint="cs"/>
          <w:sz w:val="28"/>
          <w:szCs w:val="28"/>
          <w:rtl/>
        </w:rPr>
        <w:t>, פסקאות 2</w:t>
      </w:r>
      <w:r w:rsidR="00E369B6">
        <w:rPr>
          <w:rFonts w:ascii="David" w:hAnsi="David" w:cs="David" w:hint="cs"/>
          <w:sz w:val="28"/>
          <w:szCs w:val="28"/>
          <w:rtl/>
        </w:rPr>
        <w:t>3</w:t>
      </w:r>
      <w:r w:rsidR="007D7872" w:rsidRPr="006343E3">
        <w:rPr>
          <w:rFonts w:ascii="David" w:hAnsi="David" w:cs="David" w:hint="cs"/>
          <w:sz w:val="28"/>
          <w:szCs w:val="28"/>
          <w:rtl/>
        </w:rPr>
        <w:t>-2</w:t>
      </w:r>
      <w:r w:rsidR="00E369B6">
        <w:rPr>
          <w:rFonts w:ascii="David" w:hAnsi="David" w:cs="David" w:hint="cs"/>
          <w:sz w:val="28"/>
          <w:szCs w:val="28"/>
          <w:rtl/>
        </w:rPr>
        <w:t>1</w:t>
      </w:r>
      <w:r w:rsidR="007D7872" w:rsidRPr="006343E3">
        <w:rPr>
          <w:rFonts w:ascii="David" w:hAnsi="David" w:cs="David" w:hint="cs"/>
          <w:sz w:val="28"/>
          <w:szCs w:val="28"/>
          <w:rtl/>
        </w:rPr>
        <w:t xml:space="preserve"> (23.11.2021); ע"פ 2973/21 </w:t>
      </w:r>
      <w:r w:rsidR="007D7872" w:rsidRPr="006343E3">
        <w:rPr>
          <w:rFonts w:ascii="David" w:hAnsi="David" w:cs="David" w:hint="cs"/>
          <w:b/>
          <w:bCs/>
          <w:sz w:val="28"/>
          <w:szCs w:val="28"/>
          <w:rtl/>
        </w:rPr>
        <w:t xml:space="preserve">מדינת ישראל נ' פלוני, </w:t>
      </w:r>
      <w:r w:rsidR="007D7872" w:rsidRPr="006343E3">
        <w:rPr>
          <w:rFonts w:ascii="David" w:hAnsi="David" w:cs="David" w:hint="cs"/>
          <w:sz w:val="28"/>
          <w:szCs w:val="28"/>
          <w:rtl/>
        </w:rPr>
        <w:t>פסקה 37 (13.1.2022)</w:t>
      </w:r>
      <w:r w:rsidR="006343E3">
        <w:rPr>
          <w:rFonts w:ascii="David" w:hAnsi="David" w:cs="David" w:hint="cs"/>
          <w:sz w:val="28"/>
          <w:szCs w:val="28"/>
          <w:rtl/>
        </w:rPr>
        <w:t>;</w:t>
      </w:r>
      <w:r w:rsidR="007D7872" w:rsidRPr="006343E3">
        <w:rPr>
          <w:rFonts w:ascii="David" w:hAnsi="David" w:cs="David" w:hint="cs"/>
          <w:sz w:val="28"/>
          <w:szCs w:val="28"/>
          <w:rtl/>
        </w:rPr>
        <w:t xml:space="preserve"> עניין </w:t>
      </w:r>
      <w:proofErr w:type="spellStart"/>
      <w:r w:rsidR="007D7872" w:rsidRPr="006343E3">
        <w:rPr>
          <w:rFonts w:ascii="David" w:hAnsi="David" w:cs="David" w:hint="cs"/>
          <w:b/>
          <w:bCs/>
          <w:sz w:val="28"/>
          <w:szCs w:val="28"/>
          <w:rtl/>
        </w:rPr>
        <w:t>שטטמן</w:t>
      </w:r>
      <w:proofErr w:type="spellEnd"/>
      <w:r w:rsidR="007D7872" w:rsidRPr="006343E3">
        <w:rPr>
          <w:rFonts w:ascii="David" w:hAnsi="David" w:cs="David" w:hint="cs"/>
          <w:b/>
          <w:bCs/>
          <w:sz w:val="28"/>
          <w:szCs w:val="28"/>
          <w:rtl/>
        </w:rPr>
        <w:t xml:space="preserve"> </w:t>
      </w:r>
      <w:r w:rsidR="007D7872" w:rsidRPr="006343E3">
        <w:rPr>
          <w:rFonts w:ascii="David" w:hAnsi="David" w:cs="David" w:hint="cs"/>
          <w:sz w:val="28"/>
          <w:szCs w:val="28"/>
          <w:rtl/>
        </w:rPr>
        <w:t>לעיל, פסקה 58</w:t>
      </w:r>
      <w:r w:rsidR="006343E3">
        <w:rPr>
          <w:rFonts w:ascii="David" w:hAnsi="David" w:cs="David" w:hint="cs"/>
          <w:sz w:val="28"/>
          <w:szCs w:val="28"/>
          <w:rtl/>
        </w:rPr>
        <w:t>)</w:t>
      </w:r>
      <w:r w:rsidR="00617C85">
        <w:rPr>
          <w:rFonts w:ascii="David" w:hAnsi="David" w:cs="David" w:hint="cs"/>
          <w:sz w:val="28"/>
          <w:szCs w:val="28"/>
          <w:rtl/>
        </w:rPr>
        <w:t>. אכן</w:t>
      </w:r>
      <w:r w:rsidR="007D7872" w:rsidRPr="006343E3">
        <w:rPr>
          <w:rFonts w:ascii="David" w:hAnsi="David" w:cs="David" w:hint="cs"/>
          <w:sz w:val="28"/>
          <w:szCs w:val="28"/>
          <w:rtl/>
        </w:rPr>
        <w:t xml:space="preserve">, </w:t>
      </w:r>
      <w:r w:rsidR="00617C85">
        <w:rPr>
          <w:rFonts w:ascii="David" w:hAnsi="David" w:cs="David" w:hint="cs"/>
          <w:sz w:val="28"/>
          <w:szCs w:val="28"/>
          <w:rtl/>
        </w:rPr>
        <w:t>כפי ש</w:t>
      </w:r>
      <w:r w:rsidR="006343E3">
        <w:rPr>
          <w:rFonts w:ascii="David" w:hAnsi="David" w:cs="David" w:hint="cs"/>
          <w:sz w:val="28"/>
          <w:szCs w:val="28"/>
          <w:rtl/>
        </w:rPr>
        <w:t>נקבע</w:t>
      </w:r>
      <w:r w:rsidR="00617C85">
        <w:rPr>
          <w:rFonts w:ascii="David" w:hAnsi="David" w:cs="David" w:hint="cs"/>
          <w:sz w:val="28"/>
          <w:szCs w:val="28"/>
          <w:rtl/>
        </w:rPr>
        <w:t xml:space="preserve">, </w:t>
      </w:r>
      <w:r w:rsidR="007D7872" w:rsidRPr="006343E3">
        <w:rPr>
          <w:rFonts w:ascii="David" w:hAnsi="David" w:cs="David" w:hint="cs"/>
          <w:sz w:val="28"/>
          <w:szCs w:val="28"/>
          <w:rtl/>
        </w:rPr>
        <w:t xml:space="preserve">"הנזק הפסיכולוגי הנגרם מהחדרה כפויה אינו מבחין בין החדרה למחצה, לשליש או לרביע" (ע"פ 5165/98 </w:t>
      </w:r>
      <w:proofErr w:type="spellStart"/>
      <w:r w:rsidR="007D7872" w:rsidRPr="006343E3">
        <w:rPr>
          <w:rFonts w:ascii="David" w:hAnsi="David" w:cs="David" w:hint="cs"/>
          <w:b/>
          <w:bCs/>
          <w:sz w:val="28"/>
          <w:szCs w:val="28"/>
          <w:rtl/>
        </w:rPr>
        <w:t>דסה</w:t>
      </w:r>
      <w:proofErr w:type="spellEnd"/>
      <w:r w:rsidR="007D7872" w:rsidRPr="006343E3">
        <w:rPr>
          <w:rFonts w:ascii="David" w:hAnsi="David" w:cs="David" w:hint="cs"/>
          <w:b/>
          <w:bCs/>
          <w:sz w:val="28"/>
          <w:szCs w:val="28"/>
          <w:rtl/>
        </w:rPr>
        <w:t xml:space="preserve"> נ' מדינת ישראל </w:t>
      </w:r>
      <w:r w:rsidR="007D7872" w:rsidRPr="006343E3">
        <w:rPr>
          <w:rFonts w:ascii="David" w:hAnsi="David" w:cs="David" w:hint="cs"/>
          <w:sz w:val="28"/>
          <w:szCs w:val="28"/>
          <w:rtl/>
        </w:rPr>
        <w:t>(23.12.1998)).</w:t>
      </w:r>
      <w:r w:rsidR="0079388E" w:rsidRPr="006343E3">
        <w:rPr>
          <w:rFonts w:cs="David" w:hint="cs"/>
          <w:sz w:val="28"/>
          <w:szCs w:val="28"/>
          <w:rtl/>
        </w:rPr>
        <w:t xml:space="preserve"> </w:t>
      </w:r>
      <w:r w:rsidR="007D7872" w:rsidRPr="006343E3">
        <w:rPr>
          <w:rFonts w:cs="David" w:hint="cs"/>
          <w:sz w:val="28"/>
          <w:szCs w:val="28"/>
          <w:rtl/>
        </w:rPr>
        <w:t xml:space="preserve">כאמור </w:t>
      </w:r>
      <w:r w:rsidR="00A67681">
        <w:rPr>
          <w:rFonts w:cs="David" w:hint="cs"/>
          <w:sz w:val="28"/>
          <w:szCs w:val="28"/>
          <w:rtl/>
        </w:rPr>
        <w:t xml:space="preserve">גרסתו </w:t>
      </w:r>
      <w:r w:rsidR="007D7872" w:rsidRPr="006343E3">
        <w:rPr>
          <w:rFonts w:cs="David" w:hint="cs"/>
          <w:sz w:val="28"/>
          <w:szCs w:val="28"/>
          <w:rtl/>
        </w:rPr>
        <w:t>של נפגע העבירה ה</w:t>
      </w:r>
      <w:r w:rsidR="006343E3">
        <w:rPr>
          <w:rFonts w:cs="David" w:hint="cs"/>
          <w:sz w:val="28"/>
          <w:szCs w:val="28"/>
          <w:rtl/>
        </w:rPr>
        <w:t>י</w:t>
      </w:r>
      <w:r w:rsidR="007D7872" w:rsidRPr="006343E3">
        <w:rPr>
          <w:rFonts w:cs="David" w:hint="cs"/>
          <w:sz w:val="28"/>
          <w:szCs w:val="28"/>
          <w:rtl/>
        </w:rPr>
        <w:t xml:space="preserve">יתה עקבית </w:t>
      </w:r>
      <w:r w:rsidR="00A67681">
        <w:rPr>
          <w:rFonts w:cs="David" w:hint="cs"/>
          <w:sz w:val="28"/>
          <w:szCs w:val="28"/>
          <w:rtl/>
        </w:rPr>
        <w:t>וקוהרנטית</w:t>
      </w:r>
      <w:r w:rsidR="00003786">
        <w:rPr>
          <w:rFonts w:cs="David" w:hint="cs"/>
          <w:sz w:val="28"/>
          <w:szCs w:val="28"/>
          <w:rtl/>
        </w:rPr>
        <w:t xml:space="preserve">, עת </w:t>
      </w:r>
      <w:r w:rsidR="00A67681">
        <w:rPr>
          <w:rFonts w:cs="David" w:hint="cs"/>
          <w:sz w:val="28"/>
          <w:szCs w:val="28"/>
          <w:rtl/>
        </w:rPr>
        <w:t xml:space="preserve">תיאר כי </w:t>
      </w:r>
      <w:r w:rsidR="007D7872" w:rsidRPr="006343E3">
        <w:rPr>
          <w:rFonts w:cs="David" w:hint="cs"/>
          <w:sz w:val="28"/>
          <w:szCs w:val="28"/>
          <w:rtl/>
        </w:rPr>
        <w:t xml:space="preserve">חש חדירה לפי הטבעת שלו, </w:t>
      </w:r>
      <w:r w:rsidR="007D7872" w:rsidRPr="006343E3">
        <w:rPr>
          <w:rFonts w:cs="David" w:hint="cs"/>
          <w:sz w:val="28"/>
          <w:szCs w:val="28"/>
          <w:rtl/>
        </w:rPr>
        <w:lastRenderedPageBreak/>
        <w:t xml:space="preserve">והשאלה עד כמה חדר העט או שדחיפתו </w:t>
      </w:r>
      <w:r w:rsidR="006343E3">
        <w:rPr>
          <w:rFonts w:cs="David" w:hint="cs"/>
          <w:sz w:val="28"/>
          <w:szCs w:val="28"/>
          <w:rtl/>
        </w:rPr>
        <w:t>היא ש</w:t>
      </w:r>
      <w:r w:rsidR="007D7872" w:rsidRPr="006343E3">
        <w:rPr>
          <w:rFonts w:cs="David" w:hint="cs"/>
          <w:sz w:val="28"/>
          <w:szCs w:val="28"/>
          <w:rtl/>
        </w:rPr>
        <w:t xml:space="preserve">גרמה לתחתונים להידחק פנימה </w:t>
      </w:r>
      <w:r w:rsidR="006343E3">
        <w:rPr>
          <w:rFonts w:cs="David" w:hint="cs"/>
          <w:sz w:val="28"/>
          <w:szCs w:val="28"/>
          <w:rtl/>
        </w:rPr>
        <w:t>-</w:t>
      </w:r>
      <w:r w:rsidR="007D7872" w:rsidRPr="006343E3">
        <w:rPr>
          <w:rFonts w:cs="David" w:hint="cs"/>
          <w:sz w:val="28"/>
          <w:szCs w:val="28"/>
          <w:rtl/>
        </w:rPr>
        <w:t xml:space="preserve"> אין לה </w:t>
      </w:r>
      <w:r w:rsidR="00A67681">
        <w:rPr>
          <w:rFonts w:cs="David" w:hint="cs"/>
          <w:sz w:val="28"/>
          <w:szCs w:val="28"/>
          <w:rtl/>
        </w:rPr>
        <w:t xml:space="preserve">השלכה מרחיקת לכת בשלב הדיוני הנוכחי, </w:t>
      </w:r>
      <w:r w:rsidR="007D7872" w:rsidRPr="006343E3">
        <w:rPr>
          <w:rFonts w:cs="David" w:hint="cs"/>
          <w:sz w:val="28"/>
          <w:szCs w:val="28"/>
          <w:rtl/>
        </w:rPr>
        <w:t xml:space="preserve">לצורך </w:t>
      </w:r>
      <w:r w:rsidR="00A67681">
        <w:rPr>
          <w:rFonts w:cs="David" w:hint="cs"/>
          <w:sz w:val="28"/>
          <w:szCs w:val="28"/>
          <w:rtl/>
        </w:rPr>
        <w:t>בחינת התשתית הלכאורית ועילות המעצר הכרוכות בה</w:t>
      </w:r>
      <w:r w:rsidR="007D7872" w:rsidRPr="006343E3">
        <w:rPr>
          <w:rFonts w:cs="David" w:hint="cs"/>
          <w:sz w:val="28"/>
          <w:szCs w:val="28"/>
          <w:rtl/>
        </w:rPr>
        <w:t>, ודאי לא שעה ש</w:t>
      </w:r>
      <w:r w:rsidR="00A67681">
        <w:rPr>
          <w:rFonts w:cs="David" w:hint="cs"/>
          <w:sz w:val="28"/>
          <w:szCs w:val="28"/>
          <w:rtl/>
        </w:rPr>
        <w:t xml:space="preserve">מעשה ההחדרה פסק, לכאורה, </w:t>
      </w:r>
      <w:r w:rsidR="007D7872" w:rsidRPr="006343E3">
        <w:rPr>
          <w:rFonts w:cs="David" w:hint="cs"/>
          <w:sz w:val="28"/>
          <w:szCs w:val="28"/>
          <w:rtl/>
        </w:rPr>
        <w:t>רק ב</w:t>
      </w:r>
      <w:r w:rsidR="00A67681">
        <w:rPr>
          <w:rFonts w:cs="David" w:hint="cs"/>
          <w:sz w:val="28"/>
          <w:szCs w:val="28"/>
          <w:rtl/>
        </w:rPr>
        <w:t xml:space="preserve">יוזמת </w:t>
      </w:r>
      <w:r w:rsidR="007D7872" w:rsidRPr="006343E3">
        <w:rPr>
          <w:rFonts w:cs="David" w:hint="cs"/>
          <w:sz w:val="28"/>
          <w:szCs w:val="28"/>
          <w:rtl/>
        </w:rPr>
        <w:t>נפגע העבירה</w:t>
      </w:r>
      <w:r w:rsidR="00A67681">
        <w:rPr>
          <w:rFonts w:cs="David" w:hint="cs"/>
          <w:sz w:val="28"/>
          <w:szCs w:val="28"/>
          <w:rtl/>
        </w:rPr>
        <w:t>,</w:t>
      </w:r>
      <w:r w:rsidR="007D7872" w:rsidRPr="006343E3">
        <w:rPr>
          <w:rFonts w:cs="David" w:hint="cs"/>
          <w:sz w:val="28"/>
          <w:szCs w:val="28"/>
          <w:rtl/>
        </w:rPr>
        <w:t xml:space="preserve"> </w:t>
      </w:r>
      <w:r w:rsidR="00A67681">
        <w:rPr>
          <w:rFonts w:cs="David" w:hint="cs"/>
          <w:sz w:val="28"/>
          <w:szCs w:val="28"/>
          <w:rtl/>
        </w:rPr>
        <w:t>ש</w:t>
      </w:r>
      <w:r w:rsidR="007D7872" w:rsidRPr="006343E3">
        <w:rPr>
          <w:rFonts w:cs="David" w:hint="cs"/>
          <w:sz w:val="28"/>
          <w:szCs w:val="28"/>
          <w:rtl/>
        </w:rPr>
        <w:t xml:space="preserve">חש בכך וקם מיד כדי לעצור את המעשה. </w:t>
      </w:r>
    </w:p>
    <w:p w14:paraId="3FCD9685" w14:textId="77777777" w:rsidR="0079388E" w:rsidRPr="00175F29" w:rsidRDefault="00617C85" w:rsidP="00E341BD">
      <w:pPr>
        <w:pStyle w:val="1"/>
        <w:numPr>
          <w:ilvl w:val="0"/>
          <w:numId w:val="4"/>
        </w:numPr>
        <w:tabs>
          <w:tab w:val="left" w:pos="283"/>
        </w:tabs>
        <w:spacing w:line="384" w:lineRule="auto"/>
        <w:ind w:left="48" w:hanging="23"/>
        <w:mirrorIndents/>
        <w:jc w:val="both"/>
        <w:outlineLvl w:val="0"/>
        <w:rPr>
          <w:rFonts w:cs="David"/>
          <w:b/>
          <w:bCs/>
          <w:sz w:val="28"/>
          <w:szCs w:val="28"/>
          <w:u w:val="single"/>
        </w:rPr>
      </w:pPr>
      <w:r>
        <w:rPr>
          <w:rFonts w:ascii="David" w:hAnsi="David" w:cs="David" w:hint="cs"/>
          <w:sz w:val="28"/>
          <w:szCs w:val="28"/>
          <w:rtl/>
        </w:rPr>
        <w:t xml:space="preserve">אכן, </w:t>
      </w:r>
      <w:r w:rsidR="00B02F5F" w:rsidRPr="00175F29">
        <w:rPr>
          <w:rFonts w:ascii="David" w:hAnsi="David" w:cs="David" w:hint="cs"/>
          <w:sz w:val="28"/>
          <w:szCs w:val="28"/>
          <w:rtl/>
        </w:rPr>
        <w:t xml:space="preserve">פסיקת הערכאות הדיוניות (עניין </w:t>
      </w:r>
      <w:r w:rsidR="00B02F5F" w:rsidRPr="00175F29">
        <w:rPr>
          <w:rFonts w:ascii="David" w:hAnsi="David" w:cs="David" w:hint="cs"/>
          <w:b/>
          <w:bCs/>
          <w:sz w:val="28"/>
          <w:szCs w:val="28"/>
          <w:rtl/>
        </w:rPr>
        <w:t xml:space="preserve">פלוני </w:t>
      </w:r>
      <w:proofErr w:type="spellStart"/>
      <w:r w:rsidR="00B02F5F" w:rsidRPr="00175F29">
        <w:rPr>
          <w:rFonts w:ascii="David" w:hAnsi="David" w:cs="David" w:hint="cs"/>
          <w:sz w:val="28"/>
          <w:szCs w:val="28"/>
          <w:rtl/>
        </w:rPr>
        <w:t>ו</w:t>
      </w:r>
      <w:r w:rsidR="00B02F5F" w:rsidRPr="00175F29">
        <w:rPr>
          <w:rFonts w:ascii="David" w:hAnsi="David" w:cs="David" w:hint="cs"/>
          <w:b/>
          <w:bCs/>
          <w:sz w:val="28"/>
          <w:szCs w:val="28"/>
          <w:rtl/>
        </w:rPr>
        <w:t>סופיאן</w:t>
      </w:r>
      <w:proofErr w:type="spellEnd"/>
      <w:r w:rsidRPr="00BE1105">
        <w:rPr>
          <w:rFonts w:ascii="David" w:hAnsi="David" w:cs="David" w:hint="cs"/>
          <w:sz w:val="28"/>
          <w:szCs w:val="28"/>
          <w:rtl/>
        </w:rPr>
        <w:t>, שטרם הסתיים</w:t>
      </w:r>
      <w:r>
        <w:rPr>
          <w:rFonts w:ascii="David" w:hAnsi="David" w:cs="David" w:hint="cs"/>
          <w:sz w:val="28"/>
          <w:szCs w:val="28"/>
          <w:rtl/>
        </w:rPr>
        <w:t xml:space="preserve">) </w:t>
      </w:r>
      <w:r w:rsidR="00B02F5F" w:rsidRPr="00175F29">
        <w:rPr>
          <w:rFonts w:ascii="David" w:hAnsi="David" w:cs="David" w:hint="cs"/>
          <w:sz w:val="28"/>
          <w:szCs w:val="28"/>
          <w:rtl/>
        </w:rPr>
        <w:t>הכירה בכך שמעשה אינוס יכול לה</w:t>
      </w:r>
      <w:r w:rsidR="006343E3">
        <w:rPr>
          <w:rFonts w:ascii="David" w:hAnsi="David" w:cs="David" w:hint="cs"/>
          <w:sz w:val="28"/>
          <w:szCs w:val="28"/>
          <w:rtl/>
        </w:rPr>
        <w:t>תקיים</w:t>
      </w:r>
      <w:r w:rsidR="00B02F5F" w:rsidRPr="00175F29">
        <w:rPr>
          <w:rFonts w:ascii="David" w:hAnsi="David" w:cs="David" w:hint="cs"/>
          <w:sz w:val="28"/>
          <w:szCs w:val="28"/>
          <w:rtl/>
        </w:rPr>
        <w:t xml:space="preserve"> גם מעל לבגדים</w:t>
      </w:r>
      <w:r w:rsidR="00175F29" w:rsidRPr="00175F29">
        <w:rPr>
          <w:rFonts w:ascii="David" w:hAnsi="David" w:cs="David" w:hint="cs"/>
          <w:sz w:val="28"/>
          <w:szCs w:val="28"/>
          <w:rtl/>
        </w:rPr>
        <w:t xml:space="preserve">, וזאת בשים לב כאמור לערך המוגן בעבירה שעניינו מניעת החדרת כל חפץ שהוא לאיבר מינו של אדם בניגוד לרצונו. </w:t>
      </w:r>
      <w:r>
        <w:rPr>
          <w:rFonts w:ascii="David" w:hAnsi="David" w:cs="David" w:hint="cs"/>
          <w:sz w:val="28"/>
          <w:szCs w:val="28"/>
          <w:rtl/>
        </w:rPr>
        <w:t>אף שהפסיקה בנושא אינה רבה</w:t>
      </w:r>
      <w:r w:rsidR="00175F29" w:rsidRPr="00175F29">
        <w:rPr>
          <w:rFonts w:ascii="David" w:hAnsi="David" w:cs="David" w:hint="cs"/>
          <w:sz w:val="28"/>
          <w:szCs w:val="28"/>
          <w:rtl/>
        </w:rPr>
        <w:t xml:space="preserve">, לא סברתי כי בנסיבות העניין, נוכח </w:t>
      </w:r>
      <w:r w:rsidR="00A67681">
        <w:rPr>
          <w:rFonts w:ascii="David" w:hAnsi="David" w:cs="David" w:hint="cs"/>
          <w:sz w:val="28"/>
          <w:szCs w:val="28"/>
          <w:rtl/>
        </w:rPr>
        <w:t xml:space="preserve">גרסתו </w:t>
      </w:r>
      <w:r w:rsidR="00175F29" w:rsidRPr="00175F29">
        <w:rPr>
          <w:rFonts w:ascii="David" w:hAnsi="David" w:cs="David" w:hint="cs"/>
          <w:sz w:val="28"/>
          <w:szCs w:val="28"/>
          <w:rtl/>
        </w:rPr>
        <w:t xml:space="preserve">הברורה של נפגע העבירה בעניין זה, </w:t>
      </w:r>
      <w:r w:rsidR="002719E0">
        <w:rPr>
          <w:rFonts w:ascii="David" w:hAnsi="David" w:cs="David" w:hint="cs"/>
          <w:sz w:val="28"/>
          <w:szCs w:val="28"/>
          <w:rtl/>
        </w:rPr>
        <w:t>המדובר ב</w:t>
      </w:r>
      <w:r w:rsidR="00B02F5F" w:rsidRPr="00175F29">
        <w:rPr>
          <w:rFonts w:ascii="David" w:hAnsi="David" w:cs="David" w:hint="cs"/>
          <w:sz w:val="28"/>
          <w:szCs w:val="28"/>
          <w:rtl/>
        </w:rPr>
        <w:t xml:space="preserve">שאלה מורכבת </w:t>
      </w:r>
      <w:r w:rsidR="00A67681">
        <w:rPr>
          <w:rFonts w:ascii="David" w:hAnsi="David" w:cs="David" w:hint="cs"/>
          <w:sz w:val="28"/>
          <w:szCs w:val="28"/>
          <w:rtl/>
        </w:rPr>
        <w:t>המשליכה על סוגיית המעצר</w:t>
      </w:r>
      <w:r w:rsidR="00B02F5F" w:rsidRPr="00175F29">
        <w:rPr>
          <w:rFonts w:ascii="David" w:hAnsi="David" w:cs="David" w:hint="cs"/>
          <w:sz w:val="28"/>
          <w:szCs w:val="28"/>
          <w:rtl/>
        </w:rPr>
        <w:t>.</w:t>
      </w:r>
      <w:r w:rsidR="00175F29" w:rsidRPr="00175F29">
        <w:rPr>
          <w:rFonts w:ascii="David" w:hAnsi="David" w:cs="David" w:hint="cs"/>
          <w:sz w:val="28"/>
          <w:szCs w:val="28"/>
          <w:rtl/>
        </w:rPr>
        <w:t xml:space="preserve"> טענות שהעלתה ההגנה ב</w:t>
      </w:r>
      <w:r w:rsidR="006343E3">
        <w:rPr>
          <w:rFonts w:ascii="David" w:hAnsi="David" w:cs="David" w:hint="cs"/>
          <w:sz w:val="28"/>
          <w:szCs w:val="28"/>
          <w:rtl/>
        </w:rPr>
        <w:t>אשר</w:t>
      </w:r>
      <w:r w:rsidR="00175F29" w:rsidRPr="00175F29">
        <w:rPr>
          <w:rFonts w:ascii="David" w:hAnsi="David" w:cs="David" w:hint="cs"/>
          <w:sz w:val="28"/>
          <w:szCs w:val="28"/>
          <w:rtl/>
        </w:rPr>
        <w:t xml:space="preserve"> למדיניות המשפטית הראויה </w:t>
      </w:r>
      <w:r w:rsidR="002719E0">
        <w:rPr>
          <w:rFonts w:ascii="David" w:hAnsi="David" w:cs="David" w:hint="cs"/>
          <w:sz w:val="28"/>
          <w:szCs w:val="28"/>
          <w:rtl/>
        </w:rPr>
        <w:t xml:space="preserve">בייחוס </w:t>
      </w:r>
      <w:r w:rsidR="00175F29" w:rsidRPr="00175F29">
        <w:rPr>
          <w:rFonts w:ascii="David" w:hAnsi="David" w:cs="David" w:hint="cs"/>
          <w:sz w:val="28"/>
          <w:szCs w:val="28"/>
          <w:rtl/>
        </w:rPr>
        <w:t>עביר</w:t>
      </w:r>
      <w:r w:rsidR="002719E0">
        <w:rPr>
          <w:rFonts w:ascii="David" w:hAnsi="David" w:cs="David" w:hint="cs"/>
          <w:sz w:val="28"/>
          <w:szCs w:val="28"/>
          <w:rtl/>
        </w:rPr>
        <w:t>ה</w:t>
      </w:r>
      <w:r w:rsidR="00175F29" w:rsidRPr="00175F29">
        <w:rPr>
          <w:rFonts w:ascii="David" w:hAnsi="David" w:cs="David" w:hint="cs"/>
          <w:sz w:val="28"/>
          <w:szCs w:val="28"/>
          <w:rtl/>
        </w:rPr>
        <w:t xml:space="preserve"> </w:t>
      </w:r>
      <w:r w:rsidR="002719E0">
        <w:rPr>
          <w:rFonts w:ascii="David" w:hAnsi="David" w:cs="David" w:hint="cs"/>
          <w:sz w:val="28"/>
          <w:szCs w:val="28"/>
          <w:rtl/>
        </w:rPr>
        <w:t xml:space="preserve">של </w:t>
      </w:r>
      <w:r w:rsidR="00175F29" w:rsidRPr="00175F29">
        <w:rPr>
          <w:rFonts w:ascii="David" w:hAnsi="David" w:cs="David" w:hint="cs"/>
          <w:sz w:val="28"/>
          <w:szCs w:val="28"/>
          <w:rtl/>
        </w:rPr>
        <w:t xml:space="preserve">אינוס, </w:t>
      </w:r>
      <w:r w:rsidR="00A67681">
        <w:rPr>
          <w:rFonts w:ascii="David" w:hAnsi="David" w:cs="David" w:hint="cs"/>
          <w:sz w:val="28"/>
          <w:szCs w:val="28"/>
          <w:rtl/>
        </w:rPr>
        <w:t xml:space="preserve">ראוי </w:t>
      </w:r>
      <w:r w:rsidR="0028571B">
        <w:rPr>
          <w:rFonts w:ascii="David" w:hAnsi="David" w:cs="David" w:hint="cs"/>
          <w:sz w:val="28"/>
          <w:szCs w:val="28"/>
          <w:rtl/>
        </w:rPr>
        <w:t xml:space="preserve">אכן </w:t>
      </w:r>
      <w:r w:rsidR="00A67681">
        <w:rPr>
          <w:rFonts w:ascii="David" w:hAnsi="David" w:cs="David" w:hint="cs"/>
          <w:sz w:val="28"/>
          <w:szCs w:val="28"/>
          <w:rtl/>
        </w:rPr>
        <w:t>כי ייבחנו בהליך העיקרי ו</w:t>
      </w:r>
      <w:r w:rsidR="00175F29" w:rsidRPr="00175F29">
        <w:rPr>
          <w:rFonts w:ascii="David" w:hAnsi="David" w:cs="David" w:hint="cs"/>
          <w:sz w:val="28"/>
          <w:szCs w:val="28"/>
          <w:rtl/>
        </w:rPr>
        <w:t>אולם אין ב</w:t>
      </w:r>
      <w:r w:rsidR="00A67681">
        <w:rPr>
          <w:rFonts w:ascii="David" w:hAnsi="David" w:cs="David" w:hint="cs"/>
          <w:sz w:val="28"/>
          <w:szCs w:val="28"/>
          <w:rtl/>
        </w:rPr>
        <w:t xml:space="preserve">הן, </w:t>
      </w:r>
      <w:r w:rsidR="00175F29" w:rsidRPr="00175F29">
        <w:rPr>
          <w:rFonts w:ascii="David" w:hAnsi="David" w:cs="David" w:hint="cs"/>
          <w:sz w:val="28"/>
          <w:szCs w:val="28"/>
          <w:rtl/>
        </w:rPr>
        <w:t>בשלב הדיוני הנוכחי</w:t>
      </w:r>
      <w:r w:rsidR="00A67681">
        <w:rPr>
          <w:rFonts w:ascii="David" w:hAnsi="David" w:cs="David" w:hint="cs"/>
          <w:sz w:val="28"/>
          <w:szCs w:val="28"/>
          <w:rtl/>
        </w:rPr>
        <w:t xml:space="preserve"> ובראי התמונה הלכאורית הכוללת, כדי להטות את הכף במסגרת הערכת עוצמתן של עילות המעצר. </w:t>
      </w:r>
    </w:p>
    <w:p w14:paraId="4D144927" w14:textId="77777777" w:rsidR="00131922" w:rsidRPr="006B32D9" w:rsidRDefault="00E93157"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sidRPr="003713D5">
        <w:rPr>
          <w:rFonts w:ascii="David" w:hAnsi="David" w:cs="David" w:hint="cs"/>
          <w:sz w:val="28"/>
          <w:szCs w:val="28"/>
          <w:rtl/>
        </w:rPr>
        <w:t xml:space="preserve">עבירת האינוס </w:t>
      </w:r>
      <w:r w:rsidR="00131922" w:rsidRPr="003713D5">
        <w:rPr>
          <w:rFonts w:ascii="David" w:hAnsi="David" w:cs="David" w:hint="cs"/>
          <w:sz w:val="28"/>
          <w:szCs w:val="28"/>
          <w:rtl/>
        </w:rPr>
        <w:t xml:space="preserve">שבה מואשם </w:t>
      </w:r>
      <w:r w:rsidR="009D7EE1">
        <w:rPr>
          <w:rFonts w:ascii="David" w:hAnsi="David" w:cs="David" w:hint="cs"/>
          <w:sz w:val="28"/>
          <w:szCs w:val="28"/>
          <w:rtl/>
        </w:rPr>
        <w:t xml:space="preserve">המשיב </w:t>
      </w:r>
      <w:r w:rsidR="00131922" w:rsidRPr="003713D5">
        <w:rPr>
          <w:rFonts w:ascii="David" w:hAnsi="David" w:cs="David" w:hint="cs"/>
          <w:sz w:val="28"/>
          <w:szCs w:val="28"/>
          <w:rtl/>
        </w:rPr>
        <w:t xml:space="preserve">מקימה </w:t>
      </w:r>
      <w:r w:rsidRPr="003713D5">
        <w:rPr>
          <w:rFonts w:ascii="David" w:hAnsi="David" w:cs="David" w:hint="cs"/>
          <w:sz w:val="28"/>
          <w:szCs w:val="28"/>
          <w:rtl/>
        </w:rPr>
        <w:t>חזקה בדבר קיו</w:t>
      </w:r>
      <w:r w:rsidR="003713D5">
        <w:rPr>
          <w:rFonts w:ascii="David" w:hAnsi="David" w:cs="David" w:hint="cs"/>
          <w:sz w:val="28"/>
          <w:szCs w:val="28"/>
          <w:rtl/>
        </w:rPr>
        <w:t xml:space="preserve">מו של </w:t>
      </w:r>
      <w:r w:rsidRPr="003713D5">
        <w:rPr>
          <w:rFonts w:ascii="David" w:hAnsi="David" w:cs="David" w:hint="cs"/>
          <w:sz w:val="28"/>
          <w:szCs w:val="28"/>
          <w:rtl/>
        </w:rPr>
        <w:t>סיכון לשלום הציבור ובטחונו</w:t>
      </w:r>
      <w:r w:rsidR="003713D5">
        <w:rPr>
          <w:rFonts w:ascii="David" w:hAnsi="David" w:cs="David" w:hint="cs"/>
          <w:sz w:val="28"/>
          <w:szCs w:val="28"/>
          <w:rtl/>
        </w:rPr>
        <w:t xml:space="preserve"> (</w:t>
      </w:r>
      <w:r w:rsidRPr="003713D5">
        <w:rPr>
          <w:rFonts w:ascii="David" w:hAnsi="David" w:cs="David" w:hint="cs"/>
          <w:sz w:val="28"/>
          <w:szCs w:val="28"/>
          <w:rtl/>
        </w:rPr>
        <w:t>סעיף 21(א)(1)(ג)(4) לחוק סדר הדין הפלילי (אכיפה - מעצרים)</w:t>
      </w:r>
      <w:r w:rsidR="003713D5">
        <w:rPr>
          <w:rFonts w:ascii="David" w:hAnsi="David" w:cs="David" w:hint="cs"/>
          <w:sz w:val="28"/>
          <w:szCs w:val="28"/>
          <w:rtl/>
        </w:rPr>
        <w:t>)</w:t>
      </w:r>
      <w:r w:rsidRPr="003713D5">
        <w:rPr>
          <w:rFonts w:ascii="David" w:hAnsi="David" w:cs="David" w:hint="cs"/>
          <w:sz w:val="28"/>
          <w:szCs w:val="28"/>
          <w:rtl/>
        </w:rPr>
        <w:t>, ומכאן</w:t>
      </w:r>
      <w:r w:rsidR="003713D5">
        <w:rPr>
          <w:rFonts w:ascii="David" w:hAnsi="David" w:cs="David" w:hint="cs"/>
          <w:sz w:val="28"/>
          <w:szCs w:val="28"/>
          <w:rtl/>
        </w:rPr>
        <w:t>, בהינתן שקיימת תשתית ראיות לכאורה לביצוע העבירה,</w:t>
      </w:r>
      <w:r w:rsidRPr="003713D5">
        <w:rPr>
          <w:rFonts w:ascii="David" w:hAnsi="David" w:cs="David" w:hint="cs"/>
          <w:sz w:val="28"/>
          <w:szCs w:val="28"/>
          <w:rtl/>
        </w:rPr>
        <w:t xml:space="preserve"> רק בנסיבות מיוחדות ויוצאות דופן ניתן יהיה להסתפק בחלופת מעצר (</w:t>
      </w:r>
      <w:proofErr w:type="spellStart"/>
      <w:r w:rsidRPr="003713D5">
        <w:rPr>
          <w:rFonts w:ascii="David" w:hAnsi="David" w:cs="David" w:hint="cs"/>
          <w:sz w:val="28"/>
          <w:szCs w:val="28"/>
          <w:rtl/>
        </w:rPr>
        <w:t>בש"פ</w:t>
      </w:r>
      <w:proofErr w:type="spellEnd"/>
      <w:r w:rsidRPr="003713D5">
        <w:rPr>
          <w:rFonts w:ascii="David" w:hAnsi="David" w:cs="David" w:hint="cs"/>
          <w:sz w:val="28"/>
          <w:szCs w:val="28"/>
          <w:rtl/>
        </w:rPr>
        <w:t xml:space="preserve"> 935/23 </w:t>
      </w:r>
      <w:r w:rsidRPr="003713D5">
        <w:rPr>
          <w:rFonts w:ascii="David" w:hAnsi="David" w:cs="David" w:hint="cs"/>
          <w:b/>
          <w:bCs/>
          <w:sz w:val="28"/>
          <w:szCs w:val="28"/>
          <w:rtl/>
        </w:rPr>
        <w:t xml:space="preserve">פלוני </w:t>
      </w:r>
      <w:r w:rsidR="00381135">
        <w:rPr>
          <w:rFonts w:ascii="David" w:hAnsi="David" w:cs="David" w:hint="cs"/>
          <w:b/>
          <w:bCs/>
          <w:sz w:val="28"/>
          <w:szCs w:val="28"/>
          <w:rtl/>
        </w:rPr>
        <w:t>נ'</w:t>
      </w:r>
      <w:r w:rsidRPr="003713D5">
        <w:rPr>
          <w:rFonts w:ascii="David" w:hAnsi="David" w:cs="David" w:hint="cs"/>
          <w:b/>
          <w:bCs/>
          <w:sz w:val="28"/>
          <w:szCs w:val="28"/>
          <w:rtl/>
        </w:rPr>
        <w:t xml:space="preserve"> מדינת ישראל</w:t>
      </w:r>
      <w:r w:rsidRPr="003713D5">
        <w:rPr>
          <w:rFonts w:ascii="David" w:hAnsi="David" w:cs="David" w:hint="cs"/>
          <w:sz w:val="28"/>
          <w:szCs w:val="28"/>
          <w:rtl/>
        </w:rPr>
        <w:t xml:space="preserve">, פסקה 12 (8.2.2023); </w:t>
      </w:r>
      <w:proofErr w:type="spellStart"/>
      <w:r w:rsidRPr="003713D5">
        <w:rPr>
          <w:rFonts w:ascii="David" w:hAnsi="David" w:cs="David" w:hint="cs"/>
          <w:sz w:val="28"/>
          <w:szCs w:val="28"/>
          <w:rtl/>
        </w:rPr>
        <w:t>בש"פ</w:t>
      </w:r>
      <w:proofErr w:type="spellEnd"/>
      <w:r w:rsidRPr="003713D5">
        <w:rPr>
          <w:rFonts w:ascii="David" w:hAnsi="David" w:cs="David" w:hint="cs"/>
          <w:sz w:val="28"/>
          <w:szCs w:val="28"/>
          <w:rtl/>
        </w:rPr>
        <w:t xml:space="preserve"> 4811/15 </w:t>
      </w:r>
      <w:proofErr w:type="spellStart"/>
      <w:r w:rsidRPr="003713D5">
        <w:rPr>
          <w:rFonts w:ascii="David" w:hAnsi="David" w:cs="David" w:hint="cs"/>
          <w:b/>
          <w:bCs/>
          <w:sz w:val="28"/>
          <w:szCs w:val="28"/>
          <w:rtl/>
        </w:rPr>
        <w:t>אגבאריה</w:t>
      </w:r>
      <w:proofErr w:type="spellEnd"/>
      <w:r w:rsidRPr="003713D5">
        <w:rPr>
          <w:rFonts w:ascii="David" w:hAnsi="David" w:cs="David" w:hint="cs"/>
          <w:b/>
          <w:bCs/>
          <w:sz w:val="28"/>
          <w:szCs w:val="28"/>
          <w:rtl/>
        </w:rPr>
        <w:t xml:space="preserve"> </w:t>
      </w:r>
      <w:r w:rsidR="00381135">
        <w:rPr>
          <w:rFonts w:ascii="David" w:hAnsi="David" w:cs="David" w:hint="cs"/>
          <w:b/>
          <w:bCs/>
          <w:sz w:val="28"/>
          <w:szCs w:val="28"/>
          <w:rtl/>
        </w:rPr>
        <w:t>נ'</w:t>
      </w:r>
      <w:r w:rsidRPr="003713D5">
        <w:rPr>
          <w:rFonts w:ascii="David" w:hAnsi="David" w:cs="David" w:hint="cs"/>
          <w:b/>
          <w:bCs/>
          <w:sz w:val="28"/>
          <w:szCs w:val="28"/>
          <w:rtl/>
        </w:rPr>
        <w:t xml:space="preserve"> מדינת ישראל</w:t>
      </w:r>
      <w:r w:rsidRPr="003713D5">
        <w:rPr>
          <w:rFonts w:ascii="David" w:hAnsi="David" w:cs="David" w:hint="cs"/>
          <w:sz w:val="28"/>
          <w:szCs w:val="28"/>
          <w:rtl/>
        </w:rPr>
        <w:t>, פסקה 8 (28.7.2015)</w:t>
      </w:r>
      <w:r w:rsidR="003713D5">
        <w:rPr>
          <w:rFonts w:ascii="David" w:hAnsi="David" w:cs="David" w:hint="cs"/>
          <w:sz w:val="28"/>
          <w:szCs w:val="28"/>
          <w:rtl/>
        </w:rPr>
        <w:t xml:space="preserve">; </w:t>
      </w:r>
      <w:r w:rsidR="005915D8">
        <w:rPr>
          <w:rFonts w:ascii="David" w:hAnsi="David" w:cs="David" w:hint="cs"/>
          <w:sz w:val="28"/>
          <w:szCs w:val="28"/>
          <w:rtl/>
        </w:rPr>
        <w:t xml:space="preserve">וזאת גם בנסיבות של אינוס בדרך של החדרת אצבעות </w:t>
      </w:r>
      <w:r w:rsidR="00D023DE">
        <w:rPr>
          <w:rFonts w:ascii="David" w:hAnsi="David" w:cs="David" w:hint="cs"/>
          <w:sz w:val="28"/>
          <w:szCs w:val="28"/>
          <w:rtl/>
        </w:rPr>
        <w:t>(</w:t>
      </w:r>
      <w:r w:rsidR="0029349F" w:rsidRPr="00B844B5">
        <w:rPr>
          <w:rFonts w:ascii="David" w:hAnsi="David" w:cs="David" w:hint="cs"/>
          <w:sz w:val="28"/>
          <w:szCs w:val="28"/>
          <w:rtl/>
        </w:rPr>
        <w:t xml:space="preserve">ע"מ 58/18 </w:t>
      </w:r>
      <w:r w:rsidR="0029349F" w:rsidRPr="00B844B5">
        <w:rPr>
          <w:rFonts w:ascii="David" w:hAnsi="David" w:cs="David" w:hint="cs"/>
          <w:b/>
          <w:bCs/>
          <w:sz w:val="28"/>
          <w:szCs w:val="28"/>
          <w:rtl/>
        </w:rPr>
        <w:t xml:space="preserve">טור' </w:t>
      </w:r>
      <w:proofErr w:type="spellStart"/>
      <w:r w:rsidR="0029349F" w:rsidRPr="00B844B5">
        <w:rPr>
          <w:rFonts w:ascii="David" w:hAnsi="David" w:cs="David" w:hint="cs"/>
          <w:b/>
          <w:bCs/>
          <w:sz w:val="28"/>
          <w:szCs w:val="28"/>
          <w:rtl/>
        </w:rPr>
        <w:t>קרקסון</w:t>
      </w:r>
      <w:proofErr w:type="spellEnd"/>
      <w:r w:rsidR="0029349F" w:rsidRPr="00B844B5">
        <w:rPr>
          <w:rFonts w:ascii="David" w:hAnsi="David" w:cs="David" w:hint="cs"/>
          <w:b/>
          <w:bCs/>
          <w:sz w:val="28"/>
          <w:szCs w:val="28"/>
          <w:rtl/>
        </w:rPr>
        <w:t xml:space="preserve"> נ' התובע הצבאי הראשי </w:t>
      </w:r>
      <w:r w:rsidR="0029349F" w:rsidRPr="00B844B5">
        <w:rPr>
          <w:rFonts w:ascii="David" w:hAnsi="David" w:cs="David" w:hint="cs"/>
          <w:sz w:val="28"/>
          <w:szCs w:val="28"/>
          <w:rtl/>
        </w:rPr>
        <w:t>(2018);</w:t>
      </w:r>
      <w:r w:rsidR="00175F29">
        <w:rPr>
          <w:rFonts w:ascii="David" w:hAnsi="David" w:cs="David" w:hint="cs"/>
          <w:sz w:val="28"/>
          <w:szCs w:val="28"/>
          <w:rtl/>
        </w:rPr>
        <w:t xml:space="preserve"> </w:t>
      </w:r>
      <w:r w:rsidR="00A04241" w:rsidRPr="003713D5">
        <w:rPr>
          <w:rFonts w:ascii="David" w:hAnsi="David" w:cs="David" w:hint="cs"/>
          <w:sz w:val="28"/>
          <w:szCs w:val="28"/>
          <w:rtl/>
        </w:rPr>
        <w:t xml:space="preserve">ע"מ 73/22 </w:t>
      </w:r>
      <w:r w:rsidR="0029349F">
        <w:rPr>
          <w:rFonts w:ascii="David" w:hAnsi="David" w:cs="David" w:hint="cs"/>
          <w:b/>
          <w:bCs/>
          <w:sz w:val="28"/>
          <w:szCs w:val="28"/>
          <w:rtl/>
        </w:rPr>
        <w:t xml:space="preserve">התובע הצבאי הראשי נ' </w:t>
      </w:r>
      <w:r w:rsidR="00A04241" w:rsidRPr="003713D5">
        <w:rPr>
          <w:rFonts w:ascii="David" w:hAnsi="David" w:cs="David" w:hint="cs"/>
          <w:b/>
          <w:bCs/>
          <w:sz w:val="28"/>
          <w:szCs w:val="28"/>
          <w:rtl/>
        </w:rPr>
        <w:t xml:space="preserve">סמ"ר פלג </w:t>
      </w:r>
      <w:r w:rsidR="006B32D9" w:rsidRPr="006B32D9">
        <w:rPr>
          <w:rFonts w:ascii="David" w:hAnsi="David" w:cs="David"/>
          <w:sz w:val="28"/>
          <w:szCs w:val="28"/>
          <w:rtl/>
        </w:rPr>
        <w:t>(2022)</w:t>
      </w:r>
      <w:r w:rsidR="00131922" w:rsidRPr="006B32D9">
        <w:rPr>
          <w:rFonts w:ascii="David" w:hAnsi="David" w:cs="David"/>
          <w:sz w:val="28"/>
          <w:szCs w:val="28"/>
          <w:rtl/>
        </w:rPr>
        <w:t>;</w:t>
      </w:r>
      <w:r w:rsidR="00A04241" w:rsidRPr="003713D5">
        <w:rPr>
          <w:rFonts w:ascii="David" w:hAnsi="David" w:cs="David" w:hint="cs"/>
          <w:sz w:val="28"/>
          <w:szCs w:val="28"/>
          <w:rtl/>
        </w:rPr>
        <w:t xml:space="preserve"> ע"מ 83/2</w:t>
      </w:r>
      <w:r w:rsidR="00D023DE">
        <w:rPr>
          <w:rFonts w:ascii="David" w:hAnsi="David" w:cs="David" w:hint="cs"/>
          <w:sz w:val="28"/>
          <w:szCs w:val="28"/>
          <w:rtl/>
        </w:rPr>
        <w:t>3</w:t>
      </w:r>
      <w:r w:rsidR="00A04241" w:rsidRPr="003713D5">
        <w:rPr>
          <w:rFonts w:ascii="David" w:hAnsi="David" w:cs="David" w:hint="cs"/>
          <w:sz w:val="28"/>
          <w:szCs w:val="28"/>
          <w:rtl/>
        </w:rPr>
        <w:t xml:space="preserve"> </w:t>
      </w:r>
      <w:r w:rsidR="00A04241" w:rsidRPr="003713D5">
        <w:rPr>
          <w:rFonts w:ascii="David" w:hAnsi="David" w:cs="David" w:hint="cs"/>
          <w:b/>
          <w:bCs/>
          <w:sz w:val="28"/>
          <w:szCs w:val="28"/>
          <w:rtl/>
        </w:rPr>
        <w:t xml:space="preserve">סרן </w:t>
      </w:r>
      <w:proofErr w:type="spellStart"/>
      <w:r w:rsidR="00A04241" w:rsidRPr="003713D5">
        <w:rPr>
          <w:rFonts w:ascii="David" w:hAnsi="David" w:cs="David" w:hint="cs"/>
          <w:b/>
          <w:bCs/>
          <w:sz w:val="28"/>
          <w:szCs w:val="28"/>
          <w:rtl/>
        </w:rPr>
        <w:t>וונדימו</w:t>
      </w:r>
      <w:proofErr w:type="spellEnd"/>
      <w:r w:rsidR="00A04241" w:rsidRPr="003713D5">
        <w:rPr>
          <w:rFonts w:ascii="David" w:hAnsi="David" w:cs="David" w:hint="cs"/>
          <w:b/>
          <w:bCs/>
          <w:sz w:val="28"/>
          <w:szCs w:val="28"/>
          <w:rtl/>
        </w:rPr>
        <w:t xml:space="preserve"> </w:t>
      </w:r>
      <w:r w:rsidR="00381135">
        <w:rPr>
          <w:rFonts w:ascii="David" w:hAnsi="David" w:cs="David" w:hint="cs"/>
          <w:b/>
          <w:bCs/>
          <w:sz w:val="28"/>
          <w:szCs w:val="28"/>
          <w:rtl/>
        </w:rPr>
        <w:t>נ'</w:t>
      </w:r>
      <w:r w:rsidR="00A04241" w:rsidRPr="003713D5">
        <w:rPr>
          <w:rFonts w:ascii="David" w:hAnsi="David" w:cs="David" w:hint="cs"/>
          <w:b/>
          <w:bCs/>
          <w:sz w:val="28"/>
          <w:szCs w:val="28"/>
          <w:rtl/>
        </w:rPr>
        <w:t xml:space="preserve"> התובע הצבאי הראשי </w:t>
      </w:r>
      <w:r w:rsidR="00A04241" w:rsidRPr="003713D5">
        <w:rPr>
          <w:rFonts w:ascii="David" w:hAnsi="David" w:cs="David" w:hint="cs"/>
          <w:sz w:val="28"/>
          <w:szCs w:val="28"/>
          <w:rtl/>
        </w:rPr>
        <w:t>(2024)</w:t>
      </w:r>
      <w:r w:rsidR="006B32D9">
        <w:rPr>
          <w:rFonts w:ascii="David" w:hAnsi="David" w:cs="David" w:hint="cs"/>
          <w:sz w:val="28"/>
          <w:szCs w:val="28"/>
          <w:rtl/>
        </w:rPr>
        <w:t xml:space="preserve">; ע"מ 99/24 </w:t>
      </w:r>
      <w:r w:rsidR="006B32D9">
        <w:rPr>
          <w:rFonts w:ascii="David" w:hAnsi="David" w:cs="David" w:hint="cs"/>
          <w:b/>
          <w:bCs/>
          <w:sz w:val="28"/>
          <w:szCs w:val="28"/>
          <w:rtl/>
        </w:rPr>
        <w:t xml:space="preserve">רס"ם (מיל' </w:t>
      </w:r>
      <w:proofErr w:type="spellStart"/>
      <w:r w:rsidR="006B32D9">
        <w:rPr>
          <w:rFonts w:ascii="David" w:hAnsi="David" w:cs="David" w:hint="cs"/>
          <w:b/>
          <w:bCs/>
          <w:sz w:val="28"/>
          <w:szCs w:val="28"/>
          <w:rtl/>
        </w:rPr>
        <w:t>אוסיפוב</w:t>
      </w:r>
      <w:proofErr w:type="spellEnd"/>
      <w:r w:rsidR="006B32D9">
        <w:rPr>
          <w:rFonts w:ascii="David" w:hAnsi="David" w:cs="David" w:hint="cs"/>
          <w:b/>
          <w:bCs/>
          <w:sz w:val="28"/>
          <w:szCs w:val="28"/>
          <w:rtl/>
        </w:rPr>
        <w:t xml:space="preserve"> נ' התובע הצבאי הראשי </w:t>
      </w:r>
      <w:r w:rsidR="006B32D9">
        <w:rPr>
          <w:rFonts w:ascii="David" w:hAnsi="David" w:cs="David" w:hint="cs"/>
          <w:sz w:val="28"/>
          <w:szCs w:val="28"/>
          <w:rtl/>
        </w:rPr>
        <w:t>(2024)</w:t>
      </w:r>
      <w:r w:rsidR="00131922" w:rsidRPr="003713D5">
        <w:rPr>
          <w:rFonts w:ascii="David" w:hAnsi="David" w:cs="David" w:hint="cs"/>
          <w:sz w:val="28"/>
          <w:szCs w:val="28"/>
          <w:rtl/>
        </w:rPr>
        <w:t>)</w:t>
      </w:r>
      <w:r w:rsidR="00A04241" w:rsidRPr="003713D5">
        <w:rPr>
          <w:rFonts w:ascii="David" w:hAnsi="David" w:cs="David" w:hint="cs"/>
          <w:sz w:val="28"/>
          <w:szCs w:val="28"/>
          <w:rtl/>
        </w:rPr>
        <w:t xml:space="preserve">. </w:t>
      </w:r>
      <w:r w:rsidR="003713D5">
        <w:rPr>
          <w:rFonts w:ascii="David" w:hAnsi="David" w:cs="David" w:hint="cs"/>
          <w:sz w:val="28"/>
          <w:szCs w:val="28"/>
          <w:rtl/>
        </w:rPr>
        <w:t xml:space="preserve">הוטעם עוד, כי </w:t>
      </w:r>
      <w:r w:rsidRPr="003713D5">
        <w:rPr>
          <w:rFonts w:ascii="David" w:hAnsi="David" w:cs="David" w:hint="cs"/>
          <w:sz w:val="28"/>
          <w:szCs w:val="28"/>
          <w:rtl/>
        </w:rPr>
        <w:t xml:space="preserve">ככל שעוצמת הראיות לכאורה וחומרת המעשים </w:t>
      </w:r>
      <w:r w:rsidR="009F700F" w:rsidRPr="003713D5">
        <w:rPr>
          <w:rFonts w:ascii="David" w:hAnsi="David" w:cs="David" w:hint="cs"/>
          <w:sz w:val="28"/>
          <w:szCs w:val="28"/>
          <w:rtl/>
        </w:rPr>
        <w:t>גוברת</w:t>
      </w:r>
      <w:r w:rsidRPr="003713D5">
        <w:rPr>
          <w:rFonts w:ascii="David" w:hAnsi="David" w:cs="David" w:hint="cs"/>
          <w:sz w:val="28"/>
          <w:szCs w:val="28"/>
          <w:rtl/>
        </w:rPr>
        <w:t>, כך תפחת הנכונות להורות על חלופת מעצר (</w:t>
      </w:r>
      <w:proofErr w:type="spellStart"/>
      <w:r w:rsidRPr="003713D5">
        <w:rPr>
          <w:rFonts w:ascii="David" w:hAnsi="David" w:cs="David" w:hint="cs"/>
          <w:sz w:val="28"/>
          <w:szCs w:val="28"/>
          <w:rtl/>
        </w:rPr>
        <w:t>בש"פ</w:t>
      </w:r>
      <w:proofErr w:type="spellEnd"/>
      <w:r w:rsidRPr="003713D5">
        <w:rPr>
          <w:rFonts w:ascii="David" w:hAnsi="David" w:cs="David" w:hint="cs"/>
          <w:sz w:val="28"/>
          <w:szCs w:val="28"/>
          <w:rtl/>
        </w:rPr>
        <w:t xml:space="preserve"> 2946/20 </w:t>
      </w:r>
      <w:r w:rsidRPr="003713D5">
        <w:rPr>
          <w:rFonts w:ascii="David" w:hAnsi="David" w:cs="David" w:hint="cs"/>
          <w:b/>
          <w:bCs/>
          <w:sz w:val="28"/>
          <w:szCs w:val="28"/>
          <w:rtl/>
        </w:rPr>
        <w:t xml:space="preserve">פלונית </w:t>
      </w:r>
      <w:r w:rsidR="00381135">
        <w:rPr>
          <w:rFonts w:ascii="David" w:hAnsi="David" w:cs="David" w:hint="cs"/>
          <w:b/>
          <w:bCs/>
          <w:sz w:val="28"/>
          <w:szCs w:val="28"/>
          <w:rtl/>
        </w:rPr>
        <w:t>נ'</w:t>
      </w:r>
      <w:r w:rsidRPr="003713D5">
        <w:rPr>
          <w:rFonts w:ascii="David" w:hAnsi="David" w:cs="David" w:hint="cs"/>
          <w:b/>
          <w:bCs/>
          <w:sz w:val="28"/>
          <w:szCs w:val="28"/>
          <w:rtl/>
        </w:rPr>
        <w:t xml:space="preserve"> מדינת ישראל</w:t>
      </w:r>
      <w:r w:rsidRPr="003713D5">
        <w:rPr>
          <w:rFonts w:ascii="David" w:hAnsi="David" w:cs="David" w:hint="cs"/>
          <w:sz w:val="28"/>
          <w:szCs w:val="28"/>
          <w:rtl/>
        </w:rPr>
        <w:t xml:space="preserve">, פסקה 4 (18.5.2020)); </w:t>
      </w:r>
      <w:r w:rsidR="00E91245" w:rsidRPr="003713D5">
        <w:rPr>
          <w:rFonts w:ascii="David" w:hAnsi="David" w:cs="David" w:hint="cs"/>
          <w:sz w:val="28"/>
          <w:szCs w:val="28"/>
          <w:rtl/>
        </w:rPr>
        <w:t xml:space="preserve">ע"מ 38/20 </w:t>
      </w:r>
      <w:r w:rsidR="00E91245" w:rsidRPr="003713D5">
        <w:rPr>
          <w:rFonts w:ascii="David" w:hAnsi="David" w:cs="David" w:hint="cs"/>
          <w:b/>
          <w:bCs/>
          <w:sz w:val="28"/>
          <w:szCs w:val="28"/>
          <w:rtl/>
        </w:rPr>
        <w:t xml:space="preserve">רס"ר </w:t>
      </w:r>
      <w:proofErr w:type="spellStart"/>
      <w:r w:rsidR="00E91245" w:rsidRPr="003713D5">
        <w:rPr>
          <w:rFonts w:ascii="David" w:hAnsi="David" w:cs="David" w:hint="cs"/>
          <w:b/>
          <w:bCs/>
          <w:sz w:val="28"/>
          <w:szCs w:val="28"/>
          <w:rtl/>
        </w:rPr>
        <w:t>שיליאן</w:t>
      </w:r>
      <w:proofErr w:type="spellEnd"/>
      <w:r w:rsidR="00E91245" w:rsidRPr="003713D5">
        <w:rPr>
          <w:rFonts w:ascii="David" w:hAnsi="David" w:cs="David" w:hint="cs"/>
          <w:b/>
          <w:bCs/>
          <w:sz w:val="28"/>
          <w:szCs w:val="28"/>
          <w:rtl/>
        </w:rPr>
        <w:t xml:space="preserve"> </w:t>
      </w:r>
      <w:r w:rsidR="00381135">
        <w:rPr>
          <w:rFonts w:ascii="David" w:hAnsi="David" w:cs="David" w:hint="cs"/>
          <w:b/>
          <w:bCs/>
          <w:sz w:val="28"/>
          <w:szCs w:val="28"/>
          <w:rtl/>
        </w:rPr>
        <w:t>נ'</w:t>
      </w:r>
      <w:r w:rsidR="00E91245" w:rsidRPr="003713D5">
        <w:rPr>
          <w:rFonts w:ascii="David" w:hAnsi="David" w:cs="David" w:hint="cs"/>
          <w:b/>
          <w:bCs/>
          <w:sz w:val="28"/>
          <w:szCs w:val="28"/>
          <w:rtl/>
        </w:rPr>
        <w:t xml:space="preserve"> התובע הצבאי הראשי</w:t>
      </w:r>
      <w:r w:rsidRPr="003713D5">
        <w:rPr>
          <w:rFonts w:ascii="David" w:hAnsi="David" w:cs="David" w:hint="cs"/>
          <w:sz w:val="28"/>
          <w:szCs w:val="28"/>
          <w:rtl/>
        </w:rPr>
        <w:t>, פסקה 17</w:t>
      </w:r>
      <w:r w:rsidR="00E91245" w:rsidRPr="003713D5">
        <w:rPr>
          <w:rFonts w:ascii="David" w:hAnsi="David" w:cs="David" w:hint="cs"/>
          <w:sz w:val="28"/>
          <w:szCs w:val="28"/>
          <w:rtl/>
        </w:rPr>
        <w:t xml:space="preserve"> (2020)</w:t>
      </w:r>
      <w:r w:rsidR="00131922" w:rsidRPr="003713D5">
        <w:rPr>
          <w:rFonts w:ascii="David" w:hAnsi="David" w:cs="David" w:hint="cs"/>
          <w:sz w:val="28"/>
          <w:szCs w:val="28"/>
          <w:rtl/>
        </w:rPr>
        <w:t>)</w:t>
      </w:r>
      <w:r w:rsidRPr="003713D5">
        <w:rPr>
          <w:rFonts w:ascii="David" w:hAnsi="David" w:cs="David" w:hint="cs"/>
          <w:sz w:val="28"/>
          <w:szCs w:val="28"/>
          <w:rtl/>
        </w:rPr>
        <w:t xml:space="preserve">. </w:t>
      </w:r>
      <w:r w:rsidR="00175F29">
        <w:rPr>
          <w:rFonts w:ascii="David" w:hAnsi="David" w:cs="David" w:hint="cs"/>
          <w:b/>
          <w:bCs/>
          <w:sz w:val="28"/>
          <w:szCs w:val="28"/>
          <w:u w:val="single"/>
          <w:rtl/>
        </w:rPr>
        <w:t xml:space="preserve"> </w:t>
      </w:r>
    </w:p>
    <w:p w14:paraId="1E473908" w14:textId="77777777" w:rsidR="007851F8" w:rsidRPr="007851F8" w:rsidRDefault="006343E3"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Pr>
          <w:rFonts w:ascii="David" w:hAnsi="David" w:cs="David" w:hint="cs"/>
          <w:sz w:val="28"/>
          <w:szCs w:val="28"/>
          <w:rtl/>
        </w:rPr>
        <w:t xml:space="preserve">ביישום לענייננו - </w:t>
      </w:r>
      <w:r w:rsidR="00175F29">
        <w:rPr>
          <w:rFonts w:ascii="David" w:hAnsi="David" w:cs="David" w:hint="cs"/>
          <w:sz w:val="28"/>
          <w:szCs w:val="28"/>
          <w:rtl/>
        </w:rPr>
        <w:t>יש טעם בקביעת בית הדין קמא כי עבירת האינוס המיוחסת למשיב אינה מצויה, מבחינת נסיבותיה הייחודיות</w:t>
      </w:r>
      <w:r w:rsidR="005F6C9D">
        <w:rPr>
          <w:rFonts w:ascii="David" w:hAnsi="David" w:cs="David" w:hint="cs"/>
          <w:sz w:val="28"/>
          <w:szCs w:val="28"/>
          <w:rtl/>
        </w:rPr>
        <w:t>,</w:t>
      </w:r>
      <w:r w:rsidR="00175F29">
        <w:rPr>
          <w:rFonts w:ascii="David" w:hAnsi="David" w:cs="David" w:hint="cs"/>
          <w:sz w:val="28"/>
          <w:szCs w:val="28"/>
          <w:rtl/>
        </w:rPr>
        <w:t xml:space="preserve"> ברף </w:t>
      </w:r>
      <w:r w:rsidR="005F6C9D">
        <w:rPr>
          <w:rFonts w:ascii="David" w:hAnsi="David" w:cs="David" w:hint="cs"/>
          <w:sz w:val="28"/>
          <w:szCs w:val="28"/>
          <w:rtl/>
        </w:rPr>
        <w:t xml:space="preserve">החומרה </w:t>
      </w:r>
      <w:r w:rsidR="00175F29">
        <w:rPr>
          <w:rFonts w:ascii="David" w:hAnsi="David" w:cs="David" w:hint="cs"/>
          <w:sz w:val="28"/>
          <w:szCs w:val="28"/>
          <w:rtl/>
        </w:rPr>
        <w:t xml:space="preserve">הגבוה של עבירות מעין אלה; אולם </w:t>
      </w:r>
      <w:r w:rsidR="00A67681">
        <w:rPr>
          <w:rFonts w:ascii="David" w:hAnsi="David" w:cs="David" w:hint="cs"/>
          <w:sz w:val="28"/>
          <w:szCs w:val="28"/>
          <w:rtl/>
        </w:rPr>
        <w:t xml:space="preserve">לנסיבות האירוע הנ"ל, שאף להן נלווית חומרה, מצטברת התמונה </w:t>
      </w:r>
      <w:r w:rsidR="00175F29">
        <w:rPr>
          <w:rFonts w:ascii="David" w:hAnsi="David" w:cs="David" w:hint="cs"/>
          <w:sz w:val="28"/>
          <w:szCs w:val="28"/>
          <w:rtl/>
        </w:rPr>
        <w:t xml:space="preserve">הכוללת </w:t>
      </w:r>
      <w:r w:rsidR="00A67681">
        <w:rPr>
          <w:rFonts w:ascii="David" w:hAnsi="David" w:cs="David" w:hint="cs"/>
          <w:sz w:val="28"/>
          <w:szCs w:val="28"/>
          <w:rtl/>
        </w:rPr>
        <w:t>וההסלמה, לכאורה, במעשיו המיניים של המשיב, כלפי נפגע העבירה, בנס</w:t>
      </w:r>
      <w:r w:rsidR="00703597">
        <w:rPr>
          <w:rFonts w:ascii="David" w:hAnsi="David" w:cs="David" w:hint="cs"/>
          <w:sz w:val="28"/>
          <w:szCs w:val="28"/>
          <w:rtl/>
        </w:rPr>
        <w:t>י</w:t>
      </w:r>
      <w:r w:rsidR="00A67681">
        <w:rPr>
          <w:rFonts w:ascii="David" w:hAnsi="David" w:cs="David" w:hint="cs"/>
          <w:sz w:val="28"/>
          <w:szCs w:val="28"/>
          <w:rtl/>
        </w:rPr>
        <w:t>ב</w:t>
      </w:r>
      <w:r w:rsidR="00703597">
        <w:rPr>
          <w:rFonts w:ascii="David" w:hAnsi="David" w:cs="David" w:hint="cs"/>
          <w:sz w:val="28"/>
          <w:szCs w:val="28"/>
          <w:rtl/>
        </w:rPr>
        <w:t xml:space="preserve">ות שפורטו לעיל. </w:t>
      </w:r>
      <w:r w:rsidR="007851F8">
        <w:rPr>
          <w:rFonts w:ascii="David" w:hAnsi="David" w:cs="David" w:hint="cs"/>
          <w:sz w:val="28"/>
          <w:szCs w:val="28"/>
          <w:rtl/>
        </w:rPr>
        <w:t>התשתית הראייתית הלכאורית מלמדת</w:t>
      </w:r>
      <w:r>
        <w:rPr>
          <w:rFonts w:ascii="David" w:hAnsi="David" w:cs="David" w:hint="cs"/>
          <w:sz w:val="28"/>
          <w:szCs w:val="28"/>
          <w:rtl/>
        </w:rPr>
        <w:t>, כאמור,</w:t>
      </w:r>
      <w:r w:rsidR="007851F8">
        <w:rPr>
          <w:rFonts w:ascii="David" w:hAnsi="David" w:cs="David" w:hint="cs"/>
          <w:sz w:val="28"/>
          <w:szCs w:val="28"/>
          <w:rtl/>
        </w:rPr>
        <w:t xml:space="preserve"> כי המשיב ניצל באופן עקבי את </w:t>
      </w:r>
      <w:r w:rsidR="00703597">
        <w:rPr>
          <w:rFonts w:ascii="David" w:hAnsi="David" w:cs="David" w:hint="cs"/>
          <w:sz w:val="28"/>
          <w:szCs w:val="28"/>
          <w:rtl/>
        </w:rPr>
        <w:t>המסגרת הצבאית ו</w:t>
      </w:r>
      <w:r w:rsidR="007851F8">
        <w:rPr>
          <w:rFonts w:ascii="David" w:hAnsi="David" w:cs="David" w:hint="cs"/>
          <w:sz w:val="28"/>
          <w:szCs w:val="28"/>
          <w:rtl/>
        </w:rPr>
        <w:t xml:space="preserve">הידידות בינו לבין </w:t>
      </w:r>
      <w:r>
        <w:rPr>
          <w:rFonts w:ascii="David" w:hAnsi="David" w:cs="David" w:hint="cs"/>
          <w:sz w:val="28"/>
          <w:szCs w:val="28"/>
          <w:rtl/>
        </w:rPr>
        <w:t>נפגע העבירה</w:t>
      </w:r>
      <w:r w:rsidR="00703597">
        <w:rPr>
          <w:rFonts w:ascii="David" w:hAnsi="David" w:cs="David" w:hint="cs"/>
          <w:sz w:val="28"/>
          <w:szCs w:val="28"/>
          <w:rtl/>
        </w:rPr>
        <w:t xml:space="preserve">, כדי להעיר כלפיו הערות מיניות ולגעת באיבריו האינטימיים (מעל הבגדים), על אף </w:t>
      </w:r>
      <w:r w:rsidR="00703597">
        <w:rPr>
          <w:rFonts w:ascii="David" w:hAnsi="David" w:cs="David" w:hint="cs"/>
          <w:sz w:val="28"/>
          <w:szCs w:val="28"/>
          <w:rtl/>
        </w:rPr>
        <w:lastRenderedPageBreak/>
        <w:t xml:space="preserve">ביטויי התנגדות מפורשים של נפגע העבירה, לאורך זמן ובמספר הזדמנויות. למעשה, לכאורה, המשיב התעלם פעם אחר פעם </w:t>
      </w:r>
      <w:r w:rsidR="007851F8">
        <w:rPr>
          <w:rFonts w:ascii="David" w:hAnsi="David" w:cs="David" w:hint="cs"/>
          <w:sz w:val="28"/>
          <w:szCs w:val="28"/>
          <w:rtl/>
        </w:rPr>
        <w:t>מרצונו ומבקשותיו</w:t>
      </w:r>
      <w:r w:rsidR="00703597">
        <w:rPr>
          <w:rFonts w:ascii="David" w:hAnsi="David" w:cs="David" w:hint="cs"/>
          <w:sz w:val="28"/>
          <w:szCs w:val="28"/>
          <w:rtl/>
        </w:rPr>
        <w:t xml:space="preserve"> של נפגע העבירה והאחרון </w:t>
      </w:r>
      <w:r w:rsidR="007851F8">
        <w:rPr>
          <w:rFonts w:ascii="David" w:hAnsi="David" w:cs="David" w:hint="cs"/>
          <w:sz w:val="28"/>
          <w:szCs w:val="28"/>
          <w:rtl/>
        </w:rPr>
        <w:t>נותר חסר אונים</w:t>
      </w:r>
      <w:r w:rsidR="00703597">
        <w:rPr>
          <w:rFonts w:ascii="David" w:hAnsi="David" w:cs="David" w:hint="cs"/>
          <w:sz w:val="28"/>
          <w:szCs w:val="28"/>
          <w:rtl/>
        </w:rPr>
        <w:t xml:space="preserve">. </w:t>
      </w:r>
      <w:r w:rsidR="007851F8">
        <w:rPr>
          <w:rFonts w:ascii="David" w:hAnsi="David" w:cs="David" w:hint="cs"/>
          <w:sz w:val="28"/>
          <w:szCs w:val="28"/>
          <w:rtl/>
        </w:rPr>
        <w:t xml:space="preserve">עוד קודם לאירוע האינוס נהג </w:t>
      </w:r>
      <w:r w:rsidR="00703597">
        <w:rPr>
          <w:rFonts w:ascii="David" w:hAnsi="David" w:cs="David" w:hint="cs"/>
          <w:sz w:val="28"/>
          <w:szCs w:val="28"/>
          <w:rtl/>
        </w:rPr>
        <w:t xml:space="preserve">המשיב </w:t>
      </w:r>
      <w:r w:rsidR="007851F8">
        <w:rPr>
          <w:rFonts w:ascii="David" w:hAnsi="David" w:cs="David" w:hint="cs"/>
          <w:sz w:val="28"/>
          <w:szCs w:val="28"/>
          <w:rtl/>
        </w:rPr>
        <w:t xml:space="preserve">להיכנס לחדרו של </w:t>
      </w:r>
      <w:r w:rsidR="00703597">
        <w:rPr>
          <w:rFonts w:ascii="David" w:hAnsi="David" w:cs="David" w:hint="cs"/>
          <w:sz w:val="28"/>
          <w:szCs w:val="28"/>
          <w:rtl/>
        </w:rPr>
        <w:t xml:space="preserve">נפגע העבירה </w:t>
      </w:r>
      <w:r w:rsidR="007851F8">
        <w:rPr>
          <w:rFonts w:ascii="David" w:hAnsi="David" w:cs="David" w:hint="cs"/>
          <w:sz w:val="28"/>
          <w:szCs w:val="28"/>
          <w:rtl/>
        </w:rPr>
        <w:t xml:space="preserve">בלילות, להציע לו "מסאז'ים ידידותיים" </w:t>
      </w:r>
      <w:r w:rsidR="0028571B">
        <w:rPr>
          <w:rFonts w:ascii="David" w:hAnsi="David" w:cs="David" w:hint="cs"/>
          <w:sz w:val="28"/>
          <w:szCs w:val="28"/>
          <w:rtl/>
        </w:rPr>
        <w:t xml:space="preserve"> וחיבוקים שהסתיימו בחלקם במגע באיבר מינו</w:t>
      </w:r>
      <w:r>
        <w:rPr>
          <w:rFonts w:ascii="David" w:hAnsi="David" w:cs="David" w:hint="cs"/>
          <w:sz w:val="28"/>
          <w:szCs w:val="28"/>
          <w:rtl/>
        </w:rPr>
        <w:t>;</w:t>
      </w:r>
      <w:r w:rsidR="007851F8">
        <w:rPr>
          <w:rFonts w:ascii="David" w:hAnsi="David" w:cs="David" w:hint="cs"/>
          <w:sz w:val="28"/>
          <w:szCs w:val="28"/>
          <w:rtl/>
        </w:rPr>
        <w:t xml:space="preserve"> </w:t>
      </w:r>
      <w:r>
        <w:rPr>
          <w:rFonts w:ascii="David" w:hAnsi="David" w:cs="David" w:hint="cs"/>
          <w:sz w:val="28"/>
          <w:szCs w:val="28"/>
          <w:rtl/>
        </w:rPr>
        <w:t>ו</w:t>
      </w:r>
      <w:r w:rsidR="006B32D9">
        <w:rPr>
          <w:rFonts w:ascii="David" w:hAnsi="David" w:cs="David" w:hint="cs"/>
          <w:sz w:val="28"/>
          <w:szCs w:val="28"/>
          <w:rtl/>
        </w:rPr>
        <w:t>אירוע האינוס הוא שיא</w:t>
      </w:r>
      <w:r w:rsidR="00703597">
        <w:rPr>
          <w:rFonts w:ascii="David" w:hAnsi="David" w:cs="David" w:hint="cs"/>
          <w:sz w:val="28"/>
          <w:szCs w:val="28"/>
          <w:rtl/>
        </w:rPr>
        <w:t xml:space="preserve">ה של ההסלמה בפגיעה המינית בנפגע העבירה, שנמשכה, לכאורה, </w:t>
      </w:r>
      <w:r w:rsidR="006B32D9">
        <w:rPr>
          <w:rFonts w:ascii="David" w:hAnsi="David" w:cs="David" w:hint="cs"/>
          <w:sz w:val="28"/>
          <w:szCs w:val="28"/>
          <w:rtl/>
        </w:rPr>
        <w:t>זמן רב</w:t>
      </w:r>
      <w:r w:rsidR="007851F8">
        <w:rPr>
          <w:rFonts w:ascii="David" w:hAnsi="David" w:cs="David" w:hint="cs"/>
          <w:sz w:val="28"/>
          <w:szCs w:val="28"/>
          <w:rtl/>
        </w:rPr>
        <w:t xml:space="preserve">. </w:t>
      </w:r>
      <w:r w:rsidR="005F6C9D">
        <w:rPr>
          <w:rFonts w:ascii="David" w:hAnsi="David" w:cs="David" w:hint="cs"/>
          <w:sz w:val="28"/>
          <w:szCs w:val="28"/>
          <w:rtl/>
        </w:rPr>
        <w:t>השלכות הפגיעה לכאורה בנפגע מדברות בעד עצמן.</w:t>
      </w:r>
    </w:p>
    <w:p w14:paraId="2D63B5E8" w14:textId="77777777" w:rsidR="004E5390" w:rsidRPr="004E5390" w:rsidRDefault="007851F8"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Pr>
          <w:rFonts w:ascii="David" w:hAnsi="David" w:cs="David" w:hint="cs"/>
          <w:sz w:val="28"/>
          <w:szCs w:val="28"/>
          <w:rtl/>
        </w:rPr>
        <w:t xml:space="preserve">מכלול </w:t>
      </w:r>
      <w:r w:rsidR="005F6C9D">
        <w:rPr>
          <w:rFonts w:ascii="David" w:hAnsi="David" w:cs="David" w:hint="cs"/>
          <w:sz w:val="28"/>
          <w:szCs w:val="28"/>
          <w:rtl/>
        </w:rPr>
        <w:t>מעשיו הנטענים של המשיב</w:t>
      </w:r>
      <w:r w:rsidR="00703597">
        <w:rPr>
          <w:rFonts w:ascii="David" w:hAnsi="David" w:cs="David" w:hint="cs"/>
          <w:sz w:val="28"/>
          <w:szCs w:val="28"/>
          <w:rtl/>
        </w:rPr>
        <w:t xml:space="preserve">, </w:t>
      </w:r>
      <w:r w:rsidR="005F6C9D">
        <w:rPr>
          <w:rFonts w:ascii="David" w:hAnsi="David" w:cs="David" w:hint="cs"/>
          <w:sz w:val="28"/>
          <w:szCs w:val="28"/>
          <w:rtl/>
        </w:rPr>
        <w:t xml:space="preserve">ששיאם בהחדרת חפץ לישבנו של הנפגע, מקימים חזקה של </w:t>
      </w:r>
      <w:r w:rsidR="006B32D9">
        <w:rPr>
          <w:rFonts w:ascii="David" w:hAnsi="David" w:cs="David" w:hint="cs"/>
          <w:sz w:val="28"/>
          <w:szCs w:val="28"/>
          <w:rtl/>
        </w:rPr>
        <w:t xml:space="preserve">מסוכנות משמעותית </w:t>
      </w:r>
      <w:r w:rsidR="005F6C9D">
        <w:rPr>
          <w:rFonts w:ascii="David" w:hAnsi="David" w:cs="David" w:hint="cs"/>
          <w:sz w:val="28"/>
          <w:szCs w:val="28"/>
          <w:rtl/>
        </w:rPr>
        <w:t xml:space="preserve">מן </w:t>
      </w:r>
      <w:r w:rsidR="006B32D9">
        <w:rPr>
          <w:rFonts w:ascii="David" w:hAnsi="David" w:cs="David" w:hint="cs"/>
          <w:sz w:val="28"/>
          <w:szCs w:val="28"/>
          <w:rtl/>
        </w:rPr>
        <w:t>המשיב</w:t>
      </w:r>
      <w:r w:rsidR="005F6C9D">
        <w:rPr>
          <w:rFonts w:ascii="David" w:hAnsi="David" w:cs="David" w:hint="cs"/>
          <w:sz w:val="28"/>
          <w:szCs w:val="28"/>
          <w:rtl/>
        </w:rPr>
        <w:t xml:space="preserve"> - שאינה מוגבלת, לפי התרשמותה של עורכת תסקיר המעצר, כלפי הנפגע המסוים, אלא היא כללית</w:t>
      </w:r>
      <w:r w:rsidR="006B32D9">
        <w:rPr>
          <w:rFonts w:ascii="David" w:hAnsi="David" w:cs="David" w:hint="cs"/>
          <w:sz w:val="28"/>
          <w:szCs w:val="28"/>
          <w:rtl/>
        </w:rPr>
        <w:t xml:space="preserve">. </w:t>
      </w:r>
      <w:r w:rsidR="00703597">
        <w:rPr>
          <w:rFonts w:ascii="David" w:hAnsi="David" w:cs="David" w:hint="cs"/>
          <w:sz w:val="28"/>
          <w:szCs w:val="28"/>
          <w:rtl/>
        </w:rPr>
        <w:t>בנסיבות אלו, המשיב לא עמד ב</w:t>
      </w:r>
      <w:r w:rsidR="008406D0">
        <w:rPr>
          <w:rFonts w:ascii="David" w:hAnsi="David" w:cs="David" w:hint="cs"/>
          <w:sz w:val="28"/>
          <w:szCs w:val="28"/>
          <w:rtl/>
        </w:rPr>
        <w:t xml:space="preserve">נטל </w:t>
      </w:r>
      <w:r>
        <w:rPr>
          <w:rFonts w:ascii="David" w:hAnsi="David" w:cs="David" w:hint="cs"/>
          <w:sz w:val="28"/>
          <w:szCs w:val="28"/>
          <w:rtl/>
        </w:rPr>
        <w:t xml:space="preserve">הכבד </w:t>
      </w:r>
      <w:r w:rsidR="008406D0">
        <w:rPr>
          <w:rFonts w:ascii="David" w:hAnsi="David" w:cs="David" w:hint="cs"/>
          <w:sz w:val="28"/>
          <w:szCs w:val="28"/>
          <w:rtl/>
        </w:rPr>
        <w:t xml:space="preserve">לסתור את חזקת המסוכנות </w:t>
      </w:r>
      <w:r w:rsidR="00703597">
        <w:rPr>
          <w:rFonts w:ascii="David" w:hAnsi="David" w:cs="David" w:hint="cs"/>
          <w:sz w:val="28"/>
          <w:szCs w:val="28"/>
          <w:rtl/>
        </w:rPr>
        <w:t>ה</w:t>
      </w:r>
      <w:r w:rsidR="008406D0">
        <w:rPr>
          <w:rFonts w:ascii="David" w:hAnsi="David" w:cs="David" w:hint="cs"/>
          <w:sz w:val="28"/>
          <w:szCs w:val="28"/>
          <w:rtl/>
        </w:rPr>
        <w:t>מוטל על כתפי</w:t>
      </w:r>
      <w:r>
        <w:rPr>
          <w:rFonts w:ascii="David" w:hAnsi="David" w:cs="David" w:hint="cs"/>
          <w:sz w:val="28"/>
          <w:szCs w:val="28"/>
          <w:rtl/>
        </w:rPr>
        <w:t>ו</w:t>
      </w:r>
      <w:r w:rsidR="00703597">
        <w:rPr>
          <w:rFonts w:ascii="David" w:hAnsi="David" w:cs="David" w:hint="cs"/>
          <w:sz w:val="28"/>
          <w:szCs w:val="28"/>
          <w:rtl/>
        </w:rPr>
        <w:t xml:space="preserve">, בוודאי לא לנוכח </w:t>
      </w:r>
      <w:r w:rsidR="008406D0">
        <w:rPr>
          <w:rFonts w:ascii="David" w:hAnsi="David" w:cs="David" w:hint="cs"/>
          <w:sz w:val="28"/>
          <w:szCs w:val="28"/>
          <w:rtl/>
        </w:rPr>
        <w:t xml:space="preserve">יחסו לביצוע העבירות, </w:t>
      </w:r>
      <w:r w:rsidR="005F6C9D">
        <w:rPr>
          <w:rFonts w:ascii="David" w:hAnsi="David" w:cs="David" w:hint="cs"/>
          <w:sz w:val="28"/>
          <w:szCs w:val="28"/>
          <w:rtl/>
        </w:rPr>
        <w:t>ו</w:t>
      </w:r>
      <w:r w:rsidR="00703597">
        <w:rPr>
          <w:rFonts w:ascii="David" w:hAnsi="David" w:cs="David" w:hint="cs"/>
          <w:sz w:val="28"/>
          <w:szCs w:val="28"/>
          <w:rtl/>
        </w:rPr>
        <w:t xml:space="preserve">ההתרשמות כי </w:t>
      </w:r>
      <w:r w:rsidR="008406D0">
        <w:rPr>
          <w:rFonts w:ascii="David" w:hAnsi="David" w:cs="David" w:hint="cs"/>
          <w:sz w:val="28"/>
          <w:szCs w:val="28"/>
          <w:rtl/>
        </w:rPr>
        <w:t xml:space="preserve">אינו מכיר במידת הפגיעה </w:t>
      </w:r>
      <w:r w:rsidR="005F6C9D">
        <w:rPr>
          <w:rFonts w:ascii="David" w:hAnsi="David" w:cs="David" w:hint="cs"/>
          <w:sz w:val="28"/>
          <w:szCs w:val="28"/>
          <w:rtl/>
        </w:rPr>
        <w:t>שהסב לנפגע</w:t>
      </w:r>
      <w:r w:rsidR="008406D0">
        <w:rPr>
          <w:rFonts w:ascii="David" w:hAnsi="David" w:cs="David" w:hint="cs"/>
          <w:sz w:val="28"/>
          <w:szCs w:val="28"/>
          <w:rtl/>
        </w:rPr>
        <w:t xml:space="preserve">. </w:t>
      </w:r>
    </w:p>
    <w:p w14:paraId="6546627D" w14:textId="77777777" w:rsidR="006B32D9" w:rsidRPr="008406D0" w:rsidRDefault="004E5390"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Pr>
          <w:rFonts w:ascii="David" w:hAnsi="David" w:cs="David" w:hint="cs"/>
          <w:sz w:val="28"/>
          <w:szCs w:val="28"/>
          <w:rtl/>
        </w:rPr>
        <w:t xml:space="preserve">לכך יש להוסיף גם את השיקול שעניינו השפעת שחרורו </w:t>
      </w:r>
      <w:r w:rsidR="00703597">
        <w:rPr>
          <w:rFonts w:ascii="David" w:hAnsi="David" w:cs="David" w:hint="cs"/>
          <w:sz w:val="28"/>
          <w:szCs w:val="28"/>
          <w:rtl/>
        </w:rPr>
        <w:t>ש</w:t>
      </w:r>
      <w:r>
        <w:rPr>
          <w:rFonts w:ascii="David" w:hAnsi="David" w:cs="David" w:hint="cs"/>
          <w:sz w:val="28"/>
          <w:szCs w:val="28"/>
          <w:rtl/>
        </w:rPr>
        <w:t xml:space="preserve">ל המשיב על מצבו הנפשי של נפגע העבירה </w:t>
      </w:r>
      <w:r w:rsidR="00CF6382">
        <w:rPr>
          <w:rFonts w:ascii="David" w:hAnsi="David" w:cs="David" w:hint="cs"/>
          <w:sz w:val="28"/>
          <w:szCs w:val="28"/>
          <w:rtl/>
        </w:rPr>
        <w:t>-</w:t>
      </w:r>
      <w:r>
        <w:rPr>
          <w:rFonts w:ascii="David" w:hAnsi="David" w:cs="David" w:hint="cs"/>
          <w:sz w:val="28"/>
          <w:szCs w:val="28"/>
          <w:rtl/>
        </w:rPr>
        <w:t xml:space="preserve"> שאף אם אינו </w:t>
      </w:r>
      <w:r w:rsidR="00CF6382">
        <w:rPr>
          <w:rFonts w:ascii="David" w:hAnsi="David" w:cs="David" w:hint="cs"/>
          <w:sz w:val="28"/>
          <w:szCs w:val="28"/>
          <w:rtl/>
        </w:rPr>
        <w:t xml:space="preserve">שיקול </w:t>
      </w:r>
      <w:r>
        <w:rPr>
          <w:rFonts w:ascii="David" w:hAnsi="David" w:cs="David" w:hint="cs"/>
          <w:sz w:val="28"/>
          <w:szCs w:val="28"/>
          <w:rtl/>
        </w:rPr>
        <w:t xml:space="preserve">בלעדי מקום שבו קיימת הצדקה לנקיטה </w:t>
      </w:r>
      <w:r w:rsidR="00703597">
        <w:rPr>
          <w:rFonts w:ascii="David" w:hAnsi="David" w:cs="David" w:hint="cs"/>
          <w:sz w:val="28"/>
          <w:szCs w:val="28"/>
          <w:rtl/>
        </w:rPr>
        <w:t xml:space="preserve">של </w:t>
      </w:r>
      <w:r>
        <w:rPr>
          <w:rFonts w:ascii="David" w:hAnsi="David" w:cs="David" w:hint="cs"/>
          <w:sz w:val="28"/>
          <w:szCs w:val="28"/>
          <w:rtl/>
        </w:rPr>
        <w:t>חלופת מעצר (</w:t>
      </w:r>
      <w:proofErr w:type="spellStart"/>
      <w:r>
        <w:rPr>
          <w:rFonts w:ascii="David" w:hAnsi="David" w:cs="David" w:hint="cs"/>
          <w:sz w:val="28"/>
          <w:szCs w:val="28"/>
          <w:rtl/>
        </w:rPr>
        <w:t>בש"פ</w:t>
      </w:r>
      <w:proofErr w:type="spellEnd"/>
      <w:r>
        <w:rPr>
          <w:rFonts w:ascii="David" w:hAnsi="David" w:cs="David" w:hint="cs"/>
          <w:sz w:val="28"/>
          <w:szCs w:val="28"/>
          <w:rtl/>
        </w:rPr>
        <w:t xml:space="preserve"> 1823/21 </w:t>
      </w:r>
      <w:r w:rsidR="005F6C9D">
        <w:rPr>
          <w:rFonts w:ascii="David" w:hAnsi="David" w:cs="David" w:hint="cs"/>
          <w:b/>
          <w:bCs/>
          <w:sz w:val="28"/>
          <w:szCs w:val="28"/>
          <w:rtl/>
        </w:rPr>
        <w:t xml:space="preserve">פלוני </w:t>
      </w:r>
      <w:r>
        <w:rPr>
          <w:rFonts w:ascii="David" w:hAnsi="David" w:cs="David" w:hint="cs"/>
          <w:sz w:val="28"/>
          <w:szCs w:val="28"/>
          <w:rtl/>
        </w:rPr>
        <w:t xml:space="preserve">הנ"ל, פסקה 27) </w:t>
      </w:r>
      <w:r w:rsidR="005F6C9D">
        <w:rPr>
          <w:rFonts w:ascii="David" w:hAnsi="David" w:cs="David" w:hint="cs"/>
          <w:sz w:val="28"/>
          <w:szCs w:val="28"/>
          <w:rtl/>
        </w:rPr>
        <w:t>הרי ש</w:t>
      </w:r>
      <w:r>
        <w:rPr>
          <w:rFonts w:ascii="David" w:hAnsi="David" w:cs="David" w:hint="cs"/>
          <w:sz w:val="28"/>
          <w:szCs w:val="28"/>
          <w:rtl/>
        </w:rPr>
        <w:t>הוכר בפסיקה כשיקול נוסף שאותו יש לבחון (</w:t>
      </w:r>
      <w:proofErr w:type="spellStart"/>
      <w:r>
        <w:rPr>
          <w:rFonts w:ascii="David" w:hAnsi="David" w:cs="David" w:hint="cs"/>
          <w:sz w:val="28"/>
          <w:szCs w:val="28"/>
          <w:rtl/>
        </w:rPr>
        <w:t>בש"פ</w:t>
      </w:r>
      <w:proofErr w:type="spellEnd"/>
      <w:r>
        <w:rPr>
          <w:rFonts w:ascii="David" w:hAnsi="David" w:cs="David" w:hint="cs"/>
          <w:sz w:val="28"/>
          <w:szCs w:val="28"/>
          <w:rtl/>
        </w:rPr>
        <w:t xml:space="preserve"> 606/24 </w:t>
      </w:r>
      <w:r>
        <w:rPr>
          <w:rFonts w:ascii="David" w:hAnsi="David" w:cs="David" w:hint="cs"/>
          <w:b/>
          <w:bCs/>
          <w:sz w:val="28"/>
          <w:szCs w:val="28"/>
          <w:rtl/>
        </w:rPr>
        <w:t>פלוני נ' מדינת ישראל</w:t>
      </w:r>
      <w:r>
        <w:rPr>
          <w:rFonts w:ascii="David" w:hAnsi="David" w:cs="David" w:hint="cs"/>
          <w:sz w:val="28"/>
          <w:szCs w:val="28"/>
          <w:rtl/>
        </w:rPr>
        <w:t xml:space="preserve">, פסקה 20 והאסמכתאות שם (13.2.2024)). </w:t>
      </w:r>
    </w:p>
    <w:p w14:paraId="583D541D" w14:textId="77777777" w:rsidR="005117A6" w:rsidRPr="005117A6" w:rsidRDefault="00703597" w:rsidP="00E341BD">
      <w:pPr>
        <w:pStyle w:val="1"/>
        <w:numPr>
          <w:ilvl w:val="0"/>
          <w:numId w:val="4"/>
        </w:numPr>
        <w:tabs>
          <w:tab w:val="left" w:pos="283"/>
        </w:tabs>
        <w:spacing w:line="384" w:lineRule="auto"/>
        <w:ind w:left="48" w:hanging="23"/>
        <w:mirrorIndents/>
        <w:jc w:val="both"/>
        <w:outlineLvl w:val="0"/>
        <w:rPr>
          <w:rFonts w:ascii="David" w:hAnsi="David" w:cs="David"/>
          <w:b/>
          <w:bCs/>
          <w:sz w:val="28"/>
          <w:szCs w:val="28"/>
          <w:u w:val="single"/>
        </w:rPr>
      </w:pPr>
      <w:r>
        <w:rPr>
          <w:rFonts w:ascii="David" w:hAnsi="David" w:cs="David" w:hint="cs"/>
          <w:sz w:val="28"/>
          <w:szCs w:val="28"/>
          <w:rtl/>
        </w:rPr>
        <w:t xml:space="preserve">זאת ועוד, </w:t>
      </w:r>
      <w:r w:rsidR="007851F8">
        <w:rPr>
          <w:rFonts w:ascii="David" w:hAnsi="David" w:cs="David" w:hint="cs"/>
          <w:sz w:val="28"/>
          <w:szCs w:val="28"/>
          <w:rtl/>
        </w:rPr>
        <w:t xml:space="preserve">נסיבות האירוע </w:t>
      </w:r>
      <w:r>
        <w:rPr>
          <w:rFonts w:ascii="David" w:hAnsi="David" w:cs="David" w:hint="cs"/>
          <w:sz w:val="28"/>
          <w:szCs w:val="28"/>
          <w:rtl/>
        </w:rPr>
        <w:t xml:space="preserve">מלמדות גם </w:t>
      </w:r>
      <w:r w:rsidR="008406D0">
        <w:rPr>
          <w:rFonts w:ascii="David" w:hAnsi="David" w:cs="David" w:hint="cs"/>
          <w:sz w:val="28"/>
          <w:szCs w:val="28"/>
          <w:rtl/>
        </w:rPr>
        <w:t xml:space="preserve">באופן מובהק, </w:t>
      </w:r>
      <w:r>
        <w:rPr>
          <w:rFonts w:ascii="David" w:hAnsi="David" w:cs="David" w:hint="cs"/>
          <w:sz w:val="28"/>
          <w:szCs w:val="28"/>
          <w:rtl/>
        </w:rPr>
        <w:t xml:space="preserve">על קיומה של </w:t>
      </w:r>
      <w:r w:rsidR="008406D0">
        <w:rPr>
          <w:rFonts w:ascii="David" w:hAnsi="David" w:cs="David" w:hint="cs"/>
          <w:sz w:val="28"/>
          <w:szCs w:val="28"/>
          <w:rtl/>
        </w:rPr>
        <w:t>עילת המעצר הצבאית הייחודית</w:t>
      </w:r>
      <w:r>
        <w:rPr>
          <w:rFonts w:ascii="David" w:hAnsi="David" w:cs="David" w:hint="cs"/>
          <w:sz w:val="28"/>
          <w:szCs w:val="28"/>
          <w:rtl/>
        </w:rPr>
        <w:t>,</w:t>
      </w:r>
      <w:r w:rsidR="008406D0">
        <w:rPr>
          <w:rFonts w:ascii="David" w:hAnsi="David" w:cs="David" w:hint="cs"/>
          <w:sz w:val="28"/>
          <w:szCs w:val="28"/>
          <w:rtl/>
        </w:rPr>
        <w:t xml:space="preserve"> שעניינה בחשש ששחרורו ממעצר יוביל לפגיעה חמורה במשמעת הצבא ובחוסנו, עילה שנקבע כי עוצמתה גוברת בעת המלחמה (ע"מ 93/23 </w:t>
      </w:r>
      <w:r w:rsidR="008406D0">
        <w:rPr>
          <w:rFonts w:ascii="David" w:hAnsi="David" w:cs="David" w:hint="cs"/>
          <w:b/>
          <w:bCs/>
          <w:sz w:val="28"/>
          <w:szCs w:val="28"/>
          <w:rtl/>
        </w:rPr>
        <w:t xml:space="preserve">רס"ל (מיל') פרץ נ' התובע הצבאי הראשי </w:t>
      </w:r>
      <w:r w:rsidR="008406D0">
        <w:rPr>
          <w:rFonts w:ascii="David" w:hAnsi="David" w:cs="David" w:hint="cs"/>
          <w:sz w:val="28"/>
          <w:szCs w:val="28"/>
          <w:rtl/>
        </w:rPr>
        <w:t xml:space="preserve">(2023); עניין </w:t>
      </w:r>
      <w:proofErr w:type="spellStart"/>
      <w:r w:rsidR="008406D0">
        <w:rPr>
          <w:rFonts w:ascii="David" w:hAnsi="David" w:cs="David" w:hint="cs"/>
          <w:b/>
          <w:bCs/>
          <w:sz w:val="28"/>
          <w:szCs w:val="28"/>
          <w:rtl/>
        </w:rPr>
        <w:t>אוסיפוב</w:t>
      </w:r>
      <w:proofErr w:type="spellEnd"/>
      <w:r w:rsidR="008406D0">
        <w:rPr>
          <w:rFonts w:ascii="David" w:hAnsi="David" w:cs="David" w:hint="cs"/>
          <w:b/>
          <w:bCs/>
          <w:sz w:val="28"/>
          <w:szCs w:val="28"/>
          <w:rtl/>
        </w:rPr>
        <w:t xml:space="preserve"> </w:t>
      </w:r>
      <w:r w:rsidR="008406D0">
        <w:rPr>
          <w:rFonts w:ascii="David" w:hAnsi="David" w:cs="David" w:hint="cs"/>
          <w:sz w:val="28"/>
          <w:szCs w:val="28"/>
          <w:rtl/>
        </w:rPr>
        <w:t xml:space="preserve">לעיל, פסקה 36). </w:t>
      </w:r>
      <w:r w:rsidR="007851F8">
        <w:rPr>
          <w:rFonts w:ascii="David" w:hAnsi="David" w:cs="David" w:hint="cs"/>
          <w:sz w:val="28"/>
          <w:szCs w:val="28"/>
          <w:rtl/>
        </w:rPr>
        <w:t xml:space="preserve">כאמור </w:t>
      </w:r>
      <w:r>
        <w:rPr>
          <w:rFonts w:ascii="David" w:hAnsi="David" w:cs="David" w:hint="cs"/>
          <w:sz w:val="28"/>
          <w:szCs w:val="28"/>
          <w:rtl/>
        </w:rPr>
        <w:t xml:space="preserve">מעשיו של המשיב בוצעו כלפי </w:t>
      </w:r>
      <w:r w:rsidR="007851F8">
        <w:rPr>
          <w:rFonts w:ascii="David" w:hAnsi="David" w:cs="David" w:hint="cs"/>
          <w:sz w:val="28"/>
          <w:szCs w:val="28"/>
          <w:rtl/>
        </w:rPr>
        <w:t xml:space="preserve">נפגע העבירה בעת שירותם המשותף, </w:t>
      </w:r>
      <w:r>
        <w:rPr>
          <w:rFonts w:ascii="David" w:hAnsi="David" w:cs="David" w:hint="cs"/>
          <w:sz w:val="28"/>
          <w:szCs w:val="28"/>
          <w:rtl/>
        </w:rPr>
        <w:t>ו</w:t>
      </w:r>
      <w:r w:rsidR="00CF6382">
        <w:rPr>
          <w:rFonts w:ascii="David" w:hAnsi="David" w:cs="David" w:hint="cs"/>
          <w:sz w:val="28"/>
          <w:szCs w:val="28"/>
          <w:rtl/>
        </w:rPr>
        <w:t>השפיע</w:t>
      </w:r>
      <w:r>
        <w:rPr>
          <w:rFonts w:ascii="David" w:hAnsi="David" w:cs="David" w:hint="cs"/>
          <w:sz w:val="28"/>
          <w:szCs w:val="28"/>
          <w:rtl/>
        </w:rPr>
        <w:t>ו</w:t>
      </w:r>
      <w:r w:rsidR="00CF6382">
        <w:rPr>
          <w:rFonts w:ascii="David" w:hAnsi="David" w:cs="David" w:hint="cs"/>
          <w:sz w:val="28"/>
          <w:szCs w:val="28"/>
          <w:rtl/>
        </w:rPr>
        <w:t xml:space="preserve"> על </w:t>
      </w:r>
      <w:r>
        <w:rPr>
          <w:rFonts w:ascii="David" w:hAnsi="David" w:cs="David" w:hint="cs"/>
          <w:sz w:val="28"/>
          <w:szCs w:val="28"/>
          <w:rtl/>
        </w:rPr>
        <w:t xml:space="preserve">תפקודו </w:t>
      </w:r>
      <w:r w:rsidR="00CF6382">
        <w:rPr>
          <w:rFonts w:ascii="David" w:hAnsi="David" w:cs="David" w:hint="cs"/>
          <w:sz w:val="28"/>
          <w:szCs w:val="28"/>
          <w:rtl/>
        </w:rPr>
        <w:t>של נפגע העבירה</w:t>
      </w:r>
      <w:r>
        <w:rPr>
          <w:rFonts w:ascii="David" w:hAnsi="David" w:cs="David" w:hint="cs"/>
          <w:sz w:val="28"/>
          <w:szCs w:val="28"/>
          <w:rtl/>
        </w:rPr>
        <w:t xml:space="preserve">, לכאורה, תוך שהמשיב מנצל את </w:t>
      </w:r>
      <w:r w:rsidR="007851F8">
        <w:rPr>
          <w:rFonts w:ascii="David" w:hAnsi="David" w:cs="David" w:hint="cs"/>
          <w:sz w:val="28"/>
          <w:szCs w:val="28"/>
          <w:rtl/>
        </w:rPr>
        <w:t>שהות</w:t>
      </w:r>
      <w:r>
        <w:rPr>
          <w:rFonts w:ascii="David" w:hAnsi="David" w:cs="David" w:hint="cs"/>
          <w:sz w:val="28"/>
          <w:szCs w:val="28"/>
          <w:rtl/>
        </w:rPr>
        <w:t xml:space="preserve">ם המשותפת </w:t>
      </w:r>
      <w:r w:rsidR="007851F8">
        <w:rPr>
          <w:rFonts w:ascii="David" w:hAnsi="David" w:cs="David" w:hint="cs"/>
          <w:sz w:val="28"/>
          <w:szCs w:val="28"/>
          <w:rtl/>
        </w:rPr>
        <w:t xml:space="preserve">במגורים הצבאיים, </w:t>
      </w:r>
      <w:r>
        <w:rPr>
          <w:rFonts w:ascii="David" w:hAnsi="David" w:cs="David" w:hint="cs"/>
          <w:sz w:val="28"/>
          <w:szCs w:val="28"/>
          <w:rtl/>
        </w:rPr>
        <w:t xml:space="preserve">במסגרת תפקידם. </w:t>
      </w:r>
      <w:r w:rsidR="008406D0">
        <w:rPr>
          <w:rFonts w:ascii="David" w:hAnsi="David" w:cs="David" w:hint="cs"/>
          <w:sz w:val="28"/>
          <w:szCs w:val="28"/>
          <w:rtl/>
        </w:rPr>
        <w:t xml:space="preserve">על כן, על אף </w:t>
      </w:r>
      <w:r>
        <w:rPr>
          <w:rFonts w:ascii="David" w:hAnsi="David" w:cs="David" w:hint="cs"/>
          <w:sz w:val="28"/>
          <w:szCs w:val="28"/>
          <w:rtl/>
        </w:rPr>
        <w:t>ש</w:t>
      </w:r>
      <w:r w:rsidR="008406D0">
        <w:rPr>
          <w:rFonts w:ascii="David" w:hAnsi="David" w:cs="David" w:hint="cs"/>
          <w:sz w:val="28"/>
          <w:szCs w:val="28"/>
          <w:rtl/>
        </w:rPr>
        <w:t xml:space="preserve">המשיב </w:t>
      </w:r>
      <w:r w:rsidR="005F6C9D">
        <w:rPr>
          <w:rFonts w:ascii="David" w:hAnsi="David" w:cs="David" w:hint="cs"/>
          <w:sz w:val="28"/>
          <w:szCs w:val="28"/>
          <w:rtl/>
        </w:rPr>
        <w:t xml:space="preserve">אינו </w:t>
      </w:r>
      <w:r>
        <w:rPr>
          <w:rFonts w:ascii="David" w:hAnsi="David" w:cs="David" w:hint="cs"/>
          <w:sz w:val="28"/>
          <w:szCs w:val="28"/>
          <w:rtl/>
        </w:rPr>
        <w:t>עוד ב</w:t>
      </w:r>
      <w:r w:rsidR="008406D0">
        <w:rPr>
          <w:rFonts w:ascii="David" w:hAnsi="David" w:cs="David" w:hint="cs"/>
          <w:sz w:val="28"/>
          <w:szCs w:val="28"/>
          <w:rtl/>
        </w:rPr>
        <w:t xml:space="preserve">שירות קבע, לא ניתן לטעון כי </w:t>
      </w:r>
      <w:r>
        <w:rPr>
          <w:rFonts w:ascii="David" w:hAnsi="David" w:cs="David" w:hint="cs"/>
          <w:sz w:val="28"/>
          <w:szCs w:val="28"/>
          <w:rtl/>
        </w:rPr>
        <w:t xml:space="preserve">עילת המעצר הצבאית </w:t>
      </w:r>
      <w:r w:rsidR="008406D0">
        <w:rPr>
          <w:rFonts w:ascii="David" w:hAnsi="David" w:cs="David" w:hint="cs"/>
          <w:sz w:val="28"/>
          <w:szCs w:val="28"/>
          <w:rtl/>
        </w:rPr>
        <w:t>איבדה לחלוטין מעו</w:t>
      </w:r>
      <w:r>
        <w:rPr>
          <w:rFonts w:ascii="David" w:hAnsi="David" w:cs="David" w:hint="cs"/>
          <w:sz w:val="28"/>
          <w:szCs w:val="28"/>
          <w:rtl/>
        </w:rPr>
        <w:t xml:space="preserve">צמתה. </w:t>
      </w:r>
    </w:p>
    <w:p w14:paraId="43D0BC4B" w14:textId="3C05A6D6" w:rsidR="005117A6" w:rsidRPr="002D25E2" w:rsidRDefault="00703597" w:rsidP="00E341BD">
      <w:pPr>
        <w:pStyle w:val="1"/>
        <w:numPr>
          <w:ilvl w:val="0"/>
          <w:numId w:val="4"/>
        </w:numPr>
        <w:tabs>
          <w:tab w:val="left" w:pos="283"/>
        </w:tabs>
        <w:spacing w:line="384" w:lineRule="auto"/>
        <w:ind w:left="48" w:hanging="23"/>
        <w:mirrorIndents/>
        <w:jc w:val="both"/>
        <w:outlineLvl w:val="0"/>
        <w:rPr>
          <w:rFonts w:ascii="David" w:hAnsi="David" w:cs="David"/>
          <w:sz w:val="28"/>
          <w:szCs w:val="28"/>
        </w:rPr>
      </w:pPr>
      <w:r>
        <w:rPr>
          <w:rFonts w:ascii="David" w:hAnsi="David" w:cs="David" w:hint="cs"/>
          <w:sz w:val="28"/>
          <w:szCs w:val="28"/>
          <w:rtl/>
        </w:rPr>
        <w:t xml:space="preserve">אכן, </w:t>
      </w:r>
      <w:r w:rsidR="002D25E2" w:rsidRPr="002D25E2">
        <w:rPr>
          <w:rFonts w:ascii="David" w:hAnsi="David" w:cs="David" w:hint="cs"/>
          <w:sz w:val="28"/>
          <w:szCs w:val="28"/>
          <w:rtl/>
        </w:rPr>
        <w:t xml:space="preserve">בעניינו של המשיב ניתנה המלצה לשחרורו בתנאים מגבילים על ידי שירות המבחן, אולם </w:t>
      </w:r>
      <w:r w:rsidR="005117A6" w:rsidRPr="002D25E2">
        <w:rPr>
          <w:rFonts w:ascii="David" w:hAnsi="David" w:cs="David" w:hint="cs"/>
          <w:sz w:val="28"/>
          <w:szCs w:val="28"/>
          <w:rtl/>
        </w:rPr>
        <w:t xml:space="preserve">בנסיבות אלה, </w:t>
      </w:r>
      <w:r w:rsidR="005117A6" w:rsidRPr="002D25E2">
        <w:rPr>
          <w:rFonts w:cs="David" w:hint="cs"/>
          <w:sz w:val="28"/>
          <w:szCs w:val="28"/>
          <w:rtl/>
        </w:rPr>
        <w:t>"אף אם ההפניה לתסקיר, לא כל שכן ההמלצה, עוררה ציפייה בליבו של המבקש" (</w:t>
      </w:r>
      <w:proofErr w:type="spellStart"/>
      <w:r w:rsidR="005117A6" w:rsidRPr="002D25E2">
        <w:rPr>
          <w:rFonts w:cs="David" w:hint="cs"/>
          <w:sz w:val="28"/>
          <w:szCs w:val="28"/>
          <w:rtl/>
        </w:rPr>
        <w:t>בש"פ</w:t>
      </w:r>
      <w:proofErr w:type="spellEnd"/>
      <w:r w:rsidR="005117A6" w:rsidRPr="002D25E2">
        <w:rPr>
          <w:rFonts w:cs="David" w:hint="cs"/>
          <w:sz w:val="28"/>
          <w:szCs w:val="28"/>
          <w:rtl/>
        </w:rPr>
        <w:t xml:space="preserve"> 3246/21 </w:t>
      </w:r>
      <w:r w:rsidR="005117A6" w:rsidRPr="002D25E2">
        <w:rPr>
          <w:rFonts w:cs="David" w:hint="cs"/>
          <w:b/>
          <w:bCs/>
          <w:sz w:val="28"/>
          <w:szCs w:val="28"/>
          <w:rtl/>
        </w:rPr>
        <w:t>נשרי נ' מדינת ישראל</w:t>
      </w:r>
      <w:r w:rsidR="005117A6" w:rsidRPr="002D25E2">
        <w:rPr>
          <w:rFonts w:cs="David" w:hint="cs"/>
          <w:sz w:val="28"/>
          <w:szCs w:val="28"/>
          <w:rtl/>
        </w:rPr>
        <w:t>, פסקה 7 (19.5.2021)</w:t>
      </w:r>
      <w:r w:rsidR="005F6C9D">
        <w:rPr>
          <w:rFonts w:cs="David" w:hint="cs"/>
          <w:sz w:val="28"/>
          <w:szCs w:val="28"/>
          <w:rtl/>
        </w:rPr>
        <w:t>)</w:t>
      </w:r>
      <w:r w:rsidR="005117A6" w:rsidRPr="002D25E2">
        <w:rPr>
          <w:rFonts w:cs="David" w:hint="cs"/>
          <w:sz w:val="28"/>
          <w:szCs w:val="28"/>
          <w:rtl/>
        </w:rPr>
        <w:t>, ועל אף שתסקיר שירות המבחן הוא בבחינת כלי עזר מקצועי המסייע בקבלת החלטה - אין הוא כובל את שיקול דעתו של השופט (</w:t>
      </w:r>
      <w:proofErr w:type="spellStart"/>
      <w:r w:rsidR="005117A6" w:rsidRPr="002D25E2">
        <w:rPr>
          <w:rFonts w:cs="David" w:hint="cs"/>
          <w:sz w:val="28"/>
          <w:szCs w:val="28"/>
          <w:rtl/>
        </w:rPr>
        <w:t>בש"פ</w:t>
      </w:r>
      <w:proofErr w:type="spellEnd"/>
      <w:r w:rsidR="005117A6" w:rsidRPr="002D25E2">
        <w:rPr>
          <w:rFonts w:cs="David" w:hint="cs"/>
          <w:sz w:val="28"/>
          <w:szCs w:val="28"/>
          <w:rtl/>
        </w:rPr>
        <w:t xml:space="preserve"> 5611/22 </w:t>
      </w:r>
      <w:proofErr w:type="spellStart"/>
      <w:r w:rsidR="005117A6" w:rsidRPr="002D25E2">
        <w:rPr>
          <w:rFonts w:cs="David" w:hint="cs"/>
          <w:b/>
          <w:bCs/>
          <w:sz w:val="28"/>
          <w:szCs w:val="28"/>
          <w:rtl/>
        </w:rPr>
        <w:t>עזאיזה</w:t>
      </w:r>
      <w:proofErr w:type="spellEnd"/>
      <w:r w:rsidR="005117A6" w:rsidRPr="002D25E2">
        <w:rPr>
          <w:rFonts w:cs="David" w:hint="cs"/>
          <w:b/>
          <w:bCs/>
          <w:sz w:val="28"/>
          <w:szCs w:val="28"/>
          <w:rtl/>
        </w:rPr>
        <w:t xml:space="preserve"> נ' מדינת ישראל</w:t>
      </w:r>
      <w:r w:rsidR="005117A6" w:rsidRPr="002D25E2">
        <w:rPr>
          <w:rFonts w:cs="David" w:hint="cs"/>
          <w:sz w:val="28"/>
          <w:szCs w:val="28"/>
          <w:rtl/>
        </w:rPr>
        <w:t xml:space="preserve">, פסקה 15 (30.8.2022)). גם </w:t>
      </w:r>
      <w:r>
        <w:rPr>
          <w:rFonts w:cs="David" w:hint="cs"/>
          <w:sz w:val="28"/>
          <w:szCs w:val="28"/>
          <w:rtl/>
        </w:rPr>
        <w:t xml:space="preserve">כאשר </w:t>
      </w:r>
      <w:r w:rsidR="005117A6" w:rsidRPr="002D25E2">
        <w:rPr>
          <w:rFonts w:cs="David" w:hint="cs"/>
          <w:sz w:val="28"/>
          <w:szCs w:val="28"/>
          <w:rtl/>
        </w:rPr>
        <w:t>ההמלצה היא חיובית</w:t>
      </w:r>
      <w:r w:rsidR="005F6C9D">
        <w:rPr>
          <w:rFonts w:cs="David" w:hint="cs"/>
          <w:sz w:val="28"/>
          <w:szCs w:val="28"/>
          <w:rtl/>
        </w:rPr>
        <w:t>,</w:t>
      </w:r>
      <w:r w:rsidR="005117A6" w:rsidRPr="002D25E2">
        <w:rPr>
          <w:rFonts w:cs="David" w:hint="cs"/>
          <w:sz w:val="28"/>
          <w:szCs w:val="28"/>
          <w:rtl/>
        </w:rPr>
        <w:t xml:space="preserve"> נתונה ההחלטה אם להורות על חלופת מעצר להכרעתה הבלעדית של הערכאה השיפוטית, משהשיקולים והאינטרסים המובאים לפתחה אינם בהכרח זהים וחופפים לאלו </w:t>
      </w:r>
      <w:r w:rsidR="005117A6" w:rsidRPr="002D25E2">
        <w:rPr>
          <w:rFonts w:cs="David" w:hint="cs"/>
          <w:sz w:val="28"/>
          <w:szCs w:val="28"/>
          <w:rtl/>
        </w:rPr>
        <w:lastRenderedPageBreak/>
        <w:t xml:space="preserve">הנשקלים על ידי שירות המבחן (ב"ש 79/23 </w:t>
      </w:r>
      <w:r w:rsidR="005117A6" w:rsidRPr="002D25E2">
        <w:rPr>
          <w:rFonts w:cs="David" w:hint="cs"/>
          <w:b/>
          <w:bCs/>
          <w:sz w:val="28"/>
          <w:szCs w:val="28"/>
          <w:rtl/>
        </w:rPr>
        <w:t>סא"ל שרוני נ' התובע הצבאי הראשי</w:t>
      </w:r>
      <w:r w:rsidR="005117A6" w:rsidRPr="002D25E2">
        <w:rPr>
          <w:rFonts w:cs="David" w:hint="cs"/>
          <w:sz w:val="28"/>
          <w:szCs w:val="28"/>
          <w:rtl/>
        </w:rPr>
        <w:t xml:space="preserve">, פסקה  24 והאסמכתאות שם (2023); ע"מ 76/24 </w:t>
      </w:r>
      <w:r w:rsidR="005117A6" w:rsidRPr="002D25E2">
        <w:rPr>
          <w:rFonts w:cs="David" w:hint="cs"/>
          <w:b/>
          <w:bCs/>
          <w:sz w:val="28"/>
          <w:szCs w:val="28"/>
          <w:rtl/>
        </w:rPr>
        <w:t>רס"ם (מיל')</w:t>
      </w:r>
      <w:r w:rsidR="005117A6" w:rsidRPr="002D25E2">
        <w:rPr>
          <w:rFonts w:cs="David"/>
          <w:b/>
          <w:bCs/>
          <w:sz w:val="28"/>
          <w:szCs w:val="28"/>
        </w:rPr>
        <w:t xml:space="preserve"> </w:t>
      </w:r>
      <w:r w:rsidR="005117A6" w:rsidRPr="002D25E2">
        <w:rPr>
          <w:rFonts w:cs="David" w:hint="cs"/>
          <w:b/>
          <w:bCs/>
          <w:sz w:val="28"/>
          <w:szCs w:val="28"/>
          <w:rtl/>
        </w:rPr>
        <w:t>יחזקאלי נ' התובע הצבאי הראשי</w:t>
      </w:r>
      <w:r w:rsidR="005117A6" w:rsidRPr="002D25E2">
        <w:rPr>
          <w:rFonts w:cs="David" w:hint="cs"/>
          <w:sz w:val="28"/>
          <w:szCs w:val="28"/>
          <w:rtl/>
        </w:rPr>
        <w:t xml:space="preserve">, פסקה 39 והאסמכתאות שם (2024)). </w:t>
      </w:r>
      <w:r w:rsidR="005117A6" w:rsidRPr="002D25E2">
        <w:rPr>
          <w:rFonts w:ascii="David" w:hAnsi="David" w:cs="David" w:hint="cs"/>
          <w:sz w:val="28"/>
          <w:szCs w:val="28"/>
          <w:rtl/>
        </w:rPr>
        <w:t xml:space="preserve">בנסיבות העניין, עוצמתן של עילות המעצר, בנפרד ובוודאי במצטבר - אינה מאפשרת בעת הזו לנקוט </w:t>
      </w:r>
      <w:r w:rsidR="00977FF0">
        <w:rPr>
          <w:rFonts w:ascii="David" w:hAnsi="David" w:cs="David" w:hint="cs"/>
          <w:sz w:val="28"/>
          <w:szCs w:val="28"/>
          <w:rtl/>
        </w:rPr>
        <w:t>ב</w:t>
      </w:r>
      <w:r w:rsidR="005117A6" w:rsidRPr="002D25E2">
        <w:rPr>
          <w:rFonts w:ascii="David" w:hAnsi="David" w:cs="David" w:hint="cs"/>
          <w:sz w:val="28"/>
          <w:szCs w:val="28"/>
          <w:rtl/>
        </w:rPr>
        <w:t xml:space="preserve">חלופת מעצר. </w:t>
      </w:r>
    </w:p>
    <w:p w14:paraId="39D46855" w14:textId="77777777" w:rsidR="005117A6" w:rsidRPr="005117A6" w:rsidRDefault="00F71F1D" w:rsidP="00E341BD">
      <w:pPr>
        <w:pStyle w:val="1"/>
        <w:numPr>
          <w:ilvl w:val="0"/>
          <w:numId w:val="4"/>
        </w:numPr>
        <w:tabs>
          <w:tab w:val="left" w:pos="283"/>
        </w:tabs>
        <w:spacing w:line="384" w:lineRule="auto"/>
        <w:ind w:left="48" w:hanging="23"/>
        <w:mirrorIndents/>
        <w:jc w:val="both"/>
        <w:outlineLvl w:val="0"/>
        <w:rPr>
          <w:rFonts w:ascii="David" w:hAnsi="David" w:cs="David"/>
          <w:b/>
          <w:bCs/>
          <w:sz w:val="32"/>
          <w:szCs w:val="32"/>
          <w:u w:val="single"/>
        </w:rPr>
      </w:pPr>
      <w:r w:rsidRPr="00F71F1D">
        <w:rPr>
          <w:rFonts w:ascii="David" w:hAnsi="David" w:cs="David"/>
          <w:sz w:val="28"/>
          <w:szCs w:val="28"/>
          <w:rtl/>
        </w:rPr>
        <w:t xml:space="preserve">לצד זאת מובן כי "החלטה נתונה בעניין מעצר עד תום ההליכים משקפת איזון הנכון לשעת עריכתו בין השיקולים המצדיקים את החזקת הנאשם במעצר מאחורי סורג ובריח לבין זכויותיו בהינתן חזקת החפות. מטבע הדברים, איזון זה דורש בחינה חוזרת מעת לעת, כאשר ככל שהמשפט מתמשך והמעצר מתארך, משקולות הזמן מתווספות לשיקולים הפועלים להטיית כפות המאזניים לטובת הנאשם" (בג"ץ 6476/22 </w:t>
      </w:r>
      <w:r w:rsidRPr="00F71F1D">
        <w:rPr>
          <w:rFonts w:ascii="David" w:hAnsi="David" w:cs="David"/>
          <w:b/>
          <w:bCs/>
          <w:sz w:val="28"/>
          <w:szCs w:val="28"/>
          <w:rtl/>
        </w:rPr>
        <w:t xml:space="preserve">שרוני </w:t>
      </w:r>
      <w:r w:rsidR="00381135">
        <w:rPr>
          <w:rFonts w:ascii="David" w:hAnsi="David" w:cs="David"/>
          <w:b/>
          <w:bCs/>
          <w:sz w:val="28"/>
          <w:szCs w:val="28"/>
          <w:rtl/>
        </w:rPr>
        <w:t>נ</w:t>
      </w:r>
      <w:r w:rsidR="00B15724">
        <w:rPr>
          <w:rFonts w:ascii="David" w:hAnsi="David" w:cs="David" w:hint="cs"/>
          <w:b/>
          <w:bCs/>
          <w:sz w:val="28"/>
          <w:szCs w:val="28"/>
          <w:rtl/>
        </w:rPr>
        <w:t>'</w:t>
      </w:r>
      <w:r w:rsidRPr="00F71F1D">
        <w:rPr>
          <w:rFonts w:ascii="David" w:hAnsi="David" w:cs="David"/>
          <w:b/>
          <w:bCs/>
          <w:sz w:val="28"/>
          <w:szCs w:val="28"/>
          <w:rtl/>
        </w:rPr>
        <w:t xml:space="preserve"> בית הדין הצבאי לערעורים</w:t>
      </w:r>
      <w:r w:rsidRPr="00F71F1D">
        <w:rPr>
          <w:rFonts w:ascii="David" w:hAnsi="David" w:cs="David"/>
          <w:sz w:val="28"/>
          <w:szCs w:val="28"/>
          <w:rtl/>
        </w:rPr>
        <w:t>, פסקה 13 (18.10.2022)</w:t>
      </w:r>
      <w:r>
        <w:rPr>
          <w:rFonts w:ascii="David" w:hAnsi="David" w:cs="David" w:hint="cs"/>
          <w:sz w:val="28"/>
          <w:szCs w:val="28"/>
          <w:rtl/>
        </w:rPr>
        <w:t xml:space="preserve">; ע"מ 52/24 </w:t>
      </w:r>
      <w:r>
        <w:rPr>
          <w:rFonts w:ascii="David" w:hAnsi="David" w:cs="David" w:hint="cs"/>
          <w:b/>
          <w:bCs/>
          <w:sz w:val="28"/>
          <w:szCs w:val="28"/>
          <w:rtl/>
        </w:rPr>
        <w:t xml:space="preserve">טור' </w:t>
      </w:r>
      <w:proofErr w:type="spellStart"/>
      <w:r>
        <w:rPr>
          <w:rFonts w:ascii="David" w:hAnsi="David" w:cs="David" w:hint="cs"/>
          <w:b/>
          <w:bCs/>
          <w:sz w:val="28"/>
          <w:szCs w:val="28"/>
          <w:rtl/>
        </w:rPr>
        <w:t>קרבנר</w:t>
      </w:r>
      <w:proofErr w:type="spellEnd"/>
      <w:r>
        <w:rPr>
          <w:rFonts w:ascii="David" w:hAnsi="David" w:cs="David" w:hint="cs"/>
          <w:b/>
          <w:bCs/>
          <w:sz w:val="28"/>
          <w:szCs w:val="28"/>
          <w:rtl/>
        </w:rPr>
        <w:t xml:space="preserve"> </w:t>
      </w:r>
      <w:r w:rsidR="00381135">
        <w:rPr>
          <w:rFonts w:ascii="David" w:hAnsi="David" w:cs="David" w:hint="cs"/>
          <w:b/>
          <w:bCs/>
          <w:sz w:val="28"/>
          <w:szCs w:val="28"/>
          <w:rtl/>
        </w:rPr>
        <w:t>נ</w:t>
      </w:r>
      <w:r w:rsidR="00B15724">
        <w:rPr>
          <w:rFonts w:ascii="David" w:hAnsi="David" w:cs="David" w:hint="cs"/>
          <w:b/>
          <w:bCs/>
          <w:sz w:val="28"/>
          <w:szCs w:val="28"/>
          <w:rtl/>
        </w:rPr>
        <w:t>'</w:t>
      </w:r>
      <w:r>
        <w:rPr>
          <w:rFonts w:ascii="David" w:hAnsi="David" w:cs="David" w:hint="cs"/>
          <w:b/>
          <w:bCs/>
          <w:sz w:val="28"/>
          <w:szCs w:val="28"/>
          <w:rtl/>
        </w:rPr>
        <w:t xml:space="preserve"> התובע הצבאי הראשי</w:t>
      </w:r>
      <w:r>
        <w:rPr>
          <w:rFonts w:ascii="David" w:hAnsi="David" w:cs="David" w:hint="cs"/>
          <w:sz w:val="28"/>
          <w:szCs w:val="28"/>
          <w:rtl/>
        </w:rPr>
        <w:t xml:space="preserve">, פסקה 21 (2024)). </w:t>
      </w:r>
    </w:p>
    <w:p w14:paraId="24B34B9D" w14:textId="77777777" w:rsidR="001C440D" w:rsidRPr="00C35FB2" w:rsidRDefault="005117A6" w:rsidP="00E341BD">
      <w:pPr>
        <w:pStyle w:val="1"/>
        <w:numPr>
          <w:ilvl w:val="0"/>
          <w:numId w:val="4"/>
        </w:numPr>
        <w:tabs>
          <w:tab w:val="left" w:pos="283"/>
        </w:tabs>
        <w:spacing w:line="384" w:lineRule="auto"/>
        <w:ind w:left="48" w:hanging="23"/>
        <w:mirrorIndents/>
        <w:jc w:val="both"/>
        <w:outlineLvl w:val="0"/>
        <w:rPr>
          <w:rFonts w:ascii="David" w:hAnsi="David"/>
          <w:rtl/>
        </w:rPr>
      </w:pPr>
      <w:r w:rsidRPr="00C35FB2">
        <w:rPr>
          <w:rFonts w:ascii="David" w:hAnsi="David" w:cs="David" w:hint="cs"/>
          <w:sz w:val="28"/>
          <w:szCs w:val="28"/>
          <w:rtl/>
        </w:rPr>
        <w:t xml:space="preserve">בראי מכלול השיקולים דלעיל, בשים לב למשך מעצרו של המשיב עד כה, </w:t>
      </w:r>
      <w:r w:rsidR="001C440D" w:rsidRPr="00C35FB2">
        <w:rPr>
          <w:rFonts w:ascii="David" w:hAnsi="David" w:cs="David" w:hint="cs"/>
          <w:sz w:val="28"/>
          <w:szCs w:val="28"/>
          <w:rtl/>
        </w:rPr>
        <w:t xml:space="preserve">בטרם החל ההליך העיקרי, ובטרם נשמעה </w:t>
      </w:r>
      <w:r w:rsidRPr="00C35FB2">
        <w:rPr>
          <w:rFonts w:ascii="David" w:hAnsi="David" w:cs="David" w:hint="cs"/>
          <w:sz w:val="28"/>
          <w:szCs w:val="28"/>
          <w:rtl/>
        </w:rPr>
        <w:t>עדות</w:t>
      </w:r>
      <w:r w:rsidR="001C440D" w:rsidRPr="00C35FB2">
        <w:rPr>
          <w:rFonts w:ascii="David" w:hAnsi="David" w:cs="David" w:hint="cs"/>
          <w:sz w:val="28"/>
          <w:szCs w:val="28"/>
          <w:rtl/>
        </w:rPr>
        <w:t>ו</w:t>
      </w:r>
      <w:r w:rsidRPr="00C35FB2">
        <w:rPr>
          <w:rFonts w:ascii="David" w:hAnsi="David" w:cs="David" w:hint="cs"/>
          <w:sz w:val="28"/>
          <w:szCs w:val="28"/>
          <w:rtl/>
        </w:rPr>
        <w:t xml:space="preserve"> </w:t>
      </w:r>
      <w:r w:rsidR="001C440D" w:rsidRPr="00C35FB2">
        <w:rPr>
          <w:rFonts w:ascii="David" w:hAnsi="David" w:cs="David" w:hint="cs"/>
          <w:sz w:val="28"/>
          <w:szCs w:val="28"/>
          <w:rtl/>
        </w:rPr>
        <w:t xml:space="preserve">של </w:t>
      </w:r>
      <w:r w:rsidRPr="00C35FB2">
        <w:rPr>
          <w:rFonts w:ascii="David" w:hAnsi="David" w:cs="David" w:hint="cs"/>
          <w:sz w:val="28"/>
          <w:szCs w:val="28"/>
          <w:rtl/>
        </w:rPr>
        <w:t xml:space="preserve">נפגע העבירה </w:t>
      </w:r>
      <w:r w:rsidR="004E5390" w:rsidRPr="00C35FB2">
        <w:rPr>
          <w:rFonts w:ascii="David" w:hAnsi="David" w:cs="David" w:hint="cs"/>
          <w:sz w:val="28"/>
          <w:szCs w:val="28"/>
          <w:rtl/>
        </w:rPr>
        <w:t>-</w:t>
      </w:r>
      <w:r w:rsidRPr="00C35FB2">
        <w:rPr>
          <w:rFonts w:ascii="David" w:hAnsi="David" w:cs="David" w:hint="cs"/>
          <w:sz w:val="28"/>
          <w:szCs w:val="28"/>
          <w:rtl/>
        </w:rPr>
        <w:t xml:space="preserve"> מצאתי לקב</w:t>
      </w:r>
      <w:r w:rsidR="004E5390" w:rsidRPr="00C35FB2">
        <w:rPr>
          <w:rFonts w:ascii="David" w:hAnsi="David" w:cs="David" w:hint="cs"/>
          <w:sz w:val="28"/>
          <w:szCs w:val="28"/>
          <w:rtl/>
        </w:rPr>
        <w:t>ל את ערעור התביעה</w:t>
      </w:r>
      <w:r w:rsidR="001C440D" w:rsidRPr="00C35FB2">
        <w:rPr>
          <w:rFonts w:ascii="David" w:hAnsi="David" w:cs="David" w:hint="cs"/>
          <w:sz w:val="28"/>
          <w:szCs w:val="28"/>
          <w:rtl/>
        </w:rPr>
        <w:t>,</w:t>
      </w:r>
      <w:r w:rsidR="004E5390" w:rsidRPr="00C35FB2">
        <w:rPr>
          <w:rFonts w:ascii="David" w:hAnsi="David" w:cs="David" w:hint="cs"/>
          <w:sz w:val="28"/>
          <w:szCs w:val="28"/>
          <w:rtl/>
        </w:rPr>
        <w:t xml:space="preserve"> ו</w:t>
      </w:r>
      <w:r w:rsidR="00C35FB2" w:rsidRPr="00C35FB2">
        <w:rPr>
          <w:rFonts w:ascii="David" w:hAnsi="David" w:cs="David" w:hint="cs"/>
          <w:sz w:val="28"/>
          <w:szCs w:val="28"/>
          <w:rtl/>
        </w:rPr>
        <w:t xml:space="preserve">לצד זאת </w:t>
      </w:r>
      <w:r w:rsidR="004E5390" w:rsidRPr="00C35FB2">
        <w:rPr>
          <w:rFonts w:ascii="David" w:hAnsi="David" w:cs="David" w:hint="cs"/>
          <w:sz w:val="28"/>
          <w:szCs w:val="28"/>
          <w:rtl/>
        </w:rPr>
        <w:t xml:space="preserve">לקבוע </w:t>
      </w:r>
      <w:r w:rsidRPr="00C35FB2">
        <w:rPr>
          <w:rFonts w:ascii="David" w:hAnsi="David" w:cs="David" w:hint="cs"/>
          <w:sz w:val="28"/>
          <w:szCs w:val="28"/>
          <w:rtl/>
        </w:rPr>
        <w:t>כי מעצרו של המשיב יוארך עד ליום 1 בדצמבר 2025 בשעה 16:00.</w:t>
      </w:r>
      <w:r w:rsidR="001C440D" w:rsidRPr="00C35FB2">
        <w:rPr>
          <w:rFonts w:ascii="David" w:hAnsi="David" w:cs="David" w:hint="cs"/>
          <w:sz w:val="28"/>
          <w:szCs w:val="28"/>
          <w:rtl/>
        </w:rPr>
        <w:t xml:space="preserve"> </w:t>
      </w:r>
      <w:r w:rsidR="00C35FB2" w:rsidRPr="00C35FB2">
        <w:rPr>
          <w:rFonts w:ascii="David" w:hAnsi="David" w:cs="David" w:hint="cs"/>
          <w:sz w:val="28"/>
          <w:szCs w:val="28"/>
          <w:rtl/>
        </w:rPr>
        <w:t>נשיא בית דין דרום מתבקש להבטיח את קידום שמיעתו של התיק לגופו, ככל שהגישור המתנהל בין הצדדים לא יישא פירות.</w:t>
      </w:r>
    </w:p>
    <w:p w14:paraId="0D688B7F" w14:textId="77777777" w:rsidR="0028571B" w:rsidRDefault="0028571B" w:rsidP="00E341BD">
      <w:pPr>
        <w:spacing w:after="0" w:line="384" w:lineRule="auto"/>
        <w:contextualSpacing/>
        <w:mirrorIndents/>
        <w:jc w:val="both"/>
        <w:outlineLvl w:val="0"/>
        <w:rPr>
          <w:rFonts w:ascii="David" w:hAnsi="David"/>
          <w:rtl/>
        </w:rPr>
      </w:pPr>
    </w:p>
    <w:p w14:paraId="7EBC4938" w14:textId="3EA2A63E" w:rsidR="007212CC" w:rsidRDefault="000905C2" w:rsidP="00E341BD">
      <w:pPr>
        <w:spacing w:after="0" w:line="384" w:lineRule="auto"/>
        <w:contextualSpacing/>
        <w:mirrorIndents/>
        <w:jc w:val="both"/>
        <w:outlineLvl w:val="0"/>
        <w:rPr>
          <w:rFonts w:ascii="David" w:hAnsi="David"/>
          <w:rtl/>
        </w:rPr>
      </w:pPr>
      <w:r w:rsidRPr="00B844B5">
        <w:rPr>
          <w:rFonts w:ascii="David" w:hAnsi="David" w:hint="cs"/>
          <w:rtl/>
        </w:rPr>
        <w:t>ההחלטה</w:t>
      </w:r>
      <w:r w:rsidR="00814F43" w:rsidRPr="00B844B5">
        <w:rPr>
          <w:rFonts w:ascii="David" w:hAnsi="David" w:hint="cs"/>
          <w:rtl/>
        </w:rPr>
        <w:t xml:space="preserve"> ניתנ</w:t>
      </w:r>
      <w:r w:rsidRPr="00B844B5">
        <w:rPr>
          <w:rFonts w:ascii="David" w:hAnsi="David" w:hint="cs"/>
          <w:rtl/>
        </w:rPr>
        <w:t>ה</w:t>
      </w:r>
      <w:r w:rsidR="006405DA" w:rsidRPr="00B844B5">
        <w:rPr>
          <w:rFonts w:ascii="David" w:hAnsi="David" w:hint="cs"/>
          <w:rtl/>
        </w:rPr>
        <w:t xml:space="preserve"> היום,</w:t>
      </w:r>
      <w:r w:rsidR="005117A6">
        <w:rPr>
          <w:rFonts w:ascii="David" w:hAnsi="David" w:hint="cs"/>
          <w:rtl/>
        </w:rPr>
        <w:t xml:space="preserve"> א' באלול </w:t>
      </w:r>
      <w:proofErr w:type="spellStart"/>
      <w:r w:rsidR="005117A6">
        <w:rPr>
          <w:rFonts w:ascii="David" w:hAnsi="David" w:hint="cs"/>
          <w:rtl/>
        </w:rPr>
        <w:t>התשפ"ה</w:t>
      </w:r>
      <w:proofErr w:type="spellEnd"/>
      <w:r w:rsidR="005117A6">
        <w:rPr>
          <w:rFonts w:ascii="David" w:hAnsi="David" w:hint="cs"/>
          <w:rtl/>
        </w:rPr>
        <w:t>, 25 באוגוסט 2025,</w:t>
      </w:r>
      <w:r w:rsidR="003261B1" w:rsidRPr="00B844B5">
        <w:rPr>
          <w:rFonts w:ascii="David" w:hAnsi="David" w:hint="cs"/>
          <w:rtl/>
        </w:rPr>
        <w:t xml:space="preserve"> </w:t>
      </w:r>
      <w:r w:rsidR="00174B39">
        <w:rPr>
          <w:rFonts w:ascii="David" w:hAnsi="David" w:hint="cs"/>
          <w:rtl/>
        </w:rPr>
        <w:t xml:space="preserve">בפומבי ובמעמד הצדדים. </w:t>
      </w:r>
    </w:p>
    <w:p w14:paraId="00D07849" w14:textId="77777777" w:rsidR="00765EE7" w:rsidRPr="00B844B5" w:rsidRDefault="00765EE7" w:rsidP="00E341BD">
      <w:pPr>
        <w:spacing w:after="0" w:line="384" w:lineRule="auto"/>
        <w:contextualSpacing/>
        <w:mirrorIndents/>
        <w:jc w:val="both"/>
        <w:outlineLvl w:val="0"/>
        <w:rPr>
          <w:rFonts w:ascii="David" w:hAnsi="David"/>
          <w:rtl/>
        </w:rPr>
      </w:pPr>
    </w:p>
    <w:p w14:paraId="1851F17E" w14:textId="77777777" w:rsidR="00D25A41" w:rsidRPr="00B844B5" w:rsidRDefault="000958FA" w:rsidP="00E341BD">
      <w:pPr>
        <w:tabs>
          <w:tab w:val="center" w:pos="1599"/>
          <w:tab w:val="center" w:pos="4150"/>
          <w:tab w:val="center" w:pos="6702"/>
        </w:tabs>
        <w:spacing w:after="0" w:line="384" w:lineRule="auto"/>
        <w:contextualSpacing/>
        <w:mirrorIndents/>
        <w:jc w:val="right"/>
        <w:rPr>
          <w:rFonts w:ascii="David" w:hAnsi="David"/>
          <w:b/>
          <w:bCs/>
          <w:rtl/>
        </w:rPr>
      </w:pPr>
      <w:r w:rsidRPr="00B844B5">
        <w:rPr>
          <w:rFonts w:ascii="David" w:hAnsi="David" w:hint="cs"/>
          <w:b/>
          <w:bCs/>
          <w:rtl/>
        </w:rPr>
        <w:t>____</w:t>
      </w:r>
      <w:r w:rsidR="00D25A41" w:rsidRPr="00B844B5">
        <w:rPr>
          <w:rFonts w:ascii="David" w:hAnsi="David" w:hint="cs"/>
          <w:b/>
          <w:bCs/>
          <w:rtl/>
        </w:rPr>
        <w:t>______________</w:t>
      </w:r>
    </w:p>
    <w:p w14:paraId="1AAA23E6" w14:textId="77777777" w:rsidR="00D25A41" w:rsidRPr="00B844B5" w:rsidRDefault="000958FA" w:rsidP="00E341BD">
      <w:pPr>
        <w:tabs>
          <w:tab w:val="center" w:pos="1599"/>
          <w:tab w:val="center" w:pos="4150"/>
          <w:tab w:val="center" w:pos="6702"/>
        </w:tabs>
        <w:spacing w:after="0" w:line="384" w:lineRule="auto"/>
        <w:contextualSpacing/>
        <w:mirrorIndents/>
        <w:jc w:val="right"/>
        <w:rPr>
          <w:rFonts w:ascii="David" w:hAnsi="David"/>
          <w:b/>
          <w:bCs/>
          <w:rtl/>
        </w:rPr>
      </w:pPr>
      <w:r w:rsidRPr="00B844B5">
        <w:rPr>
          <w:rFonts w:ascii="David" w:hAnsi="David" w:hint="cs"/>
          <w:b/>
          <w:bCs/>
          <w:rtl/>
        </w:rPr>
        <w:t>אל"ם</w:t>
      </w:r>
      <w:r w:rsidR="00B73922" w:rsidRPr="00B844B5">
        <w:rPr>
          <w:rFonts w:ascii="David" w:hAnsi="David" w:hint="cs"/>
          <w:b/>
          <w:bCs/>
          <w:rtl/>
        </w:rPr>
        <w:t xml:space="preserve"> </w:t>
      </w:r>
      <w:r w:rsidRPr="00B844B5">
        <w:rPr>
          <w:rFonts w:ascii="David" w:hAnsi="David" w:hint="cs"/>
          <w:b/>
          <w:bCs/>
          <w:rtl/>
        </w:rPr>
        <w:t xml:space="preserve"> מאיה גולדשמידט</w:t>
      </w:r>
    </w:p>
    <w:p w14:paraId="0C300015" w14:textId="77777777" w:rsidR="000958FA" w:rsidRPr="00B844B5" w:rsidRDefault="000958FA" w:rsidP="00E341BD">
      <w:pPr>
        <w:tabs>
          <w:tab w:val="center" w:pos="1599"/>
          <w:tab w:val="center" w:pos="4150"/>
          <w:tab w:val="center" w:pos="6702"/>
        </w:tabs>
        <w:spacing w:after="0" w:line="384" w:lineRule="auto"/>
        <w:contextualSpacing/>
        <w:mirrorIndents/>
        <w:jc w:val="right"/>
        <w:rPr>
          <w:rFonts w:ascii="David" w:hAnsi="David"/>
          <w:b/>
          <w:bCs/>
          <w:rtl/>
        </w:rPr>
      </w:pPr>
      <w:r w:rsidRPr="00B844B5">
        <w:rPr>
          <w:rFonts w:ascii="David" w:hAnsi="David" w:hint="cs"/>
          <w:b/>
          <w:bCs/>
          <w:rtl/>
        </w:rPr>
        <w:t xml:space="preserve">שופטת </w:t>
      </w:r>
      <w:r w:rsidR="005755E2" w:rsidRPr="00B844B5">
        <w:rPr>
          <w:rFonts w:ascii="David" w:hAnsi="David" w:hint="cs"/>
          <w:b/>
          <w:bCs/>
          <w:rtl/>
        </w:rPr>
        <w:t xml:space="preserve"> ב</w:t>
      </w:r>
      <w:r w:rsidRPr="00B844B5">
        <w:rPr>
          <w:rFonts w:ascii="David" w:hAnsi="David" w:hint="cs"/>
          <w:b/>
          <w:bCs/>
          <w:rtl/>
        </w:rPr>
        <w:t>ית</w:t>
      </w:r>
      <w:r w:rsidR="00B73922" w:rsidRPr="00B844B5">
        <w:rPr>
          <w:rFonts w:ascii="David" w:hAnsi="David" w:hint="cs"/>
          <w:b/>
          <w:bCs/>
          <w:rtl/>
        </w:rPr>
        <w:t xml:space="preserve"> </w:t>
      </w:r>
      <w:r w:rsidRPr="00B844B5">
        <w:rPr>
          <w:rFonts w:ascii="David" w:hAnsi="David" w:hint="cs"/>
          <w:b/>
          <w:bCs/>
          <w:rtl/>
        </w:rPr>
        <w:t xml:space="preserve"> </w:t>
      </w:r>
      <w:r w:rsidR="005755E2" w:rsidRPr="00B844B5">
        <w:rPr>
          <w:rFonts w:ascii="David" w:hAnsi="David" w:hint="cs"/>
          <w:b/>
          <w:bCs/>
          <w:rtl/>
        </w:rPr>
        <w:t>ה</w:t>
      </w:r>
      <w:r w:rsidRPr="00B844B5">
        <w:rPr>
          <w:rFonts w:ascii="David" w:hAnsi="David" w:hint="cs"/>
          <w:b/>
          <w:bCs/>
          <w:rtl/>
        </w:rPr>
        <w:t>דין הצבאי</w:t>
      </w:r>
    </w:p>
    <w:p w14:paraId="287FCAB8" w14:textId="5AE69494" w:rsidR="006654D7" w:rsidRDefault="000958FA" w:rsidP="00E341BD">
      <w:pPr>
        <w:tabs>
          <w:tab w:val="center" w:pos="1599"/>
          <w:tab w:val="center" w:pos="4150"/>
          <w:tab w:val="center" w:pos="6702"/>
        </w:tabs>
        <w:spacing w:after="0" w:line="384" w:lineRule="auto"/>
        <w:contextualSpacing/>
        <w:mirrorIndents/>
        <w:jc w:val="right"/>
        <w:rPr>
          <w:rFonts w:ascii="David" w:hAnsi="David"/>
          <w:rtl/>
        </w:rPr>
      </w:pPr>
      <w:r w:rsidRPr="00B844B5">
        <w:rPr>
          <w:rFonts w:ascii="David" w:hAnsi="David" w:hint="cs"/>
          <w:b/>
          <w:bCs/>
          <w:rtl/>
        </w:rPr>
        <w:t xml:space="preserve">ל   </w:t>
      </w:r>
      <w:r w:rsidR="00B73922" w:rsidRPr="00B844B5">
        <w:rPr>
          <w:rFonts w:ascii="David" w:hAnsi="David" w:hint="cs"/>
          <w:b/>
          <w:bCs/>
          <w:rtl/>
        </w:rPr>
        <w:t xml:space="preserve"> </w:t>
      </w:r>
      <w:r w:rsidRPr="00B844B5">
        <w:rPr>
          <w:rFonts w:ascii="David" w:hAnsi="David" w:hint="cs"/>
          <w:b/>
          <w:bCs/>
          <w:rtl/>
        </w:rPr>
        <w:t xml:space="preserve"> ע</w:t>
      </w:r>
      <w:r w:rsidR="00B73922" w:rsidRPr="00B844B5">
        <w:rPr>
          <w:rFonts w:ascii="David" w:hAnsi="David" w:hint="cs"/>
          <w:b/>
          <w:bCs/>
          <w:rtl/>
        </w:rPr>
        <w:t xml:space="preserve"> </w:t>
      </w:r>
      <w:r w:rsidRPr="00B844B5">
        <w:rPr>
          <w:rFonts w:ascii="David" w:hAnsi="David" w:hint="cs"/>
          <w:b/>
          <w:bCs/>
          <w:rtl/>
        </w:rPr>
        <w:t xml:space="preserve">   ר</w:t>
      </w:r>
      <w:r w:rsidR="00B73922" w:rsidRPr="00B844B5">
        <w:rPr>
          <w:rFonts w:ascii="David" w:hAnsi="David" w:hint="cs"/>
          <w:b/>
          <w:bCs/>
          <w:rtl/>
        </w:rPr>
        <w:t xml:space="preserve"> </w:t>
      </w:r>
      <w:r w:rsidRPr="00B844B5">
        <w:rPr>
          <w:rFonts w:ascii="David" w:hAnsi="David" w:hint="cs"/>
          <w:b/>
          <w:bCs/>
          <w:rtl/>
        </w:rPr>
        <w:t xml:space="preserve">   ע   ו   ר   י   ם</w:t>
      </w:r>
    </w:p>
    <w:p w14:paraId="663E9555" w14:textId="77777777" w:rsidR="007410F2" w:rsidRDefault="007410F2" w:rsidP="00765EE7">
      <w:pPr>
        <w:ind w:left="-58" w:right="-567"/>
        <w:rPr>
          <w:rFonts w:ascii="David" w:hAnsi="David"/>
          <w:rtl/>
        </w:rPr>
      </w:pPr>
      <w:bookmarkStart w:id="2" w:name="_Hlk122599666"/>
      <w:bookmarkStart w:id="3" w:name="_Hlk141797760"/>
    </w:p>
    <w:p w14:paraId="67F56754" w14:textId="77777777" w:rsidR="007410F2" w:rsidRDefault="007410F2" w:rsidP="00765EE7">
      <w:pPr>
        <w:ind w:left="-58" w:right="-567"/>
        <w:rPr>
          <w:rFonts w:ascii="David" w:hAnsi="David"/>
          <w:rtl/>
        </w:rPr>
      </w:pPr>
    </w:p>
    <w:p w14:paraId="30258332" w14:textId="09F3C5BC" w:rsidR="00765EE7" w:rsidRPr="00405BC8" w:rsidRDefault="00765EE7" w:rsidP="00765EE7">
      <w:pPr>
        <w:ind w:left="-58" w:right="-567"/>
        <w:rPr>
          <w:rFonts w:ascii="David" w:hAnsi="David"/>
          <w:b/>
          <w:bCs/>
          <w:rtl/>
        </w:rPr>
      </w:pPr>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2A26EAF5" w14:textId="77777777" w:rsidR="00765EE7" w:rsidRPr="00405BC8" w:rsidRDefault="00765EE7" w:rsidP="00765EE7">
      <w:pPr>
        <w:ind w:left="-58" w:right="-567"/>
        <w:rPr>
          <w:rFonts w:ascii="David" w:hAnsi="David"/>
          <w:b/>
          <w:bCs/>
          <w:rtl/>
        </w:rPr>
      </w:pPr>
      <w:r w:rsidRPr="00405BC8">
        <w:rPr>
          <w:rFonts w:ascii="David" w:hAnsi="David"/>
          <w:b/>
          <w:bCs/>
          <w:rtl/>
        </w:rPr>
        <w:t xml:space="preserve">                                                                                                       </w:t>
      </w:r>
      <w:r>
        <w:rPr>
          <w:rFonts w:ascii="David" w:hAnsi="David" w:hint="cs"/>
          <w:b/>
          <w:bCs/>
          <w:rtl/>
        </w:rPr>
        <w:t xml:space="preserve">סמ"ר         מיקה        </w:t>
      </w:r>
      <w:proofErr w:type="spellStart"/>
      <w:r>
        <w:rPr>
          <w:rFonts w:ascii="David" w:hAnsi="David" w:hint="cs"/>
          <w:b/>
          <w:bCs/>
          <w:rtl/>
        </w:rPr>
        <w:t>אשרוב</w:t>
      </w:r>
      <w:proofErr w:type="spellEnd"/>
    </w:p>
    <w:p w14:paraId="32109205" w14:textId="77777777" w:rsidR="00765EE7" w:rsidRPr="00405BC8" w:rsidRDefault="00765EE7" w:rsidP="00765EE7">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bookmarkEnd w:id="2"/>
    </w:p>
    <w:bookmarkEnd w:id="3"/>
    <w:p w14:paraId="62CB666E" w14:textId="77777777" w:rsidR="00765EE7" w:rsidRPr="00B844B5" w:rsidRDefault="00765EE7" w:rsidP="00E341BD">
      <w:pPr>
        <w:tabs>
          <w:tab w:val="center" w:pos="1599"/>
          <w:tab w:val="center" w:pos="4150"/>
          <w:tab w:val="center" w:pos="6702"/>
        </w:tabs>
        <w:spacing w:after="0" w:line="384" w:lineRule="auto"/>
        <w:contextualSpacing/>
        <w:mirrorIndents/>
        <w:jc w:val="right"/>
        <w:rPr>
          <w:rFonts w:ascii="David" w:hAnsi="David"/>
          <w:rtl/>
        </w:rPr>
      </w:pPr>
    </w:p>
    <w:p w14:paraId="4990CB50" w14:textId="137B8C28" w:rsidR="00E67C75" w:rsidRDefault="00E67C75" w:rsidP="00E341BD">
      <w:pPr>
        <w:spacing w:after="0" w:line="384" w:lineRule="auto"/>
        <w:ind w:left="357"/>
        <w:contextualSpacing/>
        <w:mirrorIndents/>
        <w:jc w:val="both"/>
        <w:rPr>
          <w:rFonts w:ascii="David" w:hAnsi="David"/>
        </w:rPr>
      </w:pPr>
    </w:p>
    <w:sectPr w:rsidR="00E67C75" w:rsidSect="00306E8B">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2A03" w14:textId="77777777" w:rsidR="002E3A9D" w:rsidRDefault="002E3A9D" w:rsidP="00FB4276">
      <w:pPr>
        <w:spacing w:after="0" w:line="240" w:lineRule="auto"/>
      </w:pPr>
      <w:r>
        <w:separator/>
      </w:r>
    </w:p>
  </w:endnote>
  <w:endnote w:type="continuationSeparator" w:id="0">
    <w:p w14:paraId="1A4B480C" w14:textId="77777777" w:rsidR="002E3A9D" w:rsidRDefault="002E3A9D"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altName w:val="Arial"/>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BB18" w14:textId="77777777" w:rsidR="007F7018" w:rsidRPr="00765EE7" w:rsidRDefault="007F7018">
    <w:pPr>
      <w:pStyle w:val="a6"/>
      <w:jc w:val="center"/>
      <w:rPr>
        <w:rFonts w:ascii="David" w:hAnsi="David"/>
        <w:rtl/>
      </w:rPr>
    </w:pPr>
    <w:r w:rsidRPr="00765EE7">
      <w:rPr>
        <w:rFonts w:ascii="David" w:hAnsi="David"/>
      </w:rPr>
      <w:fldChar w:fldCharType="begin"/>
    </w:r>
    <w:r w:rsidRPr="00765EE7">
      <w:rPr>
        <w:rFonts w:ascii="David" w:hAnsi="David"/>
      </w:rPr>
      <w:instrText>PAGE</w:instrText>
    </w:r>
    <w:r w:rsidRPr="00765EE7">
      <w:rPr>
        <w:rFonts w:ascii="David" w:hAnsi="David"/>
      </w:rPr>
      <w:fldChar w:fldCharType="separate"/>
    </w:r>
    <w:r w:rsidR="00C330B8" w:rsidRPr="00765EE7">
      <w:rPr>
        <w:rFonts w:ascii="David" w:hAnsi="David"/>
        <w:noProof/>
        <w:rtl/>
      </w:rPr>
      <w:t>7</w:t>
    </w:r>
    <w:r w:rsidRPr="00765EE7">
      <w:rPr>
        <w:rFonts w:ascii="David" w:hAnsi="David"/>
        <w:noProof/>
      </w:rPr>
      <w:fldChar w:fldCharType="end"/>
    </w:r>
  </w:p>
  <w:p w14:paraId="22A56408" w14:textId="77777777" w:rsidR="007F7018" w:rsidRDefault="007F7018" w:rsidP="00B14576">
    <w:pPr>
      <w:pStyle w:val="a6"/>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0F03" w14:textId="77777777" w:rsidR="002E3A9D" w:rsidRDefault="002E3A9D" w:rsidP="00FB4276">
      <w:pPr>
        <w:spacing w:after="0" w:line="240" w:lineRule="auto"/>
      </w:pPr>
      <w:r>
        <w:separator/>
      </w:r>
    </w:p>
  </w:footnote>
  <w:footnote w:type="continuationSeparator" w:id="0">
    <w:p w14:paraId="3B625B92" w14:textId="77777777" w:rsidR="002E3A9D" w:rsidRDefault="002E3A9D"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D33E" w14:textId="358A9EFC" w:rsidR="007410F2" w:rsidRDefault="007410F2">
    <w:pPr>
      <w:pStyle w:val="a4"/>
    </w:pPr>
    <w:r>
      <w:rPr>
        <w:noProof/>
      </w:rPr>
      <mc:AlternateContent>
        <mc:Choice Requires="wps">
          <w:drawing>
            <wp:anchor distT="0" distB="0" distL="0" distR="0" simplePos="0" relativeHeight="251659264" behindDoc="0" locked="0" layoutInCell="1" allowOverlap="1" wp14:anchorId="2201EB7C" wp14:editId="2779BE7C">
              <wp:simplePos x="635" y="635"/>
              <wp:positionH relativeFrom="page">
                <wp:align>center</wp:align>
              </wp:positionH>
              <wp:positionV relativeFrom="page">
                <wp:align>top</wp:align>
              </wp:positionV>
              <wp:extent cx="450215" cy="368935"/>
              <wp:effectExtent l="0" t="0" r="6985" b="12065"/>
              <wp:wrapNone/>
              <wp:docPr id="1233095048"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655DB3D9" w14:textId="56C988D0"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2201EB7C"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KzDQIAABwEAAAOAAAAZHJzL2Uyb0RvYy54bWysU8Fu2zAMvQ/YPwi6L3bSpWi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" filled="f" stroked="f">
              <v:fill o:detectmouseclick="t"/>
              <v:textbox style="mso-fit-shape-to-text:t" inset="0,15pt,0,0">
                <w:txbxContent>
                  <w:p w14:paraId="655DB3D9" w14:textId="56C988D0"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5B4C" w14:textId="3F79D4C7" w:rsidR="0044110E" w:rsidRDefault="007410F2" w:rsidP="00306E8B">
    <w:pPr>
      <w:pStyle w:val="a4"/>
      <w:tabs>
        <w:tab w:val="clear" w:pos="4153"/>
        <w:tab w:val="clear" w:pos="8306"/>
        <w:tab w:val="center" w:pos="4748"/>
        <w:tab w:val="right" w:pos="8080"/>
        <w:tab w:val="right" w:pos="8222"/>
      </w:tabs>
      <w:bidi w:val="0"/>
      <w:spacing w:after="0"/>
      <w:contextualSpacing/>
      <w:jc w:val="both"/>
      <w:rPr>
        <w:rtl/>
      </w:rPr>
    </w:pPr>
    <w:r>
      <w:rPr>
        <w:rFonts w:hint="cs"/>
        <w:noProof/>
        <w:rtl/>
        <w:lang w:val="he-IL"/>
      </w:rPr>
      <mc:AlternateContent>
        <mc:Choice Requires="wps">
          <w:drawing>
            <wp:anchor distT="0" distB="0" distL="0" distR="0" simplePos="0" relativeHeight="251660288" behindDoc="0" locked="0" layoutInCell="1" allowOverlap="1" wp14:anchorId="3FE4B4A1" wp14:editId="36D8AB27">
              <wp:simplePos x="904875" y="361950"/>
              <wp:positionH relativeFrom="page">
                <wp:align>center</wp:align>
              </wp:positionH>
              <wp:positionV relativeFrom="page">
                <wp:align>top</wp:align>
              </wp:positionV>
              <wp:extent cx="450215" cy="368935"/>
              <wp:effectExtent l="0" t="0" r="6985" b="12065"/>
              <wp:wrapNone/>
              <wp:docPr id="473326589"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4928086E" w14:textId="1FD84299"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3FE4B4A1"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5.4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1DgIAABwEAAAOAAAAZHJzL2Uyb0RvYy54bWysU8Fu2zAMvQ/YPwi6L3bSpWi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" filled="f" stroked="f">
              <v:fill o:detectmouseclick="t"/>
              <v:textbox style="mso-fit-shape-to-text:t" inset="0,15pt,0,0">
                <w:txbxContent>
                  <w:p w14:paraId="4928086E" w14:textId="1FD84299"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v:textbox>
              <w10:wrap anchorx="page" anchory="page"/>
            </v:shape>
          </w:pict>
        </mc:Fallback>
      </mc:AlternateContent>
    </w:r>
    <w:r w:rsidR="00F824C3">
      <w:rPr>
        <w:rFonts w:hint="cs"/>
        <w:rtl/>
      </w:rPr>
      <w:t>ב ל מ " ס</w:t>
    </w:r>
    <w:r w:rsidR="00306E8B">
      <w:rPr>
        <w:rFonts w:hint="cs"/>
        <w:rtl/>
      </w:rPr>
      <w:t xml:space="preserve">                                        </w:t>
    </w:r>
    <w:r w:rsidR="00977FF0">
      <w:rPr>
        <w:rFonts w:hint="cs"/>
        <w:rtl/>
      </w:rPr>
      <w:t>ע"מ</w:t>
    </w:r>
    <w:r w:rsidR="00174B39">
      <w:rPr>
        <w:rFonts w:hint="cs"/>
        <w:rtl/>
      </w:rPr>
      <w:t xml:space="preserve"> 56652-08-25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785" w14:textId="1FD7CD42" w:rsidR="007410F2" w:rsidRDefault="007410F2">
    <w:pPr>
      <w:pStyle w:val="a4"/>
    </w:pPr>
    <w:r>
      <w:rPr>
        <w:noProof/>
      </w:rPr>
      <mc:AlternateContent>
        <mc:Choice Requires="wps">
          <w:drawing>
            <wp:anchor distT="0" distB="0" distL="0" distR="0" simplePos="0" relativeHeight="251658240" behindDoc="0" locked="0" layoutInCell="1" allowOverlap="1" wp14:anchorId="34EA1DF1" wp14:editId="7F3CC705">
              <wp:simplePos x="635" y="635"/>
              <wp:positionH relativeFrom="page">
                <wp:align>center</wp:align>
              </wp:positionH>
              <wp:positionV relativeFrom="page">
                <wp:align>top</wp:align>
              </wp:positionV>
              <wp:extent cx="450215" cy="368935"/>
              <wp:effectExtent l="0" t="0" r="6985" b="12065"/>
              <wp:wrapNone/>
              <wp:docPr id="1786597496"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0CDE925E" w14:textId="51A1D7D2"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34EA1DF1"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5.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XhCgIAABUEAAAOAAAAZHJzL2Uyb0RvYy54bWysU8Fu2zAMvQ/YPwi6L3bSpWi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" filled="f" stroked="f">
              <v:fill o:detectmouseclick="t"/>
              <v:textbox style="mso-fit-shape-to-text:t" inset="0,15pt,0,0">
                <w:txbxContent>
                  <w:p w14:paraId="0CDE925E" w14:textId="51A1D7D2" w:rsidR="007410F2" w:rsidRPr="007410F2" w:rsidRDefault="007410F2" w:rsidP="007410F2">
                    <w:pPr>
                      <w:spacing w:after="0"/>
                      <w:rPr>
                        <w:rFonts w:cs="Calibri"/>
                        <w:noProof/>
                        <w:color w:val="000000"/>
                        <w:sz w:val="20"/>
                        <w:szCs w:val="20"/>
                      </w:rPr>
                    </w:pPr>
                    <w:r w:rsidRPr="007410F2">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3139"/>
    <w:multiLevelType w:val="hybridMultilevel"/>
    <w:tmpl w:val="3FF64DB2"/>
    <w:lvl w:ilvl="0" w:tplc="04090001">
      <w:start w:val="1"/>
      <w:numFmt w:val="bullet"/>
      <w:lvlText w:val=" "/>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
      <w:lvlJc w:val="left"/>
      <w:pPr>
        <w:ind w:left="2160" w:hanging="360"/>
      </w:pPr>
      <w:rPr>
        <w:rFonts w:ascii="Wingdings" w:hAnsi="Wingdings" w:hint="default"/>
      </w:rPr>
    </w:lvl>
    <w:lvl w:ilvl="3" w:tplc="04090001" w:tentative="1">
      <w:start w:val="1"/>
      <w:numFmt w:val="bullet"/>
      <w:lvlText w:val=" "/>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
      <w:lvlJc w:val="left"/>
      <w:pPr>
        <w:ind w:left="4320" w:hanging="360"/>
      </w:pPr>
      <w:rPr>
        <w:rFonts w:ascii="Wingdings" w:hAnsi="Wingdings" w:hint="default"/>
      </w:rPr>
    </w:lvl>
    <w:lvl w:ilvl="6" w:tplc="04090001" w:tentative="1">
      <w:start w:val="1"/>
      <w:numFmt w:val="bullet"/>
      <w:lvlText w:val=" "/>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
      <w:lvlJc w:val="left"/>
      <w:pPr>
        <w:ind w:left="6480" w:hanging="360"/>
      </w:pPr>
      <w:rPr>
        <w:rFonts w:ascii="Wingdings" w:hAnsi="Wingdings" w:hint="default"/>
      </w:rPr>
    </w:lvl>
  </w:abstractNum>
  <w:abstractNum w:abstractNumId="2"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085F57"/>
    <w:multiLevelType w:val="hybridMultilevel"/>
    <w:tmpl w:val="F424A0B4"/>
    <w:lvl w:ilvl="0" w:tplc="6FBC0D0C">
      <w:start w:val="1"/>
      <w:numFmt w:val="decimal"/>
      <w:suff w:val="space"/>
      <w:lvlText w:val="%1."/>
      <w:lvlJc w:val="left"/>
      <w:pPr>
        <w:ind w:left="0" w:firstLine="0"/>
      </w:pPr>
      <w:rPr>
        <w:rFonts w:ascii="David" w:hAnsi="David" w:cs="David" w:hint="cs"/>
        <w:b w:val="0"/>
        <w:bCs w:val="0"/>
        <w:sz w:val="28"/>
        <w:szCs w:val="28"/>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num w:numId="1" w16cid:durableId="836504067">
    <w:abstractNumId w:val="2"/>
  </w:num>
  <w:num w:numId="2" w16cid:durableId="1382972252">
    <w:abstractNumId w:val="0"/>
  </w:num>
  <w:num w:numId="3" w16cid:durableId="444423404">
    <w:abstractNumId w:val="1"/>
  </w:num>
  <w:num w:numId="4" w16cid:durableId="61329460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2D14"/>
    <w:rsid w:val="00003594"/>
    <w:rsid w:val="00003786"/>
    <w:rsid w:val="00004247"/>
    <w:rsid w:val="000042C4"/>
    <w:rsid w:val="00004C8F"/>
    <w:rsid w:val="00006F90"/>
    <w:rsid w:val="000077B6"/>
    <w:rsid w:val="00007FB5"/>
    <w:rsid w:val="00010078"/>
    <w:rsid w:val="0001014A"/>
    <w:rsid w:val="000104A7"/>
    <w:rsid w:val="000113E6"/>
    <w:rsid w:val="00011789"/>
    <w:rsid w:val="00011B14"/>
    <w:rsid w:val="00011BA1"/>
    <w:rsid w:val="0001214A"/>
    <w:rsid w:val="000121B9"/>
    <w:rsid w:val="00012A57"/>
    <w:rsid w:val="00012E4F"/>
    <w:rsid w:val="00013993"/>
    <w:rsid w:val="00014032"/>
    <w:rsid w:val="00014061"/>
    <w:rsid w:val="0001476B"/>
    <w:rsid w:val="0001516F"/>
    <w:rsid w:val="00015B16"/>
    <w:rsid w:val="000162D4"/>
    <w:rsid w:val="000169BA"/>
    <w:rsid w:val="00016EB8"/>
    <w:rsid w:val="0001757D"/>
    <w:rsid w:val="00017691"/>
    <w:rsid w:val="000177CA"/>
    <w:rsid w:val="00017B2B"/>
    <w:rsid w:val="00017BC1"/>
    <w:rsid w:val="000211A1"/>
    <w:rsid w:val="00021414"/>
    <w:rsid w:val="00021840"/>
    <w:rsid w:val="00022BC6"/>
    <w:rsid w:val="000235A6"/>
    <w:rsid w:val="000243B0"/>
    <w:rsid w:val="0002585C"/>
    <w:rsid w:val="00025EE8"/>
    <w:rsid w:val="00026227"/>
    <w:rsid w:val="000265EA"/>
    <w:rsid w:val="000274A4"/>
    <w:rsid w:val="0002754B"/>
    <w:rsid w:val="000277A4"/>
    <w:rsid w:val="00027819"/>
    <w:rsid w:val="00027BB0"/>
    <w:rsid w:val="00030B3D"/>
    <w:rsid w:val="00031228"/>
    <w:rsid w:val="00031CD7"/>
    <w:rsid w:val="000323E4"/>
    <w:rsid w:val="000325BB"/>
    <w:rsid w:val="00032FD5"/>
    <w:rsid w:val="00033141"/>
    <w:rsid w:val="000336FE"/>
    <w:rsid w:val="00033B30"/>
    <w:rsid w:val="00033C1A"/>
    <w:rsid w:val="0003461D"/>
    <w:rsid w:val="00034F95"/>
    <w:rsid w:val="00035C44"/>
    <w:rsid w:val="000360F9"/>
    <w:rsid w:val="0003746F"/>
    <w:rsid w:val="000412B2"/>
    <w:rsid w:val="000413EA"/>
    <w:rsid w:val="00041440"/>
    <w:rsid w:val="0004177E"/>
    <w:rsid w:val="00042BE6"/>
    <w:rsid w:val="00043B3D"/>
    <w:rsid w:val="00043C87"/>
    <w:rsid w:val="0004419F"/>
    <w:rsid w:val="00044E63"/>
    <w:rsid w:val="000453AD"/>
    <w:rsid w:val="00045457"/>
    <w:rsid w:val="00045CD6"/>
    <w:rsid w:val="00046047"/>
    <w:rsid w:val="000468F0"/>
    <w:rsid w:val="00047045"/>
    <w:rsid w:val="00047622"/>
    <w:rsid w:val="00047807"/>
    <w:rsid w:val="00047895"/>
    <w:rsid w:val="00050FB5"/>
    <w:rsid w:val="000515C6"/>
    <w:rsid w:val="00051AAF"/>
    <w:rsid w:val="000520FD"/>
    <w:rsid w:val="00052136"/>
    <w:rsid w:val="00053981"/>
    <w:rsid w:val="00054D64"/>
    <w:rsid w:val="00055948"/>
    <w:rsid w:val="00055EFF"/>
    <w:rsid w:val="0005602E"/>
    <w:rsid w:val="00056057"/>
    <w:rsid w:val="0005789A"/>
    <w:rsid w:val="0006075E"/>
    <w:rsid w:val="00061ABA"/>
    <w:rsid w:val="0006240C"/>
    <w:rsid w:val="000625C6"/>
    <w:rsid w:val="00062E55"/>
    <w:rsid w:val="00063943"/>
    <w:rsid w:val="00063B06"/>
    <w:rsid w:val="00063BC3"/>
    <w:rsid w:val="000649E1"/>
    <w:rsid w:val="00066466"/>
    <w:rsid w:val="000669B2"/>
    <w:rsid w:val="00067E7C"/>
    <w:rsid w:val="00070277"/>
    <w:rsid w:val="00070B41"/>
    <w:rsid w:val="00070B69"/>
    <w:rsid w:val="00071751"/>
    <w:rsid w:val="00072380"/>
    <w:rsid w:val="00072A5C"/>
    <w:rsid w:val="000742C6"/>
    <w:rsid w:val="00075231"/>
    <w:rsid w:val="000752B0"/>
    <w:rsid w:val="000754CC"/>
    <w:rsid w:val="0007623C"/>
    <w:rsid w:val="00076D19"/>
    <w:rsid w:val="0007775D"/>
    <w:rsid w:val="000779EA"/>
    <w:rsid w:val="00080011"/>
    <w:rsid w:val="0008048F"/>
    <w:rsid w:val="0008089D"/>
    <w:rsid w:val="00080EED"/>
    <w:rsid w:val="00081696"/>
    <w:rsid w:val="00082401"/>
    <w:rsid w:val="00082831"/>
    <w:rsid w:val="00083523"/>
    <w:rsid w:val="000835DF"/>
    <w:rsid w:val="000847E7"/>
    <w:rsid w:val="000853C4"/>
    <w:rsid w:val="00085D90"/>
    <w:rsid w:val="00086803"/>
    <w:rsid w:val="00086CA8"/>
    <w:rsid w:val="000905C2"/>
    <w:rsid w:val="00090C84"/>
    <w:rsid w:val="00091C2A"/>
    <w:rsid w:val="00092C3A"/>
    <w:rsid w:val="000946E8"/>
    <w:rsid w:val="000956C7"/>
    <w:rsid w:val="000958A5"/>
    <w:rsid w:val="000958FA"/>
    <w:rsid w:val="00096336"/>
    <w:rsid w:val="00096F13"/>
    <w:rsid w:val="00097155"/>
    <w:rsid w:val="000A0718"/>
    <w:rsid w:val="000A08A2"/>
    <w:rsid w:val="000A0AC7"/>
    <w:rsid w:val="000A0B65"/>
    <w:rsid w:val="000A0C1B"/>
    <w:rsid w:val="000A1699"/>
    <w:rsid w:val="000A16F3"/>
    <w:rsid w:val="000A1BFB"/>
    <w:rsid w:val="000A1EF8"/>
    <w:rsid w:val="000A2191"/>
    <w:rsid w:val="000A21E1"/>
    <w:rsid w:val="000A2C1C"/>
    <w:rsid w:val="000A3686"/>
    <w:rsid w:val="000A405C"/>
    <w:rsid w:val="000A42A4"/>
    <w:rsid w:val="000A5BC5"/>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B7C6F"/>
    <w:rsid w:val="000C150E"/>
    <w:rsid w:val="000C19CE"/>
    <w:rsid w:val="000C220E"/>
    <w:rsid w:val="000C2B08"/>
    <w:rsid w:val="000C2C79"/>
    <w:rsid w:val="000C34F9"/>
    <w:rsid w:val="000C3BCF"/>
    <w:rsid w:val="000C3FD7"/>
    <w:rsid w:val="000C45A4"/>
    <w:rsid w:val="000C4863"/>
    <w:rsid w:val="000C4FF9"/>
    <w:rsid w:val="000C5462"/>
    <w:rsid w:val="000C649D"/>
    <w:rsid w:val="000C674E"/>
    <w:rsid w:val="000D01C2"/>
    <w:rsid w:val="000D05BF"/>
    <w:rsid w:val="000D0C63"/>
    <w:rsid w:val="000D1F8B"/>
    <w:rsid w:val="000D2254"/>
    <w:rsid w:val="000D25D9"/>
    <w:rsid w:val="000D2F81"/>
    <w:rsid w:val="000D3075"/>
    <w:rsid w:val="000D3B61"/>
    <w:rsid w:val="000D3CB0"/>
    <w:rsid w:val="000D4257"/>
    <w:rsid w:val="000D456A"/>
    <w:rsid w:val="000D4F1D"/>
    <w:rsid w:val="000D64E2"/>
    <w:rsid w:val="000D64F4"/>
    <w:rsid w:val="000D695F"/>
    <w:rsid w:val="000D793C"/>
    <w:rsid w:val="000E1473"/>
    <w:rsid w:val="000E2398"/>
    <w:rsid w:val="000E335E"/>
    <w:rsid w:val="000E49A9"/>
    <w:rsid w:val="000E68F9"/>
    <w:rsid w:val="000F1576"/>
    <w:rsid w:val="000F20D9"/>
    <w:rsid w:val="000F2EB3"/>
    <w:rsid w:val="000F5419"/>
    <w:rsid w:val="000F575E"/>
    <w:rsid w:val="000F7804"/>
    <w:rsid w:val="001001D3"/>
    <w:rsid w:val="00100879"/>
    <w:rsid w:val="001021F2"/>
    <w:rsid w:val="00102677"/>
    <w:rsid w:val="00103121"/>
    <w:rsid w:val="001037B8"/>
    <w:rsid w:val="00103BE0"/>
    <w:rsid w:val="00104FA7"/>
    <w:rsid w:val="0010579D"/>
    <w:rsid w:val="00105ABD"/>
    <w:rsid w:val="001061D1"/>
    <w:rsid w:val="001071F4"/>
    <w:rsid w:val="001101EA"/>
    <w:rsid w:val="001114EE"/>
    <w:rsid w:val="00111FA8"/>
    <w:rsid w:val="00112779"/>
    <w:rsid w:val="00112A46"/>
    <w:rsid w:val="00112C56"/>
    <w:rsid w:val="0011320F"/>
    <w:rsid w:val="00113288"/>
    <w:rsid w:val="00114840"/>
    <w:rsid w:val="00114D37"/>
    <w:rsid w:val="00115497"/>
    <w:rsid w:val="00116229"/>
    <w:rsid w:val="001162D3"/>
    <w:rsid w:val="00117207"/>
    <w:rsid w:val="001176C5"/>
    <w:rsid w:val="00117A64"/>
    <w:rsid w:val="001200E6"/>
    <w:rsid w:val="0012097A"/>
    <w:rsid w:val="00120D4A"/>
    <w:rsid w:val="00121431"/>
    <w:rsid w:val="001225D4"/>
    <w:rsid w:val="00123179"/>
    <w:rsid w:val="001242F3"/>
    <w:rsid w:val="0012562C"/>
    <w:rsid w:val="001258ED"/>
    <w:rsid w:val="001259B2"/>
    <w:rsid w:val="00126F7C"/>
    <w:rsid w:val="00127BF6"/>
    <w:rsid w:val="00127C03"/>
    <w:rsid w:val="00127FD6"/>
    <w:rsid w:val="00130CCC"/>
    <w:rsid w:val="00131922"/>
    <w:rsid w:val="00131A1E"/>
    <w:rsid w:val="00131B65"/>
    <w:rsid w:val="00131EE0"/>
    <w:rsid w:val="001336C4"/>
    <w:rsid w:val="00133741"/>
    <w:rsid w:val="00134846"/>
    <w:rsid w:val="00135538"/>
    <w:rsid w:val="0013563D"/>
    <w:rsid w:val="001357E9"/>
    <w:rsid w:val="00136E90"/>
    <w:rsid w:val="00137066"/>
    <w:rsid w:val="001378DE"/>
    <w:rsid w:val="00140068"/>
    <w:rsid w:val="00140C0C"/>
    <w:rsid w:val="00140F1C"/>
    <w:rsid w:val="00141E40"/>
    <w:rsid w:val="0014205F"/>
    <w:rsid w:val="00142552"/>
    <w:rsid w:val="001425C3"/>
    <w:rsid w:val="0014279F"/>
    <w:rsid w:val="001434CA"/>
    <w:rsid w:val="0014356C"/>
    <w:rsid w:val="00143968"/>
    <w:rsid w:val="001449B2"/>
    <w:rsid w:val="001475C2"/>
    <w:rsid w:val="00147932"/>
    <w:rsid w:val="0015001B"/>
    <w:rsid w:val="00150685"/>
    <w:rsid w:val="00150D75"/>
    <w:rsid w:val="00150F3D"/>
    <w:rsid w:val="00151713"/>
    <w:rsid w:val="001519EF"/>
    <w:rsid w:val="00151FBC"/>
    <w:rsid w:val="00155176"/>
    <w:rsid w:val="0015535F"/>
    <w:rsid w:val="001578B6"/>
    <w:rsid w:val="00160345"/>
    <w:rsid w:val="0016085F"/>
    <w:rsid w:val="00160A2E"/>
    <w:rsid w:val="00161387"/>
    <w:rsid w:val="001636F6"/>
    <w:rsid w:val="00163713"/>
    <w:rsid w:val="0016376D"/>
    <w:rsid w:val="00163F24"/>
    <w:rsid w:val="00163FA9"/>
    <w:rsid w:val="0016430D"/>
    <w:rsid w:val="0016445E"/>
    <w:rsid w:val="001648BB"/>
    <w:rsid w:val="00165406"/>
    <w:rsid w:val="00165922"/>
    <w:rsid w:val="00165974"/>
    <w:rsid w:val="00165D2C"/>
    <w:rsid w:val="0016702D"/>
    <w:rsid w:val="0016761E"/>
    <w:rsid w:val="0016765A"/>
    <w:rsid w:val="001677F9"/>
    <w:rsid w:val="00167944"/>
    <w:rsid w:val="0017099A"/>
    <w:rsid w:val="00170EF6"/>
    <w:rsid w:val="00170F4F"/>
    <w:rsid w:val="00172B96"/>
    <w:rsid w:val="00173CAD"/>
    <w:rsid w:val="00174482"/>
    <w:rsid w:val="00174B39"/>
    <w:rsid w:val="00175D5B"/>
    <w:rsid w:val="00175F29"/>
    <w:rsid w:val="00176533"/>
    <w:rsid w:val="00176827"/>
    <w:rsid w:val="00176AA8"/>
    <w:rsid w:val="001810E3"/>
    <w:rsid w:val="00182F4D"/>
    <w:rsid w:val="00183169"/>
    <w:rsid w:val="0018319B"/>
    <w:rsid w:val="001844EE"/>
    <w:rsid w:val="00184B7E"/>
    <w:rsid w:val="001857BC"/>
    <w:rsid w:val="00185F5B"/>
    <w:rsid w:val="001866C7"/>
    <w:rsid w:val="0018691F"/>
    <w:rsid w:val="001878D7"/>
    <w:rsid w:val="00187EE0"/>
    <w:rsid w:val="0019026F"/>
    <w:rsid w:val="00190A1E"/>
    <w:rsid w:val="00190A22"/>
    <w:rsid w:val="00190E03"/>
    <w:rsid w:val="0019108D"/>
    <w:rsid w:val="001912CB"/>
    <w:rsid w:val="001920C5"/>
    <w:rsid w:val="00192526"/>
    <w:rsid w:val="00192D88"/>
    <w:rsid w:val="00192FA3"/>
    <w:rsid w:val="0019361A"/>
    <w:rsid w:val="00193A29"/>
    <w:rsid w:val="001944CE"/>
    <w:rsid w:val="00194B60"/>
    <w:rsid w:val="0019612A"/>
    <w:rsid w:val="00196DD0"/>
    <w:rsid w:val="00197474"/>
    <w:rsid w:val="00197F64"/>
    <w:rsid w:val="001A11C5"/>
    <w:rsid w:val="001A17FF"/>
    <w:rsid w:val="001A1BC2"/>
    <w:rsid w:val="001A1EE5"/>
    <w:rsid w:val="001A1F76"/>
    <w:rsid w:val="001A266A"/>
    <w:rsid w:val="001A3AA9"/>
    <w:rsid w:val="001A4788"/>
    <w:rsid w:val="001A4F96"/>
    <w:rsid w:val="001A58CF"/>
    <w:rsid w:val="001A5AF8"/>
    <w:rsid w:val="001A653F"/>
    <w:rsid w:val="001A6708"/>
    <w:rsid w:val="001A7493"/>
    <w:rsid w:val="001A7840"/>
    <w:rsid w:val="001A7F96"/>
    <w:rsid w:val="001A7FB2"/>
    <w:rsid w:val="001B005B"/>
    <w:rsid w:val="001B016B"/>
    <w:rsid w:val="001B24DB"/>
    <w:rsid w:val="001B3CB0"/>
    <w:rsid w:val="001B40FD"/>
    <w:rsid w:val="001B417C"/>
    <w:rsid w:val="001B6032"/>
    <w:rsid w:val="001C0609"/>
    <w:rsid w:val="001C0E41"/>
    <w:rsid w:val="001C1681"/>
    <w:rsid w:val="001C1CBF"/>
    <w:rsid w:val="001C201A"/>
    <w:rsid w:val="001C2244"/>
    <w:rsid w:val="001C2291"/>
    <w:rsid w:val="001C2DC9"/>
    <w:rsid w:val="001C3E77"/>
    <w:rsid w:val="001C3EB1"/>
    <w:rsid w:val="001C3FA5"/>
    <w:rsid w:val="001C440D"/>
    <w:rsid w:val="001C5947"/>
    <w:rsid w:val="001C5C9B"/>
    <w:rsid w:val="001C720F"/>
    <w:rsid w:val="001C7A6C"/>
    <w:rsid w:val="001C7C3C"/>
    <w:rsid w:val="001C7F2A"/>
    <w:rsid w:val="001D0402"/>
    <w:rsid w:val="001D08E2"/>
    <w:rsid w:val="001D1425"/>
    <w:rsid w:val="001D2090"/>
    <w:rsid w:val="001D38AC"/>
    <w:rsid w:val="001D3AC8"/>
    <w:rsid w:val="001D44ED"/>
    <w:rsid w:val="001D59C6"/>
    <w:rsid w:val="001D5AE9"/>
    <w:rsid w:val="001D655E"/>
    <w:rsid w:val="001D70AF"/>
    <w:rsid w:val="001D712B"/>
    <w:rsid w:val="001D7326"/>
    <w:rsid w:val="001E0242"/>
    <w:rsid w:val="001E0DAD"/>
    <w:rsid w:val="001E2519"/>
    <w:rsid w:val="001E5B56"/>
    <w:rsid w:val="001E6C70"/>
    <w:rsid w:val="001E6D61"/>
    <w:rsid w:val="001E72E7"/>
    <w:rsid w:val="001E7DFF"/>
    <w:rsid w:val="001F05F9"/>
    <w:rsid w:val="001F099B"/>
    <w:rsid w:val="001F0DF3"/>
    <w:rsid w:val="001F1DD3"/>
    <w:rsid w:val="001F280C"/>
    <w:rsid w:val="001F2B0A"/>
    <w:rsid w:val="001F2B3C"/>
    <w:rsid w:val="001F2B52"/>
    <w:rsid w:val="001F318B"/>
    <w:rsid w:val="001F3258"/>
    <w:rsid w:val="001F4DEA"/>
    <w:rsid w:val="001F68E5"/>
    <w:rsid w:val="001F6AB1"/>
    <w:rsid w:val="001F7AD9"/>
    <w:rsid w:val="001F7BF5"/>
    <w:rsid w:val="002002A2"/>
    <w:rsid w:val="00201D80"/>
    <w:rsid w:val="00202C6E"/>
    <w:rsid w:val="00202FDF"/>
    <w:rsid w:val="0020328D"/>
    <w:rsid w:val="002033CC"/>
    <w:rsid w:val="0020394F"/>
    <w:rsid w:val="002043C1"/>
    <w:rsid w:val="002051C1"/>
    <w:rsid w:val="00206160"/>
    <w:rsid w:val="0020640C"/>
    <w:rsid w:val="00206A46"/>
    <w:rsid w:val="00206C1F"/>
    <w:rsid w:val="0020717B"/>
    <w:rsid w:val="00207FB4"/>
    <w:rsid w:val="00211A37"/>
    <w:rsid w:val="00211EF4"/>
    <w:rsid w:val="00213232"/>
    <w:rsid w:val="00213752"/>
    <w:rsid w:val="002141ED"/>
    <w:rsid w:val="00215188"/>
    <w:rsid w:val="00216C23"/>
    <w:rsid w:val="00217FE8"/>
    <w:rsid w:val="00220A31"/>
    <w:rsid w:val="00220AD7"/>
    <w:rsid w:val="00221ED6"/>
    <w:rsid w:val="00222A02"/>
    <w:rsid w:val="002241B6"/>
    <w:rsid w:val="00224675"/>
    <w:rsid w:val="002246B1"/>
    <w:rsid w:val="00225353"/>
    <w:rsid w:val="00226BFA"/>
    <w:rsid w:val="002274FB"/>
    <w:rsid w:val="00227998"/>
    <w:rsid w:val="0023044D"/>
    <w:rsid w:val="00230715"/>
    <w:rsid w:val="00231459"/>
    <w:rsid w:val="00231FA5"/>
    <w:rsid w:val="0023219C"/>
    <w:rsid w:val="00233711"/>
    <w:rsid w:val="0023422D"/>
    <w:rsid w:val="00235D18"/>
    <w:rsid w:val="00236000"/>
    <w:rsid w:val="00236E05"/>
    <w:rsid w:val="00237691"/>
    <w:rsid w:val="002377C1"/>
    <w:rsid w:val="00237A70"/>
    <w:rsid w:val="002400A4"/>
    <w:rsid w:val="00241990"/>
    <w:rsid w:val="002435D0"/>
    <w:rsid w:val="00243AF0"/>
    <w:rsid w:val="002448AC"/>
    <w:rsid w:val="002451B7"/>
    <w:rsid w:val="00245525"/>
    <w:rsid w:val="0024642B"/>
    <w:rsid w:val="002467C7"/>
    <w:rsid w:val="00246A0C"/>
    <w:rsid w:val="00246D1E"/>
    <w:rsid w:val="00247061"/>
    <w:rsid w:val="0024727D"/>
    <w:rsid w:val="002473EF"/>
    <w:rsid w:val="00247DB2"/>
    <w:rsid w:val="0025060A"/>
    <w:rsid w:val="00251C69"/>
    <w:rsid w:val="00251E3D"/>
    <w:rsid w:val="00252976"/>
    <w:rsid w:val="0025338C"/>
    <w:rsid w:val="00254628"/>
    <w:rsid w:val="00254EF2"/>
    <w:rsid w:val="00256232"/>
    <w:rsid w:val="002566B0"/>
    <w:rsid w:val="002577E9"/>
    <w:rsid w:val="00257BBD"/>
    <w:rsid w:val="00257D72"/>
    <w:rsid w:val="00257E29"/>
    <w:rsid w:val="00260D56"/>
    <w:rsid w:val="0026183E"/>
    <w:rsid w:val="00262C73"/>
    <w:rsid w:val="00263335"/>
    <w:rsid w:val="002640C4"/>
    <w:rsid w:val="002643E0"/>
    <w:rsid w:val="00265DEE"/>
    <w:rsid w:val="0026628A"/>
    <w:rsid w:val="002664AD"/>
    <w:rsid w:val="002669A8"/>
    <w:rsid w:val="00266B25"/>
    <w:rsid w:val="0026754E"/>
    <w:rsid w:val="0026755B"/>
    <w:rsid w:val="00270277"/>
    <w:rsid w:val="002719E0"/>
    <w:rsid w:val="00271C8F"/>
    <w:rsid w:val="00272A56"/>
    <w:rsid w:val="00272CB0"/>
    <w:rsid w:val="00272F1C"/>
    <w:rsid w:val="00273760"/>
    <w:rsid w:val="00273D48"/>
    <w:rsid w:val="00273D70"/>
    <w:rsid w:val="0027539D"/>
    <w:rsid w:val="00275BCA"/>
    <w:rsid w:val="00275C8A"/>
    <w:rsid w:val="0027647B"/>
    <w:rsid w:val="0027690C"/>
    <w:rsid w:val="002770A0"/>
    <w:rsid w:val="00277C51"/>
    <w:rsid w:val="0028013D"/>
    <w:rsid w:val="00280744"/>
    <w:rsid w:val="00280F21"/>
    <w:rsid w:val="00281043"/>
    <w:rsid w:val="0028107D"/>
    <w:rsid w:val="00281814"/>
    <w:rsid w:val="00281AA5"/>
    <w:rsid w:val="00281AFE"/>
    <w:rsid w:val="00282924"/>
    <w:rsid w:val="00282CB9"/>
    <w:rsid w:val="00282CBD"/>
    <w:rsid w:val="00282FF9"/>
    <w:rsid w:val="0028351C"/>
    <w:rsid w:val="0028368C"/>
    <w:rsid w:val="0028413B"/>
    <w:rsid w:val="00284BE1"/>
    <w:rsid w:val="0028571B"/>
    <w:rsid w:val="00286D8D"/>
    <w:rsid w:val="00286F4F"/>
    <w:rsid w:val="00287559"/>
    <w:rsid w:val="00287B39"/>
    <w:rsid w:val="00287C62"/>
    <w:rsid w:val="00290446"/>
    <w:rsid w:val="00291068"/>
    <w:rsid w:val="002911E8"/>
    <w:rsid w:val="002928C6"/>
    <w:rsid w:val="00293284"/>
    <w:rsid w:val="002932A2"/>
    <w:rsid w:val="0029332F"/>
    <w:rsid w:val="0029345D"/>
    <w:rsid w:val="0029349F"/>
    <w:rsid w:val="00293DFA"/>
    <w:rsid w:val="002950A7"/>
    <w:rsid w:val="002952DB"/>
    <w:rsid w:val="00296710"/>
    <w:rsid w:val="002A059A"/>
    <w:rsid w:val="002A0849"/>
    <w:rsid w:val="002A1012"/>
    <w:rsid w:val="002A32D5"/>
    <w:rsid w:val="002A3FD4"/>
    <w:rsid w:val="002A4DE4"/>
    <w:rsid w:val="002A4E51"/>
    <w:rsid w:val="002A5C2D"/>
    <w:rsid w:val="002A65F9"/>
    <w:rsid w:val="002A6B00"/>
    <w:rsid w:val="002A7F5F"/>
    <w:rsid w:val="002B0618"/>
    <w:rsid w:val="002B2C28"/>
    <w:rsid w:val="002B36B3"/>
    <w:rsid w:val="002B486E"/>
    <w:rsid w:val="002B58A8"/>
    <w:rsid w:val="002B5F94"/>
    <w:rsid w:val="002B6795"/>
    <w:rsid w:val="002B698C"/>
    <w:rsid w:val="002B756E"/>
    <w:rsid w:val="002B7B35"/>
    <w:rsid w:val="002C1F77"/>
    <w:rsid w:val="002C2EC1"/>
    <w:rsid w:val="002C410E"/>
    <w:rsid w:val="002C46E0"/>
    <w:rsid w:val="002C47D3"/>
    <w:rsid w:val="002C4C3C"/>
    <w:rsid w:val="002C4C78"/>
    <w:rsid w:val="002C5533"/>
    <w:rsid w:val="002C61FF"/>
    <w:rsid w:val="002C6EF7"/>
    <w:rsid w:val="002C72B8"/>
    <w:rsid w:val="002C753C"/>
    <w:rsid w:val="002C7E50"/>
    <w:rsid w:val="002C7FC2"/>
    <w:rsid w:val="002D07D1"/>
    <w:rsid w:val="002D0E9E"/>
    <w:rsid w:val="002D1344"/>
    <w:rsid w:val="002D14E2"/>
    <w:rsid w:val="002D21BB"/>
    <w:rsid w:val="002D25E2"/>
    <w:rsid w:val="002D371D"/>
    <w:rsid w:val="002D3B2D"/>
    <w:rsid w:val="002D3CF6"/>
    <w:rsid w:val="002D3D86"/>
    <w:rsid w:val="002D47C1"/>
    <w:rsid w:val="002D4C85"/>
    <w:rsid w:val="002D582F"/>
    <w:rsid w:val="002D5E19"/>
    <w:rsid w:val="002D65B3"/>
    <w:rsid w:val="002D6735"/>
    <w:rsid w:val="002E0A76"/>
    <w:rsid w:val="002E12F3"/>
    <w:rsid w:val="002E1994"/>
    <w:rsid w:val="002E2139"/>
    <w:rsid w:val="002E288E"/>
    <w:rsid w:val="002E2AD8"/>
    <w:rsid w:val="002E3676"/>
    <w:rsid w:val="002E389C"/>
    <w:rsid w:val="002E3A9D"/>
    <w:rsid w:val="002E3C41"/>
    <w:rsid w:val="002E49AC"/>
    <w:rsid w:val="002E6966"/>
    <w:rsid w:val="002E6EE1"/>
    <w:rsid w:val="002E747E"/>
    <w:rsid w:val="002F11EC"/>
    <w:rsid w:val="002F155A"/>
    <w:rsid w:val="002F165A"/>
    <w:rsid w:val="002F1AA5"/>
    <w:rsid w:val="002F1CFF"/>
    <w:rsid w:val="002F39A4"/>
    <w:rsid w:val="002F3C4A"/>
    <w:rsid w:val="002F464F"/>
    <w:rsid w:val="002F53C1"/>
    <w:rsid w:val="002F63EB"/>
    <w:rsid w:val="002F71F2"/>
    <w:rsid w:val="002F78E6"/>
    <w:rsid w:val="002F7AFC"/>
    <w:rsid w:val="002F7CFA"/>
    <w:rsid w:val="0030094E"/>
    <w:rsid w:val="00300ED3"/>
    <w:rsid w:val="00301142"/>
    <w:rsid w:val="003015D5"/>
    <w:rsid w:val="003018FC"/>
    <w:rsid w:val="00302158"/>
    <w:rsid w:val="00302780"/>
    <w:rsid w:val="00302FFC"/>
    <w:rsid w:val="00303378"/>
    <w:rsid w:val="00303747"/>
    <w:rsid w:val="003052ED"/>
    <w:rsid w:val="00305491"/>
    <w:rsid w:val="0030562D"/>
    <w:rsid w:val="003057D6"/>
    <w:rsid w:val="003066C4"/>
    <w:rsid w:val="00306BE0"/>
    <w:rsid w:val="00306E8B"/>
    <w:rsid w:val="003126F9"/>
    <w:rsid w:val="00312B01"/>
    <w:rsid w:val="00312BB3"/>
    <w:rsid w:val="003130C9"/>
    <w:rsid w:val="00313808"/>
    <w:rsid w:val="003138C1"/>
    <w:rsid w:val="00314025"/>
    <w:rsid w:val="003158DF"/>
    <w:rsid w:val="00315AEA"/>
    <w:rsid w:val="003163F6"/>
    <w:rsid w:val="00316D72"/>
    <w:rsid w:val="00323EB3"/>
    <w:rsid w:val="00324459"/>
    <w:rsid w:val="00324A0B"/>
    <w:rsid w:val="00324A1A"/>
    <w:rsid w:val="003251FF"/>
    <w:rsid w:val="003261B1"/>
    <w:rsid w:val="003270AA"/>
    <w:rsid w:val="00327BA8"/>
    <w:rsid w:val="00327C97"/>
    <w:rsid w:val="00327E37"/>
    <w:rsid w:val="003300FE"/>
    <w:rsid w:val="00330191"/>
    <w:rsid w:val="00330A6C"/>
    <w:rsid w:val="00330BB5"/>
    <w:rsid w:val="0033170C"/>
    <w:rsid w:val="00331CC2"/>
    <w:rsid w:val="00332423"/>
    <w:rsid w:val="00332516"/>
    <w:rsid w:val="0033257E"/>
    <w:rsid w:val="00332608"/>
    <w:rsid w:val="0033264C"/>
    <w:rsid w:val="00332D9D"/>
    <w:rsid w:val="003334A6"/>
    <w:rsid w:val="0033368F"/>
    <w:rsid w:val="00333F40"/>
    <w:rsid w:val="00334145"/>
    <w:rsid w:val="00335422"/>
    <w:rsid w:val="00336B3F"/>
    <w:rsid w:val="00337D04"/>
    <w:rsid w:val="0034029F"/>
    <w:rsid w:val="00340481"/>
    <w:rsid w:val="00340C22"/>
    <w:rsid w:val="00340E6B"/>
    <w:rsid w:val="00342CDA"/>
    <w:rsid w:val="003437DE"/>
    <w:rsid w:val="003438A2"/>
    <w:rsid w:val="00344193"/>
    <w:rsid w:val="00344509"/>
    <w:rsid w:val="003447D0"/>
    <w:rsid w:val="00344F7E"/>
    <w:rsid w:val="003465B9"/>
    <w:rsid w:val="00346783"/>
    <w:rsid w:val="003475F2"/>
    <w:rsid w:val="00347935"/>
    <w:rsid w:val="003500B7"/>
    <w:rsid w:val="00350B98"/>
    <w:rsid w:val="00350DB7"/>
    <w:rsid w:val="00350F99"/>
    <w:rsid w:val="00352584"/>
    <w:rsid w:val="00353138"/>
    <w:rsid w:val="00353387"/>
    <w:rsid w:val="00353D70"/>
    <w:rsid w:val="00354AE9"/>
    <w:rsid w:val="003552B2"/>
    <w:rsid w:val="00355432"/>
    <w:rsid w:val="003554AD"/>
    <w:rsid w:val="00356534"/>
    <w:rsid w:val="003574A2"/>
    <w:rsid w:val="00357FE0"/>
    <w:rsid w:val="0036129F"/>
    <w:rsid w:val="00361EE4"/>
    <w:rsid w:val="003623B6"/>
    <w:rsid w:val="00362ACC"/>
    <w:rsid w:val="00363C9F"/>
    <w:rsid w:val="00364251"/>
    <w:rsid w:val="00365675"/>
    <w:rsid w:val="00365871"/>
    <w:rsid w:val="003675E3"/>
    <w:rsid w:val="00367B2D"/>
    <w:rsid w:val="00370470"/>
    <w:rsid w:val="00370856"/>
    <w:rsid w:val="003708CE"/>
    <w:rsid w:val="00371002"/>
    <w:rsid w:val="0037110A"/>
    <w:rsid w:val="003713D5"/>
    <w:rsid w:val="003719F0"/>
    <w:rsid w:val="00371BFF"/>
    <w:rsid w:val="003724BE"/>
    <w:rsid w:val="003727D8"/>
    <w:rsid w:val="00372B02"/>
    <w:rsid w:val="00373343"/>
    <w:rsid w:val="003735DE"/>
    <w:rsid w:val="0037397D"/>
    <w:rsid w:val="00376411"/>
    <w:rsid w:val="00376939"/>
    <w:rsid w:val="00376970"/>
    <w:rsid w:val="00376F21"/>
    <w:rsid w:val="00377830"/>
    <w:rsid w:val="00380984"/>
    <w:rsid w:val="00380D29"/>
    <w:rsid w:val="00381135"/>
    <w:rsid w:val="00381F54"/>
    <w:rsid w:val="00383214"/>
    <w:rsid w:val="0038328E"/>
    <w:rsid w:val="00383C91"/>
    <w:rsid w:val="00383D27"/>
    <w:rsid w:val="00384225"/>
    <w:rsid w:val="0038451D"/>
    <w:rsid w:val="00384B2D"/>
    <w:rsid w:val="003852E9"/>
    <w:rsid w:val="003864D8"/>
    <w:rsid w:val="00387028"/>
    <w:rsid w:val="00390128"/>
    <w:rsid w:val="00390415"/>
    <w:rsid w:val="003916B2"/>
    <w:rsid w:val="00392963"/>
    <w:rsid w:val="0039322B"/>
    <w:rsid w:val="00393347"/>
    <w:rsid w:val="0039364E"/>
    <w:rsid w:val="00393AA2"/>
    <w:rsid w:val="00393C9C"/>
    <w:rsid w:val="00393F15"/>
    <w:rsid w:val="003962DB"/>
    <w:rsid w:val="003963DD"/>
    <w:rsid w:val="00396887"/>
    <w:rsid w:val="003969BA"/>
    <w:rsid w:val="00396C6D"/>
    <w:rsid w:val="003A05CF"/>
    <w:rsid w:val="003A12CE"/>
    <w:rsid w:val="003A1598"/>
    <w:rsid w:val="003A177E"/>
    <w:rsid w:val="003A370C"/>
    <w:rsid w:val="003A3A82"/>
    <w:rsid w:val="003A4038"/>
    <w:rsid w:val="003A564E"/>
    <w:rsid w:val="003A5914"/>
    <w:rsid w:val="003A6778"/>
    <w:rsid w:val="003A68E5"/>
    <w:rsid w:val="003A6BD1"/>
    <w:rsid w:val="003A6F5B"/>
    <w:rsid w:val="003A7538"/>
    <w:rsid w:val="003A78D0"/>
    <w:rsid w:val="003A7B56"/>
    <w:rsid w:val="003B1FC0"/>
    <w:rsid w:val="003B2D3D"/>
    <w:rsid w:val="003B3883"/>
    <w:rsid w:val="003B3B14"/>
    <w:rsid w:val="003B4002"/>
    <w:rsid w:val="003B4041"/>
    <w:rsid w:val="003B5FFE"/>
    <w:rsid w:val="003B6922"/>
    <w:rsid w:val="003B7041"/>
    <w:rsid w:val="003C0749"/>
    <w:rsid w:val="003C0BE9"/>
    <w:rsid w:val="003C1213"/>
    <w:rsid w:val="003C2545"/>
    <w:rsid w:val="003C2EE4"/>
    <w:rsid w:val="003C369E"/>
    <w:rsid w:val="003C3867"/>
    <w:rsid w:val="003C3FDB"/>
    <w:rsid w:val="003C43CC"/>
    <w:rsid w:val="003C74EA"/>
    <w:rsid w:val="003C7F63"/>
    <w:rsid w:val="003C7F85"/>
    <w:rsid w:val="003D0715"/>
    <w:rsid w:val="003D1B6A"/>
    <w:rsid w:val="003D2183"/>
    <w:rsid w:val="003D24E4"/>
    <w:rsid w:val="003D28E5"/>
    <w:rsid w:val="003D29B6"/>
    <w:rsid w:val="003D342A"/>
    <w:rsid w:val="003D4257"/>
    <w:rsid w:val="003D5D01"/>
    <w:rsid w:val="003D6060"/>
    <w:rsid w:val="003D6A7C"/>
    <w:rsid w:val="003D74F1"/>
    <w:rsid w:val="003D7908"/>
    <w:rsid w:val="003E0AA8"/>
    <w:rsid w:val="003E1056"/>
    <w:rsid w:val="003E192D"/>
    <w:rsid w:val="003E1B52"/>
    <w:rsid w:val="003E215E"/>
    <w:rsid w:val="003E23D0"/>
    <w:rsid w:val="003E3524"/>
    <w:rsid w:val="003E35E9"/>
    <w:rsid w:val="003E4BF1"/>
    <w:rsid w:val="003E5FB9"/>
    <w:rsid w:val="003E7467"/>
    <w:rsid w:val="003E760B"/>
    <w:rsid w:val="003E7866"/>
    <w:rsid w:val="003E7E90"/>
    <w:rsid w:val="003F034C"/>
    <w:rsid w:val="003F0582"/>
    <w:rsid w:val="003F0C10"/>
    <w:rsid w:val="003F1042"/>
    <w:rsid w:val="003F1797"/>
    <w:rsid w:val="003F209D"/>
    <w:rsid w:val="003F2612"/>
    <w:rsid w:val="003F3177"/>
    <w:rsid w:val="003F31D7"/>
    <w:rsid w:val="003F419F"/>
    <w:rsid w:val="003F548B"/>
    <w:rsid w:val="003F5D54"/>
    <w:rsid w:val="003F5F34"/>
    <w:rsid w:val="003F6550"/>
    <w:rsid w:val="003F67EE"/>
    <w:rsid w:val="003F7346"/>
    <w:rsid w:val="003F7A01"/>
    <w:rsid w:val="0040015F"/>
    <w:rsid w:val="004011AF"/>
    <w:rsid w:val="0040137E"/>
    <w:rsid w:val="0040148F"/>
    <w:rsid w:val="004017E3"/>
    <w:rsid w:val="004021E3"/>
    <w:rsid w:val="00405199"/>
    <w:rsid w:val="00405DD8"/>
    <w:rsid w:val="00405FFE"/>
    <w:rsid w:val="00406B68"/>
    <w:rsid w:val="00407DE8"/>
    <w:rsid w:val="00410C29"/>
    <w:rsid w:val="00410FD4"/>
    <w:rsid w:val="004115F1"/>
    <w:rsid w:val="004116BE"/>
    <w:rsid w:val="00412916"/>
    <w:rsid w:val="00413704"/>
    <w:rsid w:val="0041437A"/>
    <w:rsid w:val="00414DA5"/>
    <w:rsid w:val="00416672"/>
    <w:rsid w:val="004169CF"/>
    <w:rsid w:val="004204C1"/>
    <w:rsid w:val="004214FD"/>
    <w:rsid w:val="00422B1E"/>
    <w:rsid w:val="00423386"/>
    <w:rsid w:val="00423903"/>
    <w:rsid w:val="00423ACA"/>
    <w:rsid w:val="00424DC9"/>
    <w:rsid w:val="004260A4"/>
    <w:rsid w:val="00426445"/>
    <w:rsid w:val="004273C5"/>
    <w:rsid w:val="00430936"/>
    <w:rsid w:val="00430CF1"/>
    <w:rsid w:val="00431498"/>
    <w:rsid w:val="004314FE"/>
    <w:rsid w:val="0043202E"/>
    <w:rsid w:val="0043233A"/>
    <w:rsid w:val="004329CE"/>
    <w:rsid w:val="00433105"/>
    <w:rsid w:val="00433EBE"/>
    <w:rsid w:val="004345F0"/>
    <w:rsid w:val="004353CE"/>
    <w:rsid w:val="00435465"/>
    <w:rsid w:val="00435C54"/>
    <w:rsid w:val="004361F7"/>
    <w:rsid w:val="0044007F"/>
    <w:rsid w:val="00440110"/>
    <w:rsid w:val="00440180"/>
    <w:rsid w:val="0044020F"/>
    <w:rsid w:val="00440C49"/>
    <w:rsid w:val="0044110E"/>
    <w:rsid w:val="0044134A"/>
    <w:rsid w:val="00441440"/>
    <w:rsid w:val="00442645"/>
    <w:rsid w:val="0044292A"/>
    <w:rsid w:val="00443133"/>
    <w:rsid w:val="004431F4"/>
    <w:rsid w:val="00443AF6"/>
    <w:rsid w:val="004444FA"/>
    <w:rsid w:val="00445F71"/>
    <w:rsid w:val="004460F8"/>
    <w:rsid w:val="00446329"/>
    <w:rsid w:val="0044696C"/>
    <w:rsid w:val="00446CDD"/>
    <w:rsid w:val="00450552"/>
    <w:rsid w:val="00451540"/>
    <w:rsid w:val="0045220C"/>
    <w:rsid w:val="004528E2"/>
    <w:rsid w:val="00453CFE"/>
    <w:rsid w:val="00454008"/>
    <w:rsid w:val="00454ABC"/>
    <w:rsid w:val="0045519C"/>
    <w:rsid w:val="004556A3"/>
    <w:rsid w:val="00455924"/>
    <w:rsid w:val="004564AC"/>
    <w:rsid w:val="0045742A"/>
    <w:rsid w:val="004601EC"/>
    <w:rsid w:val="00460535"/>
    <w:rsid w:val="0046072B"/>
    <w:rsid w:val="00460885"/>
    <w:rsid w:val="00460C3F"/>
    <w:rsid w:val="00460D98"/>
    <w:rsid w:val="00461334"/>
    <w:rsid w:val="00461531"/>
    <w:rsid w:val="00461CFD"/>
    <w:rsid w:val="00461D23"/>
    <w:rsid w:val="004628BE"/>
    <w:rsid w:val="00462D4C"/>
    <w:rsid w:val="00463CBE"/>
    <w:rsid w:val="0046474E"/>
    <w:rsid w:val="00464A31"/>
    <w:rsid w:val="00465122"/>
    <w:rsid w:val="00466843"/>
    <w:rsid w:val="00467A17"/>
    <w:rsid w:val="00467EA1"/>
    <w:rsid w:val="00470218"/>
    <w:rsid w:val="004707C8"/>
    <w:rsid w:val="00470A1E"/>
    <w:rsid w:val="004718C7"/>
    <w:rsid w:val="004720EC"/>
    <w:rsid w:val="00473103"/>
    <w:rsid w:val="00473998"/>
    <w:rsid w:val="0047430E"/>
    <w:rsid w:val="00476EA8"/>
    <w:rsid w:val="004776E9"/>
    <w:rsid w:val="00477E22"/>
    <w:rsid w:val="00480E2F"/>
    <w:rsid w:val="00481528"/>
    <w:rsid w:val="00481E5B"/>
    <w:rsid w:val="00482250"/>
    <w:rsid w:val="00482F3C"/>
    <w:rsid w:val="004839D4"/>
    <w:rsid w:val="00483BB9"/>
    <w:rsid w:val="00483C49"/>
    <w:rsid w:val="00483CDF"/>
    <w:rsid w:val="00484219"/>
    <w:rsid w:val="00484CE1"/>
    <w:rsid w:val="00484D1D"/>
    <w:rsid w:val="00484FE0"/>
    <w:rsid w:val="004863A9"/>
    <w:rsid w:val="00486770"/>
    <w:rsid w:val="00486F48"/>
    <w:rsid w:val="00487C65"/>
    <w:rsid w:val="00487EEB"/>
    <w:rsid w:val="00490467"/>
    <w:rsid w:val="004904A5"/>
    <w:rsid w:val="004913A4"/>
    <w:rsid w:val="00491ED7"/>
    <w:rsid w:val="00492A62"/>
    <w:rsid w:val="00493248"/>
    <w:rsid w:val="0049417F"/>
    <w:rsid w:val="00494203"/>
    <w:rsid w:val="00494229"/>
    <w:rsid w:val="004943C9"/>
    <w:rsid w:val="00494954"/>
    <w:rsid w:val="00496674"/>
    <w:rsid w:val="004966BC"/>
    <w:rsid w:val="00496B71"/>
    <w:rsid w:val="0049719B"/>
    <w:rsid w:val="00497D1C"/>
    <w:rsid w:val="00497D22"/>
    <w:rsid w:val="004A0332"/>
    <w:rsid w:val="004A05BD"/>
    <w:rsid w:val="004A1168"/>
    <w:rsid w:val="004A1E11"/>
    <w:rsid w:val="004A2671"/>
    <w:rsid w:val="004A27FA"/>
    <w:rsid w:val="004A2931"/>
    <w:rsid w:val="004A4B86"/>
    <w:rsid w:val="004A5F90"/>
    <w:rsid w:val="004A60E5"/>
    <w:rsid w:val="004A6753"/>
    <w:rsid w:val="004A76CD"/>
    <w:rsid w:val="004A7BA1"/>
    <w:rsid w:val="004A7CA8"/>
    <w:rsid w:val="004A7CB7"/>
    <w:rsid w:val="004B0921"/>
    <w:rsid w:val="004B0AAC"/>
    <w:rsid w:val="004B1005"/>
    <w:rsid w:val="004B1B4E"/>
    <w:rsid w:val="004B1C51"/>
    <w:rsid w:val="004B2095"/>
    <w:rsid w:val="004B24CF"/>
    <w:rsid w:val="004B26D4"/>
    <w:rsid w:val="004B2827"/>
    <w:rsid w:val="004B2AF5"/>
    <w:rsid w:val="004B2B56"/>
    <w:rsid w:val="004B5198"/>
    <w:rsid w:val="004B5347"/>
    <w:rsid w:val="004B734E"/>
    <w:rsid w:val="004B7AF2"/>
    <w:rsid w:val="004B7EB5"/>
    <w:rsid w:val="004C0313"/>
    <w:rsid w:val="004C044F"/>
    <w:rsid w:val="004C0581"/>
    <w:rsid w:val="004C1178"/>
    <w:rsid w:val="004C1251"/>
    <w:rsid w:val="004C1304"/>
    <w:rsid w:val="004C158A"/>
    <w:rsid w:val="004C181D"/>
    <w:rsid w:val="004C19ED"/>
    <w:rsid w:val="004C1CA8"/>
    <w:rsid w:val="004C25E0"/>
    <w:rsid w:val="004C2E52"/>
    <w:rsid w:val="004C46EA"/>
    <w:rsid w:val="004C6E94"/>
    <w:rsid w:val="004C71D4"/>
    <w:rsid w:val="004C7765"/>
    <w:rsid w:val="004D01F5"/>
    <w:rsid w:val="004D236C"/>
    <w:rsid w:val="004D2A49"/>
    <w:rsid w:val="004D2E35"/>
    <w:rsid w:val="004D47C9"/>
    <w:rsid w:val="004D483C"/>
    <w:rsid w:val="004D5710"/>
    <w:rsid w:val="004D5FE7"/>
    <w:rsid w:val="004D62A0"/>
    <w:rsid w:val="004E02B3"/>
    <w:rsid w:val="004E0FED"/>
    <w:rsid w:val="004E1131"/>
    <w:rsid w:val="004E179C"/>
    <w:rsid w:val="004E1DD9"/>
    <w:rsid w:val="004E24E1"/>
    <w:rsid w:val="004E266D"/>
    <w:rsid w:val="004E3518"/>
    <w:rsid w:val="004E3B8A"/>
    <w:rsid w:val="004E3BA4"/>
    <w:rsid w:val="004E3BCC"/>
    <w:rsid w:val="004E42F9"/>
    <w:rsid w:val="004E476B"/>
    <w:rsid w:val="004E4B78"/>
    <w:rsid w:val="004E4B99"/>
    <w:rsid w:val="004E5390"/>
    <w:rsid w:val="004E5A16"/>
    <w:rsid w:val="004E721C"/>
    <w:rsid w:val="004F03A3"/>
    <w:rsid w:val="004F07FF"/>
    <w:rsid w:val="004F0817"/>
    <w:rsid w:val="004F0DF7"/>
    <w:rsid w:val="004F14EC"/>
    <w:rsid w:val="004F1A1E"/>
    <w:rsid w:val="004F1D9B"/>
    <w:rsid w:val="004F1E2F"/>
    <w:rsid w:val="004F1F75"/>
    <w:rsid w:val="004F218E"/>
    <w:rsid w:val="004F2C57"/>
    <w:rsid w:val="004F2DBA"/>
    <w:rsid w:val="004F3C4D"/>
    <w:rsid w:val="004F4B03"/>
    <w:rsid w:val="004F56B6"/>
    <w:rsid w:val="004F63D1"/>
    <w:rsid w:val="004F6C74"/>
    <w:rsid w:val="004F6E23"/>
    <w:rsid w:val="004F73A2"/>
    <w:rsid w:val="00500150"/>
    <w:rsid w:val="005004AA"/>
    <w:rsid w:val="005004F9"/>
    <w:rsid w:val="00500CF3"/>
    <w:rsid w:val="005012E4"/>
    <w:rsid w:val="00501592"/>
    <w:rsid w:val="0050225A"/>
    <w:rsid w:val="00502B89"/>
    <w:rsid w:val="00503A4E"/>
    <w:rsid w:val="00505228"/>
    <w:rsid w:val="00507274"/>
    <w:rsid w:val="005074DB"/>
    <w:rsid w:val="00510FC9"/>
    <w:rsid w:val="00511228"/>
    <w:rsid w:val="00511389"/>
    <w:rsid w:val="005117A6"/>
    <w:rsid w:val="00511902"/>
    <w:rsid w:val="00511E13"/>
    <w:rsid w:val="00512E2A"/>
    <w:rsid w:val="0051340F"/>
    <w:rsid w:val="00514142"/>
    <w:rsid w:val="005145AB"/>
    <w:rsid w:val="00514731"/>
    <w:rsid w:val="005148EF"/>
    <w:rsid w:val="00514DEE"/>
    <w:rsid w:val="00514FFA"/>
    <w:rsid w:val="00515B46"/>
    <w:rsid w:val="00515FA1"/>
    <w:rsid w:val="00516616"/>
    <w:rsid w:val="00516E9C"/>
    <w:rsid w:val="00520916"/>
    <w:rsid w:val="005216C9"/>
    <w:rsid w:val="005226B3"/>
    <w:rsid w:val="0052372F"/>
    <w:rsid w:val="005258B9"/>
    <w:rsid w:val="00525B40"/>
    <w:rsid w:val="00525B72"/>
    <w:rsid w:val="00526BDE"/>
    <w:rsid w:val="005271EE"/>
    <w:rsid w:val="00530725"/>
    <w:rsid w:val="0053294A"/>
    <w:rsid w:val="00532BF3"/>
    <w:rsid w:val="00532D2E"/>
    <w:rsid w:val="005337BA"/>
    <w:rsid w:val="00533A9A"/>
    <w:rsid w:val="0053478C"/>
    <w:rsid w:val="00534CF4"/>
    <w:rsid w:val="00534D83"/>
    <w:rsid w:val="005400E9"/>
    <w:rsid w:val="005402B8"/>
    <w:rsid w:val="00540804"/>
    <w:rsid w:val="005408F6"/>
    <w:rsid w:val="005414C5"/>
    <w:rsid w:val="00541952"/>
    <w:rsid w:val="0054267F"/>
    <w:rsid w:val="00542B73"/>
    <w:rsid w:val="00542F7B"/>
    <w:rsid w:val="00544052"/>
    <w:rsid w:val="00544318"/>
    <w:rsid w:val="00544C7F"/>
    <w:rsid w:val="00544CC9"/>
    <w:rsid w:val="00544E46"/>
    <w:rsid w:val="005469F2"/>
    <w:rsid w:val="00546E4A"/>
    <w:rsid w:val="0054721A"/>
    <w:rsid w:val="00547960"/>
    <w:rsid w:val="00547F98"/>
    <w:rsid w:val="0055012F"/>
    <w:rsid w:val="00550786"/>
    <w:rsid w:val="00550D79"/>
    <w:rsid w:val="00551791"/>
    <w:rsid w:val="00551AE9"/>
    <w:rsid w:val="00552BA4"/>
    <w:rsid w:val="00553363"/>
    <w:rsid w:val="00553B40"/>
    <w:rsid w:val="00553D8C"/>
    <w:rsid w:val="00553DE3"/>
    <w:rsid w:val="00554112"/>
    <w:rsid w:val="005542E9"/>
    <w:rsid w:val="005543C7"/>
    <w:rsid w:val="00554413"/>
    <w:rsid w:val="00554972"/>
    <w:rsid w:val="005556D9"/>
    <w:rsid w:val="00555EF4"/>
    <w:rsid w:val="0055761C"/>
    <w:rsid w:val="00560203"/>
    <w:rsid w:val="00561260"/>
    <w:rsid w:val="00561405"/>
    <w:rsid w:val="00561792"/>
    <w:rsid w:val="005621FA"/>
    <w:rsid w:val="00562FF0"/>
    <w:rsid w:val="00563972"/>
    <w:rsid w:val="00564265"/>
    <w:rsid w:val="00565221"/>
    <w:rsid w:val="00565749"/>
    <w:rsid w:val="005658CD"/>
    <w:rsid w:val="00565CEE"/>
    <w:rsid w:val="005663B9"/>
    <w:rsid w:val="00566525"/>
    <w:rsid w:val="005667D2"/>
    <w:rsid w:val="00566AE6"/>
    <w:rsid w:val="00567429"/>
    <w:rsid w:val="005676F6"/>
    <w:rsid w:val="005701C9"/>
    <w:rsid w:val="00570297"/>
    <w:rsid w:val="00570914"/>
    <w:rsid w:val="00571634"/>
    <w:rsid w:val="0057180C"/>
    <w:rsid w:val="005719F9"/>
    <w:rsid w:val="00572198"/>
    <w:rsid w:val="0057228D"/>
    <w:rsid w:val="00572733"/>
    <w:rsid w:val="00572921"/>
    <w:rsid w:val="0057322D"/>
    <w:rsid w:val="005735B6"/>
    <w:rsid w:val="00573FB2"/>
    <w:rsid w:val="00573FE1"/>
    <w:rsid w:val="00574FB1"/>
    <w:rsid w:val="005755E2"/>
    <w:rsid w:val="005755FA"/>
    <w:rsid w:val="0057613A"/>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8D5"/>
    <w:rsid w:val="0058597F"/>
    <w:rsid w:val="00585E1C"/>
    <w:rsid w:val="00587587"/>
    <w:rsid w:val="005879F0"/>
    <w:rsid w:val="00587DA0"/>
    <w:rsid w:val="005904EC"/>
    <w:rsid w:val="00591469"/>
    <w:rsid w:val="005915D8"/>
    <w:rsid w:val="00591C5D"/>
    <w:rsid w:val="00591FFF"/>
    <w:rsid w:val="00592247"/>
    <w:rsid w:val="00592981"/>
    <w:rsid w:val="005930E0"/>
    <w:rsid w:val="00593140"/>
    <w:rsid w:val="00593253"/>
    <w:rsid w:val="00593302"/>
    <w:rsid w:val="00593C8D"/>
    <w:rsid w:val="00594C7B"/>
    <w:rsid w:val="00595930"/>
    <w:rsid w:val="00595986"/>
    <w:rsid w:val="005963F1"/>
    <w:rsid w:val="005965F7"/>
    <w:rsid w:val="00596650"/>
    <w:rsid w:val="00596A17"/>
    <w:rsid w:val="00596A32"/>
    <w:rsid w:val="0059716B"/>
    <w:rsid w:val="00597932"/>
    <w:rsid w:val="00597FA1"/>
    <w:rsid w:val="005A05A4"/>
    <w:rsid w:val="005A0B67"/>
    <w:rsid w:val="005A1E64"/>
    <w:rsid w:val="005A244B"/>
    <w:rsid w:val="005A30EA"/>
    <w:rsid w:val="005A3435"/>
    <w:rsid w:val="005A393D"/>
    <w:rsid w:val="005A3BA2"/>
    <w:rsid w:val="005A4428"/>
    <w:rsid w:val="005A51C6"/>
    <w:rsid w:val="005A5C6E"/>
    <w:rsid w:val="005A6274"/>
    <w:rsid w:val="005A657E"/>
    <w:rsid w:val="005A6801"/>
    <w:rsid w:val="005B004B"/>
    <w:rsid w:val="005B052B"/>
    <w:rsid w:val="005B0C79"/>
    <w:rsid w:val="005B1BDA"/>
    <w:rsid w:val="005B21C6"/>
    <w:rsid w:val="005B250D"/>
    <w:rsid w:val="005B2E1C"/>
    <w:rsid w:val="005B304F"/>
    <w:rsid w:val="005B3655"/>
    <w:rsid w:val="005B499A"/>
    <w:rsid w:val="005B4BB0"/>
    <w:rsid w:val="005B589B"/>
    <w:rsid w:val="005B7017"/>
    <w:rsid w:val="005B7897"/>
    <w:rsid w:val="005B7900"/>
    <w:rsid w:val="005B7E6D"/>
    <w:rsid w:val="005C0120"/>
    <w:rsid w:val="005C0F4D"/>
    <w:rsid w:val="005C1C49"/>
    <w:rsid w:val="005C2CF5"/>
    <w:rsid w:val="005C2DB6"/>
    <w:rsid w:val="005C389D"/>
    <w:rsid w:val="005C46C1"/>
    <w:rsid w:val="005C4A81"/>
    <w:rsid w:val="005C4C91"/>
    <w:rsid w:val="005C5CFB"/>
    <w:rsid w:val="005C64F2"/>
    <w:rsid w:val="005C6BE7"/>
    <w:rsid w:val="005C6C07"/>
    <w:rsid w:val="005C7038"/>
    <w:rsid w:val="005C748C"/>
    <w:rsid w:val="005D05AA"/>
    <w:rsid w:val="005D1284"/>
    <w:rsid w:val="005D1481"/>
    <w:rsid w:val="005D3F00"/>
    <w:rsid w:val="005D4277"/>
    <w:rsid w:val="005D5909"/>
    <w:rsid w:val="005D5912"/>
    <w:rsid w:val="005D6611"/>
    <w:rsid w:val="005D679B"/>
    <w:rsid w:val="005D6AE1"/>
    <w:rsid w:val="005D6E41"/>
    <w:rsid w:val="005D7D69"/>
    <w:rsid w:val="005E0896"/>
    <w:rsid w:val="005E1D03"/>
    <w:rsid w:val="005E369B"/>
    <w:rsid w:val="005E36AF"/>
    <w:rsid w:val="005E41E3"/>
    <w:rsid w:val="005E4B89"/>
    <w:rsid w:val="005E54F6"/>
    <w:rsid w:val="005E5FF1"/>
    <w:rsid w:val="005E6DCA"/>
    <w:rsid w:val="005E7ECF"/>
    <w:rsid w:val="005F180A"/>
    <w:rsid w:val="005F1A53"/>
    <w:rsid w:val="005F1EA2"/>
    <w:rsid w:val="005F20CE"/>
    <w:rsid w:val="005F3641"/>
    <w:rsid w:val="005F3E62"/>
    <w:rsid w:val="005F41DB"/>
    <w:rsid w:val="005F5128"/>
    <w:rsid w:val="005F51BD"/>
    <w:rsid w:val="005F51C6"/>
    <w:rsid w:val="005F6107"/>
    <w:rsid w:val="005F6A1E"/>
    <w:rsid w:val="005F6C9D"/>
    <w:rsid w:val="005F7053"/>
    <w:rsid w:val="005F7B96"/>
    <w:rsid w:val="006003ED"/>
    <w:rsid w:val="006010FB"/>
    <w:rsid w:val="00601868"/>
    <w:rsid w:val="00602816"/>
    <w:rsid w:val="006032D8"/>
    <w:rsid w:val="00604206"/>
    <w:rsid w:val="00604384"/>
    <w:rsid w:val="00604C17"/>
    <w:rsid w:val="00604DC5"/>
    <w:rsid w:val="00604DD9"/>
    <w:rsid w:val="00605CA3"/>
    <w:rsid w:val="00606072"/>
    <w:rsid w:val="00606084"/>
    <w:rsid w:val="0060626E"/>
    <w:rsid w:val="00606533"/>
    <w:rsid w:val="006068E7"/>
    <w:rsid w:val="00606C41"/>
    <w:rsid w:val="00610854"/>
    <w:rsid w:val="006109A8"/>
    <w:rsid w:val="00610E51"/>
    <w:rsid w:val="00612E52"/>
    <w:rsid w:val="00613439"/>
    <w:rsid w:val="006134C5"/>
    <w:rsid w:val="006144E0"/>
    <w:rsid w:val="0061454E"/>
    <w:rsid w:val="00614EA1"/>
    <w:rsid w:val="006164A0"/>
    <w:rsid w:val="00616ACD"/>
    <w:rsid w:val="00617721"/>
    <w:rsid w:val="00617BEA"/>
    <w:rsid w:val="00617BEE"/>
    <w:rsid w:val="00617C85"/>
    <w:rsid w:val="006203EA"/>
    <w:rsid w:val="0062065D"/>
    <w:rsid w:val="006208AA"/>
    <w:rsid w:val="00620E4C"/>
    <w:rsid w:val="00621E37"/>
    <w:rsid w:val="00622039"/>
    <w:rsid w:val="00622162"/>
    <w:rsid w:val="00622CC7"/>
    <w:rsid w:val="00623529"/>
    <w:rsid w:val="0062445F"/>
    <w:rsid w:val="006253DC"/>
    <w:rsid w:val="00625C8D"/>
    <w:rsid w:val="00626057"/>
    <w:rsid w:val="0062735D"/>
    <w:rsid w:val="00627547"/>
    <w:rsid w:val="00627965"/>
    <w:rsid w:val="00630F3D"/>
    <w:rsid w:val="006314E3"/>
    <w:rsid w:val="00631CD3"/>
    <w:rsid w:val="00633091"/>
    <w:rsid w:val="00633D90"/>
    <w:rsid w:val="00633E82"/>
    <w:rsid w:val="006343E3"/>
    <w:rsid w:val="00635185"/>
    <w:rsid w:val="00635464"/>
    <w:rsid w:val="00637C49"/>
    <w:rsid w:val="006405DA"/>
    <w:rsid w:val="006413BB"/>
    <w:rsid w:val="00641810"/>
    <w:rsid w:val="00643123"/>
    <w:rsid w:val="00643850"/>
    <w:rsid w:val="00644856"/>
    <w:rsid w:val="00644BDD"/>
    <w:rsid w:val="006450BD"/>
    <w:rsid w:val="0064582D"/>
    <w:rsid w:val="00645A16"/>
    <w:rsid w:val="00645E13"/>
    <w:rsid w:val="00645E5D"/>
    <w:rsid w:val="00646CC3"/>
    <w:rsid w:val="00647036"/>
    <w:rsid w:val="00647DA7"/>
    <w:rsid w:val="00650576"/>
    <w:rsid w:val="006507BE"/>
    <w:rsid w:val="006518BD"/>
    <w:rsid w:val="00651AAE"/>
    <w:rsid w:val="00652481"/>
    <w:rsid w:val="0065416E"/>
    <w:rsid w:val="0065574D"/>
    <w:rsid w:val="0065759B"/>
    <w:rsid w:val="006600E8"/>
    <w:rsid w:val="00661107"/>
    <w:rsid w:val="00662462"/>
    <w:rsid w:val="00662AA7"/>
    <w:rsid w:val="00662F21"/>
    <w:rsid w:val="006632B9"/>
    <w:rsid w:val="00663F96"/>
    <w:rsid w:val="0066429E"/>
    <w:rsid w:val="00664A1E"/>
    <w:rsid w:val="00665351"/>
    <w:rsid w:val="006654D7"/>
    <w:rsid w:val="006656AE"/>
    <w:rsid w:val="00665A51"/>
    <w:rsid w:val="00665A53"/>
    <w:rsid w:val="006665F0"/>
    <w:rsid w:val="0066705E"/>
    <w:rsid w:val="00667A4A"/>
    <w:rsid w:val="00670B7A"/>
    <w:rsid w:val="00672B2A"/>
    <w:rsid w:val="00672ECF"/>
    <w:rsid w:val="00672F01"/>
    <w:rsid w:val="0067368C"/>
    <w:rsid w:val="0067399B"/>
    <w:rsid w:val="00673DE3"/>
    <w:rsid w:val="00673F3E"/>
    <w:rsid w:val="00674095"/>
    <w:rsid w:val="0067760F"/>
    <w:rsid w:val="0067779B"/>
    <w:rsid w:val="0068033A"/>
    <w:rsid w:val="00680A6D"/>
    <w:rsid w:val="00680EC1"/>
    <w:rsid w:val="00682525"/>
    <w:rsid w:val="00682772"/>
    <w:rsid w:val="0068294D"/>
    <w:rsid w:val="00683057"/>
    <w:rsid w:val="0068309F"/>
    <w:rsid w:val="0068312D"/>
    <w:rsid w:val="006831D1"/>
    <w:rsid w:val="00683C77"/>
    <w:rsid w:val="00684FEC"/>
    <w:rsid w:val="00685268"/>
    <w:rsid w:val="00685478"/>
    <w:rsid w:val="0068570C"/>
    <w:rsid w:val="0068601D"/>
    <w:rsid w:val="0068768B"/>
    <w:rsid w:val="00687826"/>
    <w:rsid w:val="00691646"/>
    <w:rsid w:val="00691DF8"/>
    <w:rsid w:val="0069493E"/>
    <w:rsid w:val="00695AD7"/>
    <w:rsid w:val="00696340"/>
    <w:rsid w:val="006966DC"/>
    <w:rsid w:val="00696964"/>
    <w:rsid w:val="006A0954"/>
    <w:rsid w:val="006A24C4"/>
    <w:rsid w:val="006A267A"/>
    <w:rsid w:val="006A26F0"/>
    <w:rsid w:val="006A286E"/>
    <w:rsid w:val="006A2AE1"/>
    <w:rsid w:val="006A2DE4"/>
    <w:rsid w:val="006A3197"/>
    <w:rsid w:val="006A353A"/>
    <w:rsid w:val="006A37E9"/>
    <w:rsid w:val="006A3DA9"/>
    <w:rsid w:val="006A4A76"/>
    <w:rsid w:val="006A4B9F"/>
    <w:rsid w:val="006A4DAA"/>
    <w:rsid w:val="006A4F08"/>
    <w:rsid w:val="006A6E5E"/>
    <w:rsid w:val="006A713D"/>
    <w:rsid w:val="006A746C"/>
    <w:rsid w:val="006B00BC"/>
    <w:rsid w:val="006B0AB0"/>
    <w:rsid w:val="006B1128"/>
    <w:rsid w:val="006B1831"/>
    <w:rsid w:val="006B1859"/>
    <w:rsid w:val="006B1F1F"/>
    <w:rsid w:val="006B217E"/>
    <w:rsid w:val="006B2644"/>
    <w:rsid w:val="006B27AF"/>
    <w:rsid w:val="006B280D"/>
    <w:rsid w:val="006B30CB"/>
    <w:rsid w:val="006B32D9"/>
    <w:rsid w:val="006B367A"/>
    <w:rsid w:val="006B4741"/>
    <w:rsid w:val="006B509F"/>
    <w:rsid w:val="006B5111"/>
    <w:rsid w:val="006B5CD4"/>
    <w:rsid w:val="006B6912"/>
    <w:rsid w:val="006B7625"/>
    <w:rsid w:val="006C0869"/>
    <w:rsid w:val="006C0E41"/>
    <w:rsid w:val="006C12D9"/>
    <w:rsid w:val="006C138F"/>
    <w:rsid w:val="006C1C87"/>
    <w:rsid w:val="006C1DC6"/>
    <w:rsid w:val="006C1EA1"/>
    <w:rsid w:val="006C2D34"/>
    <w:rsid w:val="006C51E7"/>
    <w:rsid w:val="006C553C"/>
    <w:rsid w:val="006C5AD1"/>
    <w:rsid w:val="006C70FA"/>
    <w:rsid w:val="006C712C"/>
    <w:rsid w:val="006C7203"/>
    <w:rsid w:val="006C765C"/>
    <w:rsid w:val="006C7B85"/>
    <w:rsid w:val="006C7D00"/>
    <w:rsid w:val="006D003E"/>
    <w:rsid w:val="006D0B29"/>
    <w:rsid w:val="006D0EBC"/>
    <w:rsid w:val="006D1138"/>
    <w:rsid w:val="006D2B80"/>
    <w:rsid w:val="006D3BF6"/>
    <w:rsid w:val="006D3D72"/>
    <w:rsid w:val="006D40AE"/>
    <w:rsid w:val="006D45FF"/>
    <w:rsid w:val="006D4D30"/>
    <w:rsid w:val="006D4D99"/>
    <w:rsid w:val="006D5EFD"/>
    <w:rsid w:val="006D5F04"/>
    <w:rsid w:val="006D62DF"/>
    <w:rsid w:val="006D6F68"/>
    <w:rsid w:val="006D774C"/>
    <w:rsid w:val="006E0469"/>
    <w:rsid w:val="006E0854"/>
    <w:rsid w:val="006E0938"/>
    <w:rsid w:val="006E170E"/>
    <w:rsid w:val="006E19B9"/>
    <w:rsid w:val="006E1A41"/>
    <w:rsid w:val="006E1AD0"/>
    <w:rsid w:val="006E1B96"/>
    <w:rsid w:val="006E28ED"/>
    <w:rsid w:val="006E2DBB"/>
    <w:rsid w:val="006E2EB7"/>
    <w:rsid w:val="006E3B91"/>
    <w:rsid w:val="006E3D01"/>
    <w:rsid w:val="006E410A"/>
    <w:rsid w:val="006E515D"/>
    <w:rsid w:val="006E535B"/>
    <w:rsid w:val="006E535C"/>
    <w:rsid w:val="006E563B"/>
    <w:rsid w:val="006E5D3D"/>
    <w:rsid w:val="006E6079"/>
    <w:rsid w:val="006E61C0"/>
    <w:rsid w:val="006E629E"/>
    <w:rsid w:val="006E75A5"/>
    <w:rsid w:val="006E76D5"/>
    <w:rsid w:val="006F1100"/>
    <w:rsid w:val="006F1A6E"/>
    <w:rsid w:val="006F2EE5"/>
    <w:rsid w:val="006F3FB1"/>
    <w:rsid w:val="006F57B6"/>
    <w:rsid w:val="006F58C2"/>
    <w:rsid w:val="006F5BBE"/>
    <w:rsid w:val="006F5BD5"/>
    <w:rsid w:val="006F5D87"/>
    <w:rsid w:val="006F7A1F"/>
    <w:rsid w:val="007006A3"/>
    <w:rsid w:val="007006CD"/>
    <w:rsid w:val="00701313"/>
    <w:rsid w:val="00701617"/>
    <w:rsid w:val="00701C83"/>
    <w:rsid w:val="00702971"/>
    <w:rsid w:val="00702DC9"/>
    <w:rsid w:val="007030B8"/>
    <w:rsid w:val="00703597"/>
    <w:rsid w:val="00704660"/>
    <w:rsid w:val="00704938"/>
    <w:rsid w:val="0070575B"/>
    <w:rsid w:val="007060CE"/>
    <w:rsid w:val="0070699B"/>
    <w:rsid w:val="00707C1C"/>
    <w:rsid w:val="0071019F"/>
    <w:rsid w:val="00710563"/>
    <w:rsid w:val="00710973"/>
    <w:rsid w:val="00710DA3"/>
    <w:rsid w:val="00711283"/>
    <w:rsid w:val="00711517"/>
    <w:rsid w:val="007116AA"/>
    <w:rsid w:val="007117F9"/>
    <w:rsid w:val="0071251B"/>
    <w:rsid w:val="007131C1"/>
    <w:rsid w:val="0071398C"/>
    <w:rsid w:val="00713B5B"/>
    <w:rsid w:val="0071458C"/>
    <w:rsid w:val="00714CDE"/>
    <w:rsid w:val="0071541D"/>
    <w:rsid w:val="00715FB3"/>
    <w:rsid w:val="0071693B"/>
    <w:rsid w:val="00716C96"/>
    <w:rsid w:val="00717C60"/>
    <w:rsid w:val="00720160"/>
    <w:rsid w:val="00720880"/>
    <w:rsid w:val="00720CC1"/>
    <w:rsid w:val="007212CC"/>
    <w:rsid w:val="007212D7"/>
    <w:rsid w:val="0072149E"/>
    <w:rsid w:val="00721B13"/>
    <w:rsid w:val="0072265D"/>
    <w:rsid w:val="007227E9"/>
    <w:rsid w:val="0072392D"/>
    <w:rsid w:val="00724732"/>
    <w:rsid w:val="00724CBA"/>
    <w:rsid w:val="00725EEB"/>
    <w:rsid w:val="00726E77"/>
    <w:rsid w:val="0072778F"/>
    <w:rsid w:val="007301C7"/>
    <w:rsid w:val="007310D2"/>
    <w:rsid w:val="007316A8"/>
    <w:rsid w:val="007323E9"/>
    <w:rsid w:val="007328B9"/>
    <w:rsid w:val="00733A93"/>
    <w:rsid w:val="00733C30"/>
    <w:rsid w:val="00733E34"/>
    <w:rsid w:val="00734207"/>
    <w:rsid w:val="0073447A"/>
    <w:rsid w:val="0073483D"/>
    <w:rsid w:val="00734EB0"/>
    <w:rsid w:val="007352AE"/>
    <w:rsid w:val="00735BE4"/>
    <w:rsid w:val="00737058"/>
    <w:rsid w:val="00737614"/>
    <w:rsid w:val="007377AD"/>
    <w:rsid w:val="00740C32"/>
    <w:rsid w:val="007410F2"/>
    <w:rsid w:val="00741D8B"/>
    <w:rsid w:val="007421A6"/>
    <w:rsid w:val="007423FC"/>
    <w:rsid w:val="007424EC"/>
    <w:rsid w:val="007426FE"/>
    <w:rsid w:val="00743617"/>
    <w:rsid w:val="007439A3"/>
    <w:rsid w:val="00743A44"/>
    <w:rsid w:val="00744258"/>
    <w:rsid w:val="007449C7"/>
    <w:rsid w:val="007454A2"/>
    <w:rsid w:val="007461DB"/>
    <w:rsid w:val="00746B77"/>
    <w:rsid w:val="0074722F"/>
    <w:rsid w:val="0074744F"/>
    <w:rsid w:val="007476E6"/>
    <w:rsid w:val="00747A7C"/>
    <w:rsid w:val="00750275"/>
    <w:rsid w:val="00750E29"/>
    <w:rsid w:val="00750E4A"/>
    <w:rsid w:val="007513FA"/>
    <w:rsid w:val="0075183A"/>
    <w:rsid w:val="00752A1D"/>
    <w:rsid w:val="00753712"/>
    <w:rsid w:val="0075625C"/>
    <w:rsid w:val="00756853"/>
    <w:rsid w:val="00757167"/>
    <w:rsid w:val="00757273"/>
    <w:rsid w:val="00757689"/>
    <w:rsid w:val="00757D2B"/>
    <w:rsid w:val="00757E75"/>
    <w:rsid w:val="00760A4F"/>
    <w:rsid w:val="00760A59"/>
    <w:rsid w:val="00761816"/>
    <w:rsid w:val="0076246D"/>
    <w:rsid w:val="00763211"/>
    <w:rsid w:val="0076367D"/>
    <w:rsid w:val="0076371E"/>
    <w:rsid w:val="00763BB4"/>
    <w:rsid w:val="00763E1C"/>
    <w:rsid w:val="00764019"/>
    <w:rsid w:val="007642EC"/>
    <w:rsid w:val="00765027"/>
    <w:rsid w:val="007653D0"/>
    <w:rsid w:val="00765E12"/>
    <w:rsid w:val="00765EE7"/>
    <w:rsid w:val="0076624A"/>
    <w:rsid w:val="00767275"/>
    <w:rsid w:val="007675C6"/>
    <w:rsid w:val="00767A4D"/>
    <w:rsid w:val="00767D19"/>
    <w:rsid w:val="00767DD2"/>
    <w:rsid w:val="00767F14"/>
    <w:rsid w:val="00770608"/>
    <w:rsid w:val="007707A6"/>
    <w:rsid w:val="00770860"/>
    <w:rsid w:val="00770CB7"/>
    <w:rsid w:val="00771533"/>
    <w:rsid w:val="00771980"/>
    <w:rsid w:val="00771D6B"/>
    <w:rsid w:val="00771E45"/>
    <w:rsid w:val="0077231B"/>
    <w:rsid w:val="00772986"/>
    <w:rsid w:val="00774199"/>
    <w:rsid w:val="007743BB"/>
    <w:rsid w:val="0077478B"/>
    <w:rsid w:val="00774B4E"/>
    <w:rsid w:val="00776AD2"/>
    <w:rsid w:val="00776CA9"/>
    <w:rsid w:val="00777C6E"/>
    <w:rsid w:val="00777E10"/>
    <w:rsid w:val="0078028F"/>
    <w:rsid w:val="00780DFF"/>
    <w:rsid w:val="007814F6"/>
    <w:rsid w:val="007816E2"/>
    <w:rsid w:val="00782966"/>
    <w:rsid w:val="007836B6"/>
    <w:rsid w:val="0078388F"/>
    <w:rsid w:val="00783C0C"/>
    <w:rsid w:val="00783F24"/>
    <w:rsid w:val="007849B3"/>
    <w:rsid w:val="00784E9B"/>
    <w:rsid w:val="00784FFC"/>
    <w:rsid w:val="007851F8"/>
    <w:rsid w:val="0078531E"/>
    <w:rsid w:val="00785F5B"/>
    <w:rsid w:val="007866F7"/>
    <w:rsid w:val="0078674E"/>
    <w:rsid w:val="00786860"/>
    <w:rsid w:val="007868E5"/>
    <w:rsid w:val="00786EC3"/>
    <w:rsid w:val="00787218"/>
    <w:rsid w:val="007872C0"/>
    <w:rsid w:val="007878B5"/>
    <w:rsid w:val="0078790D"/>
    <w:rsid w:val="007879E5"/>
    <w:rsid w:val="00787B42"/>
    <w:rsid w:val="007917C3"/>
    <w:rsid w:val="007919DE"/>
    <w:rsid w:val="007928D4"/>
    <w:rsid w:val="0079313C"/>
    <w:rsid w:val="00793301"/>
    <w:rsid w:val="0079388E"/>
    <w:rsid w:val="00793E38"/>
    <w:rsid w:val="0079452B"/>
    <w:rsid w:val="007946DF"/>
    <w:rsid w:val="00794B46"/>
    <w:rsid w:val="0079570B"/>
    <w:rsid w:val="00795BA4"/>
    <w:rsid w:val="00795EA5"/>
    <w:rsid w:val="00795F20"/>
    <w:rsid w:val="00795FFA"/>
    <w:rsid w:val="00796460"/>
    <w:rsid w:val="00796853"/>
    <w:rsid w:val="00796EC2"/>
    <w:rsid w:val="0079708B"/>
    <w:rsid w:val="00797352"/>
    <w:rsid w:val="007976E6"/>
    <w:rsid w:val="007A00BB"/>
    <w:rsid w:val="007A1AA9"/>
    <w:rsid w:val="007A43F5"/>
    <w:rsid w:val="007A497D"/>
    <w:rsid w:val="007A5056"/>
    <w:rsid w:val="007A6D8B"/>
    <w:rsid w:val="007A791F"/>
    <w:rsid w:val="007A79B2"/>
    <w:rsid w:val="007B0413"/>
    <w:rsid w:val="007B0519"/>
    <w:rsid w:val="007B0A0A"/>
    <w:rsid w:val="007B1816"/>
    <w:rsid w:val="007B2CC0"/>
    <w:rsid w:val="007B3168"/>
    <w:rsid w:val="007B3281"/>
    <w:rsid w:val="007B4D51"/>
    <w:rsid w:val="007B51B9"/>
    <w:rsid w:val="007B562C"/>
    <w:rsid w:val="007B5C02"/>
    <w:rsid w:val="007B63DD"/>
    <w:rsid w:val="007B7CCE"/>
    <w:rsid w:val="007B7F16"/>
    <w:rsid w:val="007C0235"/>
    <w:rsid w:val="007C0246"/>
    <w:rsid w:val="007C1220"/>
    <w:rsid w:val="007C1B92"/>
    <w:rsid w:val="007C1C1E"/>
    <w:rsid w:val="007C29D2"/>
    <w:rsid w:val="007C2BA4"/>
    <w:rsid w:val="007C3436"/>
    <w:rsid w:val="007C40C4"/>
    <w:rsid w:val="007C58DC"/>
    <w:rsid w:val="007C5991"/>
    <w:rsid w:val="007C71D8"/>
    <w:rsid w:val="007D02DB"/>
    <w:rsid w:val="007D0B2E"/>
    <w:rsid w:val="007D1672"/>
    <w:rsid w:val="007D45DC"/>
    <w:rsid w:val="007D56C3"/>
    <w:rsid w:val="007D5DB2"/>
    <w:rsid w:val="007D66C4"/>
    <w:rsid w:val="007D6D6A"/>
    <w:rsid w:val="007D6D8C"/>
    <w:rsid w:val="007D6EFE"/>
    <w:rsid w:val="007D73C0"/>
    <w:rsid w:val="007D7869"/>
    <w:rsid w:val="007D7872"/>
    <w:rsid w:val="007E018A"/>
    <w:rsid w:val="007E03C1"/>
    <w:rsid w:val="007E092A"/>
    <w:rsid w:val="007E0E5C"/>
    <w:rsid w:val="007E123A"/>
    <w:rsid w:val="007E285A"/>
    <w:rsid w:val="007E3259"/>
    <w:rsid w:val="007E33F0"/>
    <w:rsid w:val="007E4FCC"/>
    <w:rsid w:val="007E5339"/>
    <w:rsid w:val="007E58EE"/>
    <w:rsid w:val="007E5BA3"/>
    <w:rsid w:val="007E640B"/>
    <w:rsid w:val="007F0AAD"/>
    <w:rsid w:val="007F121E"/>
    <w:rsid w:val="007F172C"/>
    <w:rsid w:val="007F1872"/>
    <w:rsid w:val="007F1D66"/>
    <w:rsid w:val="007F2A4F"/>
    <w:rsid w:val="007F3A82"/>
    <w:rsid w:val="007F3BE2"/>
    <w:rsid w:val="007F3F05"/>
    <w:rsid w:val="007F4334"/>
    <w:rsid w:val="007F7018"/>
    <w:rsid w:val="007F7566"/>
    <w:rsid w:val="007F7C32"/>
    <w:rsid w:val="007F7F2D"/>
    <w:rsid w:val="0080008D"/>
    <w:rsid w:val="008007C0"/>
    <w:rsid w:val="008016DF"/>
    <w:rsid w:val="008018D4"/>
    <w:rsid w:val="0080241F"/>
    <w:rsid w:val="00802631"/>
    <w:rsid w:val="00803154"/>
    <w:rsid w:val="0080332E"/>
    <w:rsid w:val="008034E7"/>
    <w:rsid w:val="00803A37"/>
    <w:rsid w:val="00804944"/>
    <w:rsid w:val="00804FBE"/>
    <w:rsid w:val="00805DAE"/>
    <w:rsid w:val="0080619C"/>
    <w:rsid w:val="0080631D"/>
    <w:rsid w:val="008068FD"/>
    <w:rsid w:val="00806D46"/>
    <w:rsid w:val="0080789A"/>
    <w:rsid w:val="00810A0B"/>
    <w:rsid w:val="00810C0E"/>
    <w:rsid w:val="00811154"/>
    <w:rsid w:val="00811389"/>
    <w:rsid w:val="008119F4"/>
    <w:rsid w:val="00811D9B"/>
    <w:rsid w:val="00811F7D"/>
    <w:rsid w:val="00812072"/>
    <w:rsid w:val="00813279"/>
    <w:rsid w:val="008139B3"/>
    <w:rsid w:val="00813B81"/>
    <w:rsid w:val="00814889"/>
    <w:rsid w:val="00814C64"/>
    <w:rsid w:val="00814F43"/>
    <w:rsid w:val="00816007"/>
    <w:rsid w:val="00816B4A"/>
    <w:rsid w:val="00817A29"/>
    <w:rsid w:val="0082012F"/>
    <w:rsid w:val="00820D83"/>
    <w:rsid w:val="00821618"/>
    <w:rsid w:val="00821D1B"/>
    <w:rsid w:val="00822408"/>
    <w:rsid w:val="00822B17"/>
    <w:rsid w:val="00822E14"/>
    <w:rsid w:val="00823377"/>
    <w:rsid w:val="00824B80"/>
    <w:rsid w:val="00824BCD"/>
    <w:rsid w:val="00825838"/>
    <w:rsid w:val="00827D3E"/>
    <w:rsid w:val="00830B2E"/>
    <w:rsid w:val="00830EBF"/>
    <w:rsid w:val="008311B2"/>
    <w:rsid w:val="008317DD"/>
    <w:rsid w:val="008317FF"/>
    <w:rsid w:val="00831956"/>
    <w:rsid w:val="00831C78"/>
    <w:rsid w:val="00832986"/>
    <w:rsid w:val="00832C33"/>
    <w:rsid w:val="00833771"/>
    <w:rsid w:val="008339DC"/>
    <w:rsid w:val="00833E8D"/>
    <w:rsid w:val="00833F1B"/>
    <w:rsid w:val="0083436B"/>
    <w:rsid w:val="00834889"/>
    <w:rsid w:val="00837715"/>
    <w:rsid w:val="0083782F"/>
    <w:rsid w:val="008378F7"/>
    <w:rsid w:val="00837ED9"/>
    <w:rsid w:val="008404A0"/>
    <w:rsid w:val="008406D0"/>
    <w:rsid w:val="00840741"/>
    <w:rsid w:val="0084093E"/>
    <w:rsid w:val="00840E2D"/>
    <w:rsid w:val="0084137A"/>
    <w:rsid w:val="00841668"/>
    <w:rsid w:val="00842003"/>
    <w:rsid w:val="00842E39"/>
    <w:rsid w:val="00842F24"/>
    <w:rsid w:val="00843175"/>
    <w:rsid w:val="00843339"/>
    <w:rsid w:val="00843472"/>
    <w:rsid w:val="008434BF"/>
    <w:rsid w:val="0084364D"/>
    <w:rsid w:val="0084453F"/>
    <w:rsid w:val="00845140"/>
    <w:rsid w:val="00845B82"/>
    <w:rsid w:val="00845C52"/>
    <w:rsid w:val="00845C9A"/>
    <w:rsid w:val="008460DB"/>
    <w:rsid w:val="00846572"/>
    <w:rsid w:val="00846796"/>
    <w:rsid w:val="00846CE6"/>
    <w:rsid w:val="008478C7"/>
    <w:rsid w:val="00850124"/>
    <w:rsid w:val="00850306"/>
    <w:rsid w:val="00850A93"/>
    <w:rsid w:val="00850C37"/>
    <w:rsid w:val="00850EBA"/>
    <w:rsid w:val="00851D56"/>
    <w:rsid w:val="0085214B"/>
    <w:rsid w:val="008526C6"/>
    <w:rsid w:val="00853922"/>
    <w:rsid w:val="00854209"/>
    <w:rsid w:val="00854C4B"/>
    <w:rsid w:val="00854F1A"/>
    <w:rsid w:val="00855912"/>
    <w:rsid w:val="00856064"/>
    <w:rsid w:val="00856788"/>
    <w:rsid w:val="008568FF"/>
    <w:rsid w:val="00856DBD"/>
    <w:rsid w:val="00856E7A"/>
    <w:rsid w:val="00857488"/>
    <w:rsid w:val="00860DDF"/>
    <w:rsid w:val="00862BBF"/>
    <w:rsid w:val="00864AB5"/>
    <w:rsid w:val="00864C6B"/>
    <w:rsid w:val="0086511D"/>
    <w:rsid w:val="00865480"/>
    <w:rsid w:val="00867DA2"/>
    <w:rsid w:val="00867FE0"/>
    <w:rsid w:val="00870372"/>
    <w:rsid w:val="008703B8"/>
    <w:rsid w:val="00870446"/>
    <w:rsid w:val="00870B0C"/>
    <w:rsid w:val="00870EBA"/>
    <w:rsid w:val="00872EBC"/>
    <w:rsid w:val="0087434A"/>
    <w:rsid w:val="00874906"/>
    <w:rsid w:val="00874C15"/>
    <w:rsid w:val="0087727C"/>
    <w:rsid w:val="0087759F"/>
    <w:rsid w:val="00877A32"/>
    <w:rsid w:val="0088058B"/>
    <w:rsid w:val="008807F9"/>
    <w:rsid w:val="00881AC9"/>
    <w:rsid w:val="00882652"/>
    <w:rsid w:val="0088294E"/>
    <w:rsid w:val="00882A58"/>
    <w:rsid w:val="00882D23"/>
    <w:rsid w:val="00883C85"/>
    <w:rsid w:val="0088464C"/>
    <w:rsid w:val="008855CA"/>
    <w:rsid w:val="0088717E"/>
    <w:rsid w:val="00887536"/>
    <w:rsid w:val="00887DB3"/>
    <w:rsid w:val="0089031E"/>
    <w:rsid w:val="00890725"/>
    <w:rsid w:val="00890FA2"/>
    <w:rsid w:val="00891A3B"/>
    <w:rsid w:val="00891E58"/>
    <w:rsid w:val="00891E7B"/>
    <w:rsid w:val="00893A40"/>
    <w:rsid w:val="00893BD9"/>
    <w:rsid w:val="00893E84"/>
    <w:rsid w:val="00894A26"/>
    <w:rsid w:val="00895BEA"/>
    <w:rsid w:val="00895BF5"/>
    <w:rsid w:val="008960A2"/>
    <w:rsid w:val="00896592"/>
    <w:rsid w:val="00897974"/>
    <w:rsid w:val="008A1553"/>
    <w:rsid w:val="008A1FFB"/>
    <w:rsid w:val="008A20C9"/>
    <w:rsid w:val="008A29FF"/>
    <w:rsid w:val="008A3A04"/>
    <w:rsid w:val="008A5219"/>
    <w:rsid w:val="008A53DB"/>
    <w:rsid w:val="008A5648"/>
    <w:rsid w:val="008A5683"/>
    <w:rsid w:val="008A5889"/>
    <w:rsid w:val="008A6084"/>
    <w:rsid w:val="008A66DD"/>
    <w:rsid w:val="008A7D74"/>
    <w:rsid w:val="008B10CD"/>
    <w:rsid w:val="008B14FB"/>
    <w:rsid w:val="008B1A69"/>
    <w:rsid w:val="008B4ACD"/>
    <w:rsid w:val="008B5737"/>
    <w:rsid w:val="008B5ACF"/>
    <w:rsid w:val="008B5D3F"/>
    <w:rsid w:val="008B5E94"/>
    <w:rsid w:val="008B5F40"/>
    <w:rsid w:val="008B6987"/>
    <w:rsid w:val="008B7215"/>
    <w:rsid w:val="008B7BD4"/>
    <w:rsid w:val="008C12C0"/>
    <w:rsid w:val="008C3331"/>
    <w:rsid w:val="008C40E9"/>
    <w:rsid w:val="008C42AE"/>
    <w:rsid w:val="008C49BD"/>
    <w:rsid w:val="008C4A6F"/>
    <w:rsid w:val="008C5F0D"/>
    <w:rsid w:val="008C686D"/>
    <w:rsid w:val="008C76E4"/>
    <w:rsid w:val="008D06A7"/>
    <w:rsid w:val="008D0822"/>
    <w:rsid w:val="008D0C46"/>
    <w:rsid w:val="008D1092"/>
    <w:rsid w:val="008D1257"/>
    <w:rsid w:val="008D1386"/>
    <w:rsid w:val="008D1658"/>
    <w:rsid w:val="008D190F"/>
    <w:rsid w:val="008D1A18"/>
    <w:rsid w:val="008D2665"/>
    <w:rsid w:val="008D29A9"/>
    <w:rsid w:val="008D2B66"/>
    <w:rsid w:val="008D2C4A"/>
    <w:rsid w:val="008D3008"/>
    <w:rsid w:val="008D34A8"/>
    <w:rsid w:val="008D394D"/>
    <w:rsid w:val="008D3F06"/>
    <w:rsid w:val="008D45C7"/>
    <w:rsid w:val="008D52DA"/>
    <w:rsid w:val="008D56CC"/>
    <w:rsid w:val="008D6318"/>
    <w:rsid w:val="008D68F1"/>
    <w:rsid w:val="008D6C1E"/>
    <w:rsid w:val="008D6C30"/>
    <w:rsid w:val="008D6DE1"/>
    <w:rsid w:val="008D7954"/>
    <w:rsid w:val="008E0887"/>
    <w:rsid w:val="008E10EF"/>
    <w:rsid w:val="008E2B47"/>
    <w:rsid w:val="008E3558"/>
    <w:rsid w:val="008E35F1"/>
    <w:rsid w:val="008E42D8"/>
    <w:rsid w:val="008E4624"/>
    <w:rsid w:val="008E4CF6"/>
    <w:rsid w:val="008E504F"/>
    <w:rsid w:val="008E52A7"/>
    <w:rsid w:val="008E5C3F"/>
    <w:rsid w:val="008E5FD3"/>
    <w:rsid w:val="008E72DB"/>
    <w:rsid w:val="008F00A1"/>
    <w:rsid w:val="008F08E5"/>
    <w:rsid w:val="008F1E70"/>
    <w:rsid w:val="008F2318"/>
    <w:rsid w:val="008F408D"/>
    <w:rsid w:val="008F460A"/>
    <w:rsid w:val="008F54E4"/>
    <w:rsid w:val="008F5B69"/>
    <w:rsid w:val="008F70F1"/>
    <w:rsid w:val="00900CA3"/>
    <w:rsid w:val="00901569"/>
    <w:rsid w:val="0090182C"/>
    <w:rsid w:val="009044FD"/>
    <w:rsid w:val="0090475C"/>
    <w:rsid w:val="00904C92"/>
    <w:rsid w:val="00904D1E"/>
    <w:rsid w:val="00904E90"/>
    <w:rsid w:val="00905067"/>
    <w:rsid w:val="00905170"/>
    <w:rsid w:val="00905E88"/>
    <w:rsid w:val="00905EFA"/>
    <w:rsid w:val="00907979"/>
    <w:rsid w:val="00910565"/>
    <w:rsid w:val="009113EC"/>
    <w:rsid w:val="0091140A"/>
    <w:rsid w:val="00913E0D"/>
    <w:rsid w:val="00913F82"/>
    <w:rsid w:val="00914382"/>
    <w:rsid w:val="00914D9F"/>
    <w:rsid w:val="00914F49"/>
    <w:rsid w:val="009151C0"/>
    <w:rsid w:val="0091564A"/>
    <w:rsid w:val="009168D7"/>
    <w:rsid w:val="00916E72"/>
    <w:rsid w:val="00916F7A"/>
    <w:rsid w:val="009173AD"/>
    <w:rsid w:val="009174CA"/>
    <w:rsid w:val="009175A7"/>
    <w:rsid w:val="00917ACB"/>
    <w:rsid w:val="00917B9C"/>
    <w:rsid w:val="00917BB0"/>
    <w:rsid w:val="0092198C"/>
    <w:rsid w:val="009223C9"/>
    <w:rsid w:val="00922730"/>
    <w:rsid w:val="00922827"/>
    <w:rsid w:val="009239DB"/>
    <w:rsid w:val="009243AE"/>
    <w:rsid w:val="009245EE"/>
    <w:rsid w:val="00925023"/>
    <w:rsid w:val="00925133"/>
    <w:rsid w:val="00925643"/>
    <w:rsid w:val="00925978"/>
    <w:rsid w:val="00925BC8"/>
    <w:rsid w:val="00925D50"/>
    <w:rsid w:val="009267D2"/>
    <w:rsid w:val="00927121"/>
    <w:rsid w:val="0093027C"/>
    <w:rsid w:val="009319E2"/>
    <w:rsid w:val="00931E5F"/>
    <w:rsid w:val="00932112"/>
    <w:rsid w:val="009328CC"/>
    <w:rsid w:val="00932B78"/>
    <w:rsid w:val="00932BE7"/>
    <w:rsid w:val="00933FCF"/>
    <w:rsid w:val="009341D5"/>
    <w:rsid w:val="009348AC"/>
    <w:rsid w:val="00934DDE"/>
    <w:rsid w:val="009352F3"/>
    <w:rsid w:val="009353FF"/>
    <w:rsid w:val="00935507"/>
    <w:rsid w:val="00935DEE"/>
    <w:rsid w:val="00936EE0"/>
    <w:rsid w:val="009370CB"/>
    <w:rsid w:val="009376E5"/>
    <w:rsid w:val="00937805"/>
    <w:rsid w:val="0093784C"/>
    <w:rsid w:val="00940151"/>
    <w:rsid w:val="00941503"/>
    <w:rsid w:val="00941A91"/>
    <w:rsid w:val="00942A0E"/>
    <w:rsid w:val="00942CDC"/>
    <w:rsid w:val="00943471"/>
    <w:rsid w:val="009437CD"/>
    <w:rsid w:val="00944ED2"/>
    <w:rsid w:val="009453AB"/>
    <w:rsid w:val="00945700"/>
    <w:rsid w:val="00946507"/>
    <w:rsid w:val="00947BCF"/>
    <w:rsid w:val="00950BC5"/>
    <w:rsid w:val="00951153"/>
    <w:rsid w:val="00951BEB"/>
    <w:rsid w:val="00952370"/>
    <w:rsid w:val="009524B5"/>
    <w:rsid w:val="00952A7A"/>
    <w:rsid w:val="00953162"/>
    <w:rsid w:val="009535AA"/>
    <w:rsid w:val="0095368F"/>
    <w:rsid w:val="009540CF"/>
    <w:rsid w:val="0095472F"/>
    <w:rsid w:val="009556A0"/>
    <w:rsid w:val="00955782"/>
    <w:rsid w:val="00960947"/>
    <w:rsid w:val="0096187C"/>
    <w:rsid w:val="0096207B"/>
    <w:rsid w:val="00962409"/>
    <w:rsid w:val="0096259C"/>
    <w:rsid w:val="00962BF1"/>
    <w:rsid w:val="009640A5"/>
    <w:rsid w:val="00964C25"/>
    <w:rsid w:val="00964F78"/>
    <w:rsid w:val="00965988"/>
    <w:rsid w:val="00965FE0"/>
    <w:rsid w:val="00967827"/>
    <w:rsid w:val="009708D8"/>
    <w:rsid w:val="00971385"/>
    <w:rsid w:val="00971BD2"/>
    <w:rsid w:val="00971E46"/>
    <w:rsid w:val="00972681"/>
    <w:rsid w:val="009731B4"/>
    <w:rsid w:val="0097349F"/>
    <w:rsid w:val="00973505"/>
    <w:rsid w:val="00973606"/>
    <w:rsid w:val="009738A7"/>
    <w:rsid w:val="00973D46"/>
    <w:rsid w:val="009744EC"/>
    <w:rsid w:val="00975203"/>
    <w:rsid w:val="00975D11"/>
    <w:rsid w:val="00976AC3"/>
    <w:rsid w:val="00977007"/>
    <w:rsid w:val="00977A8F"/>
    <w:rsid w:val="00977B1A"/>
    <w:rsid w:val="00977FF0"/>
    <w:rsid w:val="009800A8"/>
    <w:rsid w:val="00980A3D"/>
    <w:rsid w:val="009810D9"/>
    <w:rsid w:val="009817B6"/>
    <w:rsid w:val="00981BE8"/>
    <w:rsid w:val="009821A5"/>
    <w:rsid w:val="0098293C"/>
    <w:rsid w:val="00982A9D"/>
    <w:rsid w:val="00983488"/>
    <w:rsid w:val="009835D0"/>
    <w:rsid w:val="00983877"/>
    <w:rsid w:val="009839CF"/>
    <w:rsid w:val="00983F40"/>
    <w:rsid w:val="00985041"/>
    <w:rsid w:val="009858B3"/>
    <w:rsid w:val="009862D3"/>
    <w:rsid w:val="00986780"/>
    <w:rsid w:val="00986D2C"/>
    <w:rsid w:val="009873D5"/>
    <w:rsid w:val="00987CF6"/>
    <w:rsid w:val="00987EEE"/>
    <w:rsid w:val="009908FD"/>
    <w:rsid w:val="00990C79"/>
    <w:rsid w:val="00991D17"/>
    <w:rsid w:val="00991D21"/>
    <w:rsid w:val="00991E58"/>
    <w:rsid w:val="009921AB"/>
    <w:rsid w:val="00992B66"/>
    <w:rsid w:val="00992EFA"/>
    <w:rsid w:val="009931BA"/>
    <w:rsid w:val="00993912"/>
    <w:rsid w:val="009943BE"/>
    <w:rsid w:val="00994481"/>
    <w:rsid w:val="00994C3B"/>
    <w:rsid w:val="009957D4"/>
    <w:rsid w:val="00995961"/>
    <w:rsid w:val="00995B7F"/>
    <w:rsid w:val="00996CEF"/>
    <w:rsid w:val="00997F98"/>
    <w:rsid w:val="009A14A6"/>
    <w:rsid w:val="009A170D"/>
    <w:rsid w:val="009A1C86"/>
    <w:rsid w:val="009A1DD3"/>
    <w:rsid w:val="009A221A"/>
    <w:rsid w:val="009A2D26"/>
    <w:rsid w:val="009A2DA5"/>
    <w:rsid w:val="009A35F8"/>
    <w:rsid w:val="009A3E0C"/>
    <w:rsid w:val="009A47DB"/>
    <w:rsid w:val="009A4AD6"/>
    <w:rsid w:val="009A6F79"/>
    <w:rsid w:val="009A70FD"/>
    <w:rsid w:val="009A76FE"/>
    <w:rsid w:val="009A7C97"/>
    <w:rsid w:val="009B13EE"/>
    <w:rsid w:val="009B257C"/>
    <w:rsid w:val="009B279B"/>
    <w:rsid w:val="009B2881"/>
    <w:rsid w:val="009B30CB"/>
    <w:rsid w:val="009B390B"/>
    <w:rsid w:val="009B3F97"/>
    <w:rsid w:val="009B421D"/>
    <w:rsid w:val="009B48FE"/>
    <w:rsid w:val="009B521F"/>
    <w:rsid w:val="009B533F"/>
    <w:rsid w:val="009B543E"/>
    <w:rsid w:val="009B663C"/>
    <w:rsid w:val="009B6ABC"/>
    <w:rsid w:val="009B7590"/>
    <w:rsid w:val="009B790C"/>
    <w:rsid w:val="009B7927"/>
    <w:rsid w:val="009B7B7A"/>
    <w:rsid w:val="009B7C3C"/>
    <w:rsid w:val="009C02E8"/>
    <w:rsid w:val="009C0599"/>
    <w:rsid w:val="009C1C2E"/>
    <w:rsid w:val="009C224E"/>
    <w:rsid w:val="009C2A7A"/>
    <w:rsid w:val="009C2C3D"/>
    <w:rsid w:val="009C35B6"/>
    <w:rsid w:val="009C450E"/>
    <w:rsid w:val="009C4606"/>
    <w:rsid w:val="009C4A38"/>
    <w:rsid w:val="009C4AE7"/>
    <w:rsid w:val="009C506A"/>
    <w:rsid w:val="009C551A"/>
    <w:rsid w:val="009C55E5"/>
    <w:rsid w:val="009C5B71"/>
    <w:rsid w:val="009C5FD1"/>
    <w:rsid w:val="009C6614"/>
    <w:rsid w:val="009C69F6"/>
    <w:rsid w:val="009C758E"/>
    <w:rsid w:val="009C792F"/>
    <w:rsid w:val="009C7C9B"/>
    <w:rsid w:val="009C7D74"/>
    <w:rsid w:val="009D04C5"/>
    <w:rsid w:val="009D0F2A"/>
    <w:rsid w:val="009D186F"/>
    <w:rsid w:val="009D1D1D"/>
    <w:rsid w:val="009D1DB2"/>
    <w:rsid w:val="009D2307"/>
    <w:rsid w:val="009D2593"/>
    <w:rsid w:val="009D2985"/>
    <w:rsid w:val="009D2B23"/>
    <w:rsid w:val="009D3792"/>
    <w:rsid w:val="009D3F38"/>
    <w:rsid w:val="009D46D3"/>
    <w:rsid w:val="009D4B61"/>
    <w:rsid w:val="009D7EE1"/>
    <w:rsid w:val="009E105B"/>
    <w:rsid w:val="009E113E"/>
    <w:rsid w:val="009E1CBE"/>
    <w:rsid w:val="009E1E48"/>
    <w:rsid w:val="009E22E9"/>
    <w:rsid w:val="009E3E8E"/>
    <w:rsid w:val="009E4946"/>
    <w:rsid w:val="009E6127"/>
    <w:rsid w:val="009E6D0D"/>
    <w:rsid w:val="009E70CF"/>
    <w:rsid w:val="009E74CB"/>
    <w:rsid w:val="009E7E65"/>
    <w:rsid w:val="009E7EAD"/>
    <w:rsid w:val="009F0168"/>
    <w:rsid w:val="009F1203"/>
    <w:rsid w:val="009F15DA"/>
    <w:rsid w:val="009F19AE"/>
    <w:rsid w:val="009F1B93"/>
    <w:rsid w:val="009F20BD"/>
    <w:rsid w:val="009F25B9"/>
    <w:rsid w:val="009F25C5"/>
    <w:rsid w:val="009F34E6"/>
    <w:rsid w:val="009F4003"/>
    <w:rsid w:val="009F4537"/>
    <w:rsid w:val="009F571C"/>
    <w:rsid w:val="009F59B1"/>
    <w:rsid w:val="009F6442"/>
    <w:rsid w:val="009F700F"/>
    <w:rsid w:val="009F72EE"/>
    <w:rsid w:val="009F750E"/>
    <w:rsid w:val="009F751C"/>
    <w:rsid w:val="009F785E"/>
    <w:rsid w:val="00A01252"/>
    <w:rsid w:val="00A02034"/>
    <w:rsid w:val="00A0243E"/>
    <w:rsid w:val="00A02A85"/>
    <w:rsid w:val="00A03B39"/>
    <w:rsid w:val="00A04241"/>
    <w:rsid w:val="00A049D2"/>
    <w:rsid w:val="00A04AC0"/>
    <w:rsid w:val="00A055AD"/>
    <w:rsid w:val="00A05A78"/>
    <w:rsid w:val="00A05BA1"/>
    <w:rsid w:val="00A06178"/>
    <w:rsid w:val="00A0695E"/>
    <w:rsid w:val="00A06DC2"/>
    <w:rsid w:val="00A07069"/>
    <w:rsid w:val="00A1044A"/>
    <w:rsid w:val="00A132B7"/>
    <w:rsid w:val="00A13E6F"/>
    <w:rsid w:val="00A141C9"/>
    <w:rsid w:val="00A14B7B"/>
    <w:rsid w:val="00A15184"/>
    <w:rsid w:val="00A1605A"/>
    <w:rsid w:val="00A16A4E"/>
    <w:rsid w:val="00A16F16"/>
    <w:rsid w:val="00A17906"/>
    <w:rsid w:val="00A17AB1"/>
    <w:rsid w:val="00A17C2B"/>
    <w:rsid w:val="00A20F86"/>
    <w:rsid w:val="00A21C08"/>
    <w:rsid w:val="00A21F7D"/>
    <w:rsid w:val="00A23406"/>
    <w:rsid w:val="00A23429"/>
    <w:rsid w:val="00A23621"/>
    <w:rsid w:val="00A23EB8"/>
    <w:rsid w:val="00A255C5"/>
    <w:rsid w:val="00A257B0"/>
    <w:rsid w:val="00A26205"/>
    <w:rsid w:val="00A3075E"/>
    <w:rsid w:val="00A30777"/>
    <w:rsid w:val="00A3279E"/>
    <w:rsid w:val="00A3370C"/>
    <w:rsid w:val="00A342D6"/>
    <w:rsid w:val="00A34F02"/>
    <w:rsid w:val="00A37CE8"/>
    <w:rsid w:val="00A4035B"/>
    <w:rsid w:val="00A40E02"/>
    <w:rsid w:val="00A40F9E"/>
    <w:rsid w:val="00A41029"/>
    <w:rsid w:val="00A41177"/>
    <w:rsid w:val="00A41871"/>
    <w:rsid w:val="00A41FB1"/>
    <w:rsid w:val="00A42347"/>
    <w:rsid w:val="00A42E14"/>
    <w:rsid w:val="00A431CF"/>
    <w:rsid w:val="00A4450A"/>
    <w:rsid w:val="00A44671"/>
    <w:rsid w:val="00A44962"/>
    <w:rsid w:val="00A4496C"/>
    <w:rsid w:val="00A45396"/>
    <w:rsid w:val="00A4572C"/>
    <w:rsid w:val="00A46626"/>
    <w:rsid w:val="00A4667C"/>
    <w:rsid w:val="00A467CD"/>
    <w:rsid w:val="00A476E9"/>
    <w:rsid w:val="00A50E45"/>
    <w:rsid w:val="00A512AF"/>
    <w:rsid w:val="00A5135E"/>
    <w:rsid w:val="00A51401"/>
    <w:rsid w:val="00A52032"/>
    <w:rsid w:val="00A52A2A"/>
    <w:rsid w:val="00A52D5C"/>
    <w:rsid w:val="00A53576"/>
    <w:rsid w:val="00A552CD"/>
    <w:rsid w:val="00A56030"/>
    <w:rsid w:val="00A56273"/>
    <w:rsid w:val="00A57108"/>
    <w:rsid w:val="00A57868"/>
    <w:rsid w:val="00A600BE"/>
    <w:rsid w:val="00A60816"/>
    <w:rsid w:val="00A60FC6"/>
    <w:rsid w:val="00A6112F"/>
    <w:rsid w:val="00A61197"/>
    <w:rsid w:val="00A611E4"/>
    <w:rsid w:val="00A6153A"/>
    <w:rsid w:val="00A615F0"/>
    <w:rsid w:val="00A617FF"/>
    <w:rsid w:val="00A61A65"/>
    <w:rsid w:val="00A62F45"/>
    <w:rsid w:val="00A6360C"/>
    <w:rsid w:val="00A63CA3"/>
    <w:rsid w:val="00A63E38"/>
    <w:rsid w:val="00A64B31"/>
    <w:rsid w:val="00A650D5"/>
    <w:rsid w:val="00A655A6"/>
    <w:rsid w:val="00A65EA2"/>
    <w:rsid w:val="00A6648C"/>
    <w:rsid w:val="00A6652D"/>
    <w:rsid w:val="00A67243"/>
    <w:rsid w:val="00A67681"/>
    <w:rsid w:val="00A70B33"/>
    <w:rsid w:val="00A70BFD"/>
    <w:rsid w:val="00A71002"/>
    <w:rsid w:val="00A715E4"/>
    <w:rsid w:val="00A71A43"/>
    <w:rsid w:val="00A727DE"/>
    <w:rsid w:val="00A72ABA"/>
    <w:rsid w:val="00A73DBE"/>
    <w:rsid w:val="00A7436F"/>
    <w:rsid w:val="00A74F42"/>
    <w:rsid w:val="00A7521C"/>
    <w:rsid w:val="00A75520"/>
    <w:rsid w:val="00A761C6"/>
    <w:rsid w:val="00A776FD"/>
    <w:rsid w:val="00A77834"/>
    <w:rsid w:val="00A807F0"/>
    <w:rsid w:val="00A80B2F"/>
    <w:rsid w:val="00A81B9E"/>
    <w:rsid w:val="00A81FF3"/>
    <w:rsid w:val="00A832A3"/>
    <w:rsid w:val="00A85B54"/>
    <w:rsid w:val="00A85C72"/>
    <w:rsid w:val="00A87A34"/>
    <w:rsid w:val="00A87E69"/>
    <w:rsid w:val="00A87EC7"/>
    <w:rsid w:val="00A87FA8"/>
    <w:rsid w:val="00A90062"/>
    <w:rsid w:val="00A90475"/>
    <w:rsid w:val="00A90C22"/>
    <w:rsid w:val="00A9160E"/>
    <w:rsid w:val="00A91BAF"/>
    <w:rsid w:val="00A91EA6"/>
    <w:rsid w:val="00A92E12"/>
    <w:rsid w:val="00A932A7"/>
    <w:rsid w:val="00A938F0"/>
    <w:rsid w:val="00A9416E"/>
    <w:rsid w:val="00A94C0C"/>
    <w:rsid w:val="00A953A6"/>
    <w:rsid w:val="00A95DEE"/>
    <w:rsid w:val="00A95EA1"/>
    <w:rsid w:val="00A9616C"/>
    <w:rsid w:val="00A97797"/>
    <w:rsid w:val="00A97904"/>
    <w:rsid w:val="00AA13F5"/>
    <w:rsid w:val="00AA14D2"/>
    <w:rsid w:val="00AA1B26"/>
    <w:rsid w:val="00AA1C1D"/>
    <w:rsid w:val="00AA3DD9"/>
    <w:rsid w:val="00AA4447"/>
    <w:rsid w:val="00AA4D39"/>
    <w:rsid w:val="00AA4DDA"/>
    <w:rsid w:val="00AA551A"/>
    <w:rsid w:val="00AA649C"/>
    <w:rsid w:val="00AA64C4"/>
    <w:rsid w:val="00AA6A97"/>
    <w:rsid w:val="00AA6AD9"/>
    <w:rsid w:val="00AA728C"/>
    <w:rsid w:val="00AB0417"/>
    <w:rsid w:val="00AB0DB9"/>
    <w:rsid w:val="00AB12BA"/>
    <w:rsid w:val="00AB1BF3"/>
    <w:rsid w:val="00AB1E17"/>
    <w:rsid w:val="00AB211E"/>
    <w:rsid w:val="00AB2265"/>
    <w:rsid w:val="00AB23C4"/>
    <w:rsid w:val="00AB2842"/>
    <w:rsid w:val="00AB35CE"/>
    <w:rsid w:val="00AB40EB"/>
    <w:rsid w:val="00AB4600"/>
    <w:rsid w:val="00AB4848"/>
    <w:rsid w:val="00AB4D5C"/>
    <w:rsid w:val="00AB4D5E"/>
    <w:rsid w:val="00AB686A"/>
    <w:rsid w:val="00AB7EB2"/>
    <w:rsid w:val="00AC18CE"/>
    <w:rsid w:val="00AC2198"/>
    <w:rsid w:val="00AC430F"/>
    <w:rsid w:val="00AC6822"/>
    <w:rsid w:val="00AC6A15"/>
    <w:rsid w:val="00AC6CB8"/>
    <w:rsid w:val="00AC6CFA"/>
    <w:rsid w:val="00AC749A"/>
    <w:rsid w:val="00AC79B2"/>
    <w:rsid w:val="00AD09D1"/>
    <w:rsid w:val="00AD11A1"/>
    <w:rsid w:val="00AD130A"/>
    <w:rsid w:val="00AD2474"/>
    <w:rsid w:val="00AD2993"/>
    <w:rsid w:val="00AD2BC7"/>
    <w:rsid w:val="00AD2EA0"/>
    <w:rsid w:val="00AD3307"/>
    <w:rsid w:val="00AD34A6"/>
    <w:rsid w:val="00AD4017"/>
    <w:rsid w:val="00AD4867"/>
    <w:rsid w:val="00AD630C"/>
    <w:rsid w:val="00AD6A5B"/>
    <w:rsid w:val="00AE1A3B"/>
    <w:rsid w:val="00AE1DA6"/>
    <w:rsid w:val="00AE2423"/>
    <w:rsid w:val="00AE2A15"/>
    <w:rsid w:val="00AE2B93"/>
    <w:rsid w:val="00AE32CC"/>
    <w:rsid w:val="00AE3F64"/>
    <w:rsid w:val="00AE4F3D"/>
    <w:rsid w:val="00AE67AD"/>
    <w:rsid w:val="00AE6D63"/>
    <w:rsid w:val="00AE7182"/>
    <w:rsid w:val="00AE73FD"/>
    <w:rsid w:val="00AE7766"/>
    <w:rsid w:val="00AE7C4E"/>
    <w:rsid w:val="00AF07F4"/>
    <w:rsid w:val="00AF116E"/>
    <w:rsid w:val="00AF1318"/>
    <w:rsid w:val="00AF18B8"/>
    <w:rsid w:val="00AF2041"/>
    <w:rsid w:val="00AF235B"/>
    <w:rsid w:val="00AF2D62"/>
    <w:rsid w:val="00AF3CB9"/>
    <w:rsid w:val="00AF3D69"/>
    <w:rsid w:val="00AF55FF"/>
    <w:rsid w:val="00AF5B2D"/>
    <w:rsid w:val="00AF5C02"/>
    <w:rsid w:val="00AF6272"/>
    <w:rsid w:val="00AF71EC"/>
    <w:rsid w:val="00AF7275"/>
    <w:rsid w:val="00B01395"/>
    <w:rsid w:val="00B021A9"/>
    <w:rsid w:val="00B02F18"/>
    <w:rsid w:val="00B02F5F"/>
    <w:rsid w:val="00B03329"/>
    <w:rsid w:val="00B03513"/>
    <w:rsid w:val="00B03531"/>
    <w:rsid w:val="00B037D2"/>
    <w:rsid w:val="00B03D3A"/>
    <w:rsid w:val="00B04176"/>
    <w:rsid w:val="00B0434F"/>
    <w:rsid w:val="00B04366"/>
    <w:rsid w:val="00B04E8F"/>
    <w:rsid w:val="00B050F9"/>
    <w:rsid w:val="00B06D67"/>
    <w:rsid w:val="00B07186"/>
    <w:rsid w:val="00B074EB"/>
    <w:rsid w:val="00B10176"/>
    <w:rsid w:val="00B11C6F"/>
    <w:rsid w:val="00B12A72"/>
    <w:rsid w:val="00B12FF1"/>
    <w:rsid w:val="00B1324A"/>
    <w:rsid w:val="00B132DC"/>
    <w:rsid w:val="00B13C91"/>
    <w:rsid w:val="00B13FDC"/>
    <w:rsid w:val="00B143FD"/>
    <w:rsid w:val="00B14576"/>
    <w:rsid w:val="00B15104"/>
    <w:rsid w:val="00B15376"/>
    <w:rsid w:val="00B15624"/>
    <w:rsid w:val="00B15724"/>
    <w:rsid w:val="00B164A8"/>
    <w:rsid w:val="00B16881"/>
    <w:rsid w:val="00B17431"/>
    <w:rsid w:val="00B174C7"/>
    <w:rsid w:val="00B1789E"/>
    <w:rsid w:val="00B201FE"/>
    <w:rsid w:val="00B20DB5"/>
    <w:rsid w:val="00B2198A"/>
    <w:rsid w:val="00B21C68"/>
    <w:rsid w:val="00B21D85"/>
    <w:rsid w:val="00B223F3"/>
    <w:rsid w:val="00B234B2"/>
    <w:rsid w:val="00B255ED"/>
    <w:rsid w:val="00B25F47"/>
    <w:rsid w:val="00B26529"/>
    <w:rsid w:val="00B27358"/>
    <w:rsid w:val="00B27A76"/>
    <w:rsid w:val="00B27D68"/>
    <w:rsid w:val="00B32028"/>
    <w:rsid w:val="00B3231D"/>
    <w:rsid w:val="00B32389"/>
    <w:rsid w:val="00B32509"/>
    <w:rsid w:val="00B338C1"/>
    <w:rsid w:val="00B33BC4"/>
    <w:rsid w:val="00B33F31"/>
    <w:rsid w:val="00B3407F"/>
    <w:rsid w:val="00B34569"/>
    <w:rsid w:val="00B34614"/>
    <w:rsid w:val="00B35117"/>
    <w:rsid w:val="00B356EC"/>
    <w:rsid w:val="00B36751"/>
    <w:rsid w:val="00B36BE9"/>
    <w:rsid w:val="00B3728F"/>
    <w:rsid w:val="00B40B4E"/>
    <w:rsid w:val="00B40E15"/>
    <w:rsid w:val="00B42283"/>
    <w:rsid w:val="00B42D37"/>
    <w:rsid w:val="00B432B0"/>
    <w:rsid w:val="00B43B22"/>
    <w:rsid w:val="00B46F78"/>
    <w:rsid w:val="00B47F45"/>
    <w:rsid w:val="00B50ACA"/>
    <w:rsid w:val="00B512E2"/>
    <w:rsid w:val="00B52063"/>
    <w:rsid w:val="00B53125"/>
    <w:rsid w:val="00B53286"/>
    <w:rsid w:val="00B53AAD"/>
    <w:rsid w:val="00B53BBB"/>
    <w:rsid w:val="00B53C38"/>
    <w:rsid w:val="00B54E33"/>
    <w:rsid w:val="00B54F21"/>
    <w:rsid w:val="00B551A7"/>
    <w:rsid w:val="00B555D2"/>
    <w:rsid w:val="00B560B3"/>
    <w:rsid w:val="00B57564"/>
    <w:rsid w:val="00B57706"/>
    <w:rsid w:val="00B57C9B"/>
    <w:rsid w:val="00B57DDD"/>
    <w:rsid w:val="00B6019D"/>
    <w:rsid w:val="00B60582"/>
    <w:rsid w:val="00B61068"/>
    <w:rsid w:val="00B61294"/>
    <w:rsid w:val="00B622AF"/>
    <w:rsid w:val="00B63384"/>
    <w:rsid w:val="00B636C2"/>
    <w:rsid w:val="00B6393D"/>
    <w:rsid w:val="00B66813"/>
    <w:rsid w:val="00B67763"/>
    <w:rsid w:val="00B70B97"/>
    <w:rsid w:val="00B71B38"/>
    <w:rsid w:val="00B71C2F"/>
    <w:rsid w:val="00B71FE8"/>
    <w:rsid w:val="00B73922"/>
    <w:rsid w:val="00B73F64"/>
    <w:rsid w:val="00B74236"/>
    <w:rsid w:val="00B7535E"/>
    <w:rsid w:val="00B756AD"/>
    <w:rsid w:val="00B7686D"/>
    <w:rsid w:val="00B770FF"/>
    <w:rsid w:val="00B778C1"/>
    <w:rsid w:val="00B8077F"/>
    <w:rsid w:val="00B80A2F"/>
    <w:rsid w:val="00B81562"/>
    <w:rsid w:val="00B824C3"/>
    <w:rsid w:val="00B82BC3"/>
    <w:rsid w:val="00B83BFD"/>
    <w:rsid w:val="00B84475"/>
    <w:rsid w:val="00B844B5"/>
    <w:rsid w:val="00B84760"/>
    <w:rsid w:val="00B84D60"/>
    <w:rsid w:val="00B84F43"/>
    <w:rsid w:val="00B85090"/>
    <w:rsid w:val="00B85718"/>
    <w:rsid w:val="00B8576D"/>
    <w:rsid w:val="00B86C98"/>
    <w:rsid w:val="00B876A3"/>
    <w:rsid w:val="00B90701"/>
    <w:rsid w:val="00B90FBF"/>
    <w:rsid w:val="00B91FE6"/>
    <w:rsid w:val="00B92147"/>
    <w:rsid w:val="00B9224A"/>
    <w:rsid w:val="00B92638"/>
    <w:rsid w:val="00B937FF"/>
    <w:rsid w:val="00B939A8"/>
    <w:rsid w:val="00B9407B"/>
    <w:rsid w:val="00B94520"/>
    <w:rsid w:val="00B94F0C"/>
    <w:rsid w:val="00B9517F"/>
    <w:rsid w:val="00B95957"/>
    <w:rsid w:val="00B95C3F"/>
    <w:rsid w:val="00B9611A"/>
    <w:rsid w:val="00B964D2"/>
    <w:rsid w:val="00BA087B"/>
    <w:rsid w:val="00BA09AA"/>
    <w:rsid w:val="00BA1462"/>
    <w:rsid w:val="00BA1939"/>
    <w:rsid w:val="00BA22AF"/>
    <w:rsid w:val="00BA2A25"/>
    <w:rsid w:val="00BA2E9B"/>
    <w:rsid w:val="00BA2EC0"/>
    <w:rsid w:val="00BA36AA"/>
    <w:rsid w:val="00BA39C6"/>
    <w:rsid w:val="00BA5636"/>
    <w:rsid w:val="00BA6BCB"/>
    <w:rsid w:val="00BA77F5"/>
    <w:rsid w:val="00BB2755"/>
    <w:rsid w:val="00BB31D4"/>
    <w:rsid w:val="00BB398D"/>
    <w:rsid w:val="00BB3C01"/>
    <w:rsid w:val="00BB3CDD"/>
    <w:rsid w:val="00BB5FCC"/>
    <w:rsid w:val="00BB6325"/>
    <w:rsid w:val="00BB6BD8"/>
    <w:rsid w:val="00BB742C"/>
    <w:rsid w:val="00BB758D"/>
    <w:rsid w:val="00BC066D"/>
    <w:rsid w:val="00BC1321"/>
    <w:rsid w:val="00BC13F9"/>
    <w:rsid w:val="00BC1AA2"/>
    <w:rsid w:val="00BC1DED"/>
    <w:rsid w:val="00BC1E83"/>
    <w:rsid w:val="00BC2E1E"/>
    <w:rsid w:val="00BC3116"/>
    <w:rsid w:val="00BC3D45"/>
    <w:rsid w:val="00BC42AF"/>
    <w:rsid w:val="00BC44E5"/>
    <w:rsid w:val="00BC5DA6"/>
    <w:rsid w:val="00BC64AD"/>
    <w:rsid w:val="00BC660E"/>
    <w:rsid w:val="00BC6952"/>
    <w:rsid w:val="00BC6B21"/>
    <w:rsid w:val="00BC790F"/>
    <w:rsid w:val="00BC7A8D"/>
    <w:rsid w:val="00BD08B1"/>
    <w:rsid w:val="00BD1A9A"/>
    <w:rsid w:val="00BD3117"/>
    <w:rsid w:val="00BD3359"/>
    <w:rsid w:val="00BD3496"/>
    <w:rsid w:val="00BD3A00"/>
    <w:rsid w:val="00BD3F67"/>
    <w:rsid w:val="00BD3FCF"/>
    <w:rsid w:val="00BD4123"/>
    <w:rsid w:val="00BD4C08"/>
    <w:rsid w:val="00BD5F6D"/>
    <w:rsid w:val="00BD6029"/>
    <w:rsid w:val="00BD6D37"/>
    <w:rsid w:val="00BD6E6F"/>
    <w:rsid w:val="00BD789A"/>
    <w:rsid w:val="00BE0BE7"/>
    <w:rsid w:val="00BE0C85"/>
    <w:rsid w:val="00BE0E35"/>
    <w:rsid w:val="00BE0FEF"/>
    <w:rsid w:val="00BE1105"/>
    <w:rsid w:val="00BE1116"/>
    <w:rsid w:val="00BE1233"/>
    <w:rsid w:val="00BE18B0"/>
    <w:rsid w:val="00BE1B8E"/>
    <w:rsid w:val="00BE1F54"/>
    <w:rsid w:val="00BE255C"/>
    <w:rsid w:val="00BE3693"/>
    <w:rsid w:val="00BE375F"/>
    <w:rsid w:val="00BE482F"/>
    <w:rsid w:val="00BE5172"/>
    <w:rsid w:val="00BE61AD"/>
    <w:rsid w:val="00BE690D"/>
    <w:rsid w:val="00BE7098"/>
    <w:rsid w:val="00BE75C3"/>
    <w:rsid w:val="00BF0711"/>
    <w:rsid w:val="00BF1C44"/>
    <w:rsid w:val="00BF1EFB"/>
    <w:rsid w:val="00BF23D8"/>
    <w:rsid w:val="00BF2532"/>
    <w:rsid w:val="00BF2DC7"/>
    <w:rsid w:val="00BF32D9"/>
    <w:rsid w:val="00BF33D5"/>
    <w:rsid w:val="00BF40FA"/>
    <w:rsid w:val="00BF4C24"/>
    <w:rsid w:val="00BF4DAD"/>
    <w:rsid w:val="00BF6024"/>
    <w:rsid w:val="00BF6B71"/>
    <w:rsid w:val="00BF7647"/>
    <w:rsid w:val="00C00919"/>
    <w:rsid w:val="00C00939"/>
    <w:rsid w:val="00C00F9A"/>
    <w:rsid w:val="00C0103B"/>
    <w:rsid w:val="00C0146F"/>
    <w:rsid w:val="00C01899"/>
    <w:rsid w:val="00C02818"/>
    <w:rsid w:val="00C02F0C"/>
    <w:rsid w:val="00C03316"/>
    <w:rsid w:val="00C0339F"/>
    <w:rsid w:val="00C036FC"/>
    <w:rsid w:val="00C039CF"/>
    <w:rsid w:val="00C06864"/>
    <w:rsid w:val="00C068E8"/>
    <w:rsid w:val="00C06999"/>
    <w:rsid w:val="00C06A35"/>
    <w:rsid w:val="00C06AEC"/>
    <w:rsid w:val="00C071A0"/>
    <w:rsid w:val="00C104A2"/>
    <w:rsid w:val="00C11124"/>
    <w:rsid w:val="00C11E71"/>
    <w:rsid w:val="00C128BB"/>
    <w:rsid w:val="00C12BC4"/>
    <w:rsid w:val="00C131E1"/>
    <w:rsid w:val="00C134B8"/>
    <w:rsid w:val="00C141B7"/>
    <w:rsid w:val="00C14319"/>
    <w:rsid w:val="00C143F8"/>
    <w:rsid w:val="00C1441B"/>
    <w:rsid w:val="00C14B18"/>
    <w:rsid w:val="00C15928"/>
    <w:rsid w:val="00C16485"/>
    <w:rsid w:val="00C174EE"/>
    <w:rsid w:val="00C1775A"/>
    <w:rsid w:val="00C1787F"/>
    <w:rsid w:val="00C206AC"/>
    <w:rsid w:val="00C20DB7"/>
    <w:rsid w:val="00C22E3D"/>
    <w:rsid w:val="00C22E7A"/>
    <w:rsid w:val="00C23583"/>
    <w:rsid w:val="00C23FF0"/>
    <w:rsid w:val="00C241C5"/>
    <w:rsid w:val="00C24855"/>
    <w:rsid w:val="00C25AEE"/>
    <w:rsid w:val="00C264FE"/>
    <w:rsid w:val="00C270A4"/>
    <w:rsid w:val="00C270AA"/>
    <w:rsid w:val="00C27641"/>
    <w:rsid w:val="00C277E3"/>
    <w:rsid w:val="00C27DBE"/>
    <w:rsid w:val="00C305CF"/>
    <w:rsid w:val="00C31A59"/>
    <w:rsid w:val="00C330B8"/>
    <w:rsid w:val="00C337C2"/>
    <w:rsid w:val="00C3539F"/>
    <w:rsid w:val="00C354B7"/>
    <w:rsid w:val="00C35FB2"/>
    <w:rsid w:val="00C370FD"/>
    <w:rsid w:val="00C37665"/>
    <w:rsid w:val="00C37857"/>
    <w:rsid w:val="00C410EC"/>
    <w:rsid w:val="00C4171E"/>
    <w:rsid w:val="00C41D3D"/>
    <w:rsid w:val="00C42305"/>
    <w:rsid w:val="00C423C8"/>
    <w:rsid w:val="00C4414B"/>
    <w:rsid w:val="00C455D7"/>
    <w:rsid w:val="00C45CA9"/>
    <w:rsid w:val="00C4652C"/>
    <w:rsid w:val="00C46826"/>
    <w:rsid w:val="00C46B5E"/>
    <w:rsid w:val="00C47C89"/>
    <w:rsid w:val="00C51253"/>
    <w:rsid w:val="00C5139D"/>
    <w:rsid w:val="00C5220B"/>
    <w:rsid w:val="00C53298"/>
    <w:rsid w:val="00C5332D"/>
    <w:rsid w:val="00C537AB"/>
    <w:rsid w:val="00C53C9E"/>
    <w:rsid w:val="00C54107"/>
    <w:rsid w:val="00C54240"/>
    <w:rsid w:val="00C54418"/>
    <w:rsid w:val="00C54806"/>
    <w:rsid w:val="00C54B7E"/>
    <w:rsid w:val="00C566D3"/>
    <w:rsid w:val="00C56B68"/>
    <w:rsid w:val="00C6018C"/>
    <w:rsid w:val="00C60594"/>
    <w:rsid w:val="00C60DC2"/>
    <w:rsid w:val="00C60FF2"/>
    <w:rsid w:val="00C626B0"/>
    <w:rsid w:val="00C62895"/>
    <w:rsid w:val="00C64036"/>
    <w:rsid w:val="00C647EB"/>
    <w:rsid w:val="00C64876"/>
    <w:rsid w:val="00C649D6"/>
    <w:rsid w:val="00C65855"/>
    <w:rsid w:val="00C65979"/>
    <w:rsid w:val="00C66490"/>
    <w:rsid w:val="00C6693D"/>
    <w:rsid w:val="00C66AB7"/>
    <w:rsid w:val="00C673B2"/>
    <w:rsid w:val="00C67E8B"/>
    <w:rsid w:val="00C7101D"/>
    <w:rsid w:val="00C710E4"/>
    <w:rsid w:val="00C714AF"/>
    <w:rsid w:val="00C71A55"/>
    <w:rsid w:val="00C721F5"/>
    <w:rsid w:val="00C72B57"/>
    <w:rsid w:val="00C7300F"/>
    <w:rsid w:val="00C73818"/>
    <w:rsid w:val="00C73F42"/>
    <w:rsid w:val="00C74CE4"/>
    <w:rsid w:val="00C75260"/>
    <w:rsid w:val="00C75726"/>
    <w:rsid w:val="00C75D8A"/>
    <w:rsid w:val="00C769D2"/>
    <w:rsid w:val="00C77291"/>
    <w:rsid w:val="00C77832"/>
    <w:rsid w:val="00C77AE1"/>
    <w:rsid w:val="00C80D8A"/>
    <w:rsid w:val="00C81244"/>
    <w:rsid w:val="00C81A22"/>
    <w:rsid w:val="00C82217"/>
    <w:rsid w:val="00C824CA"/>
    <w:rsid w:val="00C83221"/>
    <w:rsid w:val="00C83470"/>
    <w:rsid w:val="00C83949"/>
    <w:rsid w:val="00C84559"/>
    <w:rsid w:val="00C846C0"/>
    <w:rsid w:val="00C84D06"/>
    <w:rsid w:val="00C85DA9"/>
    <w:rsid w:val="00C85DF8"/>
    <w:rsid w:val="00C86006"/>
    <w:rsid w:val="00C8648F"/>
    <w:rsid w:val="00C865E7"/>
    <w:rsid w:val="00C869CC"/>
    <w:rsid w:val="00C876DD"/>
    <w:rsid w:val="00C903EB"/>
    <w:rsid w:val="00C90908"/>
    <w:rsid w:val="00C91131"/>
    <w:rsid w:val="00C919AA"/>
    <w:rsid w:val="00C91D10"/>
    <w:rsid w:val="00C91FB0"/>
    <w:rsid w:val="00C9263D"/>
    <w:rsid w:val="00C93234"/>
    <w:rsid w:val="00C948FD"/>
    <w:rsid w:val="00C94BF8"/>
    <w:rsid w:val="00C95AF8"/>
    <w:rsid w:val="00C9603A"/>
    <w:rsid w:val="00C967E2"/>
    <w:rsid w:val="00C96E9F"/>
    <w:rsid w:val="00C96EAF"/>
    <w:rsid w:val="00C97929"/>
    <w:rsid w:val="00C97EFA"/>
    <w:rsid w:val="00CA03FD"/>
    <w:rsid w:val="00CA0A59"/>
    <w:rsid w:val="00CA1182"/>
    <w:rsid w:val="00CA173F"/>
    <w:rsid w:val="00CA1EF5"/>
    <w:rsid w:val="00CA4EE9"/>
    <w:rsid w:val="00CA5192"/>
    <w:rsid w:val="00CA5E08"/>
    <w:rsid w:val="00CA6196"/>
    <w:rsid w:val="00CA641B"/>
    <w:rsid w:val="00CA74A3"/>
    <w:rsid w:val="00CA7794"/>
    <w:rsid w:val="00CB10A2"/>
    <w:rsid w:val="00CB2C2E"/>
    <w:rsid w:val="00CB35DD"/>
    <w:rsid w:val="00CB3A6A"/>
    <w:rsid w:val="00CB3CB2"/>
    <w:rsid w:val="00CB3DEA"/>
    <w:rsid w:val="00CB4054"/>
    <w:rsid w:val="00CB455D"/>
    <w:rsid w:val="00CB45C2"/>
    <w:rsid w:val="00CB45E6"/>
    <w:rsid w:val="00CB5368"/>
    <w:rsid w:val="00CB66E9"/>
    <w:rsid w:val="00CB67EB"/>
    <w:rsid w:val="00CB6F8F"/>
    <w:rsid w:val="00CB74BF"/>
    <w:rsid w:val="00CB7748"/>
    <w:rsid w:val="00CB77F9"/>
    <w:rsid w:val="00CB7F1F"/>
    <w:rsid w:val="00CC0019"/>
    <w:rsid w:val="00CC161B"/>
    <w:rsid w:val="00CC1D37"/>
    <w:rsid w:val="00CC23D5"/>
    <w:rsid w:val="00CC2629"/>
    <w:rsid w:val="00CC2A8C"/>
    <w:rsid w:val="00CC3599"/>
    <w:rsid w:val="00CC38EA"/>
    <w:rsid w:val="00CC3A25"/>
    <w:rsid w:val="00CC4327"/>
    <w:rsid w:val="00CC4652"/>
    <w:rsid w:val="00CC469B"/>
    <w:rsid w:val="00CC4C72"/>
    <w:rsid w:val="00CC5349"/>
    <w:rsid w:val="00CC5F73"/>
    <w:rsid w:val="00CC6464"/>
    <w:rsid w:val="00CD14CD"/>
    <w:rsid w:val="00CD19B6"/>
    <w:rsid w:val="00CD1E74"/>
    <w:rsid w:val="00CD238E"/>
    <w:rsid w:val="00CD293E"/>
    <w:rsid w:val="00CD4690"/>
    <w:rsid w:val="00CD4710"/>
    <w:rsid w:val="00CD4E96"/>
    <w:rsid w:val="00CD704D"/>
    <w:rsid w:val="00CE0A31"/>
    <w:rsid w:val="00CE0E20"/>
    <w:rsid w:val="00CE21DB"/>
    <w:rsid w:val="00CE2353"/>
    <w:rsid w:val="00CE24C8"/>
    <w:rsid w:val="00CE2AAE"/>
    <w:rsid w:val="00CE2C01"/>
    <w:rsid w:val="00CE2FF6"/>
    <w:rsid w:val="00CE31A5"/>
    <w:rsid w:val="00CE350D"/>
    <w:rsid w:val="00CE3DD2"/>
    <w:rsid w:val="00CE414E"/>
    <w:rsid w:val="00CE49DE"/>
    <w:rsid w:val="00CE59C3"/>
    <w:rsid w:val="00CE5DA4"/>
    <w:rsid w:val="00CE779F"/>
    <w:rsid w:val="00CE77E0"/>
    <w:rsid w:val="00CE79B5"/>
    <w:rsid w:val="00CF0961"/>
    <w:rsid w:val="00CF0C46"/>
    <w:rsid w:val="00CF0F70"/>
    <w:rsid w:val="00CF16CB"/>
    <w:rsid w:val="00CF2279"/>
    <w:rsid w:val="00CF2871"/>
    <w:rsid w:val="00CF3557"/>
    <w:rsid w:val="00CF365C"/>
    <w:rsid w:val="00CF37CE"/>
    <w:rsid w:val="00CF3C2C"/>
    <w:rsid w:val="00CF40CB"/>
    <w:rsid w:val="00CF41C9"/>
    <w:rsid w:val="00CF4476"/>
    <w:rsid w:val="00CF481F"/>
    <w:rsid w:val="00CF495F"/>
    <w:rsid w:val="00CF4CB5"/>
    <w:rsid w:val="00CF5296"/>
    <w:rsid w:val="00CF5741"/>
    <w:rsid w:val="00CF5AD3"/>
    <w:rsid w:val="00CF6382"/>
    <w:rsid w:val="00CF66C6"/>
    <w:rsid w:val="00CF693B"/>
    <w:rsid w:val="00CF7126"/>
    <w:rsid w:val="00CF7414"/>
    <w:rsid w:val="00D0037D"/>
    <w:rsid w:val="00D008D4"/>
    <w:rsid w:val="00D00BEF"/>
    <w:rsid w:val="00D023DE"/>
    <w:rsid w:val="00D04075"/>
    <w:rsid w:val="00D044BB"/>
    <w:rsid w:val="00D045A6"/>
    <w:rsid w:val="00D0532E"/>
    <w:rsid w:val="00D05D09"/>
    <w:rsid w:val="00D06C36"/>
    <w:rsid w:val="00D06FFE"/>
    <w:rsid w:val="00D1000C"/>
    <w:rsid w:val="00D110BE"/>
    <w:rsid w:val="00D11518"/>
    <w:rsid w:val="00D11A03"/>
    <w:rsid w:val="00D12013"/>
    <w:rsid w:val="00D122F2"/>
    <w:rsid w:val="00D12A18"/>
    <w:rsid w:val="00D12D2B"/>
    <w:rsid w:val="00D12DD5"/>
    <w:rsid w:val="00D145B7"/>
    <w:rsid w:val="00D15B26"/>
    <w:rsid w:val="00D15DF4"/>
    <w:rsid w:val="00D211AA"/>
    <w:rsid w:val="00D22617"/>
    <w:rsid w:val="00D22BE6"/>
    <w:rsid w:val="00D22CDA"/>
    <w:rsid w:val="00D22E25"/>
    <w:rsid w:val="00D22F60"/>
    <w:rsid w:val="00D2384D"/>
    <w:rsid w:val="00D23962"/>
    <w:rsid w:val="00D24635"/>
    <w:rsid w:val="00D24FA3"/>
    <w:rsid w:val="00D2560E"/>
    <w:rsid w:val="00D25A41"/>
    <w:rsid w:val="00D26DF5"/>
    <w:rsid w:val="00D2750D"/>
    <w:rsid w:val="00D27702"/>
    <w:rsid w:val="00D27A82"/>
    <w:rsid w:val="00D27D87"/>
    <w:rsid w:val="00D30890"/>
    <w:rsid w:val="00D31B60"/>
    <w:rsid w:val="00D31ED8"/>
    <w:rsid w:val="00D3310B"/>
    <w:rsid w:val="00D336C4"/>
    <w:rsid w:val="00D3391E"/>
    <w:rsid w:val="00D33BAD"/>
    <w:rsid w:val="00D348F3"/>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5036A"/>
    <w:rsid w:val="00D503AC"/>
    <w:rsid w:val="00D50A32"/>
    <w:rsid w:val="00D51274"/>
    <w:rsid w:val="00D51B5F"/>
    <w:rsid w:val="00D524BD"/>
    <w:rsid w:val="00D52715"/>
    <w:rsid w:val="00D52ED1"/>
    <w:rsid w:val="00D53478"/>
    <w:rsid w:val="00D54982"/>
    <w:rsid w:val="00D553E8"/>
    <w:rsid w:val="00D57531"/>
    <w:rsid w:val="00D57AF1"/>
    <w:rsid w:val="00D60C79"/>
    <w:rsid w:val="00D617DC"/>
    <w:rsid w:val="00D62129"/>
    <w:rsid w:val="00D62422"/>
    <w:rsid w:val="00D63219"/>
    <w:rsid w:val="00D63846"/>
    <w:rsid w:val="00D65AFE"/>
    <w:rsid w:val="00D65DB0"/>
    <w:rsid w:val="00D665CB"/>
    <w:rsid w:val="00D66691"/>
    <w:rsid w:val="00D666DB"/>
    <w:rsid w:val="00D66B89"/>
    <w:rsid w:val="00D67223"/>
    <w:rsid w:val="00D7065C"/>
    <w:rsid w:val="00D70A39"/>
    <w:rsid w:val="00D70E90"/>
    <w:rsid w:val="00D718BD"/>
    <w:rsid w:val="00D72700"/>
    <w:rsid w:val="00D72F6F"/>
    <w:rsid w:val="00D73E9F"/>
    <w:rsid w:val="00D74F83"/>
    <w:rsid w:val="00D75005"/>
    <w:rsid w:val="00D7537C"/>
    <w:rsid w:val="00D753FB"/>
    <w:rsid w:val="00D754F0"/>
    <w:rsid w:val="00D75F59"/>
    <w:rsid w:val="00D76684"/>
    <w:rsid w:val="00D769D9"/>
    <w:rsid w:val="00D803E5"/>
    <w:rsid w:val="00D80753"/>
    <w:rsid w:val="00D80FC4"/>
    <w:rsid w:val="00D817E0"/>
    <w:rsid w:val="00D8271B"/>
    <w:rsid w:val="00D82ADA"/>
    <w:rsid w:val="00D83B25"/>
    <w:rsid w:val="00D83C1A"/>
    <w:rsid w:val="00D83C2A"/>
    <w:rsid w:val="00D840B2"/>
    <w:rsid w:val="00D843D3"/>
    <w:rsid w:val="00D84D0E"/>
    <w:rsid w:val="00D85C71"/>
    <w:rsid w:val="00D85E0F"/>
    <w:rsid w:val="00D86B8C"/>
    <w:rsid w:val="00D870CA"/>
    <w:rsid w:val="00D876B4"/>
    <w:rsid w:val="00D9014C"/>
    <w:rsid w:val="00D90710"/>
    <w:rsid w:val="00D90A31"/>
    <w:rsid w:val="00D90CCA"/>
    <w:rsid w:val="00D914FA"/>
    <w:rsid w:val="00D91EEF"/>
    <w:rsid w:val="00D91FDD"/>
    <w:rsid w:val="00D92538"/>
    <w:rsid w:val="00D93123"/>
    <w:rsid w:val="00D939ED"/>
    <w:rsid w:val="00D94348"/>
    <w:rsid w:val="00D944AD"/>
    <w:rsid w:val="00D94C54"/>
    <w:rsid w:val="00D94F95"/>
    <w:rsid w:val="00D957B4"/>
    <w:rsid w:val="00D95D79"/>
    <w:rsid w:val="00D95EBB"/>
    <w:rsid w:val="00D97B6F"/>
    <w:rsid w:val="00D97FF5"/>
    <w:rsid w:val="00DA0682"/>
    <w:rsid w:val="00DA0CF0"/>
    <w:rsid w:val="00DA2921"/>
    <w:rsid w:val="00DA2D46"/>
    <w:rsid w:val="00DA339A"/>
    <w:rsid w:val="00DA6F30"/>
    <w:rsid w:val="00DA74FD"/>
    <w:rsid w:val="00DB0538"/>
    <w:rsid w:val="00DB1C11"/>
    <w:rsid w:val="00DB3AA4"/>
    <w:rsid w:val="00DB45D9"/>
    <w:rsid w:val="00DB48A6"/>
    <w:rsid w:val="00DB5272"/>
    <w:rsid w:val="00DB538D"/>
    <w:rsid w:val="00DB5EB5"/>
    <w:rsid w:val="00DB7FBC"/>
    <w:rsid w:val="00DC2776"/>
    <w:rsid w:val="00DC3E93"/>
    <w:rsid w:val="00DC3EA5"/>
    <w:rsid w:val="00DC3F7D"/>
    <w:rsid w:val="00DC444B"/>
    <w:rsid w:val="00DC497C"/>
    <w:rsid w:val="00DC4DCC"/>
    <w:rsid w:val="00DC5850"/>
    <w:rsid w:val="00DC72DC"/>
    <w:rsid w:val="00DD13EC"/>
    <w:rsid w:val="00DD1E30"/>
    <w:rsid w:val="00DD256F"/>
    <w:rsid w:val="00DD26B3"/>
    <w:rsid w:val="00DD38BC"/>
    <w:rsid w:val="00DD4105"/>
    <w:rsid w:val="00DD4CEC"/>
    <w:rsid w:val="00DD6427"/>
    <w:rsid w:val="00DD6B5F"/>
    <w:rsid w:val="00DD6D4E"/>
    <w:rsid w:val="00DD7878"/>
    <w:rsid w:val="00DD7F75"/>
    <w:rsid w:val="00DE0D2C"/>
    <w:rsid w:val="00DE0DFD"/>
    <w:rsid w:val="00DE21DD"/>
    <w:rsid w:val="00DE2E88"/>
    <w:rsid w:val="00DE3095"/>
    <w:rsid w:val="00DE30D7"/>
    <w:rsid w:val="00DE3EE4"/>
    <w:rsid w:val="00DE42D6"/>
    <w:rsid w:val="00DE4368"/>
    <w:rsid w:val="00DE48FE"/>
    <w:rsid w:val="00DE5573"/>
    <w:rsid w:val="00DE5996"/>
    <w:rsid w:val="00DE5C85"/>
    <w:rsid w:val="00DE77E0"/>
    <w:rsid w:val="00DF0367"/>
    <w:rsid w:val="00DF0F14"/>
    <w:rsid w:val="00DF1028"/>
    <w:rsid w:val="00DF2F83"/>
    <w:rsid w:val="00DF476B"/>
    <w:rsid w:val="00DF4D00"/>
    <w:rsid w:val="00DF5079"/>
    <w:rsid w:val="00DF50FF"/>
    <w:rsid w:val="00DF547D"/>
    <w:rsid w:val="00DF760A"/>
    <w:rsid w:val="00DF7DCC"/>
    <w:rsid w:val="00E006AE"/>
    <w:rsid w:val="00E02C1A"/>
    <w:rsid w:val="00E03603"/>
    <w:rsid w:val="00E0397C"/>
    <w:rsid w:val="00E03CA1"/>
    <w:rsid w:val="00E04B05"/>
    <w:rsid w:val="00E05D2C"/>
    <w:rsid w:val="00E0617D"/>
    <w:rsid w:val="00E064CC"/>
    <w:rsid w:val="00E067F2"/>
    <w:rsid w:val="00E073CE"/>
    <w:rsid w:val="00E07514"/>
    <w:rsid w:val="00E10767"/>
    <w:rsid w:val="00E10925"/>
    <w:rsid w:val="00E11AE0"/>
    <w:rsid w:val="00E121BD"/>
    <w:rsid w:val="00E1282D"/>
    <w:rsid w:val="00E128F5"/>
    <w:rsid w:val="00E12BC2"/>
    <w:rsid w:val="00E137AE"/>
    <w:rsid w:val="00E13DAE"/>
    <w:rsid w:val="00E14097"/>
    <w:rsid w:val="00E14380"/>
    <w:rsid w:val="00E15491"/>
    <w:rsid w:val="00E15E02"/>
    <w:rsid w:val="00E163A3"/>
    <w:rsid w:val="00E1670E"/>
    <w:rsid w:val="00E17E4F"/>
    <w:rsid w:val="00E2013E"/>
    <w:rsid w:val="00E2021A"/>
    <w:rsid w:val="00E20323"/>
    <w:rsid w:val="00E2088D"/>
    <w:rsid w:val="00E21524"/>
    <w:rsid w:val="00E21C85"/>
    <w:rsid w:val="00E21DB6"/>
    <w:rsid w:val="00E21E0D"/>
    <w:rsid w:val="00E2211E"/>
    <w:rsid w:val="00E22BDE"/>
    <w:rsid w:val="00E2304E"/>
    <w:rsid w:val="00E23904"/>
    <w:rsid w:val="00E243DF"/>
    <w:rsid w:val="00E24CB4"/>
    <w:rsid w:val="00E24DB4"/>
    <w:rsid w:val="00E25146"/>
    <w:rsid w:val="00E25CE8"/>
    <w:rsid w:val="00E26536"/>
    <w:rsid w:val="00E2685B"/>
    <w:rsid w:val="00E26B8E"/>
    <w:rsid w:val="00E26E5A"/>
    <w:rsid w:val="00E306EA"/>
    <w:rsid w:val="00E30FBC"/>
    <w:rsid w:val="00E315BE"/>
    <w:rsid w:val="00E32CE9"/>
    <w:rsid w:val="00E3392B"/>
    <w:rsid w:val="00E33E6C"/>
    <w:rsid w:val="00E341BD"/>
    <w:rsid w:val="00E34ABA"/>
    <w:rsid w:val="00E353AF"/>
    <w:rsid w:val="00E358F9"/>
    <w:rsid w:val="00E35A32"/>
    <w:rsid w:val="00E35E6E"/>
    <w:rsid w:val="00E3618F"/>
    <w:rsid w:val="00E369B6"/>
    <w:rsid w:val="00E36F8F"/>
    <w:rsid w:val="00E3722C"/>
    <w:rsid w:val="00E3733B"/>
    <w:rsid w:val="00E3737B"/>
    <w:rsid w:val="00E374A3"/>
    <w:rsid w:val="00E375C9"/>
    <w:rsid w:val="00E376FD"/>
    <w:rsid w:val="00E3785C"/>
    <w:rsid w:val="00E42083"/>
    <w:rsid w:val="00E44063"/>
    <w:rsid w:val="00E44289"/>
    <w:rsid w:val="00E444F3"/>
    <w:rsid w:val="00E44C18"/>
    <w:rsid w:val="00E44D2C"/>
    <w:rsid w:val="00E44F23"/>
    <w:rsid w:val="00E4565A"/>
    <w:rsid w:val="00E4600C"/>
    <w:rsid w:val="00E46270"/>
    <w:rsid w:val="00E462E9"/>
    <w:rsid w:val="00E466D4"/>
    <w:rsid w:val="00E46D2C"/>
    <w:rsid w:val="00E4793A"/>
    <w:rsid w:val="00E501A8"/>
    <w:rsid w:val="00E514FD"/>
    <w:rsid w:val="00E5172B"/>
    <w:rsid w:val="00E52172"/>
    <w:rsid w:val="00E530B5"/>
    <w:rsid w:val="00E538AD"/>
    <w:rsid w:val="00E53EA8"/>
    <w:rsid w:val="00E54E61"/>
    <w:rsid w:val="00E565A5"/>
    <w:rsid w:val="00E567A1"/>
    <w:rsid w:val="00E56D11"/>
    <w:rsid w:val="00E61050"/>
    <w:rsid w:val="00E61411"/>
    <w:rsid w:val="00E61AA0"/>
    <w:rsid w:val="00E61C90"/>
    <w:rsid w:val="00E61CC9"/>
    <w:rsid w:val="00E61DCE"/>
    <w:rsid w:val="00E61F4C"/>
    <w:rsid w:val="00E633C7"/>
    <w:rsid w:val="00E6354E"/>
    <w:rsid w:val="00E636C8"/>
    <w:rsid w:val="00E648B2"/>
    <w:rsid w:val="00E65AC6"/>
    <w:rsid w:val="00E65E7D"/>
    <w:rsid w:val="00E662AF"/>
    <w:rsid w:val="00E67045"/>
    <w:rsid w:val="00E67C75"/>
    <w:rsid w:val="00E67C9E"/>
    <w:rsid w:val="00E7038E"/>
    <w:rsid w:val="00E71783"/>
    <w:rsid w:val="00E72430"/>
    <w:rsid w:val="00E72821"/>
    <w:rsid w:val="00E72D2A"/>
    <w:rsid w:val="00E72EC6"/>
    <w:rsid w:val="00E73102"/>
    <w:rsid w:val="00E73AA7"/>
    <w:rsid w:val="00E7468E"/>
    <w:rsid w:val="00E75027"/>
    <w:rsid w:val="00E750E3"/>
    <w:rsid w:val="00E75B6B"/>
    <w:rsid w:val="00E75DFF"/>
    <w:rsid w:val="00E76C19"/>
    <w:rsid w:val="00E77E95"/>
    <w:rsid w:val="00E801A9"/>
    <w:rsid w:val="00E802FF"/>
    <w:rsid w:val="00E80D0D"/>
    <w:rsid w:val="00E81024"/>
    <w:rsid w:val="00E81CC2"/>
    <w:rsid w:val="00E82D64"/>
    <w:rsid w:val="00E83243"/>
    <w:rsid w:val="00E85E6D"/>
    <w:rsid w:val="00E86FF1"/>
    <w:rsid w:val="00E87484"/>
    <w:rsid w:val="00E874B3"/>
    <w:rsid w:val="00E876AE"/>
    <w:rsid w:val="00E87C6F"/>
    <w:rsid w:val="00E90FAB"/>
    <w:rsid w:val="00E91245"/>
    <w:rsid w:val="00E925E3"/>
    <w:rsid w:val="00E92927"/>
    <w:rsid w:val="00E929B1"/>
    <w:rsid w:val="00E93157"/>
    <w:rsid w:val="00E93531"/>
    <w:rsid w:val="00E93542"/>
    <w:rsid w:val="00E93627"/>
    <w:rsid w:val="00E93B3F"/>
    <w:rsid w:val="00E95F92"/>
    <w:rsid w:val="00E96ABF"/>
    <w:rsid w:val="00E976E9"/>
    <w:rsid w:val="00E978AE"/>
    <w:rsid w:val="00E978DD"/>
    <w:rsid w:val="00E9794D"/>
    <w:rsid w:val="00E97978"/>
    <w:rsid w:val="00E97AE9"/>
    <w:rsid w:val="00E97E25"/>
    <w:rsid w:val="00EA06C3"/>
    <w:rsid w:val="00EA07B3"/>
    <w:rsid w:val="00EA0987"/>
    <w:rsid w:val="00EA0B89"/>
    <w:rsid w:val="00EA1039"/>
    <w:rsid w:val="00EA1ED2"/>
    <w:rsid w:val="00EA23C0"/>
    <w:rsid w:val="00EA2EFE"/>
    <w:rsid w:val="00EA31DE"/>
    <w:rsid w:val="00EA3210"/>
    <w:rsid w:val="00EA3614"/>
    <w:rsid w:val="00EA4244"/>
    <w:rsid w:val="00EA484B"/>
    <w:rsid w:val="00EA49AA"/>
    <w:rsid w:val="00EA4C92"/>
    <w:rsid w:val="00EA4DE1"/>
    <w:rsid w:val="00EA5553"/>
    <w:rsid w:val="00EA5BCF"/>
    <w:rsid w:val="00EA5CC3"/>
    <w:rsid w:val="00EA5FF2"/>
    <w:rsid w:val="00EA69EA"/>
    <w:rsid w:val="00EA7008"/>
    <w:rsid w:val="00EA7B61"/>
    <w:rsid w:val="00EB0133"/>
    <w:rsid w:val="00EB0187"/>
    <w:rsid w:val="00EB0527"/>
    <w:rsid w:val="00EB0E75"/>
    <w:rsid w:val="00EB1233"/>
    <w:rsid w:val="00EB188C"/>
    <w:rsid w:val="00EB2066"/>
    <w:rsid w:val="00EB429C"/>
    <w:rsid w:val="00EB44DB"/>
    <w:rsid w:val="00EB4785"/>
    <w:rsid w:val="00EB618F"/>
    <w:rsid w:val="00EB622C"/>
    <w:rsid w:val="00EB657E"/>
    <w:rsid w:val="00EB6C55"/>
    <w:rsid w:val="00EB753E"/>
    <w:rsid w:val="00EB75C7"/>
    <w:rsid w:val="00EB791B"/>
    <w:rsid w:val="00EC082D"/>
    <w:rsid w:val="00EC0D24"/>
    <w:rsid w:val="00EC1C11"/>
    <w:rsid w:val="00EC25D0"/>
    <w:rsid w:val="00EC2B04"/>
    <w:rsid w:val="00EC331D"/>
    <w:rsid w:val="00EC4840"/>
    <w:rsid w:val="00EC6086"/>
    <w:rsid w:val="00EC620D"/>
    <w:rsid w:val="00EC7809"/>
    <w:rsid w:val="00EC7880"/>
    <w:rsid w:val="00EC7BB8"/>
    <w:rsid w:val="00ED0B24"/>
    <w:rsid w:val="00ED17F6"/>
    <w:rsid w:val="00ED1E3C"/>
    <w:rsid w:val="00ED1F2C"/>
    <w:rsid w:val="00ED1FA0"/>
    <w:rsid w:val="00ED2AD2"/>
    <w:rsid w:val="00ED3446"/>
    <w:rsid w:val="00ED387E"/>
    <w:rsid w:val="00ED3D04"/>
    <w:rsid w:val="00ED474E"/>
    <w:rsid w:val="00ED55A3"/>
    <w:rsid w:val="00ED60A9"/>
    <w:rsid w:val="00ED7E08"/>
    <w:rsid w:val="00EE0251"/>
    <w:rsid w:val="00EE03B3"/>
    <w:rsid w:val="00EE06BF"/>
    <w:rsid w:val="00EE0EBD"/>
    <w:rsid w:val="00EE1387"/>
    <w:rsid w:val="00EE1589"/>
    <w:rsid w:val="00EE17A5"/>
    <w:rsid w:val="00EE1BCB"/>
    <w:rsid w:val="00EE2383"/>
    <w:rsid w:val="00EE2423"/>
    <w:rsid w:val="00EE2568"/>
    <w:rsid w:val="00EE28BA"/>
    <w:rsid w:val="00EE298D"/>
    <w:rsid w:val="00EE36FB"/>
    <w:rsid w:val="00EE3C46"/>
    <w:rsid w:val="00EE3C4D"/>
    <w:rsid w:val="00EE444C"/>
    <w:rsid w:val="00EE4CCB"/>
    <w:rsid w:val="00EE560F"/>
    <w:rsid w:val="00EE587A"/>
    <w:rsid w:val="00EE5F70"/>
    <w:rsid w:val="00EE6311"/>
    <w:rsid w:val="00EE6580"/>
    <w:rsid w:val="00EE6B30"/>
    <w:rsid w:val="00EE70D8"/>
    <w:rsid w:val="00EE7C16"/>
    <w:rsid w:val="00EE7C1E"/>
    <w:rsid w:val="00EE7F29"/>
    <w:rsid w:val="00EF1DB0"/>
    <w:rsid w:val="00EF2623"/>
    <w:rsid w:val="00EF2FE0"/>
    <w:rsid w:val="00EF31DE"/>
    <w:rsid w:val="00EF37C6"/>
    <w:rsid w:val="00EF5365"/>
    <w:rsid w:val="00EF546B"/>
    <w:rsid w:val="00EF632B"/>
    <w:rsid w:val="00EF6A97"/>
    <w:rsid w:val="00EF714D"/>
    <w:rsid w:val="00F004B6"/>
    <w:rsid w:val="00F00C44"/>
    <w:rsid w:val="00F00CE5"/>
    <w:rsid w:val="00F00DE1"/>
    <w:rsid w:val="00F00FDB"/>
    <w:rsid w:val="00F0122D"/>
    <w:rsid w:val="00F01B43"/>
    <w:rsid w:val="00F02445"/>
    <w:rsid w:val="00F02846"/>
    <w:rsid w:val="00F0287F"/>
    <w:rsid w:val="00F02A3D"/>
    <w:rsid w:val="00F02D47"/>
    <w:rsid w:val="00F0490B"/>
    <w:rsid w:val="00F058BD"/>
    <w:rsid w:val="00F06B5E"/>
    <w:rsid w:val="00F06D53"/>
    <w:rsid w:val="00F10B26"/>
    <w:rsid w:val="00F10FBD"/>
    <w:rsid w:val="00F126D6"/>
    <w:rsid w:val="00F13DD4"/>
    <w:rsid w:val="00F143C0"/>
    <w:rsid w:val="00F1464A"/>
    <w:rsid w:val="00F14AC8"/>
    <w:rsid w:val="00F14B19"/>
    <w:rsid w:val="00F14CA0"/>
    <w:rsid w:val="00F15961"/>
    <w:rsid w:val="00F15BC0"/>
    <w:rsid w:val="00F16376"/>
    <w:rsid w:val="00F16CAC"/>
    <w:rsid w:val="00F205AF"/>
    <w:rsid w:val="00F206D1"/>
    <w:rsid w:val="00F212EE"/>
    <w:rsid w:val="00F217CE"/>
    <w:rsid w:val="00F22276"/>
    <w:rsid w:val="00F2260D"/>
    <w:rsid w:val="00F228F1"/>
    <w:rsid w:val="00F23774"/>
    <w:rsid w:val="00F23B8D"/>
    <w:rsid w:val="00F2561D"/>
    <w:rsid w:val="00F256CF"/>
    <w:rsid w:val="00F25A62"/>
    <w:rsid w:val="00F25C7E"/>
    <w:rsid w:val="00F26121"/>
    <w:rsid w:val="00F27884"/>
    <w:rsid w:val="00F27B48"/>
    <w:rsid w:val="00F31558"/>
    <w:rsid w:val="00F315C5"/>
    <w:rsid w:val="00F318D1"/>
    <w:rsid w:val="00F322CD"/>
    <w:rsid w:val="00F3390B"/>
    <w:rsid w:val="00F34465"/>
    <w:rsid w:val="00F344BF"/>
    <w:rsid w:val="00F345F2"/>
    <w:rsid w:val="00F3474B"/>
    <w:rsid w:val="00F34AA7"/>
    <w:rsid w:val="00F34CC7"/>
    <w:rsid w:val="00F354DD"/>
    <w:rsid w:val="00F358B2"/>
    <w:rsid w:val="00F35B70"/>
    <w:rsid w:val="00F36C17"/>
    <w:rsid w:val="00F37408"/>
    <w:rsid w:val="00F377C5"/>
    <w:rsid w:val="00F37E87"/>
    <w:rsid w:val="00F41718"/>
    <w:rsid w:val="00F422C3"/>
    <w:rsid w:val="00F42F80"/>
    <w:rsid w:val="00F43B4A"/>
    <w:rsid w:val="00F4410F"/>
    <w:rsid w:val="00F443A6"/>
    <w:rsid w:val="00F4495D"/>
    <w:rsid w:val="00F459FB"/>
    <w:rsid w:val="00F467CB"/>
    <w:rsid w:val="00F46E3B"/>
    <w:rsid w:val="00F47294"/>
    <w:rsid w:val="00F47598"/>
    <w:rsid w:val="00F475B9"/>
    <w:rsid w:val="00F479F2"/>
    <w:rsid w:val="00F47BEE"/>
    <w:rsid w:val="00F51358"/>
    <w:rsid w:val="00F515F1"/>
    <w:rsid w:val="00F52FB5"/>
    <w:rsid w:val="00F544A8"/>
    <w:rsid w:val="00F548C9"/>
    <w:rsid w:val="00F55812"/>
    <w:rsid w:val="00F55C23"/>
    <w:rsid w:val="00F55C91"/>
    <w:rsid w:val="00F56202"/>
    <w:rsid w:val="00F56B2C"/>
    <w:rsid w:val="00F5701E"/>
    <w:rsid w:val="00F57076"/>
    <w:rsid w:val="00F570F1"/>
    <w:rsid w:val="00F5787B"/>
    <w:rsid w:val="00F57A78"/>
    <w:rsid w:val="00F60530"/>
    <w:rsid w:val="00F60A77"/>
    <w:rsid w:val="00F60C05"/>
    <w:rsid w:val="00F60DF7"/>
    <w:rsid w:val="00F623B1"/>
    <w:rsid w:val="00F6268B"/>
    <w:rsid w:val="00F635B7"/>
    <w:rsid w:val="00F639B4"/>
    <w:rsid w:val="00F639B9"/>
    <w:rsid w:val="00F64C53"/>
    <w:rsid w:val="00F64EA2"/>
    <w:rsid w:val="00F65417"/>
    <w:rsid w:val="00F6559E"/>
    <w:rsid w:val="00F6599B"/>
    <w:rsid w:val="00F668CA"/>
    <w:rsid w:val="00F67B3C"/>
    <w:rsid w:val="00F708DD"/>
    <w:rsid w:val="00F70AB7"/>
    <w:rsid w:val="00F71590"/>
    <w:rsid w:val="00F71C7C"/>
    <w:rsid w:val="00F71F1D"/>
    <w:rsid w:val="00F727E1"/>
    <w:rsid w:val="00F72EAD"/>
    <w:rsid w:val="00F7359B"/>
    <w:rsid w:val="00F75B7D"/>
    <w:rsid w:val="00F77400"/>
    <w:rsid w:val="00F7777C"/>
    <w:rsid w:val="00F779BF"/>
    <w:rsid w:val="00F77EF1"/>
    <w:rsid w:val="00F804B8"/>
    <w:rsid w:val="00F80AB6"/>
    <w:rsid w:val="00F80CBF"/>
    <w:rsid w:val="00F817AC"/>
    <w:rsid w:val="00F81C59"/>
    <w:rsid w:val="00F81E15"/>
    <w:rsid w:val="00F81F63"/>
    <w:rsid w:val="00F824C3"/>
    <w:rsid w:val="00F82F6C"/>
    <w:rsid w:val="00F83C26"/>
    <w:rsid w:val="00F849DA"/>
    <w:rsid w:val="00F8569E"/>
    <w:rsid w:val="00F8671C"/>
    <w:rsid w:val="00F86975"/>
    <w:rsid w:val="00F86A5B"/>
    <w:rsid w:val="00F874F2"/>
    <w:rsid w:val="00F87C8A"/>
    <w:rsid w:val="00F9131F"/>
    <w:rsid w:val="00F92981"/>
    <w:rsid w:val="00F92FF3"/>
    <w:rsid w:val="00F93F41"/>
    <w:rsid w:val="00F94E14"/>
    <w:rsid w:val="00F9586B"/>
    <w:rsid w:val="00F963E3"/>
    <w:rsid w:val="00F96548"/>
    <w:rsid w:val="00F969DF"/>
    <w:rsid w:val="00F96FB0"/>
    <w:rsid w:val="00F97C09"/>
    <w:rsid w:val="00FA040D"/>
    <w:rsid w:val="00FA07AF"/>
    <w:rsid w:val="00FA0BD3"/>
    <w:rsid w:val="00FA0E02"/>
    <w:rsid w:val="00FA129D"/>
    <w:rsid w:val="00FA1AD4"/>
    <w:rsid w:val="00FA1B34"/>
    <w:rsid w:val="00FA219B"/>
    <w:rsid w:val="00FA2B26"/>
    <w:rsid w:val="00FA32AA"/>
    <w:rsid w:val="00FA4295"/>
    <w:rsid w:val="00FA4BBC"/>
    <w:rsid w:val="00FA57E8"/>
    <w:rsid w:val="00FA6C2E"/>
    <w:rsid w:val="00FA6EEF"/>
    <w:rsid w:val="00FA72CE"/>
    <w:rsid w:val="00FA7386"/>
    <w:rsid w:val="00FA7AAF"/>
    <w:rsid w:val="00FA7B4E"/>
    <w:rsid w:val="00FB0AA4"/>
    <w:rsid w:val="00FB10C3"/>
    <w:rsid w:val="00FB1824"/>
    <w:rsid w:val="00FB1B85"/>
    <w:rsid w:val="00FB25BC"/>
    <w:rsid w:val="00FB2757"/>
    <w:rsid w:val="00FB4276"/>
    <w:rsid w:val="00FB4FE6"/>
    <w:rsid w:val="00FB5522"/>
    <w:rsid w:val="00FB71D2"/>
    <w:rsid w:val="00FC14E5"/>
    <w:rsid w:val="00FC1CAE"/>
    <w:rsid w:val="00FC2ACD"/>
    <w:rsid w:val="00FC2E8C"/>
    <w:rsid w:val="00FC33DB"/>
    <w:rsid w:val="00FC3BC1"/>
    <w:rsid w:val="00FC3CF1"/>
    <w:rsid w:val="00FC4893"/>
    <w:rsid w:val="00FC5481"/>
    <w:rsid w:val="00FC672E"/>
    <w:rsid w:val="00FC786E"/>
    <w:rsid w:val="00FC7EE8"/>
    <w:rsid w:val="00FD0022"/>
    <w:rsid w:val="00FD0942"/>
    <w:rsid w:val="00FD11D7"/>
    <w:rsid w:val="00FD1ADE"/>
    <w:rsid w:val="00FD2B4D"/>
    <w:rsid w:val="00FD2D8E"/>
    <w:rsid w:val="00FD2EDD"/>
    <w:rsid w:val="00FD3521"/>
    <w:rsid w:val="00FD3A36"/>
    <w:rsid w:val="00FD44F7"/>
    <w:rsid w:val="00FD47FB"/>
    <w:rsid w:val="00FD4B7C"/>
    <w:rsid w:val="00FD5287"/>
    <w:rsid w:val="00FD6A1F"/>
    <w:rsid w:val="00FD7468"/>
    <w:rsid w:val="00FD7672"/>
    <w:rsid w:val="00FD7B1D"/>
    <w:rsid w:val="00FE1068"/>
    <w:rsid w:val="00FE1117"/>
    <w:rsid w:val="00FE1225"/>
    <w:rsid w:val="00FE1382"/>
    <w:rsid w:val="00FE2583"/>
    <w:rsid w:val="00FE2A1D"/>
    <w:rsid w:val="00FE2E42"/>
    <w:rsid w:val="00FE4079"/>
    <w:rsid w:val="00FE4430"/>
    <w:rsid w:val="00FE4DAC"/>
    <w:rsid w:val="00FE6186"/>
    <w:rsid w:val="00FE668B"/>
    <w:rsid w:val="00FE6B12"/>
    <w:rsid w:val="00FE754E"/>
    <w:rsid w:val="00FE7AA8"/>
    <w:rsid w:val="00FF15BF"/>
    <w:rsid w:val="00FF21A2"/>
    <w:rsid w:val="00FF27B3"/>
    <w:rsid w:val="00FF2826"/>
    <w:rsid w:val="00FF296F"/>
    <w:rsid w:val="00FF34F7"/>
    <w:rsid w:val="00FF3A1C"/>
    <w:rsid w:val="00FF4934"/>
    <w:rsid w:val="00FF56D0"/>
    <w:rsid w:val="00FF58CA"/>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540B2"/>
  <w15:docId w15:val="{2E129103-2771-499D-B6D4-BD7B8965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nhideWhenUsed/>
    <w:rsid w:val="00FB4276"/>
    <w:pPr>
      <w:tabs>
        <w:tab w:val="center" w:pos="4153"/>
        <w:tab w:val="right" w:pos="8306"/>
      </w:tabs>
    </w:pPr>
  </w:style>
  <w:style w:type="character" w:customStyle="1" w:styleId="a5">
    <w:name w:val="כותרת עליונה תו"/>
    <w:link w:val="a4"/>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09295871">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13498144">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95497360">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274706246">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24700452">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B0DC26"/>
        </a:dk1>
        <a:lt1>
          <a:srgbClr val="0A8248"/>
        </a:lt1>
        <a:dk2>
          <a:srgbClr val="59FAD4"/>
        </a:dk2>
        <a:lt2>
          <a:srgbClr val="2A71C6"/>
        </a:lt2>
        <a:accent1>
          <a:srgbClr val="4944AA"/>
        </a:accent1>
        <a:accent2>
          <a:srgbClr val="9661A1"/>
        </a:accent2>
        <a:accent3>
          <a:srgbClr val="1875D5"/>
        </a:accent3>
        <a:accent4>
          <a:srgbClr val="C790C0"/>
        </a:accent4>
        <a:accent5>
          <a:srgbClr val="468C26"/>
        </a:accent5>
        <a:accent6>
          <a:srgbClr val="9DB1B9"/>
        </a:accent6>
        <a:hlink>
          <a:srgbClr val="67FE31"/>
        </a:hlink>
        <a:folHlink>
          <a:srgbClr val="837946"/>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14A1-47DF-4588-B3FD-006799BD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3985</Words>
  <Characters>19926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ארבל דו גלאון - בית הדין לערעורים/מש"ק משפט</dc:creator>
  <cp:lastModifiedBy>נאיה שלום</cp:lastModifiedBy>
  <cp:revision>8</cp:revision>
  <cp:lastPrinted>2025-08-26T08:40:00Z</cp:lastPrinted>
  <dcterms:created xsi:type="dcterms:W3CDTF">2025-08-26T07:06:00Z</dcterms:created>
  <dcterms:modified xsi:type="dcterms:W3CDTF">2025-08-27T12:41:00Z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6a7d5078,497f8988,1c3663fd</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2025-08-27T12:39:18Z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9c5fc9b0-9a62-4b1f-8731-39bce05d810d</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