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A35E0" w14:textId="77777777" w:rsidR="00D51EB3" w:rsidRPr="00D51EB3" w:rsidRDefault="00D51EB3" w:rsidP="00D51EB3">
      <w:pPr>
        <w:jc w:val="center"/>
        <w:rPr>
          <w:b/>
          <w:bCs/>
          <w:sz w:val="28"/>
          <w:szCs w:val="28"/>
          <w:rtl/>
        </w:rPr>
      </w:pPr>
      <w:bookmarkStart w:id="0" w:name="_Hlk136768538"/>
      <w:r w:rsidRPr="00D51EB3">
        <w:rPr>
          <w:noProof/>
          <w:sz w:val="28"/>
          <w:szCs w:val="28"/>
        </w:rPr>
        <w:drawing>
          <wp:inline distT="0" distB="0" distL="0" distR="0" wp14:anchorId="448196EF" wp14:editId="3A88306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D51EB3">
        <w:rPr>
          <w:rFonts w:hint="cs"/>
          <w:noProof/>
          <w:sz w:val="28"/>
          <w:szCs w:val="28"/>
          <w:rtl/>
        </w:rPr>
        <w:t xml:space="preserve">                                                 </w:t>
      </w:r>
      <w:r w:rsidRPr="00D51EB3">
        <w:rPr>
          <w:noProof/>
          <w:sz w:val="28"/>
          <w:szCs w:val="28"/>
        </w:rPr>
        <w:drawing>
          <wp:inline distT="0" distB="0" distL="0" distR="0" wp14:anchorId="15B4E61D" wp14:editId="57EC971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D51EB3">
        <w:rPr>
          <w:rFonts w:hint="cs"/>
          <w:noProof/>
          <w:sz w:val="28"/>
          <w:szCs w:val="28"/>
          <w:rtl/>
        </w:rPr>
        <w:t xml:space="preserve">   </w:t>
      </w:r>
    </w:p>
    <w:bookmarkEnd w:id="0"/>
    <w:p w14:paraId="02B9512B" w14:textId="77777777" w:rsidR="00D51EB3" w:rsidRPr="00D51EB3" w:rsidRDefault="00D51EB3" w:rsidP="002E097C">
      <w:pPr>
        <w:rPr>
          <w:b/>
          <w:bCs/>
          <w:sz w:val="28"/>
          <w:szCs w:val="28"/>
          <w:rtl/>
        </w:rPr>
      </w:pPr>
    </w:p>
    <w:p w14:paraId="5A184BA1" w14:textId="2A11AA27" w:rsidR="00441DB8" w:rsidRPr="00D51EB3" w:rsidRDefault="00441DB8" w:rsidP="002E097C">
      <w:pPr>
        <w:rPr>
          <w:b/>
          <w:bCs/>
          <w:sz w:val="28"/>
          <w:szCs w:val="28"/>
          <w:rtl/>
        </w:rPr>
      </w:pPr>
      <w:r w:rsidRPr="00D51EB3">
        <w:rPr>
          <w:rFonts w:hint="cs"/>
          <w:b/>
          <w:bCs/>
          <w:sz w:val="28"/>
          <w:szCs w:val="28"/>
          <w:rtl/>
        </w:rPr>
        <w:t xml:space="preserve">בבית הדין הצבאי </w:t>
      </w:r>
      <w:r w:rsidR="001E6971" w:rsidRPr="00D51EB3">
        <w:rPr>
          <w:b/>
          <w:bCs/>
          <w:sz w:val="28"/>
          <w:szCs w:val="28"/>
          <w:rtl/>
        </w:rPr>
        <w:t>המחוזי</w:t>
      </w:r>
    </w:p>
    <w:p w14:paraId="711A3760" w14:textId="77777777" w:rsidR="00441DB8" w:rsidRPr="00D51EB3" w:rsidRDefault="00441DB8" w:rsidP="007F51C4">
      <w:pPr>
        <w:rPr>
          <w:b/>
          <w:bCs/>
          <w:sz w:val="28"/>
          <w:szCs w:val="28"/>
          <w:rtl/>
        </w:rPr>
      </w:pPr>
      <w:r w:rsidRPr="00D51EB3">
        <w:rPr>
          <w:rFonts w:hint="cs"/>
          <w:b/>
          <w:bCs/>
          <w:sz w:val="28"/>
          <w:szCs w:val="28"/>
          <w:rtl/>
        </w:rPr>
        <w:t>במחוז שיפוט</w:t>
      </w:r>
      <w:r w:rsidR="00C338FB" w:rsidRPr="00D51EB3">
        <w:rPr>
          <w:rFonts w:hint="cs"/>
          <w:b/>
          <w:bCs/>
          <w:sz w:val="28"/>
          <w:szCs w:val="28"/>
          <w:rtl/>
        </w:rPr>
        <w:t>י</w:t>
      </w:r>
      <w:r w:rsidRPr="00D51EB3">
        <w:rPr>
          <w:rFonts w:hint="cs"/>
          <w:b/>
          <w:bCs/>
          <w:sz w:val="28"/>
          <w:szCs w:val="28"/>
          <w:rtl/>
        </w:rPr>
        <w:t xml:space="preserve"> </w:t>
      </w:r>
      <w:r w:rsidR="007F51C4" w:rsidRPr="00D51EB3">
        <w:rPr>
          <w:b/>
          <w:bCs/>
          <w:sz w:val="28"/>
          <w:szCs w:val="28"/>
          <w:rtl/>
        </w:rPr>
        <w:fldChar w:fldCharType="begin"/>
      </w:r>
      <w:r w:rsidR="007F51C4" w:rsidRPr="00D51EB3">
        <w:rPr>
          <w:b/>
          <w:bCs/>
          <w:sz w:val="28"/>
          <w:szCs w:val="28"/>
          <w:rtl/>
        </w:rPr>
        <w:instrText xml:space="preserve"> </w:instrText>
      </w:r>
      <w:r w:rsidR="007F51C4" w:rsidRPr="00D51EB3">
        <w:rPr>
          <w:b/>
          <w:bCs/>
          <w:sz w:val="28"/>
          <w:szCs w:val="28"/>
        </w:rPr>
        <w:instrText>DOCPROPERTY  machoz  \* MERGEFORMAT</w:instrText>
      </w:r>
      <w:r w:rsidR="007F51C4" w:rsidRPr="00D51EB3">
        <w:rPr>
          <w:b/>
          <w:bCs/>
          <w:sz w:val="28"/>
          <w:szCs w:val="28"/>
          <w:rtl/>
        </w:rPr>
        <w:instrText xml:space="preserve"> </w:instrText>
      </w:r>
      <w:r w:rsidR="007F51C4" w:rsidRPr="00D51EB3">
        <w:rPr>
          <w:b/>
          <w:bCs/>
          <w:sz w:val="28"/>
          <w:szCs w:val="28"/>
          <w:rtl/>
        </w:rPr>
        <w:fldChar w:fldCharType="separate"/>
      </w:r>
      <w:r w:rsidR="007F51C4" w:rsidRPr="00D51EB3">
        <w:rPr>
          <w:b/>
          <w:bCs/>
          <w:sz w:val="28"/>
          <w:szCs w:val="28"/>
          <w:rtl/>
        </w:rPr>
        <w:t>צפון</w:t>
      </w:r>
      <w:r w:rsidR="007F51C4" w:rsidRPr="00D51EB3">
        <w:rPr>
          <w:b/>
          <w:bCs/>
          <w:sz w:val="28"/>
          <w:szCs w:val="28"/>
          <w:rtl/>
        </w:rPr>
        <w:fldChar w:fldCharType="end"/>
      </w:r>
    </w:p>
    <w:p w14:paraId="15CB608E" w14:textId="14273FF7" w:rsidR="00D10BDE" w:rsidRPr="00D51EB3" w:rsidRDefault="00DF21CE" w:rsidP="00D51EB3">
      <w:pPr>
        <w:tabs>
          <w:tab w:val="left" w:pos="3402"/>
        </w:tabs>
        <w:rPr>
          <w:b/>
          <w:bCs/>
          <w:sz w:val="28"/>
          <w:szCs w:val="28"/>
          <w:rtl/>
        </w:rPr>
      </w:pPr>
      <w:r w:rsidRPr="00D51EB3">
        <w:rPr>
          <w:rFonts w:hint="cs"/>
          <w:b/>
          <w:bCs/>
          <w:sz w:val="28"/>
          <w:szCs w:val="28"/>
          <w:rtl/>
        </w:rPr>
        <w:t>בפני השופט:</w:t>
      </w:r>
      <w:r w:rsidR="002A3CF4" w:rsidRPr="00D51EB3">
        <w:rPr>
          <w:rFonts w:hint="cs"/>
          <w:b/>
          <w:bCs/>
          <w:sz w:val="28"/>
          <w:szCs w:val="28"/>
          <w:rtl/>
        </w:rPr>
        <w:t xml:space="preserve">                    </w:t>
      </w:r>
      <w:r w:rsidR="00D51EB3">
        <w:rPr>
          <w:rFonts w:hint="cs"/>
          <w:b/>
          <w:bCs/>
          <w:sz w:val="28"/>
          <w:szCs w:val="28"/>
          <w:rtl/>
        </w:rPr>
        <w:t xml:space="preserve">  </w:t>
      </w:r>
      <w:r w:rsidR="002A3CF4" w:rsidRPr="00D51EB3">
        <w:rPr>
          <w:rFonts w:hint="cs"/>
          <w:b/>
          <w:bCs/>
          <w:sz w:val="28"/>
          <w:szCs w:val="28"/>
        </w:rPr>
        <w:t xml:space="preserve">       </w:t>
      </w:r>
      <w:r w:rsidR="000A103F" w:rsidRPr="00D51EB3">
        <w:rPr>
          <w:rFonts w:hint="cs"/>
          <w:b/>
          <w:bCs/>
          <w:sz w:val="28"/>
          <w:szCs w:val="28"/>
          <w:u w:val="single"/>
          <w:rtl/>
        </w:rPr>
        <w:t>סא"ל חיים בלילטי</w:t>
      </w:r>
      <w:r w:rsidR="007F51C4" w:rsidRPr="00D51EB3">
        <w:rPr>
          <w:b/>
          <w:bCs/>
          <w:sz w:val="28"/>
          <w:szCs w:val="28"/>
          <w:u w:val="single"/>
          <w:rtl/>
        </w:rPr>
        <w:fldChar w:fldCharType="begin"/>
      </w:r>
      <w:r w:rsidR="007F51C4" w:rsidRPr="00D51EB3">
        <w:rPr>
          <w:b/>
          <w:bCs/>
          <w:sz w:val="28"/>
          <w:szCs w:val="28"/>
          <w:u w:val="single"/>
          <w:rtl/>
        </w:rPr>
        <w:instrText xml:space="preserve"> </w:instrText>
      </w:r>
      <w:r w:rsidR="007F51C4" w:rsidRPr="00D51EB3">
        <w:rPr>
          <w:rFonts w:hint="cs"/>
          <w:b/>
          <w:bCs/>
          <w:sz w:val="28"/>
          <w:szCs w:val="28"/>
          <w:u w:val="single"/>
        </w:rPr>
        <w:instrText>DOCPROPERTY  avbeitdin  \* MERGEFORMAT</w:instrText>
      </w:r>
      <w:r w:rsidR="007F51C4" w:rsidRPr="00D51EB3">
        <w:rPr>
          <w:b/>
          <w:bCs/>
          <w:sz w:val="28"/>
          <w:szCs w:val="28"/>
          <w:u w:val="single"/>
          <w:rtl/>
        </w:rPr>
        <w:instrText xml:space="preserve"> </w:instrText>
      </w:r>
      <w:r w:rsidR="00B60444">
        <w:rPr>
          <w:b/>
          <w:bCs/>
          <w:sz w:val="28"/>
          <w:szCs w:val="28"/>
          <w:u w:val="single"/>
          <w:rtl/>
        </w:rPr>
        <w:fldChar w:fldCharType="separate"/>
      </w:r>
      <w:r w:rsidR="007F51C4" w:rsidRPr="00D51EB3">
        <w:rPr>
          <w:b/>
          <w:bCs/>
          <w:sz w:val="28"/>
          <w:szCs w:val="28"/>
          <w:u w:val="single"/>
          <w:rtl/>
        </w:rPr>
        <w:fldChar w:fldCharType="end"/>
      </w:r>
      <w:r w:rsidR="00D10BDE" w:rsidRPr="00D51EB3">
        <w:rPr>
          <w:rFonts w:hint="cs"/>
          <w:b/>
          <w:bCs/>
          <w:sz w:val="28"/>
          <w:szCs w:val="28"/>
          <w:rtl/>
        </w:rPr>
        <w:t xml:space="preserve"> </w:t>
      </w:r>
    </w:p>
    <w:p w14:paraId="3643D2AC" w14:textId="77777777" w:rsidR="0084475E" w:rsidRPr="00D51EB3" w:rsidRDefault="0084475E" w:rsidP="0084475E">
      <w:pPr>
        <w:ind w:left="3402"/>
        <w:rPr>
          <w:b/>
          <w:bCs/>
          <w:sz w:val="28"/>
          <w:szCs w:val="28"/>
          <w:rtl/>
        </w:rPr>
      </w:pPr>
      <w:r w:rsidRPr="00D51EB3">
        <w:rPr>
          <w:b/>
          <w:bCs/>
          <w:sz w:val="28"/>
          <w:szCs w:val="28"/>
          <w:rtl/>
        </w:rPr>
        <w:fldChar w:fldCharType="begin"/>
      </w:r>
      <w:r w:rsidRPr="00D51EB3">
        <w:rPr>
          <w:b/>
          <w:bCs/>
          <w:sz w:val="28"/>
          <w:szCs w:val="28"/>
          <w:rtl/>
        </w:rPr>
        <w:instrText xml:space="preserve"> </w:instrText>
      </w:r>
      <w:r w:rsidRPr="00D51EB3">
        <w:rPr>
          <w:rFonts w:hint="cs"/>
          <w:b/>
          <w:bCs/>
          <w:sz w:val="28"/>
          <w:szCs w:val="28"/>
        </w:rPr>
        <w:instrText>DOCPROPERTY  shofetshtayem  \* MERGEFORMAT</w:instrText>
      </w:r>
      <w:r w:rsidRPr="00D51EB3">
        <w:rPr>
          <w:b/>
          <w:bCs/>
          <w:sz w:val="28"/>
          <w:szCs w:val="28"/>
          <w:rtl/>
        </w:rPr>
        <w:instrText xml:space="preserve"> </w:instrText>
      </w:r>
      <w:r w:rsidR="00B60444">
        <w:rPr>
          <w:b/>
          <w:bCs/>
          <w:sz w:val="28"/>
          <w:szCs w:val="28"/>
          <w:rtl/>
        </w:rPr>
        <w:fldChar w:fldCharType="separate"/>
      </w:r>
      <w:r w:rsidRPr="00D51EB3">
        <w:rPr>
          <w:b/>
          <w:bCs/>
          <w:sz w:val="28"/>
          <w:szCs w:val="28"/>
          <w:rtl/>
        </w:rPr>
        <w:fldChar w:fldCharType="end"/>
      </w:r>
    </w:p>
    <w:p w14:paraId="50AC5B82" w14:textId="7C5646E2" w:rsidR="00697E26" w:rsidRPr="00D51EB3" w:rsidRDefault="00697E26" w:rsidP="005F7A46">
      <w:pPr>
        <w:tabs>
          <w:tab w:val="left" w:pos="851"/>
          <w:tab w:val="left" w:pos="4536"/>
        </w:tabs>
        <w:rPr>
          <w:b/>
          <w:bCs/>
          <w:sz w:val="28"/>
          <w:szCs w:val="28"/>
        </w:rPr>
      </w:pPr>
      <w:r w:rsidRPr="00D51EB3">
        <w:rPr>
          <w:rFonts w:hint="cs"/>
          <w:b/>
          <w:bCs/>
          <w:sz w:val="28"/>
          <w:szCs w:val="28"/>
          <w:rtl/>
        </w:rPr>
        <w:t>בעניין:</w:t>
      </w:r>
      <w:r w:rsidRPr="00D51EB3">
        <w:rPr>
          <w:rFonts w:hint="cs"/>
          <w:b/>
          <w:bCs/>
          <w:sz w:val="28"/>
          <w:szCs w:val="28"/>
          <w:rtl/>
        </w:rPr>
        <w:tab/>
        <w:t>התובע הצבאי</w:t>
      </w:r>
      <w:r w:rsidRPr="00D51EB3">
        <w:rPr>
          <w:rFonts w:hint="cs"/>
          <w:b/>
          <w:bCs/>
          <w:sz w:val="28"/>
          <w:szCs w:val="28"/>
          <w:rtl/>
        </w:rPr>
        <w:tab/>
      </w:r>
      <w:r w:rsidR="00D51EB3">
        <w:rPr>
          <w:rFonts w:hint="cs"/>
          <w:b/>
          <w:bCs/>
          <w:sz w:val="28"/>
          <w:szCs w:val="28"/>
          <w:rtl/>
        </w:rPr>
        <w:t xml:space="preserve">                   </w:t>
      </w:r>
      <w:r w:rsidRPr="00D51EB3">
        <w:rPr>
          <w:rFonts w:hint="cs"/>
          <w:b/>
          <w:bCs/>
          <w:sz w:val="28"/>
          <w:szCs w:val="28"/>
          <w:rtl/>
        </w:rPr>
        <w:t>(ע"י ב"כ,</w:t>
      </w:r>
      <w:r w:rsidR="000A2272" w:rsidRPr="00D51EB3">
        <w:rPr>
          <w:rFonts w:hint="cs"/>
          <w:b/>
          <w:bCs/>
          <w:sz w:val="28"/>
          <w:szCs w:val="28"/>
          <w:rtl/>
        </w:rPr>
        <w:t xml:space="preserve"> </w:t>
      </w:r>
      <w:r w:rsidR="000A2272" w:rsidRPr="00D51EB3">
        <w:rPr>
          <w:b/>
          <w:bCs/>
          <w:sz w:val="28"/>
          <w:szCs w:val="28"/>
          <w:rtl/>
        </w:rPr>
        <w:t>סגן שחר פנקס</w:t>
      </w:r>
      <w:r w:rsidRPr="00D51EB3">
        <w:rPr>
          <w:rFonts w:hint="cs"/>
          <w:b/>
          <w:bCs/>
          <w:sz w:val="28"/>
          <w:szCs w:val="28"/>
          <w:rtl/>
        </w:rPr>
        <w:t>)</w:t>
      </w:r>
    </w:p>
    <w:p w14:paraId="7F3F6E54" w14:textId="77777777" w:rsidR="00697E26" w:rsidRPr="00D51EB3" w:rsidRDefault="00697E26" w:rsidP="005F7A46">
      <w:pPr>
        <w:rPr>
          <w:sz w:val="28"/>
          <w:szCs w:val="28"/>
        </w:rPr>
      </w:pPr>
    </w:p>
    <w:p w14:paraId="3F788021" w14:textId="77777777" w:rsidR="00697E26" w:rsidRPr="00D51EB3" w:rsidRDefault="00697E26" w:rsidP="002E097C">
      <w:pPr>
        <w:jc w:val="center"/>
        <w:rPr>
          <w:b/>
          <w:bCs/>
          <w:sz w:val="28"/>
          <w:szCs w:val="28"/>
          <w:u w:val="single"/>
          <w:rtl/>
        </w:rPr>
      </w:pPr>
      <w:r w:rsidRPr="00D51EB3">
        <w:rPr>
          <w:rFonts w:hint="cs"/>
          <w:b/>
          <w:bCs/>
          <w:sz w:val="28"/>
          <w:szCs w:val="28"/>
          <w:u w:val="single"/>
          <w:rtl/>
        </w:rPr>
        <w:t>נגד</w:t>
      </w:r>
    </w:p>
    <w:p w14:paraId="0CD85652" w14:textId="77777777" w:rsidR="009A1A7F" w:rsidRPr="00D51EB3" w:rsidRDefault="009A1A7F" w:rsidP="009A1A7F">
      <w:pPr>
        <w:rPr>
          <w:sz w:val="28"/>
          <w:szCs w:val="28"/>
          <w:rtl/>
        </w:rPr>
      </w:pPr>
    </w:p>
    <w:p w14:paraId="62744394" w14:textId="06A836A4" w:rsidR="00697E26" w:rsidRPr="00D51EB3" w:rsidRDefault="002A3CF4" w:rsidP="002E097C">
      <w:pPr>
        <w:tabs>
          <w:tab w:val="left" w:pos="4536"/>
        </w:tabs>
        <w:rPr>
          <w:b/>
          <w:bCs/>
          <w:sz w:val="28"/>
          <w:szCs w:val="28"/>
          <w:rtl/>
        </w:rPr>
      </w:pPr>
      <w:r w:rsidRPr="00D51EB3">
        <w:rPr>
          <w:rFonts w:hint="cs"/>
          <w:b/>
          <w:bCs/>
          <w:sz w:val="28"/>
          <w:szCs w:val="28"/>
          <w:rtl/>
        </w:rPr>
        <w:t xml:space="preserve">הנאשם: </w:t>
      </w:r>
      <w:r w:rsidR="007F51C4" w:rsidRPr="00D51EB3">
        <w:rPr>
          <w:b/>
          <w:bCs/>
          <w:sz w:val="28"/>
          <w:szCs w:val="28"/>
          <w:rtl/>
        </w:rPr>
        <w:fldChar w:fldCharType="begin"/>
      </w:r>
      <w:r w:rsidR="007F51C4" w:rsidRPr="00D51EB3">
        <w:rPr>
          <w:b/>
          <w:bCs/>
          <w:sz w:val="28"/>
          <w:szCs w:val="28"/>
          <w:rtl/>
        </w:rPr>
        <w:instrText xml:space="preserve"> </w:instrText>
      </w:r>
      <w:r w:rsidR="007F51C4" w:rsidRPr="00D51EB3">
        <w:rPr>
          <w:b/>
          <w:bCs/>
          <w:sz w:val="28"/>
          <w:szCs w:val="28"/>
        </w:rPr>
        <w:instrText>DOCPROPERTY  sugsherutgorem  \* MERGEFORMAT</w:instrText>
      </w:r>
      <w:r w:rsidR="007F51C4" w:rsidRPr="00D51EB3">
        <w:rPr>
          <w:b/>
          <w:bCs/>
          <w:sz w:val="28"/>
          <w:szCs w:val="28"/>
          <w:rtl/>
        </w:rPr>
        <w:instrText xml:space="preserve"> </w:instrText>
      </w:r>
      <w:r w:rsidR="007F51C4" w:rsidRPr="00D51EB3">
        <w:rPr>
          <w:b/>
          <w:bCs/>
          <w:sz w:val="28"/>
          <w:szCs w:val="28"/>
          <w:rtl/>
        </w:rPr>
        <w:fldChar w:fldCharType="separate"/>
      </w:r>
      <w:r w:rsidR="007F51C4" w:rsidRPr="00D51EB3">
        <w:rPr>
          <w:b/>
          <w:bCs/>
          <w:sz w:val="28"/>
          <w:szCs w:val="28"/>
          <w:rtl/>
        </w:rPr>
        <w:t>מ</w:t>
      </w:r>
      <w:r w:rsidR="007F51C4" w:rsidRPr="00D51EB3">
        <w:rPr>
          <w:b/>
          <w:bCs/>
          <w:sz w:val="28"/>
          <w:szCs w:val="28"/>
          <w:rtl/>
        </w:rPr>
        <w:fldChar w:fldCharType="end"/>
      </w:r>
      <w:r w:rsidR="007F51C4" w:rsidRPr="00D51EB3">
        <w:rPr>
          <w:b/>
          <w:bCs/>
          <w:sz w:val="28"/>
          <w:szCs w:val="28"/>
          <w:rtl/>
        </w:rPr>
        <w:t>/</w:t>
      </w:r>
      <w:r w:rsidR="00D51EB3">
        <w:rPr>
          <w:rFonts w:hint="cs"/>
          <w:b/>
          <w:bCs/>
          <w:sz w:val="28"/>
          <w:szCs w:val="28"/>
        </w:rPr>
        <w:t>XXX</w:t>
      </w:r>
      <w:r w:rsidR="007F51C4" w:rsidRPr="00D51EB3">
        <w:rPr>
          <w:b/>
          <w:bCs/>
          <w:sz w:val="28"/>
          <w:szCs w:val="28"/>
          <w:rtl/>
        </w:rPr>
        <w:t xml:space="preserve"> </w:t>
      </w:r>
      <w:r w:rsidR="007F51C4" w:rsidRPr="00D51EB3">
        <w:rPr>
          <w:b/>
          <w:bCs/>
          <w:sz w:val="28"/>
          <w:szCs w:val="28"/>
          <w:rtl/>
        </w:rPr>
        <w:fldChar w:fldCharType="begin"/>
      </w:r>
      <w:r w:rsidR="007F51C4" w:rsidRPr="00D51EB3">
        <w:rPr>
          <w:b/>
          <w:bCs/>
          <w:sz w:val="28"/>
          <w:szCs w:val="28"/>
          <w:rtl/>
        </w:rPr>
        <w:instrText xml:space="preserve"> </w:instrText>
      </w:r>
      <w:r w:rsidR="007F51C4" w:rsidRPr="00D51EB3">
        <w:rPr>
          <w:b/>
          <w:bCs/>
          <w:sz w:val="28"/>
          <w:szCs w:val="28"/>
        </w:rPr>
        <w:instrText>DOCPROPERTY  dargagorem  \* MERGEFORMAT</w:instrText>
      </w:r>
      <w:r w:rsidR="007F51C4" w:rsidRPr="00D51EB3">
        <w:rPr>
          <w:b/>
          <w:bCs/>
          <w:sz w:val="28"/>
          <w:szCs w:val="28"/>
          <w:rtl/>
        </w:rPr>
        <w:instrText xml:space="preserve"> </w:instrText>
      </w:r>
      <w:r w:rsidR="007F51C4" w:rsidRPr="00D51EB3">
        <w:rPr>
          <w:b/>
          <w:bCs/>
          <w:sz w:val="28"/>
          <w:szCs w:val="28"/>
          <w:rtl/>
        </w:rPr>
        <w:fldChar w:fldCharType="separate"/>
      </w:r>
      <w:r w:rsidR="007F51C4" w:rsidRPr="00D51EB3">
        <w:rPr>
          <w:b/>
          <w:bCs/>
          <w:sz w:val="28"/>
          <w:szCs w:val="28"/>
          <w:rtl/>
        </w:rPr>
        <w:t>סמ"ר</w:t>
      </w:r>
      <w:r w:rsidR="007F51C4" w:rsidRPr="00D51EB3">
        <w:rPr>
          <w:b/>
          <w:bCs/>
          <w:sz w:val="28"/>
          <w:szCs w:val="28"/>
          <w:rtl/>
        </w:rPr>
        <w:fldChar w:fldCharType="end"/>
      </w:r>
      <w:r w:rsidR="007F51C4" w:rsidRPr="00D51EB3">
        <w:rPr>
          <w:b/>
          <w:bCs/>
          <w:sz w:val="28"/>
          <w:szCs w:val="28"/>
          <w:rtl/>
        </w:rPr>
        <w:t xml:space="preserve"> </w:t>
      </w:r>
      <w:r w:rsidR="00D51EB3">
        <w:rPr>
          <w:rFonts w:hint="cs"/>
          <w:b/>
          <w:bCs/>
          <w:sz w:val="28"/>
          <w:szCs w:val="28"/>
          <w:rtl/>
        </w:rPr>
        <w:t>י' כ' ק'</w:t>
      </w:r>
      <w:r w:rsidR="00697E26" w:rsidRPr="00D51EB3">
        <w:rPr>
          <w:rFonts w:hint="cs"/>
          <w:b/>
          <w:bCs/>
          <w:sz w:val="28"/>
          <w:szCs w:val="28"/>
          <w:rtl/>
        </w:rPr>
        <w:tab/>
      </w:r>
      <w:r w:rsidR="00D51EB3">
        <w:rPr>
          <w:rFonts w:hint="cs"/>
          <w:b/>
          <w:bCs/>
          <w:sz w:val="28"/>
          <w:szCs w:val="28"/>
          <w:rtl/>
        </w:rPr>
        <w:t xml:space="preserve">            </w:t>
      </w:r>
      <w:r w:rsidR="00697E26" w:rsidRPr="00D51EB3">
        <w:rPr>
          <w:rFonts w:hint="cs"/>
          <w:b/>
          <w:bCs/>
          <w:sz w:val="28"/>
          <w:szCs w:val="28"/>
          <w:rtl/>
        </w:rPr>
        <w:t xml:space="preserve">(ע"י ב"כ, </w:t>
      </w:r>
      <w:r w:rsidR="00C01464" w:rsidRPr="00D51EB3">
        <w:rPr>
          <w:b/>
          <w:bCs/>
          <w:sz w:val="28"/>
          <w:szCs w:val="28"/>
          <w:rtl/>
        </w:rPr>
        <w:t>עו"ד יוני רבינוביץ'</w:t>
      </w:r>
      <w:r w:rsidR="00697E26" w:rsidRPr="00D51EB3">
        <w:rPr>
          <w:rFonts w:hint="cs"/>
          <w:b/>
          <w:bCs/>
          <w:sz w:val="28"/>
          <w:szCs w:val="28"/>
          <w:rtl/>
        </w:rPr>
        <w:t>)</w:t>
      </w:r>
    </w:p>
    <w:p w14:paraId="21518306" w14:textId="77777777" w:rsidR="00822979" w:rsidRPr="00D51EB3" w:rsidRDefault="00822979" w:rsidP="005F7A46">
      <w:pPr>
        <w:rPr>
          <w:sz w:val="28"/>
          <w:szCs w:val="28"/>
          <w:rtl/>
        </w:rPr>
      </w:pPr>
    </w:p>
    <w:p w14:paraId="0711114A" w14:textId="77777777" w:rsidR="00D51EB3" w:rsidRDefault="00D51EB3" w:rsidP="002E097C">
      <w:pPr>
        <w:keepNext/>
        <w:spacing w:after="240"/>
        <w:jc w:val="center"/>
        <w:outlineLvl w:val="0"/>
        <w:rPr>
          <w:b/>
          <w:bCs/>
          <w:sz w:val="28"/>
          <w:szCs w:val="28"/>
          <w:u w:val="single"/>
          <w:rtl/>
        </w:rPr>
      </w:pPr>
    </w:p>
    <w:p w14:paraId="4F1C3321" w14:textId="14A48864" w:rsidR="00937A52" w:rsidRPr="00D51EB3" w:rsidRDefault="00937A52" w:rsidP="002E097C">
      <w:pPr>
        <w:keepNext/>
        <w:spacing w:after="240"/>
        <w:jc w:val="center"/>
        <w:outlineLvl w:val="0"/>
        <w:rPr>
          <w:b/>
          <w:bCs/>
          <w:sz w:val="28"/>
          <w:szCs w:val="28"/>
          <w:u w:val="single"/>
          <w:rtl/>
        </w:rPr>
      </w:pPr>
      <w:r w:rsidRPr="00D51EB3">
        <w:rPr>
          <w:rFonts w:hint="cs"/>
          <w:b/>
          <w:bCs/>
          <w:sz w:val="28"/>
          <w:szCs w:val="28"/>
          <w:u w:val="single"/>
          <w:rtl/>
        </w:rPr>
        <w:t>הכרעת</w:t>
      </w:r>
      <w:r w:rsidR="000A2272" w:rsidRPr="00D51EB3">
        <w:rPr>
          <w:rFonts w:hint="cs"/>
          <w:b/>
          <w:bCs/>
          <w:sz w:val="28"/>
          <w:szCs w:val="28"/>
          <w:u w:val="single"/>
          <w:rtl/>
        </w:rPr>
        <w:t>-</w:t>
      </w:r>
      <w:r w:rsidRPr="00D51EB3">
        <w:rPr>
          <w:rFonts w:hint="cs"/>
          <w:b/>
          <w:bCs/>
          <w:sz w:val="28"/>
          <w:szCs w:val="28"/>
          <w:u w:val="single"/>
          <w:rtl/>
        </w:rPr>
        <w:t>דין</w:t>
      </w:r>
    </w:p>
    <w:p w14:paraId="414256CC" w14:textId="35F36EC7" w:rsidR="00C01464" w:rsidRPr="00D51EB3" w:rsidRDefault="00C01464" w:rsidP="00C01464">
      <w:pPr>
        <w:autoSpaceDE w:val="0"/>
        <w:autoSpaceDN w:val="0"/>
        <w:spacing w:line="360" w:lineRule="auto"/>
        <w:rPr>
          <w:rFonts w:ascii="David Libre" w:hAnsi="David Libre"/>
          <w:b/>
          <w:bCs/>
          <w:sz w:val="28"/>
          <w:szCs w:val="28"/>
          <w:rtl/>
        </w:rPr>
      </w:pPr>
      <w:r w:rsidRPr="00D51EB3">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D51EB3">
        <w:rPr>
          <w:rFonts w:ascii="David Libre" w:hAnsi="David Libre" w:hint="cs"/>
          <w:sz w:val="28"/>
          <w:szCs w:val="28"/>
        </w:rPr>
        <w:t>XXX</w:t>
      </w:r>
      <w:r w:rsidRPr="00D51EB3">
        <w:rPr>
          <w:rFonts w:ascii="David Libre" w:hAnsi="David Libre" w:hint="cs"/>
          <w:sz w:val="28"/>
          <w:szCs w:val="28"/>
          <w:rtl/>
        </w:rPr>
        <w:t xml:space="preserve"> מיום 10.05.2021  ועד יום  27.05.2023 למשך 748 ימים, בהתאם לכתב האישום ולפרטים הנוספים.</w:t>
      </w:r>
      <w:r w:rsidRPr="00D51EB3">
        <w:rPr>
          <w:rFonts w:ascii="David Libre" w:hAnsi="David Libre" w:hint="cs"/>
          <w:b/>
          <w:bCs/>
          <w:sz w:val="28"/>
          <w:szCs w:val="28"/>
          <w:rtl/>
        </w:rPr>
        <w:t xml:space="preserve"> </w:t>
      </w:r>
    </w:p>
    <w:p w14:paraId="103F1C8B" w14:textId="77777777" w:rsidR="002A3CF4" w:rsidRPr="00D51EB3" w:rsidRDefault="002A3CF4" w:rsidP="002A3CF4">
      <w:pPr>
        <w:autoSpaceDE w:val="0"/>
        <w:autoSpaceDN w:val="0"/>
        <w:spacing w:line="360" w:lineRule="auto"/>
        <w:jc w:val="left"/>
        <w:rPr>
          <w:rFonts w:ascii="David" w:hAnsi="David"/>
          <w:b/>
          <w:bCs/>
          <w:sz w:val="28"/>
          <w:szCs w:val="28"/>
          <w:rtl/>
        </w:rPr>
      </w:pPr>
    </w:p>
    <w:p w14:paraId="2908B065" w14:textId="728FC32A" w:rsidR="00C01464" w:rsidRPr="00D51EB3" w:rsidRDefault="00C01464" w:rsidP="002A3CF4">
      <w:pPr>
        <w:autoSpaceDE w:val="0"/>
        <w:autoSpaceDN w:val="0"/>
        <w:spacing w:line="360" w:lineRule="auto"/>
        <w:jc w:val="left"/>
        <w:rPr>
          <w:rFonts w:ascii="David" w:hAnsi="David"/>
          <w:sz w:val="28"/>
          <w:szCs w:val="28"/>
          <w:rtl/>
        </w:rPr>
      </w:pPr>
      <w:r w:rsidRPr="00D51EB3">
        <w:rPr>
          <w:rFonts w:ascii="David" w:hAnsi="David"/>
          <w:b/>
          <w:bCs/>
          <w:sz w:val="28"/>
          <w:szCs w:val="28"/>
          <w:rtl/>
        </w:rPr>
        <w:t>ניתנה היום, ח' בסיוון התשפ"ג, 28.05.2023, והודעה בפומבי ובמעמד הצדדים.</w:t>
      </w:r>
    </w:p>
    <w:p w14:paraId="07E24A70" w14:textId="77777777" w:rsidR="005F7A46" w:rsidRPr="00D51EB3" w:rsidRDefault="005F7A46" w:rsidP="005F7A46">
      <w:pPr>
        <w:rPr>
          <w:sz w:val="28"/>
          <w:szCs w:val="28"/>
          <w:rtl/>
        </w:rPr>
      </w:pPr>
    </w:p>
    <w:p w14:paraId="289A4B0D" w14:textId="5CA935B8" w:rsidR="002A3CF4" w:rsidRPr="00D51EB3" w:rsidRDefault="002A3CF4" w:rsidP="002A3CF4">
      <w:pPr>
        <w:spacing w:line="360" w:lineRule="auto"/>
        <w:jc w:val="center"/>
        <w:rPr>
          <w:rFonts w:ascii="David Libre" w:hAnsi="David Libre"/>
          <w:b/>
          <w:bCs/>
          <w:sz w:val="28"/>
          <w:szCs w:val="28"/>
          <w:rtl/>
        </w:rPr>
      </w:pPr>
      <w:r w:rsidRPr="00D51EB3">
        <w:rPr>
          <w:rFonts w:ascii="David Libre" w:hAnsi="David Libre"/>
          <w:b/>
          <w:bCs/>
          <w:sz w:val="28"/>
          <w:szCs w:val="28"/>
          <w:rtl/>
        </w:rPr>
        <w:t xml:space="preserve">  ____________</w:t>
      </w:r>
    </w:p>
    <w:p w14:paraId="4F0BC592" w14:textId="723D9664" w:rsidR="00697E26" w:rsidRPr="00D51EB3" w:rsidRDefault="002A3CF4" w:rsidP="00C01464">
      <w:pPr>
        <w:tabs>
          <w:tab w:val="center" w:pos="1605"/>
          <w:tab w:val="center" w:pos="4156"/>
          <w:tab w:val="center" w:pos="6708"/>
        </w:tabs>
        <w:jc w:val="center"/>
        <w:rPr>
          <w:b/>
          <w:bCs/>
          <w:sz w:val="28"/>
          <w:szCs w:val="28"/>
          <w:rtl/>
        </w:rPr>
      </w:pPr>
      <w:r w:rsidRPr="00D51EB3">
        <w:rPr>
          <w:rFonts w:hint="cs"/>
          <w:b/>
          <w:bCs/>
          <w:sz w:val="28"/>
          <w:szCs w:val="28"/>
          <w:rtl/>
        </w:rPr>
        <w:t>שופט</w:t>
      </w:r>
    </w:p>
    <w:p w14:paraId="11A76309" w14:textId="3F469D7C" w:rsidR="00FC44E9" w:rsidRPr="00D51EB3" w:rsidRDefault="00FC44E9" w:rsidP="005F7A46">
      <w:pPr>
        <w:rPr>
          <w:sz w:val="28"/>
          <w:szCs w:val="28"/>
          <w:rtl/>
        </w:rPr>
      </w:pPr>
    </w:p>
    <w:p w14:paraId="131481C8" w14:textId="14C38012" w:rsidR="00C01464" w:rsidRPr="00D51EB3" w:rsidRDefault="00C01464" w:rsidP="005F7A46">
      <w:pPr>
        <w:rPr>
          <w:sz w:val="28"/>
          <w:szCs w:val="28"/>
          <w:rtl/>
        </w:rPr>
      </w:pPr>
    </w:p>
    <w:p w14:paraId="2B14DEAC" w14:textId="5AAF45CC" w:rsidR="00C01464" w:rsidRPr="00D51EB3" w:rsidRDefault="00C01464" w:rsidP="005F7A46">
      <w:pPr>
        <w:rPr>
          <w:sz w:val="28"/>
          <w:szCs w:val="28"/>
          <w:rtl/>
        </w:rPr>
      </w:pPr>
    </w:p>
    <w:p w14:paraId="111590BC" w14:textId="035E25D0" w:rsidR="00C01464" w:rsidRPr="00D51EB3" w:rsidRDefault="00C01464" w:rsidP="005F7A46">
      <w:pPr>
        <w:rPr>
          <w:sz w:val="28"/>
          <w:szCs w:val="28"/>
          <w:rtl/>
        </w:rPr>
      </w:pPr>
    </w:p>
    <w:p w14:paraId="4DDD41CD" w14:textId="3C3239E1" w:rsidR="00C01464" w:rsidRPr="00D51EB3" w:rsidRDefault="00C01464" w:rsidP="005F7A46">
      <w:pPr>
        <w:rPr>
          <w:sz w:val="28"/>
          <w:szCs w:val="28"/>
          <w:rtl/>
        </w:rPr>
      </w:pPr>
    </w:p>
    <w:p w14:paraId="6DE32F7F" w14:textId="3FA21545" w:rsidR="00C01464" w:rsidRPr="00D51EB3" w:rsidRDefault="00C01464" w:rsidP="005F7A46">
      <w:pPr>
        <w:rPr>
          <w:sz w:val="28"/>
          <w:szCs w:val="28"/>
          <w:rtl/>
        </w:rPr>
      </w:pPr>
    </w:p>
    <w:p w14:paraId="4816D4E7" w14:textId="2EF27DC8" w:rsidR="00C01464" w:rsidRPr="00D51EB3" w:rsidRDefault="00C01464" w:rsidP="005F7A46">
      <w:pPr>
        <w:rPr>
          <w:sz w:val="28"/>
          <w:szCs w:val="28"/>
          <w:rtl/>
        </w:rPr>
      </w:pPr>
    </w:p>
    <w:p w14:paraId="27D02FA9" w14:textId="78C11D3D" w:rsidR="00C01464" w:rsidRPr="00D51EB3" w:rsidRDefault="00C01464" w:rsidP="005F7A46">
      <w:pPr>
        <w:rPr>
          <w:sz w:val="28"/>
          <w:szCs w:val="28"/>
          <w:rtl/>
        </w:rPr>
      </w:pPr>
    </w:p>
    <w:p w14:paraId="238BABDE" w14:textId="404D1D1E" w:rsidR="00C01464" w:rsidRPr="00D51EB3" w:rsidRDefault="00C01464" w:rsidP="005F7A46">
      <w:pPr>
        <w:rPr>
          <w:sz w:val="28"/>
          <w:szCs w:val="28"/>
          <w:rtl/>
        </w:rPr>
      </w:pPr>
    </w:p>
    <w:p w14:paraId="6962EDF3" w14:textId="134F6C41" w:rsidR="00C01464" w:rsidRPr="00D51EB3" w:rsidRDefault="00C01464" w:rsidP="005F7A46">
      <w:pPr>
        <w:rPr>
          <w:sz w:val="28"/>
          <w:szCs w:val="28"/>
          <w:rtl/>
        </w:rPr>
      </w:pPr>
    </w:p>
    <w:p w14:paraId="68F8BF72" w14:textId="29D55D58" w:rsidR="00C01464" w:rsidRPr="00D51EB3" w:rsidRDefault="00C01464" w:rsidP="005F7A46">
      <w:pPr>
        <w:rPr>
          <w:sz w:val="28"/>
          <w:szCs w:val="28"/>
          <w:rtl/>
        </w:rPr>
      </w:pPr>
    </w:p>
    <w:p w14:paraId="796AC624" w14:textId="104056BB" w:rsidR="00C01464" w:rsidRPr="00D51EB3" w:rsidRDefault="00C01464" w:rsidP="005F7A46">
      <w:pPr>
        <w:rPr>
          <w:sz w:val="28"/>
          <w:szCs w:val="28"/>
          <w:rtl/>
        </w:rPr>
      </w:pPr>
    </w:p>
    <w:p w14:paraId="0F4BFCF5" w14:textId="7133FF3E" w:rsidR="00C01464" w:rsidRPr="00D51EB3" w:rsidRDefault="00C01464" w:rsidP="005F7A46">
      <w:pPr>
        <w:rPr>
          <w:sz w:val="28"/>
          <w:szCs w:val="28"/>
          <w:rtl/>
        </w:rPr>
      </w:pPr>
    </w:p>
    <w:p w14:paraId="72D3EF39" w14:textId="478D47BB" w:rsidR="00C01464" w:rsidRPr="00D51EB3" w:rsidRDefault="00C01464" w:rsidP="005F7A46">
      <w:pPr>
        <w:rPr>
          <w:sz w:val="28"/>
          <w:szCs w:val="28"/>
          <w:rtl/>
        </w:rPr>
      </w:pPr>
    </w:p>
    <w:p w14:paraId="1205ABAD" w14:textId="7E97BE0C" w:rsidR="00C01464" w:rsidRPr="00D51EB3" w:rsidRDefault="00C01464" w:rsidP="005F7A46">
      <w:pPr>
        <w:rPr>
          <w:sz w:val="28"/>
          <w:szCs w:val="28"/>
          <w:rtl/>
        </w:rPr>
      </w:pPr>
    </w:p>
    <w:p w14:paraId="1E62C706" w14:textId="4E7A03FA" w:rsidR="00C01464" w:rsidRPr="00D51EB3" w:rsidRDefault="00C01464" w:rsidP="005F7A46">
      <w:pPr>
        <w:rPr>
          <w:sz w:val="28"/>
          <w:szCs w:val="28"/>
          <w:rtl/>
        </w:rPr>
      </w:pPr>
    </w:p>
    <w:p w14:paraId="1B01799B" w14:textId="77777777" w:rsidR="00C01464" w:rsidRPr="00D51EB3" w:rsidRDefault="00C01464" w:rsidP="005F7A46">
      <w:pPr>
        <w:rPr>
          <w:sz w:val="28"/>
          <w:szCs w:val="28"/>
          <w:rtl/>
        </w:rPr>
      </w:pPr>
    </w:p>
    <w:p w14:paraId="5D8F0072" w14:textId="71CE6DEC" w:rsidR="00937A52" w:rsidRPr="00D51EB3" w:rsidRDefault="00937A52" w:rsidP="002E097C">
      <w:pPr>
        <w:keepNext/>
        <w:spacing w:after="240"/>
        <w:jc w:val="center"/>
        <w:outlineLvl w:val="0"/>
        <w:rPr>
          <w:b/>
          <w:bCs/>
          <w:sz w:val="28"/>
          <w:szCs w:val="28"/>
          <w:u w:val="single"/>
          <w:rtl/>
        </w:rPr>
      </w:pPr>
      <w:r w:rsidRPr="00D51EB3">
        <w:rPr>
          <w:rFonts w:hint="cs"/>
          <w:b/>
          <w:bCs/>
          <w:sz w:val="28"/>
          <w:szCs w:val="28"/>
          <w:u w:val="single"/>
          <w:rtl/>
        </w:rPr>
        <w:lastRenderedPageBreak/>
        <w:t>גזר</w:t>
      </w:r>
      <w:r w:rsidR="00D51EB3">
        <w:rPr>
          <w:rFonts w:hint="cs"/>
          <w:b/>
          <w:bCs/>
          <w:sz w:val="28"/>
          <w:szCs w:val="28"/>
          <w:u w:val="single"/>
          <w:rtl/>
        </w:rPr>
        <w:t xml:space="preserve"> -</w:t>
      </w:r>
      <w:r w:rsidRPr="00D51EB3">
        <w:rPr>
          <w:rFonts w:hint="cs"/>
          <w:b/>
          <w:bCs/>
          <w:sz w:val="28"/>
          <w:szCs w:val="28"/>
          <w:u w:val="single"/>
          <w:rtl/>
        </w:rPr>
        <w:t xml:space="preserve"> דין</w:t>
      </w:r>
    </w:p>
    <w:p w14:paraId="697E7AB0" w14:textId="77777777" w:rsidR="00C01464" w:rsidRPr="00D51EB3" w:rsidRDefault="00C01464" w:rsidP="00C01464">
      <w:pPr>
        <w:spacing w:line="360" w:lineRule="auto"/>
        <w:rPr>
          <w:rFonts w:ascii="David Libre" w:hAnsi="David Libre"/>
          <w:sz w:val="28"/>
          <w:szCs w:val="28"/>
          <w:rtl/>
        </w:rPr>
      </w:pPr>
      <w:r w:rsidRPr="00D51EB3">
        <w:rPr>
          <w:rFonts w:ascii="David Libre" w:hAnsi="David Libre" w:hint="cs"/>
          <w:sz w:val="28"/>
          <w:szCs w:val="28"/>
          <w:rtl/>
        </w:rPr>
        <w:t>הנאשם הורשע על פי הודאתו בעבירה של היעדר מן השירות שלא ברשות, על כי נעדר מיחידתו לתקופה בת  748 ימים, אשר הסתיימה בהתייצבותו.</w:t>
      </w:r>
    </w:p>
    <w:p w14:paraId="34359E82" w14:textId="77777777" w:rsidR="00C01464" w:rsidRPr="00D51EB3" w:rsidRDefault="00C01464" w:rsidP="00C01464">
      <w:pPr>
        <w:spacing w:line="360" w:lineRule="auto"/>
        <w:rPr>
          <w:rFonts w:ascii="David Libre" w:hAnsi="David Libre"/>
          <w:sz w:val="28"/>
          <w:szCs w:val="28"/>
          <w:rtl/>
        </w:rPr>
      </w:pPr>
    </w:p>
    <w:p w14:paraId="71F7C12D" w14:textId="1DAF6602" w:rsidR="00C01464" w:rsidRPr="00D51EB3" w:rsidRDefault="00C01464" w:rsidP="00C01464">
      <w:pPr>
        <w:spacing w:line="360" w:lineRule="auto"/>
        <w:rPr>
          <w:rFonts w:ascii="David Libre" w:hAnsi="David Libre"/>
          <w:sz w:val="28"/>
          <w:szCs w:val="28"/>
          <w:rtl/>
        </w:rPr>
      </w:pPr>
      <w:r w:rsidRPr="00D51EB3">
        <w:rPr>
          <w:rFonts w:ascii="David Libre" w:hAnsi="David Libre" w:hint="cs"/>
          <w:sz w:val="28"/>
          <w:szCs w:val="28"/>
          <w:rtl/>
        </w:rPr>
        <w:t>הנאשם גויס לצה"ל בחודש נובמבר 2013 והשלים שירות חובה מלא בתפקיד לחימה בחודש נובמבר 2016. מאז ביצע הנאשם שירות מילואים פעיל במספר הזדמנויות, האחרונה שבהם בחודש נובמבר 2020. היעדרות הנאשם מושא הרשעתו החלה עת לא התייצב לשירות מילואים פעיל אליו זומן ואשר משכו היה 25 ימים</w:t>
      </w:r>
      <w:r w:rsidR="00B60444">
        <w:rPr>
          <w:rFonts w:ascii="David Libre" w:hAnsi="David Libre" w:hint="cs"/>
          <w:sz w:val="28"/>
          <w:szCs w:val="28"/>
          <w:rtl/>
        </w:rPr>
        <w:t xml:space="preserve">, </w:t>
      </w:r>
      <w:r w:rsidRPr="00D51EB3">
        <w:rPr>
          <w:rFonts w:ascii="David Libre" w:hAnsi="David Libre" w:hint="cs"/>
          <w:sz w:val="28"/>
          <w:szCs w:val="28"/>
          <w:rtl/>
        </w:rPr>
        <w:t xml:space="preserve">היום התייצב הנאשם וסיים היעדרותו. עם הגשת כתב האישום ולאחר השמעת טיעונים לגוף בקשת מעצר התגבש הסדר בין הצדדים. בין הטיעונים עלה כי הנאשם ביקש לסיים היעדרותו מספר חודשים לאחר שהחלה אך לא התקבל בין כותלי בסיס הכליאה בשל מגפת הקורונה. עוד נמסר כי תקופת היעדרותו של הנאשם עולה במעט על התקופה המינימאלית להעמדה לדין בפני בית דין צבאי. ההגנה עמדה על שירותו החיובי של הנאשם, לרבות במסגרת מילואים ועל עברו הנקי. לאור שיקולים אלו, וכן נוכח סיום התיק בהזדמנות הראשונה ממש עתרו הצדדים לכבד את ההסדר. הסדר הטיעון מקל עם הנאשם וסוטה לקולה ממדיניות הענישה הנהוגה בכל הנוגע לרכיב ההורדה בדרגה המתחייב בהרשעה בעבירות של היעדר מן השירות שלא ברשות. בסופו של יום, לא בלי היסוס, מצאתי שלא לסטות מהסכמת הצדדים לאור ההיבטים הייחודים שבמקרה זה, קרבתו של המקרה לרף הדין המשמעתי, תרומתו של הנאשם בשירות עד כה והעובדה כי מדובר במעידתו הראשונה. </w:t>
      </w:r>
    </w:p>
    <w:p w14:paraId="3CE2B52F" w14:textId="77777777" w:rsidR="002A3CF4" w:rsidRPr="00D51EB3" w:rsidRDefault="002A3CF4" w:rsidP="002A3CF4">
      <w:pPr>
        <w:spacing w:line="360" w:lineRule="auto"/>
        <w:rPr>
          <w:rFonts w:ascii="David Libre" w:hAnsi="David Libre"/>
          <w:b/>
          <w:bCs/>
          <w:sz w:val="28"/>
          <w:szCs w:val="28"/>
          <w:rtl/>
        </w:rPr>
      </w:pPr>
    </w:p>
    <w:p w14:paraId="41B3D6EC" w14:textId="604D92CE" w:rsidR="00C01464" w:rsidRPr="00D51EB3" w:rsidRDefault="00C01464" w:rsidP="002A3CF4">
      <w:pPr>
        <w:spacing w:line="360" w:lineRule="auto"/>
        <w:rPr>
          <w:rFonts w:ascii="David Libre" w:hAnsi="David Libre"/>
          <w:b/>
          <w:bCs/>
          <w:sz w:val="28"/>
          <w:szCs w:val="28"/>
          <w:rtl/>
        </w:rPr>
      </w:pPr>
      <w:r w:rsidRPr="00D51EB3">
        <w:rPr>
          <w:rFonts w:ascii="David Libre" w:hAnsi="David Libre" w:hint="cs"/>
          <w:b/>
          <w:bCs/>
          <w:sz w:val="28"/>
          <w:szCs w:val="28"/>
          <w:rtl/>
        </w:rPr>
        <w:t>על הנאשם נגזרים, אפוא, העונשים הבאים:</w:t>
      </w:r>
    </w:p>
    <w:p w14:paraId="1B05D4A9" w14:textId="77777777" w:rsidR="002A3CF4" w:rsidRPr="00D51EB3" w:rsidRDefault="002A3CF4" w:rsidP="002A3CF4">
      <w:pPr>
        <w:spacing w:line="360" w:lineRule="auto"/>
        <w:rPr>
          <w:rFonts w:ascii="David Libre" w:hAnsi="David Libre"/>
          <w:b/>
          <w:bCs/>
          <w:sz w:val="28"/>
          <w:szCs w:val="28"/>
          <w:rtl/>
        </w:rPr>
      </w:pPr>
    </w:p>
    <w:p w14:paraId="2B48E52A" w14:textId="4805827D" w:rsidR="00C01464" w:rsidRPr="00D51EB3" w:rsidRDefault="00C01464" w:rsidP="00C01464">
      <w:pPr>
        <w:numPr>
          <w:ilvl w:val="0"/>
          <w:numId w:val="6"/>
        </w:numPr>
        <w:spacing w:after="200" w:line="360" w:lineRule="auto"/>
        <w:contextualSpacing/>
        <w:rPr>
          <w:rFonts w:ascii="David Libre" w:hAnsi="David Libre"/>
          <w:b/>
          <w:bCs/>
          <w:sz w:val="28"/>
          <w:szCs w:val="28"/>
        </w:rPr>
      </w:pPr>
      <w:r w:rsidRPr="00D51EB3">
        <w:rPr>
          <w:rFonts w:ascii="David Libre" w:hAnsi="David Libre" w:hint="cs"/>
          <w:b/>
          <w:bCs/>
          <w:sz w:val="28"/>
          <w:szCs w:val="28"/>
          <w:rtl/>
        </w:rPr>
        <w:t>עשרה (10) ימי מאסר לריצוי בפועל, שיימנו החל מיום מעצרו.</w:t>
      </w:r>
    </w:p>
    <w:p w14:paraId="268C5666" w14:textId="0973506F" w:rsidR="00C01464" w:rsidRPr="00D51EB3" w:rsidRDefault="00C01464" w:rsidP="00C01464">
      <w:pPr>
        <w:numPr>
          <w:ilvl w:val="0"/>
          <w:numId w:val="6"/>
        </w:numPr>
        <w:spacing w:after="200" w:line="360" w:lineRule="auto"/>
        <w:contextualSpacing/>
        <w:rPr>
          <w:rFonts w:ascii="David Libre" w:hAnsi="David Libre"/>
          <w:b/>
          <w:bCs/>
          <w:sz w:val="28"/>
          <w:szCs w:val="28"/>
        </w:rPr>
      </w:pPr>
      <w:r w:rsidRPr="00D51EB3">
        <w:rPr>
          <w:rFonts w:ascii="David Libre" w:hAnsi="David Libre" w:hint="cs"/>
          <w:b/>
          <w:bCs/>
          <w:sz w:val="28"/>
          <w:szCs w:val="28"/>
          <w:rtl/>
        </w:rPr>
        <w:t xml:space="preserve">עונש מאסר מותנה בן ארבעים וחמישה (45) ימים למשך שנתיים (2), שלא יעבור עבירה לפי סעיף 92 או 94 לחוק השיפוט הצבאי, התשט"ו-1955. </w:t>
      </w:r>
    </w:p>
    <w:p w14:paraId="28554311" w14:textId="3E0EBD81" w:rsidR="00C01464" w:rsidRPr="00D51EB3" w:rsidRDefault="00C01464" w:rsidP="00C01464">
      <w:pPr>
        <w:numPr>
          <w:ilvl w:val="0"/>
          <w:numId w:val="6"/>
        </w:numPr>
        <w:spacing w:after="200" w:line="360" w:lineRule="auto"/>
        <w:contextualSpacing/>
        <w:rPr>
          <w:rFonts w:ascii="David Libre" w:hAnsi="David Libre"/>
          <w:b/>
          <w:bCs/>
          <w:sz w:val="28"/>
          <w:szCs w:val="28"/>
          <w:rtl/>
        </w:rPr>
      </w:pPr>
      <w:r w:rsidRPr="00D51EB3">
        <w:rPr>
          <w:rFonts w:ascii="David Libre" w:hAnsi="David Libre" w:hint="cs"/>
          <w:b/>
          <w:bCs/>
          <w:sz w:val="28"/>
          <w:szCs w:val="28"/>
          <w:rtl/>
        </w:rPr>
        <w:t>קנס בסך אלף חמש מאות (1</w:t>
      </w:r>
      <w:r w:rsidR="002A3CF4" w:rsidRPr="00D51EB3">
        <w:rPr>
          <w:rFonts w:ascii="David Libre" w:hAnsi="David Libre" w:hint="cs"/>
          <w:b/>
          <w:bCs/>
          <w:sz w:val="28"/>
          <w:szCs w:val="28"/>
          <w:rtl/>
        </w:rPr>
        <w:t>,</w:t>
      </w:r>
      <w:r w:rsidRPr="00D51EB3">
        <w:rPr>
          <w:rFonts w:ascii="David Libre" w:hAnsi="David Libre" w:hint="cs"/>
          <w:b/>
          <w:bCs/>
          <w:sz w:val="28"/>
          <w:szCs w:val="28"/>
          <w:rtl/>
        </w:rPr>
        <w:t xml:space="preserve">500 ₪) אותו ישלם הנאשם בחמישה (5) תשלומים שווים עוקבים ורצופים החל מיום 01.07.2023 באמצעות כרטיס אשראי. אם לא ישולם אחד התשלומים במועד יעמוד הקנס כולו לפירעון מיידי ואם לא ישולם ייאסר הנאשם תמורתו לשבעה </w:t>
      </w:r>
      <w:r w:rsidR="002A3CF4" w:rsidRPr="00D51EB3">
        <w:rPr>
          <w:rFonts w:ascii="David Libre" w:hAnsi="David Libre" w:hint="cs"/>
          <w:b/>
          <w:bCs/>
          <w:sz w:val="28"/>
          <w:szCs w:val="28"/>
          <w:rtl/>
        </w:rPr>
        <w:t xml:space="preserve">(7) </w:t>
      </w:r>
      <w:r w:rsidRPr="00D51EB3">
        <w:rPr>
          <w:rFonts w:ascii="David Libre" w:hAnsi="David Libre" w:hint="cs"/>
          <w:b/>
          <w:bCs/>
          <w:sz w:val="28"/>
          <w:szCs w:val="28"/>
          <w:rtl/>
        </w:rPr>
        <w:t>ימים.</w:t>
      </w:r>
    </w:p>
    <w:p w14:paraId="29B344EA" w14:textId="77777777" w:rsidR="002A3CF4" w:rsidRPr="00D51EB3" w:rsidRDefault="002A3CF4" w:rsidP="002A3CF4">
      <w:pPr>
        <w:autoSpaceDE w:val="0"/>
        <w:autoSpaceDN w:val="0"/>
        <w:spacing w:line="360" w:lineRule="auto"/>
        <w:rPr>
          <w:rFonts w:ascii="David Libre" w:hAnsi="David Libre"/>
          <w:b/>
          <w:bCs/>
          <w:sz w:val="28"/>
          <w:szCs w:val="28"/>
          <w:rtl/>
        </w:rPr>
      </w:pPr>
    </w:p>
    <w:p w14:paraId="69FAB2F9" w14:textId="040AB44B" w:rsidR="00C01464" w:rsidRPr="00D51EB3" w:rsidRDefault="00C01464" w:rsidP="002A3CF4">
      <w:pPr>
        <w:autoSpaceDE w:val="0"/>
        <w:autoSpaceDN w:val="0"/>
        <w:spacing w:line="360" w:lineRule="auto"/>
        <w:rPr>
          <w:rFonts w:ascii="David Libre" w:hAnsi="David Libre"/>
          <w:b/>
          <w:bCs/>
          <w:sz w:val="28"/>
          <w:szCs w:val="28"/>
          <w:rtl/>
        </w:rPr>
      </w:pPr>
      <w:r w:rsidRPr="00D51EB3">
        <w:rPr>
          <w:rFonts w:ascii="David Libre" w:hAnsi="David Libre" w:hint="cs"/>
          <w:b/>
          <w:bCs/>
          <w:sz w:val="28"/>
          <w:szCs w:val="28"/>
          <w:rtl/>
        </w:rPr>
        <w:t>זכות ערעור כחוק.</w:t>
      </w:r>
    </w:p>
    <w:p w14:paraId="2A1C0CB9" w14:textId="38711C42" w:rsidR="00C01464" w:rsidRPr="00D51EB3" w:rsidRDefault="00C01464" w:rsidP="002A3CF4">
      <w:pPr>
        <w:autoSpaceDE w:val="0"/>
        <w:autoSpaceDN w:val="0"/>
        <w:spacing w:line="360" w:lineRule="auto"/>
        <w:jc w:val="left"/>
        <w:rPr>
          <w:rFonts w:ascii="David" w:hAnsi="David"/>
          <w:sz w:val="28"/>
          <w:szCs w:val="28"/>
          <w:rtl/>
        </w:rPr>
      </w:pPr>
      <w:r w:rsidRPr="00D51EB3">
        <w:rPr>
          <w:rFonts w:ascii="David" w:hAnsi="David"/>
          <w:b/>
          <w:bCs/>
          <w:sz w:val="28"/>
          <w:szCs w:val="28"/>
          <w:rtl/>
        </w:rPr>
        <w:lastRenderedPageBreak/>
        <w:t>נית</w:t>
      </w:r>
      <w:r w:rsidRPr="00D51EB3">
        <w:rPr>
          <w:rFonts w:ascii="David" w:hAnsi="David" w:hint="cs"/>
          <w:b/>
          <w:bCs/>
          <w:sz w:val="28"/>
          <w:szCs w:val="28"/>
          <w:rtl/>
        </w:rPr>
        <w:t>ן</w:t>
      </w:r>
      <w:r w:rsidRPr="00D51EB3">
        <w:rPr>
          <w:rFonts w:ascii="David" w:hAnsi="David"/>
          <w:b/>
          <w:bCs/>
          <w:sz w:val="28"/>
          <w:szCs w:val="28"/>
          <w:rtl/>
        </w:rPr>
        <w:t xml:space="preserve"> היום, ח' בסיוון התשפ"ג, 28.05.2023, והודע בפומבי ובמעמד הצדדים.</w:t>
      </w:r>
    </w:p>
    <w:p w14:paraId="4AB7BC14" w14:textId="77777777" w:rsidR="002A3CF4" w:rsidRPr="00D51EB3" w:rsidRDefault="002A3CF4" w:rsidP="002A3CF4">
      <w:pPr>
        <w:spacing w:line="360" w:lineRule="auto"/>
        <w:jc w:val="center"/>
        <w:rPr>
          <w:rFonts w:ascii="David Libre" w:hAnsi="David Libre"/>
          <w:b/>
          <w:bCs/>
          <w:sz w:val="28"/>
          <w:szCs w:val="28"/>
          <w:rtl/>
        </w:rPr>
      </w:pPr>
      <w:r w:rsidRPr="00D51EB3">
        <w:rPr>
          <w:rFonts w:ascii="David Libre" w:hAnsi="David Libre"/>
          <w:b/>
          <w:bCs/>
          <w:sz w:val="28"/>
          <w:szCs w:val="28"/>
          <w:rtl/>
        </w:rPr>
        <w:t xml:space="preserve">  ____________</w:t>
      </w:r>
    </w:p>
    <w:p w14:paraId="05B72F39" w14:textId="77777777" w:rsidR="002A3CF4" w:rsidRPr="00D51EB3" w:rsidRDefault="002A3CF4" w:rsidP="002A3CF4">
      <w:pPr>
        <w:tabs>
          <w:tab w:val="center" w:pos="1605"/>
          <w:tab w:val="center" w:pos="4156"/>
          <w:tab w:val="center" w:pos="6708"/>
        </w:tabs>
        <w:jc w:val="center"/>
        <w:rPr>
          <w:b/>
          <w:bCs/>
          <w:sz w:val="28"/>
          <w:szCs w:val="28"/>
          <w:rtl/>
        </w:rPr>
      </w:pPr>
      <w:r w:rsidRPr="00D51EB3">
        <w:rPr>
          <w:rFonts w:hint="cs"/>
          <w:b/>
          <w:bCs/>
          <w:sz w:val="28"/>
          <w:szCs w:val="28"/>
          <w:rtl/>
        </w:rPr>
        <w:t>שופט</w:t>
      </w:r>
    </w:p>
    <w:p w14:paraId="1AC130F3" w14:textId="77777777" w:rsidR="00FC44E9" w:rsidRPr="00D51EB3" w:rsidRDefault="00FC44E9" w:rsidP="005F7A46">
      <w:pPr>
        <w:rPr>
          <w:sz w:val="28"/>
          <w:szCs w:val="28"/>
          <w:rtl/>
        </w:rPr>
      </w:pPr>
    </w:p>
    <w:p w14:paraId="007F8F1B" w14:textId="77777777" w:rsidR="00697E26" w:rsidRPr="00D51EB3" w:rsidRDefault="00697E26" w:rsidP="007F51C4">
      <w:pPr>
        <w:ind w:left="5954"/>
        <w:rPr>
          <w:b/>
          <w:bCs/>
          <w:sz w:val="28"/>
          <w:szCs w:val="28"/>
          <w:rtl/>
        </w:rPr>
      </w:pPr>
      <w:r w:rsidRPr="00D51EB3">
        <w:rPr>
          <w:rFonts w:hint="cs"/>
          <w:b/>
          <w:bCs/>
          <w:sz w:val="28"/>
          <w:szCs w:val="28"/>
          <w:rtl/>
        </w:rPr>
        <w:t>העתק נכון מהמקור</w:t>
      </w:r>
      <w:r w:rsidRPr="00D51EB3">
        <w:rPr>
          <w:b/>
          <w:bCs/>
          <w:sz w:val="28"/>
          <w:szCs w:val="28"/>
          <w:rtl/>
        </w:rPr>
        <w:br/>
      </w:r>
      <w:r w:rsidR="007F51C4" w:rsidRPr="00D51EB3">
        <w:rPr>
          <w:b/>
          <w:bCs/>
          <w:sz w:val="28"/>
          <w:szCs w:val="28"/>
          <w:rtl/>
        </w:rPr>
        <w:fldChar w:fldCharType="begin"/>
      </w:r>
      <w:r w:rsidR="007F51C4" w:rsidRPr="00D51EB3">
        <w:rPr>
          <w:b/>
          <w:bCs/>
          <w:sz w:val="28"/>
          <w:szCs w:val="28"/>
          <w:rtl/>
        </w:rPr>
        <w:instrText xml:space="preserve"> </w:instrText>
      </w:r>
      <w:r w:rsidR="007F51C4" w:rsidRPr="00D51EB3">
        <w:rPr>
          <w:b/>
          <w:bCs/>
          <w:sz w:val="28"/>
          <w:szCs w:val="28"/>
        </w:rPr>
        <w:instrText>DOCPROPERTY  kabidbeitdin  \* MERGEFORMAT</w:instrText>
      </w:r>
      <w:r w:rsidR="007F51C4" w:rsidRPr="00D51EB3">
        <w:rPr>
          <w:b/>
          <w:bCs/>
          <w:sz w:val="28"/>
          <w:szCs w:val="28"/>
          <w:rtl/>
        </w:rPr>
        <w:instrText xml:space="preserve"> </w:instrText>
      </w:r>
      <w:r w:rsidR="00B60444">
        <w:rPr>
          <w:b/>
          <w:bCs/>
          <w:sz w:val="28"/>
          <w:szCs w:val="28"/>
          <w:rtl/>
        </w:rPr>
        <w:fldChar w:fldCharType="separate"/>
      </w:r>
      <w:r w:rsidR="007F51C4" w:rsidRPr="00D51EB3">
        <w:rPr>
          <w:b/>
          <w:bCs/>
          <w:sz w:val="28"/>
          <w:szCs w:val="28"/>
          <w:rtl/>
        </w:rPr>
        <w:fldChar w:fldCharType="end"/>
      </w:r>
      <w:r w:rsidRPr="00D51EB3">
        <w:rPr>
          <w:b/>
          <w:bCs/>
          <w:sz w:val="28"/>
          <w:szCs w:val="28"/>
          <w:rtl/>
        </w:rPr>
        <w:br/>
      </w:r>
      <w:r w:rsidRPr="00D51EB3">
        <w:rPr>
          <w:rFonts w:hint="cs"/>
          <w:b/>
          <w:bCs/>
          <w:sz w:val="28"/>
          <w:szCs w:val="28"/>
          <w:rtl/>
        </w:rPr>
        <w:t>ק' בית הדין</w:t>
      </w:r>
      <w:r w:rsidRPr="00D51EB3">
        <w:rPr>
          <w:b/>
          <w:bCs/>
          <w:sz w:val="28"/>
          <w:szCs w:val="28"/>
          <w:rtl/>
        </w:rPr>
        <w:br/>
      </w:r>
    </w:p>
    <w:p w14:paraId="38A1B475" w14:textId="4D769BB9" w:rsidR="00B82938" w:rsidRPr="00D51EB3" w:rsidRDefault="00B82938" w:rsidP="008D729E">
      <w:pPr>
        <w:rPr>
          <w:b/>
          <w:bCs/>
          <w:sz w:val="28"/>
          <w:szCs w:val="28"/>
          <w:rtl/>
        </w:rPr>
      </w:pPr>
      <w:r w:rsidRPr="00D51EB3">
        <w:rPr>
          <w:rFonts w:hint="cs"/>
          <w:b/>
          <w:bCs/>
          <w:sz w:val="28"/>
          <w:szCs w:val="28"/>
          <w:rtl/>
        </w:rPr>
        <w:t>נערך על ידי</w:t>
      </w:r>
      <w:r w:rsidR="00D51EB3">
        <w:rPr>
          <w:rFonts w:hint="cs"/>
          <w:b/>
          <w:bCs/>
          <w:sz w:val="28"/>
          <w:szCs w:val="28"/>
          <w:rtl/>
        </w:rPr>
        <w:t>:</w:t>
      </w:r>
      <w:r w:rsidR="00D51EB3">
        <w:rPr>
          <w:rFonts w:hint="cs"/>
          <w:b/>
          <w:bCs/>
          <w:sz w:val="28"/>
          <w:szCs w:val="28"/>
        </w:rPr>
        <w:t xml:space="preserve"> </w:t>
      </w:r>
      <w:r w:rsidR="00D51EB3">
        <w:rPr>
          <w:rFonts w:hint="cs"/>
          <w:b/>
          <w:bCs/>
          <w:sz w:val="28"/>
          <w:szCs w:val="28"/>
          <w:rtl/>
        </w:rPr>
        <w:t>א.ל</w:t>
      </w:r>
    </w:p>
    <w:p w14:paraId="2E94C872" w14:textId="50D3792E" w:rsidR="00B82938" w:rsidRPr="00D51EB3" w:rsidRDefault="00B82938" w:rsidP="008D729E">
      <w:pPr>
        <w:rPr>
          <w:b/>
          <w:bCs/>
          <w:sz w:val="28"/>
          <w:szCs w:val="28"/>
          <w:rtl/>
        </w:rPr>
      </w:pPr>
      <w:r w:rsidRPr="00D51EB3">
        <w:rPr>
          <w:rFonts w:hint="cs"/>
          <w:b/>
          <w:bCs/>
          <w:sz w:val="28"/>
          <w:szCs w:val="28"/>
          <w:rtl/>
        </w:rPr>
        <w:t>בתאריך</w:t>
      </w:r>
      <w:r w:rsidR="002A3CF4" w:rsidRPr="00D51EB3">
        <w:rPr>
          <w:rFonts w:hint="cs"/>
          <w:b/>
          <w:bCs/>
          <w:sz w:val="28"/>
          <w:szCs w:val="28"/>
          <w:rtl/>
        </w:rPr>
        <w:t xml:space="preserve"> </w:t>
      </w:r>
      <w:r w:rsidR="00D51EB3">
        <w:rPr>
          <w:rFonts w:hint="cs"/>
          <w:b/>
          <w:bCs/>
          <w:sz w:val="28"/>
          <w:szCs w:val="28"/>
          <w:rtl/>
        </w:rPr>
        <w:t>04</w:t>
      </w:r>
      <w:r w:rsidR="002A3CF4" w:rsidRPr="00D51EB3">
        <w:rPr>
          <w:rFonts w:hint="cs"/>
          <w:b/>
          <w:bCs/>
          <w:sz w:val="28"/>
          <w:szCs w:val="28"/>
          <w:rtl/>
        </w:rPr>
        <w:t>.06.2023</w:t>
      </w:r>
    </w:p>
    <w:p w14:paraId="0426A120" w14:textId="01F78D91" w:rsidR="00B82938" w:rsidRPr="00D51EB3" w:rsidRDefault="00697E26" w:rsidP="00C01464">
      <w:pPr>
        <w:rPr>
          <w:b/>
          <w:bCs/>
          <w:sz w:val="28"/>
          <w:szCs w:val="28"/>
          <w:rtl/>
        </w:rPr>
      </w:pPr>
      <w:r w:rsidRPr="00D51EB3">
        <w:rPr>
          <w:rFonts w:hint="cs"/>
          <w:b/>
          <w:bCs/>
          <w:sz w:val="28"/>
          <w:szCs w:val="28"/>
          <w:rtl/>
        </w:rPr>
        <w:t>חתימת המגיה</w:t>
      </w:r>
      <w:r w:rsidR="00C01464" w:rsidRPr="00D51EB3">
        <w:rPr>
          <w:rFonts w:hint="cs"/>
          <w:b/>
          <w:bCs/>
          <w:sz w:val="28"/>
          <w:szCs w:val="28"/>
          <w:rtl/>
        </w:rPr>
        <w:t>:</w:t>
      </w:r>
      <w:r w:rsidR="00D51EB3">
        <w:rPr>
          <w:rFonts w:hint="cs"/>
          <w:b/>
          <w:bCs/>
          <w:sz w:val="28"/>
          <w:szCs w:val="28"/>
          <w:rtl/>
        </w:rPr>
        <w:t xml:space="preserve"> סגן שיר בן- ארמון</w:t>
      </w:r>
    </w:p>
    <w:sectPr w:rsidR="00B82938" w:rsidRPr="00D51EB3"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D490" w14:textId="77777777" w:rsidR="00633972" w:rsidRDefault="00633972">
      <w:r>
        <w:separator/>
      </w:r>
    </w:p>
  </w:endnote>
  <w:endnote w:type="continuationSeparator" w:id="0">
    <w:p w14:paraId="731DE55B" w14:textId="77777777" w:rsidR="00633972" w:rsidRDefault="00633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AF75"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96D0347"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16A3"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1F50C09"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59A71"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A90E9" w14:textId="77777777" w:rsidR="00633972" w:rsidRDefault="00633972">
      <w:r>
        <w:separator/>
      </w:r>
    </w:p>
  </w:footnote>
  <w:footnote w:type="continuationSeparator" w:id="0">
    <w:p w14:paraId="5B629C1F" w14:textId="77777777" w:rsidR="00633972" w:rsidRDefault="00633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F981" w14:textId="77777777" w:rsidR="00D51EB3" w:rsidRDefault="00D51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08A2" w14:textId="06A8986B" w:rsidR="000A103F" w:rsidRPr="00D51EB3" w:rsidRDefault="000A103F" w:rsidP="000A103F">
    <w:pPr>
      <w:pStyle w:val="Header"/>
      <w:jc w:val="center"/>
      <w:rPr>
        <w:rtl/>
      </w:rPr>
    </w:pPr>
    <w:r w:rsidRPr="00D51EB3">
      <w:rPr>
        <w:rFonts w:hint="cs"/>
        <w:rtl/>
      </w:rPr>
      <w:t>-</w:t>
    </w:r>
    <w:r w:rsidR="00D51EB3" w:rsidRPr="00D51EB3">
      <w:rPr>
        <w:rFonts w:hint="cs"/>
        <w:rtl/>
      </w:rPr>
      <w:t>בלמ"ס</w:t>
    </w:r>
    <w:r w:rsidRPr="00D51EB3">
      <w:rPr>
        <w:rFonts w:hint="cs"/>
        <w:rtl/>
      </w:rPr>
      <w:t>-</w:t>
    </w:r>
  </w:p>
  <w:p w14:paraId="63E6CE76" w14:textId="6C48D79D" w:rsidR="00950E87" w:rsidRPr="00D51EB3" w:rsidRDefault="00B60444" w:rsidP="00441DB8">
    <w:pPr>
      <w:pStyle w:val="Header"/>
      <w:jc w:val="right"/>
      <w:rPr>
        <w:rtl/>
      </w:rPr>
    </w:pPr>
    <w:r>
      <w:fldChar w:fldCharType="begin"/>
    </w:r>
    <w:r>
      <w:instrText xml:space="preserve"> DOCPROPERTY  mispartik  \* MERGEFORMAT </w:instrText>
    </w:r>
    <w:r>
      <w:fldChar w:fldCharType="separate"/>
    </w:r>
    <w:r w:rsidR="002A3CF4" w:rsidRPr="00D51EB3">
      <w:rPr>
        <w:rtl/>
      </w:rPr>
      <w:t>צפון (מחוזי) 128/23</w:t>
    </w:r>
    <w:r>
      <w:fldChar w:fldCharType="end"/>
    </w:r>
  </w:p>
  <w:p w14:paraId="288B7D21" w14:textId="367792FF" w:rsidR="0011094D" w:rsidRPr="00D51EB3" w:rsidRDefault="00B82938" w:rsidP="007F51C4">
    <w:pPr>
      <w:pStyle w:val="Header"/>
      <w:jc w:val="right"/>
      <w:rPr>
        <w:rtl/>
      </w:rPr>
    </w:pPr>
    <w:r w:rsidRPr="00D51EB3">
      <w:rPr>
        <w:rFonts w:hint="cs"/>
        <w:rtl/>
      </w:rPr>
      <w:t>התובע הצבאי נ'</w:t>
    </w:r>
    <w:r w:rsidR="0011094D" w:rsidRPr="00D51EB3">
      <w:rPr>
        <w:rFonts w:hint="cs"/>
        <w:rtl/>
      </w:rPr>
      <w:t xml:space="preserve"> </w:t>
    </w:r>
    <w:r w:rsidR="00B60444">
      <w:fldChar w:fldCharType="begin"/>
    </w:r>
    <w:r w:rsidR="00B60444">
      <w:instrText xml:space="preserve"> DOCPROPERTY  sugsherutgorem  \* MERGEFORMAT </w:instrText>
    </w:r>
    <w:r w:rsidR="00B60444">
      <w:fldChar w:fldCharType="separate"/>
    </w:r>
    <w:r w:rsidR="002A3CF4" w:rsidRPr="00D51EB3">
      <w:rPr>
        <w:rtl/>
      </w:rPr>
      <w:t>מ</w:t>
    </w:r>
    <w:r w:rsidR="00B60444">
      <w:fldChar w:fldCharType="end"/>
    </w:r>
    <w:r w:rsidR="001E6971" w:rsidRPr="00D51EB3">
      <w:rPr>
        <w:rtl/>
      </w:rPr>
      <w:t>/</w:t>
    </w:r>
    <w:r w:rsidR="00D51EB3">
      <w:rPr>
        <w:rFonts w:hint="cs"/>
      </w:rPr>
      <w:t>XXX</w:t>
    </w:r>
    <w:r w:rsidR="001E6971" w:rsidRPr="00D51EB3">
      <w:rPr>
        <w:rtl/>
      </w:rPr>
      <w:t xml:space="preserve"> </w:t>
    </w:r>
    <w:r w:rsidR="00B60444">
      <w:fldChar w:fldCharType="begin"/>
    </w:r>
    <w:r w:rsidR="00B60444">
      <w:instrText xml:space="preserve"> DOCPROPERTY  dargagorem  \* MERGEFORMAT </w:instrText>
    </w:r>
    <w:r w:rsidR="00B60444">
      <w:fldChar w:fldCharType="separate"/>
    </w:r>
    <w:r w:rsidR="002A3CF4" w:rsidRPr="00D51EB3">
      <w:rPr>
        <w:rtl/>
      </w:rPr>
      <w:t>סמ"ר</w:t>
    </w:r>
    <w:r w:rsidR="00B60444">
      <w:fldChar w:fldCharType="end"/>
    </w:r>
    <w:r w:rsidR="001E6971" w:rsidRPr="00D51EB3">
      <w:rPr>
        <w:rtl/>
      </w:rPr>
      <w:t xml:space="preserve"> </w:t>
    </w:r>
    <w:r w:rsidR="00D51EB3">
      <w:rPr>
        <w:rFonts w:hint="cs"/>
        <w:rtl/>
      </w:rPr>
      <w:t>י' כ' ק'</w:t>
    </w:r>
  </w:p>
  <w:p w14:paraId="0A4C22EC" w14:textId="77777777" w:rsidR="0011094D" w:rsidRPr="00D51EB3"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5F92" w14:textId="77777777" w:rsidR="0011094D" w:rsidRDefault="006F6E0E" w:rsidP="00697E26">
    <w:pPr>
      <w:tabs>
        <w:tab w:val="right" w:pos="6328"/>
      </w:tabs>
      <w:ind w:left="1985" w:right="1985"/>
      <w:rPr>
        <w:rtl/>
      </w:rPr>
    </w:pPr>
    <w:r w:rsidRPr="00732250">
      <w:rPr>
        <w:noProof/>
      </w:rPr>
      <w:drawing>
        <wp:inline distT="0" distB="0" distL="0" distR="0" wp14:anchorId="39A84115" wp14:editId="06D5944E">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AA7275D" wp14:editId="099DE90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45356B9"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643"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A103F"/>
    <w:rsid w:val="000A2272"/>
    <w:rsid w:val="0011094D"/>
    <w:rsid w:val="00112126"/>
    <w:rsid w:val="001C7675"/>
    <w:rsid w:val="001D759C"/>
    <w:rsid w:val="001E4FB7"/>
    <w:rsid w:val="001E6971"/>
    <w:rsid w:val="002709C4"/>
    <w:rsid w:val="0027299E"/>
    <w:rsid w:val="002A2C9C"/>
    <w:rsid w:val="002A3CF4"/>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76991"/>
    <w:rsid w:val="00582023"/>
    <w:rsid w:val="005F7A46"/>
    <w:rsid w:val="00612A77"/>
    <w:rsid w:val="00633972"/>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60444"/>
    <w:rsid w:val="00B82938"/>
    <w:rsid w:val="00B93F66"/>
    <w:rsid w:val="00BA4583"/>
    <w:rsid w:val="00BD1A0E"/>
    <w:rsid w:val="00BE0F06"/>
    <w:rsid w:val="00BE6343"/>
    <w:rsid w:val="00C01464"/>
    <w:rsid w:val="00C11483"/>
    <w:rsid w:val="00C338FB"/>
    <w:rsid w:val="00C46CE3"/>
    <w:rsid w:val="00C72CAD"/>
    <w:rsid w:val="00D10BDE"/>
    <w:rsid w:val="00D21275"/>
    <w:rsid w:val="00D51EB3"/>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1A172"/>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4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415</Words>
  <Characters>2381</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2023-06-01T11:33:00Z</cp:lastPrinted>
  <dcterms:created xsi:type="dcterms:W3CDTF">2023-06-04T08:00:00Z</dcterms:created>
  <dcterms:modified xsi:type="dcterms:W3CDTF">2023-06-04T11:16:00Z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128/23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מ</vt:lpwstr>
  </property>
  <property fmtid="{D5CDD505-2E9C-101B-9397-08002B2CF9AE}" pid="6" name="misparishigorem">
    <vt:lpwstr>7662174</vt:lpwstr>
  </property>
  <property fmtid="{D5CDD505-2E9C-101B-9397-08002B2CF9AE}" pid="7" name="shempratigorem">
    <vt:lpwstr>יותם</vt:lpwstr>
  </property>
  <property fmtid="{D5CDD505-2E9C-101B-9397-08002B2CF9AE}" pid="8" name="shemmishpachagorem">
    <vt:lpwstr>כץ קינג</vt:lpwstr>
  </property>
  <property fmtid="{D5CDD505-2E9C-101B-9397-08002B2CF9AE}" pid="9" name="dargagorem">
    <vt:lpwstr>סמ"ר</vt:lpwstr>
  </property>
  <property fmtid="{D5CDD505-2E9C-101B-9397-08002B2CF9AE}" pid="10" name="yechidagorm">
    <vt:lpwstr>מצ חיפה 390 מעצר</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י"ב בסיון התשפ"ג</vt:lpwstr>
  </property>
  <property fmtid="{D5CDD505-2E9C-101B-9397-08002B2CF9AE}" pid="15" name="taarichnochechi">
    <vt:lpwstr>01 ביוני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