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A1F" w:rsidRDefault="00CC52F3">
      <w:pPr>
        <w:bidi w:val="0"/>
        <w:spacing w:after="236" w:line="259" w:lineRule="auto"/>
        <w:ind w:left="0" w:right="418" w:firstLine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align>left</wp:align>
            </wp:positionH>
            <wp:positionV relativeFrom="paragraph">
              <wp:posOffset>-901147</wp:posOffset>
            </wp:positionV>
            <wp:extent cx="7543710" cy="10903364"/>
            <wp:effectExtent l="0" t="0" r="635" b="0"/>
            <wp:wrapNone/>
            <wp:docPr id="6190" name="Picture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Picture 61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710" cy="1090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sz w:val="48"/>
        </w:rPr>
        <w:t xml:space="preserve"> </w:t>
      </w:r>
    </w:p>
    <w:p w:rsidR="006F1A1F" w:rsidRDefault="00CC52F3">
      <w:pPr>
        <w:spacing w:after="151" w:line="259" w:lineRule="auto"/>
        <w:ind w:left="0" w:right="21" w:firstLine="0"/>
        <w:jc w:val="center"/>
      </w:pPr>
      <w:r>
        <w:rPr>
          <w:b/>
          <w:bCs/>
          <w:sz w:val="48"/>
          <w:szCs w:val="48"/>
          <w:rtl/>
        </w:rPr>
        <w:t xml:space="preserve">פרשת "תולדות" </w:t>
      </w:r>
    </w:p>
    <w:p w:rsidR="006F1A1F" w:rsidRDefault="00CC52F3">
      <w:pPr>
        <w:pStyle w:val="1"/>
      </w:pPr>
      <w:r>
        <w:rPr>
          <w:szCs w:val="40"/>
          <w:rtl/>
        </w:rPr>
        <w:t>פרשת השבוע – הצעה לשיחת מפק ד</w:t>
      </w:r>
      <w:r>
        <w:rPr>
          <w:b/>
          <w:bCs/>
          <w:sz w:val="20"/>
          <w:szCs w:val="20"/>
          <w:rtl/>
        </w:rPr>
        <w:t xml:space="preserve"> </w:t>
      </w:r>
    </w:p>
    <w:p w:rsidR="006F1A1F" w:rsidRDefault="00CC52F3">
      <w:pPr>
        <w:bidi w:val="0"/>
        <w:spacing w:after="484" w:line="259" w:lineRule="auto"/>
        <w:ind w:left="0" w:right="16" w:firstLine="0"/>
        <w:jc w:val="right"/>
      </w:pPr>
      <w:r>
        <w:rPr>
          <w:sz w:val="4"/>
        </w:rPr>
        <w:t xml:space="preserve"> </w:t>
      </w:r>
    </w:p>
    <w:p w:rsidR="006F1A1F" w:rsidRDefault="00CC52F3">
      <w:pPr>
        <w:ind w:left="-6" w:right="2"/>
      </w:pPr>
      <w:r>
        <w:rPr>
          <w:szCs w:val="28"/>
          <w:rtl/>
        </w:rPr>
        <w:t xml:space="preserve">פרשת השבוע היא קטע מתוך חמשת חומשי התורה שנקרא בכל שבת )וראשיתו נקראת </w:t>
      </w:r>
      <w:proofErr w:type="spellStart"/>
      <w:r>
        <w:rPr>
          <w:szCs w:val="28"/>
          <w:rtl/>
        </w:rPr>
        <w:t>גםבימים</w:t>
      </w:r>
      <w:proofErr w:type="spellEnd"/>
      <w:r>
        <w:rPr>
          <w:szCs w:val="28"/>
          <w:rtl/>
        </w:rPr>
        <w:t xml:space="preserve"> שני וחמישי( במטרה להשלים מחזור קריאה שנתי של התורה כולה המתחיל </w:t>
      </w:r>
      <w:proofErr w:type="spellStart"/>
      <w:r>
        <w:rPr>
          <w:szCs w:val="28"/>
          <w:rtl/>
        </w:rPr>
        <w:t>לאחרשמחת</w:t>
      </w:r>
      <w:proofErr w:type="spellEnd"/>
      <w:r>
        <w:rPr>
          <w:szCs w:val="28"/>
          <w:rtl/>
        </w:rPr>
        <w:t xml:space="preserve"> תורה.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6F1A1F" w:rsidRDefault="00CC52F3">
      <w:pPr>
        <w:ind w:left="-6" w:right="2"/>
      </w:pPr>
      <w:r>
        <w:rPr>
          <w:szCs w:val="28"/>
          <w:rtl/>
        </w:rPr>
        <w:t xml:space="preserve">השבת נקרא את פרשת"  </w:t>
      </w:r>
      <w:proofErr w:type="spellStart"/>
      <w:r>
        <w:rPr>
          <w:szCs w:val="28"/>
          <w:rtl/>
        </w:rPr>
        <w:t>תולדו</w:t>
      </w:r>
      <w:proofErr w:type="spellEnd"/>
      <w:r>
        <w:rPr>
          <w:szCs w:val="28"/>
          <w:rtl/>
        </w:rPr>
        <w:t xml:space="preserve"> ת", הפרשה השישית בספר</w:t>
      </w:r>
      <w:r>
        <w:rPr>
          <w:szCs w:val="28"/>
          <w:rtl/>
        </w:rPr>
        <w:t xml:space="preserve"> בראשית )פרק כה, פס' </w:t>
      </w:r>
      <w:proofErr w:type="spellStart"/>
      <w:r>
        <w:rPr>
          <w:szCs w:val="28"/>
          <w:rtl/>
        </w:rPr>
        <w:t>יט</w:t>
      </w:r>
      <w:proofErr w:type="spellEnd"/>
      <w:r>
        <w:rPr>
          <w:szCs w:val="28"/>
          <w:rtl/>
        </w:rPr>
        <w:t xml:space="preserve">' – </w:t>
      </w:r>
      <w:proofErr w:type="spellStart"/>
      <w:r>
        <w:rPr>
          <w:szCs w:val="28"/>
          <w:rtl/>
        </w:rPr>
        <w:t>פרקכח</w:t>
      </w:r>
      <w:proofErr w:type="spellEnd"/>
      <w:r>
        <w:rPr>
          <w:szCs w:val="28"/>
          <w:rtl/>
        </w:rPr>
        <w:t xml:space="preserve">, פס' ט'(. לאחר מות אברהם עוברת התורה לתיאור קורות בנו יצחק ויחסי בניו, יעקב ועשו.  </w:t>
      </w:r>
    </w:p>
    <w:p w:rsidR="006F1A1F" w:rsidRDefault="00CC52F3">
      <w:pPr>
        <w:ind w:left="-6" w:right="2"/>
      </w:pPr>
      <w:r>
        <w:rPr>
          <w:szCs w:val="28"/>
          <w:rtl/>
        </w:rPr>
        <w:t xml:space="preserve">הפרשה נפתחת במילים </w:t>
      </w:r>
      <w:r>
        <w:rPr>
          <w:b/>
          <w:bCs/>
          <w:szCs w:val="28"/>
          <w:rtl/>
        </w:rPr>
        <w:t>"</w:t>
      </w:r>
      <w:proofErr w:type="spellStart"/>
      <w:r>
        <w:rPr>
          <w:b/>
          <w:bCs/>
          <w:szCs w:val="28"/>
          <w:rtl/>
        </w:rPr>
        <w:t>וְא</w:t>
      </w:r>
      <w:proofErr w:type="spellEnd"/>
      <w:r>
        <w:rPr>
          <w:b/>
          <w:bCs/>
          <w:szCs w:val="28"/>
          <w:rtl/>
        </w:rPr>
        <w:t>ֵ ֶּלּה תּוֹלְדתֹ יִצְחָק ֶּבּן אַבְרָהָם"</w:t>
      </w:r>
      <w:r>
        <w:rPr>
          <w:szCs w:val="28"/>
          <w:rtl/>
        </w:rPr>
        <w:t xml:space="preserve">. יצחק אבינו היה איש </w:t>
      </w:r>
      <w:proofErr w:type="spellStart"/>
      <w:r>
        <w:rPr>
          <w:szCs w:val="28"/>
          <w:rtl/>
        </w:rPr>
        <w:t>התיישבותמובהק</w:t>
      </w:r>
      <w:proofErr w:type="spellEnd"/>
      <w:r>
        <w:rPr>
          <w:szCs w:val="28"/>
          <w:rtl/>
        </w:rPr>
        <w:t xml:space="preserve"> ופעל להפרחת השממה אל מול אתגרים שונים. </w:t>
      </w:r>
      <w:r>
        <w:rPr>
          <w:szCs w:val="28"/>
          <w:rtl/>
        </w:rPr>
        <w:t xml:space="preserve">הוא חי באזור הנגב, היה רועה </w:t>
      </w:r>
      <w:proofErr w:type="spellStart"/>
      <w:r>
        <w:rPr>
          <w:szCs w:val="28"/>
          <w:rtl/>
        </w:rPr>
        <w:t>צאןוחקלאי</w:t>
      </w:r>
      <w:proofErr w:type="spellEnd"/>
      <w:r>
        <w:rPr>
          <w:szCs w:val="28"/>
          <w:rtl/>
        </w:rPr>
        <w:t xml:space="preserve">  ששדותיו הניבו יבול רב,  פי מאה ממה  שזרע:</w:t>
      </w:r>
      <w:r>
        <w:rPr>
          <w:b/>
          <w:bCs/>
          <w:szCs w:val="28"/>
          <w:rtl/>
        </w:rPr>
        <w:t xml:space="preserve">  "וַיִזְּרַע יִצְחָק בָּאָ ֶּרץ הַהִוא </w:t>
      </w:r>
      <w:proofErr w:type="spellStart"/>
      <w:r>
        <w:rPr>
          <w:b/>
          <w:bCs/>
          <w:szCs w:val="28"/>
          <w:rtl/>
        </w:rPr>
        <w:t>וַיִמְּצָאב</w:t>
      </w:r>
      <w:proofErr w:type="spellEnd"/>
      <w:r>
        <w:rPr>
          <w:b/>
          <w:bCs/>
          <w:szCs w:val="28"/>
          <w:rtl/>
        </w:rPr>
        <w:t xml:space="preserve">ַּ שָּנָה הַהִוא מֵאָה  שְעָרִים" </w:t>
      </w:r>
      <w:r>
        <w:rPr>
          <w:szCs w:val="28"/>
          <w:rtl/>
        </w:rPr>
        <w:t xml:space="preserve">)בראשית, פרק </w:t>
      </w:r>
      <w:proofErr w:type="spellStart"/>
      <w:r>
        <w:rPr>
          <w:szCs w:val="28"/>
          <w:rtl/>
        </w:rPr>
        <w:t>כו</w:t>
      </w:r>
      <w:proofErr w:type="spellEnd"/>
      <w:r>
        <w:rPr>
          <w:szCs w:val="28"/>
          <w:rtl/>
        </w:rPr>
        <w:t xml:space="preserve">', פס' </w:t>
      </w:r>
      <w:proofErr w:type="spellStart"/>
      <w:r>
        <w:rPr>
          <w:szCs w:val="28"/>
          <w:rtl/>
        </w:rPr>
        <w:t>יב</w:t>
      </w:r>
      <w:proofErr w:type="spellEnd"/>
      <w:r>
        <w:rPr>
          <w:szCs w:val="28"/>
          <w:rtl/>
        </w:rPr>
        <w:t>'(</w:t>
      </w:r>
      <w:r>
        <w:rPr>
          <w:b/>
          <w:bCs/>
          <w:szCs w:val="28"/>
          <w:rtl/>
        </w:rPr>
        <w:t>.</w:t>
      </w:r>
      <w:r>
        <w:rPr>
          <w:szCs w:val="28"/>
          <w:rtl/>
        </w:rPr>
        <w:t xml:space="preserve"> </w:t>
      </w:r>
    </w:p>
    <w:p w:rsidR="006F1A1F" w:rsidRDefault="00CC52F3">
      <w:pPr>
        <w:spacing w:after="0"/>
        <w:ind w:left="-6" w:right="2"/>
      </w:pPr>
      <w:r>
        <w:rPr>
          <w:szCs w:val="28"/>
          <w:rtl/>
        </w:rPr>
        <w:t>אחד המקומות בארץ ישראל בהם התיישב אברהם, אביו של יצחק, הוא גר</w:t>
      </w:r>
      <w:r>
        <w:rPr>
          <w:szCs w:val="28"/>
          <w:rtl/>
        </w:rPr>
        <w:t xml:space="preserve">ר, מקום המזוהה עם סביבת קיבוץ אורים של היום,  בנגב המערבי.  אברהם פעל בגרר לפתח  את  </w:t>
      </w:r>
      <w:proofErr w:type="spellStart"/>
      <w:r>
        <w:rPr>
          <w:szCs w:val="28"/>
          <w:rtl/>
        </w:rPr>
        <w:t>האזו</w:t>
      </w:r>
      <w:proofErr w:type="spellEnd"/>
      <w:r>
        <w:rPr>
          <w:szCs w:val="28"/>
          <w:rtl/>
        </w:rPr>
        <w:t xml:space="preserve"> ר באמצעות חפירה של בארות מים רבים. אולם, פעילותו נתקלה בקשיים ובהתנגדות מצד שכניו,  הפלישתים  –  אשר ביקשו למנוע את פעילותו ליישוב הארץ וסתמו שוב ושוב </w:t>
      </w:r>
      <w:proofErr w:type="spellStart"/>
      <w:r>
        <w:rPr>
          <w:szCs w:val="28"/>
          <w:rtl/>
        </w:rPr>
        <w:t>אתבארותיו</w:t>
      </w:r>
      <w:proofErr w:type="spellEnd"/>
      <w:r>
        <w:rPr>
          <w:szCs w:val="28"/>
          <w:rtl/>
        </w:rPr>
        <w:t xml:space="preserve">. בפר </w:t>
      </w:r>
      <w:r>
        <w:rPr>
          <w:szCs w:val="28"/>
          <w:rtl/>
        </w:rPr>
        <w:t>שת השבוע, אנו עדים כי יצחק בנו חזר להתיישב בגרר וחפר בה מחדש את בארות אביו. הוא לא התייאש וחרף הקשיים – דבק במשימתו ובמולדתו ונאבק בפלישתים</w:t>
      </w:r>
    </w:p>
    <w:p w:rsidR="006F1A1F" w:rsidRDefault="00CC52F3">
      <w:pPr>
        <w:ind w:left="-6" w:right="2"/>
      </w:pPr>
      <w:r>
        <w:rPr>
          <w:szCs w:val="28"/>
          <w:rtl/>
        </w:rPr>
        <w:t>על פיתוח הארץ והתבססותו בה עד שהצליח להגיע להישגים:</w:t>
      </w:r>
      <w:r>
        <w:rPr>
          <w:b/>
          <w:bCs/>
          <w:szCs w:val="28"/>
          <w:rtl/>
        </w:rPr>
        <w:t xml:space="preserve"> "</w:t>
      </w:r>
      <w:proofErr w:type="spellStart"/>
      <w:r>
        <w:rPr>
          <w:b/>
          <w:bCs/>
          <w:szCs w:val="28"/>
          <w:rtl/>
        </w:rPr>
        <w:t>וַיַחְּפּר</w:t>
      </w:r>
      <w:proofErr w:type="spellEnd"/>
      <w:r>
        <w:rPr>
          <w:b/>
          <w:bCs/>
          <w:szCs w:val="28"/>
          <w:rtl/>
        </w:rPr>
        <w:t>ֹ בְּאֵר אַ ֶּח ֶּ</w:t>
      </w:r>
      <w:proofErr w:type="spellStart"/>
      <w:r>
        <w:rPr>
          <w:b/>
          <w:bCs/>
          <w:szCs w:val="28"/>
          <w:rtl/>
        </w:rPr>
        <w:t>רת</w:t>
      </w:r>
      <w:proofErr w:type="spellEnd"/>
      <w:r>
        <w:rPr>
          <w:b/>
          <w:bCs/>
          <w:szCs w:val="28"/>
          <w:rtl/>
        </w:rPr>
        <w:t xml:space="preserve"> וְלאֹ רָבוּעָ ֶּליהָ " </w:t>
      </w:r>
      <w:r>
        <w:rPr>
          <w:szCs w:val="28"/>
          <w:rtl/>
        </w:rPr>
        <w:t>)בראשית פ</w:t>
      </w:r>
      <w:r>
        <w:rPr>
          <w:szCs w:val="28"/>
          <w:rtl/>
        </w:rPr>
        <w:t xml:space="preserve">רק </w:t>
      </w:r>
      <w:proofErr w:type="spellStart"/>
      <w:r>
        <w:rPr>
          <w:szCs w:val="28"/>
          <w:rtl/>
        </w:rPr>
        <w:t>כו</w:t>
      </w:r>
      <w:proofErr w:type="spellEnd"/>
      <w:r>
        <w:rPr>
          <w:szCs w:val="28"/>
          <w:rtl/>
        </w:rPr>
        <w:t xml:space="preserve">', פסוק </w:t>
      </w:r>
      <w:proofErr w:type="spellStart"/>
      <w:r>
        <w:rPr>
          <w:szCs w:val="28"/>
          <w:rtl/>
        </w:rPr>
        <w:t>כב</w:t>
      </w:r>
      <w:proofErr w:type="spellEnd"/>
      <w:r>
        <w:rPr>
          <w:szCs w:val="28"/>
          <w:rtl/>
        </w:rPr>
        <w:t xml:space="preserve">('. </w:t>
      </w:r>
    </w:p>
    <w:p w:rsidR="006F1A1F" w:rsidRDefault="00CC52F3">
      <w:pPr>
        <w:spacing w:after="7"/>
        <w:ind w:left="-6" w:right="2"/>
      </w:pPr>
      <w:r>
        <w:rPr>
          <w:szCs w:val="28"/>
          <w:rtl/>
        </w:rPr>
        <w:t xml:space="preserve">בימים אלו  ,אנו נמצאים במלחמה מתמשכת שמטרתה  להבטיח את  חירות  העם בארצו. </w:t>
      </w:r>
    </w:p>
    <w:p w:rsidR="006F1A1F" w:rsidRDefault="00CC52F3">
      <w:pPr>
        <w:ind w:left="-6" w:right="2"/>
      </w:pPr>
      <w:r>
        <w:rPr>
          <w:szCs w:val="28"/>
          <w:rtl/>
        </w:rPr>
        <w:t xml:space="preserve">כיצחק, שהמשיך את מורשת אביו, כך אנחנו ממשיכים את מורשת דורות הלוחמים </w:t>
      </w:r>
      <w:proofErr w:type="spellStart"/>
      <w:r>
        <w:rPr>
          <w:szCs w:val="28"/>
          <w:rtl/>
        </w:rPr>
        <w:t>שלחמולהגנת</w:t>
      </w:r>
      <w:proofErr w:type="spellEnd"/>
      <w:r>
        <w:rPr>
          <w:szCs w:val="28"/>
          <w:rtl/>
        </w:rPr>
        <w:t xml:space="preserve"> המולדת</w:t>
      </w:r>
      <w:r>
        <w:rPr>
          <w:b/>
          <w:bCs/>
          <w:szCs w:val="28"/>
          <w:rtl/>
        </w:rPr>
        <w:t xml:space="preserve"> מתוך ביטחון בצדקת דרכנו.</w:t>
      </w:r>
      <w:r>
        <w:rPr>
          <w:szCs w:val="28"/>
          <w:rtl/>
        </w:rPr>
        <w:t xml:space="preserve">  </w:t>
      </w:r>
    </w:p>
    <w:p w:rsidR="006F1A1F" w:rsidRDefault="00CC52F3">
      <w:pPr>
        <w:bidi w:val="0"/>
        <w:spacing w:after="290" w:line="259" w:lineRule="auto"/>
        <w:ind w:left="0" w:right="100" w:firstLine="0"/>
        <w:jc w:val="right"/>
      </w:pPr>
      <w:r>
        <w:t xml:space="preserve"> </w:t>
      </w:r>
    </w:p>
    <w:p w:rsidR="006F1A1F" w:rsidRDefault="00CC52F3">
      <w:pPr>
        <w:spacing w:after="0" w:line="259" w:lineRule="auto"/>
        <w:ind w:left="0" w:right="18" w:firstLine="0"/>
        <w:jc w:val="center"/>
      </w:pPr>
      <w:r>
        <w:rPr>
          <w:b/>
          <w:bCs/>
          <w:szCs w:val="28"/>
          <w:rtl/>
        </w:rPr>
        <w:t xml:space="preserve">שבת שלום </w:t>
      </w:r>
    </w:p>
    <w:sectPr w:rsidR="006F1A1F">
      <w:pgSz w:w="11906" w:h="16838"/>
      <w:pgMar w:top="1440" w:right="1468" w:bottom="1440" w:left="146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A1F"/>
    <w:rsid w:val="006F1A1F"/>
    <w:rsid w:val="00CC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A2950D-F735-4146-8BB9-50D1FDC50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  <w:spacing w:after="238" w:line="298" w:lineRule="auto"/>
      <w:ind w:left="9" w:right="17" w:hanging="6"/>
      <w:jc w:val="both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bidi/>
      <w:spacing w:after="0"/>
      <w:ind w:right="17"/>
      <w:jc w:val="center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sherzer</dc:creator>
  <cp:keywords/>
  <cp:lastModifiedBy>U301729</cp:lastModifiedBy>
  <cp:revision>2</cp:revision>
  <dcterms:created xsi:type="dcterms:W3CDTF">2023-11-17T06:54:00Z</dcterms:created>
  <dcterms:modified xsi:type="dcterms:W3CDTF">2023-11-17T06:54:00Z</dcterms:modified>
</cp:coreProperties>
</file>