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EE2B" w14:textId="77777777" w:rsidR="002A176B" w:rsidRDefault="002A176B" w:rsidP="002A176B">
      <w:pPr>
        <w:tabs>
          <w:tab w:val="right" w:pos="6328"/>
        </w:tabs>
        <w:spacing w:line="480" w:lineRule="auto"/>
        <w:ind w:left="2883" w:right="1985"/>
        <w:rPr>
          <w:rtl/>
        </w:rPr>
      </w:pPr>
      <w:r w:rsidRPr="00164FD0">
        <w:rPr>
          <w:noProof/>
        </w:rPr>
        <w:drawing>
          <wp:inline distT="0" distB="0" distL="0" distR="0" wp14:anchorId="04009A80" wp14:editId="2633E0CA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F437961" wp14:editId="6FAB1A2D">
            <wp:extent cx="683812" cy="790258"/>
            <wp:effectExtent l="0" t="0" r="2540" b="0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4" cy="7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3CFF" w14:textId="4AB55E26" w:rsidR="00D65AB0" w:rsidRDefault="00D65AB0" w:rsidP="00D65AB0">
      <w:pPr>
        <w:bidi w:val="0"/>
        <w:spacing w:line="480" w:lineRule="auto"/>
        <w:jc w:val="center"/>
        <w:rPr>
          <w:rFonts w:ascii="David" w:hAnsi="David"/>
          <w:b/>
          <w:bCs/>
          <w:u w:val="single"/>
          <w:rtl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77A1EBC2" w14:textId="77777777" w:rsidR="00D65AB0" w:rsidRPr="00FD2DDA" w:rsidRDefault="00D65AB0" w:rsidP="00D65AB0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19DE6B9D" w14:textId="4643953D" w:rsidR="00D65AB0" w:rsidRDefault="00D65AB0" w:rsidP="00D65AB0">
      <w:pPr>
        <w:spacing w:line="240" w:lineRule="auto"/>
        <w:jc w:val="center"/>
        <w:rPr>
          <w:rtl/>
        </w:rPr>
      </w:pPr>
      <w:r w:rsidRPr="00ED4EF3">
        <w:rPr>
          <w:rFonts w:hint="cs"/>
          <w:b/>
          <w:bCs/>
          <w:rtl/>
        </w:rPr>
        <w:t>אל"ם מאיה גולדשמידט</w:t>
      </w:r>
      <w:r>
        <w:rPr>
          <w:rFonts w:hint="cs"/>
          <w:rtl/>
        </w:rPr>
        <w:t xml:space="preserve">    -   שופטת</w:t>
      </w:r>
    </w:p>
    <w:p w14:paraId="04D31C83" w14:textId="72DA3D22" w:rsidR="00D65AB0" w:rsidRDefault="00D65AB0" w:rsidP="00D65AB0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39682BFA" w14:textId="77777777" w:rsidR="00D65AB0" w:rsidRPr="00FD2DDA" w:rsidRDefault="00D65AB0" w:rsidP="00D65AB0">
      <w:pPr>
        <w:rPr>
          <w:rFonts w:ascii="David" w:hAnsi="David"/>
          <w:rtl/>
        </w:rPr>
      </w:pPr>
    </w:p>
    <w:p w14:paraId="31F98317" w14:textId="3C19A1AD" w:rsidR="00D65AB0" w:rsidRDefault="00EE164C" w:rsidP="00D65AB0">
      <w:pPr>
        <w:bidi w:val="0"/>
        <w:jc w:val="center"/>
        <w:rPr>
          <w:rFonts w:ascii="David" w:hAnsi="David"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******</w:t>
      </w:r>
      <w:r w:rsidR="00D65AB0" w:rsidRPr="00D65AB0">
        <w:rPr>
          <w:rFonts w:hint="cs"/>
          <w:b/>
          <w:bCs/>
          <w:rtl/>
        </w:rPr>
        <w:t xml:space="preserve"> רב"ט ר</w:t>
      </w:r>
      <w:r>
        <w:rPr>
          <w:rFonts w:hint="cs"/>
          <w:b/>
          <w:bCs/>
          <w:rtl/>
        </w:rPr>
        <w:t>'</w:t>
      </w:r>
      <w:r w:rsidR="00D65AB0" w:rsidRPr="00D65AB0">
        <w:rPr>
          <w:rFonts w:hint="cs"/>
          <w:b/>
          <w:bCs/>
          <w:rtl/>
        </w:rPr>
        <w:t xml:space="preserve"> כ</w:t>
      </w:r>
      <w:r>
        <w:rPr>
          <w:rFonts w:hint="cs"/>
          <w:b/>
          <w:bCs/>
          <w:rtl/>
        </w:rPr>
        <w:t>'</w:t>
      </w:r>
      <w:r w:rsidR="00D65AB0" w:rsidRPr="00FD2DDA">
        <w:rPr>
          <w:rFonts w:ascii="David" w:hAnsi="David" w:hint="cs"/>
          <w:b/>
          <w:bCs/>
          <w:rtl/>
        </w:rPr>
        <w:t xml:space="preserve"> –</w:t>
      </w:r>
      <w:r w:rsidR="00D65AB0" w:rsidRPr="00FD2DDA">
        <w:rPr>
          <w:rFonts w:ascii="David" w:hAnsi="David" w:hint="cs"/>
          <w:rtl/>
        </w:rPr>
        <w:t xml:space="preserve"> המערער (ע"י ב"כ,</w:t>
      </w:r>
      <w:r w:rsidR="00D65AB0">
        <w:rPr>
          <w:rFonts w:ascii="David" w:hAnsi="David" w:hint="cs"/>
          <w:rtl/>
        </w:rPr>
        <w:t xml:space="preserve"> עו"ד שחר </w:t>
      </w:r>
      <w:proofErr w:type="spellStart"/>
      <w:r w:rsidR="00D65AB0">
        <w:rPr>
          <w:rFonts w:ascii="David" w:hAnsi="David" w:hint="cs"/>
          <w:rtl/>
        </w:rPr>
        <w:t>מנדלמן</w:t>
      </w:r>
      <w:proofErr w:type="spellEnd"/>
      <w:r w:rsidR="00D65AB0" w:rsidRPr="00FD2DDA">
        <w:rPr>
          <w:rFonts w:ascii="David" w:hAnsi="David" w:hint="cs"/>
          <w:rtl/>
        </w:rPr>
        <w:t>)</w:t>
      </w:r>
    </w:p>
    <w:p w14:paraId="4C26D75B" w14:textId="77777777" w:rsidR="00D65AB0" w:rsidRPr="00FD2DDA" w:rsidRDefault="00D65AB0" w:rsidP="00D65AB0">
      <w:pPr>
        <w:jc w:val="center"/>
        <w:rPr>
          <w:rFonts w:ascii="David" w:hAnsi="David"/>
          <w:rtl/>
        </w:rPr>
      </w:pPr>
    </w:p>
    <w:p w14:paraId="09209B46" w14:textId="50E3A304" w:rsidR="00D65AB0" w:rsidRDefault="00D65AB0" w:rsidP="00D65AB0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42F17E68" w14:textId="4370AB06" w:rsidR="00D65AB0" w:rsidRDefault="00D65AB0" w:rsidP="00D65AB0">
      <w:pPr>
        <w:spacing w:after="120"/>
        <w:jc w:val="center"/>
        <w:rPr>
          <w:rFonts w:ascii="David" w:hAnsi="David"/>
          <w:rtl/>
        </w:rPr>
      </w:pPr>
      <w:r>
        <w:rPr>
          <w:rFonts w:ascii="Times New Roman" w:eastAsia="Times New Roman" w:hAnsi="Times New Roman" w:hint="cs"/>
          <w:b/>
          <w:bCs/>
          <w:sz w:val="32"/>
          <w:rtl/>
        </w:rPr>
        <w:t xml:space="preserve">התובע הצבאי הראשי 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סגן גל תמרין</w:t>
      </w:r>
      <w:r w:rsidR="00E933F6">
        <w:rPr>
          <w:rFonts w:ascii="David" w:hAnsi="David" w:hint="cs"/>
          <w:rtl/>
        </w:rPr>
        <w:t>; קמ"ש אביחי שמיר</w:t>
      </w:r>
      <w:r w:rsidRPr="00FD2DDA">
        <w:rPr>
          <w:rFonts w:ascii="David" w:hAnsi="David" w:hint="cs"/>
          <w:rtl/>
        </w:rPr>
        <w:t>)</w:t>
      </w:r>
    </w:p>
    <w:p w14:paraId="0C695228" w14:textId="77777777" w:rsidR="00D65AB0" w:rsidRPr="00FD2DDA" w:rsidRDefault="00D65AB0" w:rsidP="00D65AB0">
      <w:pPr>
        <w:spacing w:after="120"/>
        <w:jc w:val="center"/>
        <w:rPr>
          <w:rFonts w:ascii="David" w:hAnsi="David"/>
          <w:rtl/>
        </w:rPr>
      </w:pPr>
    </w:p>
    <w:p w14:paraId="458B3B8A" w14:textId="77777777" w:rsidR="00D65AB0" w:rsidRPr="00FD2DDA" w:rsidRDefault="00D65AB0" w:rsidP="00D65AB0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0CF72FCD" w14:textId="017A3C5A" w:rsidR="00D65AB0" w:rsidRPr="00D65AB0" w:rsidRDefault="00D65AB0" w:rsidP="00E933F6">
      <w:pPr>
        <w:ind w:left="-94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>
        <w:rPr>
          <w:rFonts w:ascii="David" w:hAnsi="David" w:hint="cs"/>
          <w:rtl/>
        </w:rPr>
        <w:t>החלטה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>
        <w:rPr>
          <w:rFonts w:ascii="David" w:hAnsi="David" w:hint="cs"/>
          <w:rtl/>
        </w:rPr>
        <w:t>הדרום</w:t>
      </w:r>
      <w:r w:rsidRPr="00FD2DDA">
        <w:rPr>
          <w:rFonts w:ascii="David" w:hAnsi="David" w:hint="cs"/>
          <w:rtl/>
        </w:rPr>
        <w:t xml:space="preserve"> שניתן בתיק </w:t>
      </w:r>
      <w:r>
        <w:rPr>
          <w:rFonts w:ascii="David" w:hAnsi="David" w:hint="cs"/>
          <w:rtl/>
        </w:rPr>
        <w:t>דרום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>(</w:t>
      </w:r>
      <w:r>
        <w:rPr>
          <w:rFonts w:ascii="David" w:hAnsi="David" w:hint="cs"/>
          <w:rtl/>
        </w:rPr>
        <w:t>מעצרים</w:t>
      </w:r>
      <w:r w:rsidRPr="00FE7B6F">
        <w:rPr>
          <w:rFonts w:ascii="David" w:hAnsi="David" w:hint="cs"/>
          <w:rtl/>
        </w:rPr>
        <w:t xml:space="preserve">) </w:t>
      </w:r>
      <w:r>
        <w:rPr>
          <w:rFonts w:ascii="David" w:hAnsi="David" w:hint="cs"/>
          <w:rtl/>
        </w:rPr>
        <w:t>14</w:t>
      </w:r>
      <w:r w:rsidRPr="00FE7B6F">
        <w:rPr>
          <w:rFonts w:ascii="David" w:hAnsi="David" w:hint="cs"/>
          <w:rtl/>
        </w:rPr>
        <w:t>/</w:t>
      </w:r>
      <w:r>
        <w:rPr>
          <w:rFonts w:ascii="David" w:hAnsi="David" w:hint="cs"/>
          <w:rtl/>
        </w:rPr>
        <w:t>23</w:t>
      </w:r>
      <w:r w:rsidRPr="00FE7B6F">
        <w:rPr>
          <w:rFonts w:ascii="David" w:hAnsi="David" w:hint="cs"/>
          <w:rtl/>
        </w:rPr>
        <w:t xml:space="preserve"> (</w:t>
      </w:r>
      <w:r w:rsidR="00DC3832">
        <w:rPr>
          <w:rFonts w:ascii="David" w:hAnsi="David" w:hint="cs"/>
          <w:rtl/>
        </w:rPr>
        <w:t>סא"ל רינת לוי מוסקוביץ'</w:t>
      </w:r>
      <w:r w:rsidRPr="00FE7B6F">
        <w:rPr>
          <w:rFonts w:ascii="David" w:hAnsi="David" w:hint="cs"/>
          <w:rtl/>
        </w:rPr>
        <w:t xml:space="preserve">) ביום </w:t>
      </w:r>
      <w:r w:rsidR="00DC3832">
        <w:rPr>
          <w:rFonts w:ascii="David" w:hAnsi="David" w:hint="cs"/>
          <w:rtl/>
        </w:rPr>
        <w:t>31</w:t>
      </w:r>
      <w:r w:rsidRPr="00FE7B6F">
        <w:rPr>
          <w:rFonts w:ascii="David" w:hAnsi="David" w:hint="cs"/>
          <w:rtl/>
        </w:rPr>
        <w:t>.</w:t>
      </w:r>
      <w:r w:rsidR="00DC3832">
        <w:rPr>
          <w:rFonts w:ascii="David" w:hAnsi="David" w:hint="cs"/>
          <w:rtl/>
        </w:rPr>
        <w:t>01</w:t>
      </w:r>
      <w:r w:rsidRPr="00FE7B6F">
        <w:rPr>
          <w:rFonts w:ascii="David" w:hAnsi="David" w:hint="cs"/>
          <w:rtl/>
        </w:rPr>
        <w:t xml:space="preserve">.2022. </w:t>
      </w:r>
      <w:r>
        <w:rPr>
          <w:rFonts w:ascii="David" w:hAnsi="David" w:hint="cs"/>
          <w:rtl/>
        </w:rPr>
        <w:t>ה</w:t>
      </w:r>
      <w:r w:rsidRPr="00FE7B6F">
        <w:rPr>
          <w:rFonts w:ascii="David" w:hAnsi="David" w:hint="cs"/>
          <w:rtl/>
        </w:rPr>
        <w:t>ערעור התקבל.</w:t>
      </w:r>
    </w:p>
    <w:p w14:paraId="233E02D1" w14:textId="77777777" w:rsidR="00D65AB0" w:rsidRDefault="00D65AB0" w:rsidP="00D65AB0">
      <w:pPr>
        <w:jc w:val="center"/>
        <w:rPr>
          <w:b/>
          <w:bCs/>
          <w:u w:val="single"/>
          <w:rtl/>
        </w:rPr>
      </w:pPr>
    </w:p>
    <w:p w14:paraId="24E10F7B" w14:textId="73F1592E" w:rsidR="00FC7775" w:rsidRDefault="00FC7775" w:rsidP="00FC7775">
      <w:pPr>
        <w:jc w:val="center"/>
        <w:rPr>
          <w:b/>
          <w:bCs/>
          <w:u w:val="single"/>
          <w:rtl/>
        </w:rPr>
      </w:pPr>
      <w:r w:rsidRPr="001959AB">
        <w:rPr>
          <w:rFonts w:hint="cs"/>
          <w:b/>
          <w:bCs/>
          <w:u w:val="single"/>
          <w:rtl/>
        </w:rPr>
        <w:t>ה</w:t>
      </w:r>
      <w:r w:rsidR="00D65AB0">
        <w:rPr>
          <w:rFonts w:hint="cs"/>
          <w:b/>
          <w:bCs/>
          <w:u w:val="single"/>
          <w:rtl/>
        </w:rPr>
        <w:t xml:space="preserve"> </w:t>
      </w:r>
      <w:r w:rsidRPr="001959AB">
        <w:rPr>
          <w:rFonts w:hint="cs"/>
          <w:b/>
          <w:bCs/>
          <w:u w:val="single"/>
          <w:rtl/>
        </w:rPr>
        <w:t>ח</w:t>
      </w:r>
      <w:r w:rsidR="00D65AB0">
        <w:rPr>
          <w:rFonts w:hint="cs"/>
          <w:b/>
          <w:bCs/>
          <w:u w:val="single"/>
          <w:rtl/>
        </w:rPr>
        <w:t xml:space="preserve"> </w:t>
      </w:r>
      <w:r w:rsidRPr="001959AB">
        <w:rPr>
          <w:rFonts w:hint="cs"/>
          <w:b/>
          <w:bCs/>
          <w:u w:val="single"/>
          <w:rtl/>
        </w:rPr>
        <w:t>ל</w:t>
      </w:r>
      <w:r w:rsidR="00D65AB0">
        <w:rPr>
          <w:rFonts w:hint="cs"/>
          <w:b/>
          <w:bCs/>
          <w:u w:val="single"/>
          <w:rtl/>
        </w:rPr>
        <w:t xml:space="preserve"> </w:t>
      </w:r>
      <w:r w:rsidRPr="001959AB">
        <w:rPr>
          <w:rFonts w:hint="cs"/>
          <w:b/>
          <w:bCs/>
          <w:u w:val="single"/>
          <w:rtl/>
        </w:rPr>
        <w:t>ט</w:t>
      </w:r>
      <w:r w:rsidR="00D65AB0">
        <w:rPr>
          <w:rFonts w:hint="cs"/>
          <w:b/>
          <w:bCs/>
          <w:u w:val="single"/>
          <w:rtl/>
        </w:rPr>
        <w:t xml:space="preserve"> </w:t>
      </w:r>
      <w:r w:rsidRPr="001959AB">
        <w:rPr>
          <w:rFonts w:hint="cs"/>
          <w:b/>
          <w:bCs/>
          <w:u w:val="single"/>
          <w:rtl/>
        </w:rPr>
        <w:t>ה</w:t>
      </w:r>
    </w:p>
    <w:p w14:paraId="6294F34C" w14:textId="3C742F15" w:rsidR="00FC7775" w:rsidRDefault="00FC7775" w:rsidP="00D65AB0">
      <w:pPr>
        <w:pStyle w:val="ListParagraph"/>
        <w:numPr>
          <w:ilvl w:val="0"/>
          <w:numId w:val="5"/>
        </w:numPr>
        <w:tabs>
          <w:tab w:val="left" w:pos="226"/>
        </w:tabs>
        <w:ind w:left="48" w:firstLine="0"/>
        <w:rPr>
          <w:rtl/>
        </w:rPr>
      </w:pPr>
      <w:r>
        <w:rPr>
          <w:rFonts w:hint="cs"/>
          <w:rtl/>
        </w:rPr>
        <w:t xml:space="preserve">לאחר שמיעת טיעוני הצדדים, ועיון בחומרי החקירה, מצאתי בשלב זה למסור החלטה לא מנומקת, בשים לב לשעת קיום הדיון ועל מנת שלא לעכב את הצדדים. </w:t>
      </w:r>
    </w:p>
    <w:p w14:paraId="39E08418" w14:textId="4DED1D81" w:rsidR="00FC7775" w:rsidRDefault="00FC7775" w:rsidP="00D65AB0">
      <w:pPr>
        <w:pStyle w:val="ListParagraph"/>
        <w:numPr>
          <w:ilvl w:val="0"/>
          <w:numId w:val="5"/>
        </w:numPr>
        <w:tabs>
          <w:tab w:val="left" w:pos="226"/>
        </w:tabs>
        <w:ind w:left="48" w:firstLine="0"/>
        <w:rPr>
          <w:rtl/>
        </w:rPr>
      </w:pPr>
      <w:r>
        <w:rPr>
          <w:rFonts w:hint="cs"/>
          <w:rtl/>
        </w:rPr>
        <w:t xml:space="preserve">מצאתי לקבל את ערעור ההגנה. המערער ישוחרר אפוא, למעצר פתוח ביחידתו החל מעת מתן החלטה זו ועד יום 6 בפברואר 2023 בשעה 17:00. נוכח השעה יתאפשר לו להגיע באופן עצמאי ליחידתו ונציגי היחידה לא נדרשים להגיע אל בסיס הכליאה לשם כך. </w:t>
      </w:r>
    </w:p>
    <w:p w14:paraId="0D7BC7E1" w14:textId="382949C8" w:rsidR="00FC7775" w:rsidRDefault="00FC7775" w:rsidP="00D65AB0">
      <w:pPr>
        <w:pStyle w:val="ListParagraph"/>
        <w:numPr>
          <w:ilvl w:val="0"/>
          <w:numId w:val="5"/>
        </w:numPr>
        <w:tabs>
          <w:tab w:val="left" w:pos="226"/>
        </w:tabs>
        <w:ind w:left="48" w:firstLine="0"/>
        <w:rPr>
          <w:rtl/>
        </w:rPr>
      </w:pPr>
      <w:r>
        <w:rPr>
          <w:rFonts w:hint="cs"/>
          <w:rtl/>
        </w:rPr>
        <w:t xml:space="preserve">על המערער להתייצב להמשך הדיון בעניינו בבית הדין המחוזי ביום 6 בפברואר 2023 בשעה 15:00, לכל המאוחר כשהוא מלווה בנציג יחידתו.  </w:t>
      </w:r>
    </w:p>
    <w:p w14:paraId="2F7A668C" w14:textId="77777777" w:rsidR="00FC7775" w:rsidRDefault="00FC7775" w:rsidP="00D65AB0">
      <w:pPr>
        <w:pStyle w:val="ListParagraph"/>
        <w:numPr>
          <w:ilvl w:val="0"/>
          <w:numId w:val="5"/>
        </w:numPr>
        <w:tabs>
          <w:tab w:val="left" w:pos="226"/>
        </w:tabs>
        <w:ind w:left="48" w:firstLine="0"/>
      </w:pPr>
      <w:r>
        <w:rPr>
          <w:rFonts w:hint="cs"/>
          <w:rtl/>
        </w:rPr>
        <w:lastRenderedPageBreak/>
        <w:t xml:space="preserve">יובהר כי נאסר על המערער לשוחח עם מי מהמעורבים בפרשה זו. כמו כן, מפקדיו מתבקשים שלא להציבו בשלב זה בתפקידים פיקודיים בשים לב לטיב החשדות בעניינו. </w:t>
      </w:r>
    </w:p>
    <w:p w14:paraId="05BCD67D" w14:textId="77777777" w:rsidR="00FC7775" w:rsidRPr="00D65AB0" w:rsidRDefault="00FC7775" w:rsidP="00D65AB0">
      <w:pPr>
        <w:pStyle w:val="ListParagraph"/>
        <w:ind w:left="48"/>
        <w:rPr>
          <w:rtl/>
        </w:rPr>
      </w:pPr>
    </w:p>
    <w:p w14:paraId="6C4B2D96" w14:textId="0E8C17D1" w:rsidR="00FC7775" w:rsidRDefault="00FC7775" w:rsidP="00D65AB0">
      <w:pPr>
        <w:pStyle w:val="ListParagraph"/>
        <w:tabs>
          <w:tab w:val="left" w:pos="-377"/>
        </w:tabs>
        <w:ind w:left="48"/>
        <w:rPr>
          <w:rtl/>
        </w:rPr>
      </w:pPr>
      <w:r>
        <w:rPr>
          <w:rFonts w:hint="cs"/>
          <w:rtl/>
        </w:rPr>
        <w:t xml:space="preserve">נימוקי ההחלטה יינתנו בהקדם ויועברו לצדדים. </w:t>
      </w:r>
    </w:p>
    <w:p w14:paraId="50AEDBBA" w14:textId="77777777" w:rsidR="00FC7775" w:rsidRPr="001959AB" w:rsidRDefault="00FC7775" w:rsidP="00D65AB0">
      <w:pPr>
        <w:pStyle w:val="ListParagraph"/>
        <w:tabs>
          <w:tab w:val="left" w:pos="226"/>
        </w:tabs>
        <w:ind w:left="48"/>
        <w:rPr>
          <w:rtl/>
        </w:rPr>
      </w:pPr>
      <w:r w:rsidRPr="001959AB">
        <w:rPr>
          <w:rFonts w:hint="cs"/>
          <w:rtl/>
        </w:rPr>
        <w:t xml:space="preserve">ניתנה היום,  י' בשבט </w:t>
      </w:r>
      <w:proofErr w:type="spellStart"/>
      <w:r w:rsidRPr="001959AB">
        <w:rPr>
          <w:rFonts w:hint="cs"/>
          <w:rtl/>
        </w:rPr>
        <w:t>התשפ"ג</w:t>
      </w:r>
      <w:proofErr w:type="spellEnd"/>
      <w:r w:rsidRPr="001959AB">
        <w:rPr>
          <w:rFonts w:hint="cs"/>
          <w:rtl/>
        </w:rPr>
        <w:t>, 01 בפברואר 2023, בפומבי ובמעמד הצדדים.</w:t>
      </w:r>
    </w:p>
    <w:p w14:paraId="5F30536C" w14:textId="77777777" w:rsidR="00FC7775" w:rsidRPr="001959AB" w:rsidRDefault="00FC7775" w:rsidP="00D65AB0">
      <w:pPr>
        <w:ind w:left="48"/>
        <w:outlineLvl w:val="0"/>
      </w:pPr>
    </w:p>
    <w:p w14:paraId="760E7340" w14:textId="2914975B" w:rsidR="00BE0BE7" w:rsidRPr="00F80CBF" w:rsidRDefault="000958FA" w:rsidP="00D65AB0">
      <w:pPr>
        <w:spacing w:after="0" w:line="348" w:lineRule="auto"/>
        <w:ind w:left="48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מ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ו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ק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D65AB0">
        <w:rPr>
          <w:rFonts w:hint="cs"/>
          <w:b/>
          <w:bCs/>
          <w:u w:val="single"/>
          <w:rtl/>
        </w:rPr>
        <w:t xml:space="preserve"> -</w:t>
      </w:r>
      <w:r>
        <w:rPr>
          <w:rFonts w:hint="cs"/>
          <w:b/>
          <w:bCs/>
          <w:u w:val="single"/>
          <w:rtl/>
        </w:rPr>
        <w:t xml:space="preserve"> ה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ח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ל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ט</w:t>
      </w:r>
      <w:r w:rsidR="00D65AB0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ה</w:t>
      </w:r>
    </w:p>
    <w:p w14:paraId="5DDA194F" w14:textId="77777777" w:rsidR="00C37857" w:rsidRDefault="00C37857" w:rsidP="00D65AB0">
      <w:pPr>
        <w:pStyle w:val="1"/>
        <w:tabs>
          <w:tab w:val="left" w:pos="283"/>
        </w:tabs>
        <w:spacing w:line="348" w:lineRule="auto"/>
        <w:ind w:left="48"/>
        <w:jc w:val="both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71A60B3E" w14:textId="0B4CD155" w:rsidR="00CC3EA0" w:rsidRDefault="009F265E" w:rsidP="00D65AB0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אתמול</w:t>
      </w:r>
      <w:r w:rsidR="00CC3EA0">
        <w:rPr>
          <w:rFonts w:cs="David" w:hint="cs"/>
          <w:sz w:val="28"/>
          <w:szCs w:val="28"/>
          <w:rtl/>
        </w:rPr>
        <w:t xml:space="preserve"> ניתנה החלטתי</w:t>
      </w:r>
      <w:r w:rsidR="00625210">
        <w:rPr>
          <w:rFonts w:cs="David" w:hint="cs"/>
          <w:sz w:val="28"/>
          <w:szCs w:val="28"/>
          <w:rtl/>
        </w:rPr>
        <w:t>,</w:t>
      </w:r>
      <w:r w:rsidR="00CC3EA0">
        <w:rPr>
          <w:rFonts w:cs="David" w:hint="cs"/>
          <w:sz w:val="28"/>
          <w:szCs w:val="28"/>
          <w:rtl/>
        </w:rPr>
        <w:t xml:space="preserve"> לקבל את ערעור</w:t>
      </w:r>
      <w:r w:rsidR="00625210">
        <w:rPr>
          <w:rFonts w:cs="David" w:hint="cs"/>
          <w:sz w:val="28"/>
          <w:szCs w:val="28"/>
          <w:rtl/>
        </w:rPr>
        <w:t>ה</w:t>
      </w:r>
      <w:r w:rsidR="00CC3EA0">
        <w:rPr>
          <w:rFonts w:cs="David" w:hint="cs"/>
          <w:sz w:val="28"/>
          <w:szCs w:val="28"/>
          <w:rtl/>
        </w:rPr>
        <w:t xml:space="preserve"> </w:t>
      </w:r>
      <w:r w:rsidR="00625210">
        <w:rPr>
          <w:rFonts w:cs="David" w:hint="cs"/>
          <w:sz w:val="28"/>
          <w:szCs w:val="28"/>
          <w:rtl/>
        </w:rPr>
        <w:t xml:space="preserve">של </w:t>
      </w:r>
      <w:r w:rsidR="00CC3EA0">
        <w:rPr>
          <w:rFonts w:cs="David" w:hint="cs"/>
          <w:sz w:val="28"/>
          <w:szCs w:val="28"/>
          <w:rtl/>
        </w:rPr>
        <w:t xml:space="preserve">ההגנה על החלטת המעצר שניתנה בעניינו של המערער, רב"ט </w:t>
      </w:r>
      <w:r w:rsidR="00EE164C">
        <w:rPr>
          <w:rFonts w:cs="David" w:hint="cs"/>
          <w:sz w:val="28"/>
          <w:szCs w:val="28"/>
          <w:rtl/>
        </w:rPr>
        <w:t>ר</w:t>
      </w:r>
      <w:r w:rsidR="00EE164C">
        <w:rPr>
          <w:rFonts w:cs="David"/>
          <w:sz w:val="28"/>
          <w:szCs w:val="28"/>
          <w:rtl/>
        </w:rPr>
        <w:t>'</w:t>
      </w:r>
      <w:r w:rsidR="00EE164C">
        <w:rPr>
          <w:rFonts w:cs="David" w:hint="cs"/>
          <w:sz w:val="28"/>
          <w:szCs w:val="28"/>
          <w:rtl/>
        </w:rPr>
        <w:t xml:space="preserve"> כ</w:t>
      </w:r>
      <w:r w:rsidR="00EE164C">
        <w:rPr>
          <w:rFonts w:cs="David"/>
          <w:sz w:val="28"/>
          <w:szCs w:val="28"/>
          <w:rtl/>
        </w:rPr>
        <w:t>'</w:t>
      </w:r>
      <w:r w:rsidR="00625210">
        <w:rPr>
          <w:rFonts w:cs="David" w:hint="cs"/>
          <w:sz w:val="28"/>
          <w:szCs w:val="28"/>
          <w:rtl/>
        </w:rPr>
        <w:t>,</w:t>
      </w:r>
      <w:r w:rsidR="00CC3EA0">
        <w:rPr>
          <w:rFonts w:cs="David" w:hint="cs"/>
          <w:sz w:val="28"/>
          <w:szCs w:val="28"/>
          <w:rtl/>
        </w:rPr>
        <w:t xml:space="preserve"> ולהורות על שחרורו </w:t>
      </w:r>
      <w:r w:rsidR="00EF2C75">
        <w:rPr>
          <w:rFonts w:cs="David" w:hint="cs"/>
          <w:sz w:val="28"/>
          <w:szCs w:val="28"/>
          <w:rtl/>
        </w:rPr>
        <w:t xml:space="preserve">לחלופת </w:t>
      </w:r>
      <w:r w:rsidR="00CC3EA0">
        <w:rPr>
          <w:rFonts w:cs="David" w:hint="cs"/>
          <w:sz w:val="28"/>
          <w:szCs w:val="28"/>
          <w:rtl/>
        </w:rPr>
        <w:t xml:space="preserve">מעצר פתוח ביחידתו עד ליום 6 בפברואר 2023. </w:t>
      </w:r>
      <w:r w:rsidR="005411A7" w:rsidRPr="005411A7">
        <w:rPr>
          <w:rFonts w:cs="David" w:hint="cs"/>
          <w:sz w:val="28"/>
          <w:szCs w:val="28"/>
          <w:rtl/>
        </w:rPr>
        <w:t xml:space="preserve">להלן </w:t>
      </w:r>
      <w:r w:rsidR="00CC3EA0">
        <w:rPr>
          <w:rFonts w:cs="David" w:hint="cs"/>
          <w:sz w:val="28"/>
          <w:szCs w:val="28"/>
          <w:rtl/>
        </w:rPr>
        <w:t xml:space="preserve">יפורטו </w:t>
      </w:r>
      <w:r w:rsidR="003270AA" w:rsidRPr="005411A7">
        <w:rPr>
          <w:rFonts w:cs="David" w:hint="cs"/>
          <w:sz w:val="28"/>
          <w:szCs w:val="28"/>
          <w:rtl/>
        </w:rPr>
        <w:t xml:space="preserve">נימוקי ההחלטה. </w:t>
      </w:r>
    </w:p>
    <w:p w14:paraId="1309E383" w14:textId="77E0D41F" w:rsidR="003270AA" w:rsidRDefault="00CC3EA0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בפתח הדברים יצוין, כי </w:t>
      </w:r>
      <w:r w:rsidR="00CD3591">
        <w:rPr>
          <w:rFonts w:cs="David" w:hint="cs"/>
          <w:sz w:val="28"/>
          <w:szCs w:val="28"/>
          <w:rtl/>
        </w:rPr>
        <w:t xml:space="preserve">המערער נעצר ביום </w:t>
      </w:r>
      <w:r w:rsidR="009F265E">
        <w:rPr>
          <w:rFonts w:cs="David" w:hint="cs"/>
          <w:sz w:val="28"/>
          <w:szCs w:val="28"/>
          <w:rtl/>
        </w:rPr>
        <w:t>30 בינואר 2023,</w:t>
      </w:r>
      <w:r w:rsidR="00CD359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החקירה בעניינו עודנה מתנהלת וחומרי החקירה טרם הועברו להגנה. על כן תפורט התשתית הראייתית</w:t>
      </w:r>
      <w:r w:rsidR="00625210">
        <w:rPr>
          <w:rFonts w:cs="David" w:hint="cs"/>
          <w:sz w:val="28"/>
          <w:szCs w:val="28"/>
          <w:rtl/>
        </w:rPr>
        <w:t xml:space="preserve"> אך בתמצית</w:t>
      </w:r>
      <w:r>
        <w:rPr>
          <w:rFonts w:cs="David" w:hint="cs"/>
          <w:sz w:val="28"/>
          <w:szCs w:val="28"/>
          <w:rtl/>
        </w:rPr>
        <w:t xml:space="preserve">. עם זאת </w:t>
      </w:r>
      <w:r w:rsidR="00EF2C75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יאמר כבר עתה, כי המחלוקת בין הצדדים נסבה בעיקר באשר </w:t>
      </w:r>
      <w:r w:rsidR="00EF2C75">
        <w:rPr>
          <w:rFonts w:cs="David" w:hint="cs"/>
          <w:sz w:val="28"/>
          <w:szCs w:val="28"/>
          <w:rtl/>
        </w:rPr>
        <w:t xml:space="preserve">לקיומן </w:t>
      </w:r>
      <w:r>
        <w:rPr>
          <w:rFonts w:cs="David" w:hint="cs"/>
          <w:sz w:val="28"/>
          <w:szCs w:val="28"/>
          <w:rtl/>
        </w:rPr>
        <w:t>של עיל</w:t>
      </w:r>
      <w:r w:rsidR="00EF2C75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ת המעצר בנסיבות העניין. </w:t>
      </w:r>
    </w:p>
    <w:p w14:paraId="5B5C7DD4" w14:textId="0A653354" w:rsidR="00E32F4F" w:rsidRPr="004717E4" w:rsidRDefault="00CC3EA0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החקירה בעניינו של המערער, המשרת כמפקד טירונים בחיל האוויר, החלה בעקבות מציאת תכתובות </w:t>
      </w:r>
      <w:r w:rsidR="00625210">
        <w:rPr>
          <w:rFonts w:cs="David" w:hint="cs"/>
          <w:sz w:val="28"/>
          <w:szCs w:val="28"/>
          <w:rtl/>
        </w:rPr>
        <w:t>מ</w:t>
      </w:r>
      <w:r>
        <w:rPr>
          <w:rFonts w:cs="David" w:hint="cs"/>
          <w:sz w:val="28"/>
          <w:szCs w:val="28"/>
          <w:rtl/>
        </w:rPr>
        <w:t xml:space="preserve">פלילות </w:t>
      </w:r>
      <w:r w:rsidR="004717E4">
        <w:rPr>
          <w:rFonts w:cs="David" w:hint="cs"/>
          <w:sz w:val="28"/>
          <w:szCs w:val="28"/>
          <w:rtl/>
        </w:rPr>
        <w:t>במכשיר הטלפון של חברו, רב"ט ניצן</w:t>
      </w:r>
      <w:r w:rsidR="00CD3591">
        <w:rPr>
          <w:rFonts w:cs="David" w:hint="cs"/>
          <w:sz w:val="28"/>
          <w:szCs w:val="28"/>
          <w:rtl/>
        </w:rPr>
        <w:t>,</w:t>
      </w:r>
      <w:r w:rsidR="00EF2C75">
        <w:rPr>
          <w:rFonts w:cs="David" w:hint="cs"/>
          <w:sz w:val="28"/>
          <w:szCs w:val="28"/>
          <w:rtl/>
        </w:rPr>
        <w:t xml:space="preserve"> </w:t>
      </w:r>
      <w:r w:rsidR="004717E4">
        <w:rPr>
          <w:rFonts w:cs="David" w:hint="cs"/>
          <w:sz w:val="28"/>
          <w:szCs w:val="28"/>
          <w:rtl/>
        </w:rPr>
        <w:t>מחודש נובמבר 2022</w:t>
      </w:r>
      <w:r w:rsidR="00EF2C75">
        <w:rPr>
          <w:rFonts w:cs="David" w:hint="cs"/>
          <w:sz w:val="28"/>
          <w:szCs w:val="28"/>
          <w:rtl/>
        </w:rPr>
        <w:t>,</w:t>
      </w:r>
      <w:r w:rsidR="004717E4">
        <w:rPr>
          <w:rFonts w:cs="David" w:hint="cs"/>
          <w:sz w:val="28"/>
          <w:szCs w:val="28"/>
          <w:rtl/>
        </w:rPr>
        <w:t xml:space="preserve"> המ</w:t>
      </w:r>
      <w:r w:rsidR="00CD3591">
        <w:rPr>
          <w:rFonts w:cs="David" w:hint="cs"/>
          <w:sz w:val="28"/>
          <w:szCs w:val="28"/>
          <w:rtl/>
        </w:rPr>
        <w:t xml:space="preserve">עוררות חשד בדבר מעורבותו של </w:t>
      </w:r>
      <w:r w:rsidR="004717E4">
        <w:rPr>
          <w:rFonts w:cs="David" w:hint="cs"/>
          <w:sz w:val="28"/>
          <w:szCs w:val="28"/>
          <w:rtl/>
        </w:rPr>
        <w:t xml:space="preserve">המערער ברכישת </w:t>
      </w:r>
      <w:r w:rsidR="00B857F2">
        <w:rPr>
          <w:rFonts w:cs="David" w:hint="cs"/>
          <w:sz w:val="28"/>
          <w:szCs w:val="28"/>
          <w:rtl/>
        </w:rPr>
        <w:t xml:space="preserve">סם מסוכן מסוג קנאביס במשקל של מספר </w:t>
      </w:r>
      <w:r w:rsidR="004717E4">
        <w:rPr>
          <w:rFonts w:cs="David" w:hint="cs"/>
          <w:sz w:val="28"/>
          <w:szCs w:val="28"/>
          <w:rtl/>
        </w:rPr>
        <w:t xml:space="preserve">גרמים. </w:t>
      </w:r>
    </w:p>
    <w:p w14:paraId="2D89C74E" w14:textId="5974B622" w:rsidR="00E07F65" w:rsidRPr="00E07F65" w:rsidRDefault="004717E4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 w:rsidRPr="00E07F65">
        <w:rPr>
          <w:rFonts w:cs="David" w:hint="cs"/>
          <w:sz w:val="28"/>
          <w:szCs w:val="28"/>
          <w:rtl/>
        </w:rPr>
        <w:t>המערער הודה בחקירתו</w:t>
      </w:r>
      <w:r w:rsidR="00E07F65" w:rsidRPr="00E07F65">
        <w:rPr>
          <w:rFonts w:cs="David" w:hint="cs"/>
          <w:sz w:val="28"/>
          <w:szCs w:val="28"/>
          <w:rtl/>
        </w:rPr>
        <w:t>, שנערכה ביום 30 בינואר 2023,</w:t>
      </w:r>
      <w:r w:rsidRPr="00E07F65">
        <w:rPr>
          <w:rFonts w:cs="David" w:hint="cs"/>
          <w:sz w:val="28"/>
          <w:szCs w:val="28"/>
          <w:rtl/>
        </w:rPr>
        <w:t xml:space="preserve"> כי </w:t>
      </w:r>
      <w:r w:rsidR="00CD3591">
        <w:rPr>
          <w:rFonts w:cs="David" w:hint="cs"/>
          <w:sz w:val="28"/>
          <w:szCs w:val="28"/>
          <w:rtl/>
        </w:rPr>
        <w:t xml:space="preserve">רכש </w:t>
      </w:r>
      <w:r w:rsidR="00B857F2">
        <w:rPr>
          <w:rFonts w:cs="David" w:hint="cs"/>
          <w:sz w:val="28"/>
          <w:szCs w:val="28"/>
          <w:rtl/>
        </w:rPr>
        <w:t xml:space="preserve">בשתיים או שלוש הזדמנויות סם מסוכן מסוג קנאביס, במשקל </w:t>
      </w:r>
      <w:r w:rsidR="003D0D18">
        <w:rPr>
          <w:rFonts w:cs="David" w:hint="cs"/>
          <w:sz w:val="28"/>
          <w:szCs w:val="28"/>
          <w:rtl/>
        </w:rPr>
        <w:t xml:space="preserve">של </w:t>
      </w:r>
      <w:r w:rsidRPr="00E07F65">
        <w:rPr>
          <w:rFonts w:cs="David" w:hint="cs"/>
          <w:sz w:val="28"/>
          <w:szCs w:val="28"/>
          <w:rtl/>
        </w:rPr>
        <w:t>מספר גרמים</w:t>
      </w:r>
      <w:r w:rsidR="00E07F65" w:rsidRPr="00E07F65">
        <w:rPr>
          <w:rFonts w:cs="David" w:hint="cs"/>
          <w:sz w:val="28"/>
          <w:szCs w:val="28"/>
          <w:rtl/>
        </w:rPr>
        <w:t xml:space="preserve"> (</w:t>
      </w:r>
      <w:r w:rsidR="00B857F2">
        <w:rPr>
          <w:rFonts w:cs="David" w:hint="cs"/>
          <w:sz w:val="28"/>
          <w:szCs w:val="28"/>
          <w:rtl/>
        </w:rPr>
        <w:t>מבלי לפרט מועדים או פרטים נוספים</w:t>
      </w:r>
      <w:r w:rsidR="00E07F65" w:rsidRPr="00E07F65">
        <w:rPr>
          <w:rFonts w:cs="David" w:hint="cs"/>
          <w:sz w:val="28"/>
          <w:szCs w:val="28"/>
          <w:rtl/>
        </w:rPr>
        <w:t>)</w:t>
      </w:r>
      <w:r w:rsidRPr="00E07F65">
        <w:rPr>
          <w:rFonts w:cs="David" w:hint="cs"/>
          <w:sz w:val="28"/>
          <w:szCs w:val="28"/>
          <w:rtl/>
        </w:rPr>
        <w:t>. לטענתו, באחת מה</w:t>
      </w:r>
      <w:r w:rsidR="00CD3591">
        <w:rPr>
          <w:rFonts w:cs="David" w:hint="cs"/>
          <w:sz w:val="28"/>
          <w:szCs w:val="28"/>
          <w:rtl/>
        </w:rPr>
        <w:t xml:space="preserve">הזדמנויות </w:t>
      </w:r>
      <w:r w:rsidR="00B857F2">
        <w:rPr>
          <w:rFonts w:cs="David" w:hint="cs"/>
          <w:sz w:val="28"/>
          <w:szCs w:val="28"/>
          <w:rtl/>
        </w:rPr>
        <w:t>ש</w:t>
      </w:r>
      <w:r w:rsidR="00625210">
        <w:rPr>
          <w:rFonts w:cs="David" w:hint="cs"/>
          <w:sz w:val="28"/>
          <w:szCs w:val="28"/>
          <w:rtl/>
        </w:rPr>
        <w:t xml:space="preserve">בה רכש את הסם </w:t>
      </w:r>
      <w:r w:rsidRPr="00E07F65">
        <w:rPr>
          <w:rFonts w:cs="David" w:hint="cs"/>
          <w:sz w:val="28"/>
          <w:szCs w:val="28"/>
          <w:rtl/>
        </w:rPr>
        <w:t xml:space="preserve">מסר </w:t>
      </w:r>
      <w:r w:rsidR="00B857F2">
        <w:rPr>
          <w:rFonts w:cs="David" w:hint="cs"/>
          <w:sz w:val="28"/>
          <w:szCs w:val="28"/>
          <w:rtl/>
        </w:rPr>
        <w:t xml:space="preserve">אותו </w:t>
      </w:r>
      <w:r w:rsidRPr="00E07F65">
        <w:rPr>
          <w:rFonts w:cs="David" w:hint="cs"/>
          <w:sz w:val="28"/>
          <w:szCs w:val="28"/>
          <w:rtl/>
        </w:rPr>
        <w:t>ללא תמורה לדודו, הסובל מקשיים רפואיים ונזקק לסם</w:t>
      </w:r>
      <w:r w:rsidR="00471B20">
        <w:rPr>
          <w:rFonts w:cs="David" w:hint="cs"/>
          <w:sz w:val="28"/>
          <w:szCs w:val="28"/>
          <w:rtl/>
        </w:rPr>
        <w:t xml:space="preserve"> </w:t>
      </w:r>
      <w:r w:rsidR="00B857F2">
        <w:rPr>
          <w:rFonts w:cs="David" w:hint="cs"/>
          <w:sz w:val="28"/>
          <w:szCs w:val="28"/>
          <w:rtl/>
        </w:rPr>
        <w:t xml:space="preserve">לשם הקלה </w:t>
      </w:r>
      <w:r w:rsidR="00471B20">
        <w:rPr>
          <w:rFonts w:cs="David" w:hint="cs"/>
          <w:sz w:val="28"/>
          <w:szCs w:val="28"/>
          <w:rtl/>
        </w:rPr>
        <w:t>על כאביו</w:t>
      </w:r>
      <w:r w:rsidRPr="00E07F65">
        <w:rPr>
          <w:rFonts w:cs="David" w:hint="cs"/>
          <w:sz w:val="28"/>
          <w:szCs w:val="28"/>
          <w:rtl/>
        </w:rPr>
        <w:t xml:space="preserve">. </w:t>
      </w:r>
      <w:r w:rsidR="00B857F2">
        <w:rPr>
          <w:rFonts w:cs="David" w:hint="cs"/>
          <w:sz w:val="28"/>
          <w:szCs w:val="28"/>
          <w:rtl/>
        </w:rPr>
        <w:t xml:space="preserve">הזדמנות </w:t>
      </w:r>
      <w:r w:rsidRPr="00E07F65">
        <w:rPr>
          <w:rFonts w:cs="David" w:hint="cs"/>
          <w:sz w:val="28"/>
          <w:szCs w:val="28"/>
          <w:rtl/>
        </w:rPr>
        <w:t xml:space="preserve">נוספת </w:t>
      </w:r>
      <w:r w:rsidR="00B857F2">
        <w:rPr>
          <w:rFonts w:cs="David" w:hint="cs"/>
          <w:sz w:val="28"/>
          <w:szCs w:val="28"/>
          <w:rtl/>
        </w:rPr>
        <w:t>ש</w:t>
      </w:r>
      <w:r w:rsidR="00625210">
        <w:rPr>
          <w:rFonts w:cs="David" w:hint="cs"/>
          <w:sz w:val="28"/>
          <w:szCs w:val="28"/>
          <w:rtl/>
        </w:rPr>
        <w:t xml:space="preserve">בה </w:t>
      </w:r>
      <w:r w:rsidRPr="00E07F65">
        <w:rPr>
          <w:rFonts w:cs="David" w:hint="cs"/>
          <w:sz w:val="28"/>
          <w:szCs w:val="28"/>
          <w:rtl/>
        </w:rPr>
        <w:t xml:space="preserve">רכש את הסם </w:t>
      </w:r>
      <w:r w:rsidR="00625210">
        <w:rPr>
          <w:rFonts w:cs="David" w:hint="cs"/>
          <w:sz w:val="28"/>
          <w:szCs w:val="28"/>
          <w:rtl/>
        </w:rPr>
        <w:t xml:space="preserve">הסתיימה </w:t>
      </w:r>
      <w:r w:rsidR="00B857F2">
        <w:rPr>
          <w:rFonts w:cs="David" w:hint="cs"/>
          <w:sz w:val="28"/>
          <w:szCs w:val="28"/>
          <w:rtl/>
        </w:rPr>
        <w:t xml:space="preserve">לדבריו </w:t>
      </w:r>
      <w:r w:rsidR="00625210">
        <w:rPr>
          <w:rFonts w:cs="David" w:hint="cs"/>
          <w:sz w:val="28"/>
          <w:szCs w:val="28"/>
          <w:rtl/>
        </w:rPr>
        <w:t>בכך ש</w:t>
      </w:r>
      <w:r w:rsidRPr="00E07F65">
        <w:rPr>
          <w:rFonts w:cs="David" w:hint="cs"/>
          <w:sz w:val="28"/>
          <w:szCs w:val="28"/>
          <w:rtl/>
        </w:rPr>
        <w:t xml:space="preserve">השליך אותו ולא עשה בו שימוש. כן מסר כי </w:t>
      </w:r>
      <w:r w:rsidR="00625210">
        <w:rPr>
          <w:rFonts w:cs="David" w:hint="cs"/>
          <w:sz w:val="28"/>
          <w:szCs w:val="28"/>
          <w:rtl/>
        </w:rPr>
        <w:t xml:space="preserve">השתמש </w:t>
      </w:r>
      <w:r w:rsidRPr="00E07F65">
        <w:rPr>
          <w:rFonts w:cs="David" w:hint="cs"/>
          <w:sz w:val="28"/>
          <w:szCs w:val="28"/>
          <w:rtl/>
        </w:rPr>
        <w:t xml:space="preserve">בסם </w:t>
      </w:r>
      <w:r w:rsidR="003D0D18">
        <w:rPr>
          <w:rFonts w:cs="David" w:hint="cs"/>
          <w:sz w:val="28"/>
          <w:szCs w:val="28"/>
          <w:rtl/>
        </w:rPr>
        <w:t xml:space="preserve">מסוג </w:t>
      </w:r>
      <w:r w:rsidRPr="00E07F65">
        <w:rPr>
          <w:rFonts w:cs="David" w:hint="cs"/>
          <w:sz w:val="28"/>
          <w:szCs w:val="28"/>
          <w:rtl/>
        </w:rPr>
        <w:t>קנאביס</w:t>
      </w:r>
      <w:r w:rsidR="00CD3591">
        <w:rPr>
          <w:rFonts w:cs="David" w:hint="cs"/>
          <w:sz w:val="28"/>
          <w:szCs w:val="28"/>
          <w:rtl/>
        </w:rPr>
        <w:t xml:space="preserve"> בהזדמנות בודדת</w:t>
      </w:r>
      <w:r w:rsidRPr="00E07F65">
        <w:rPr>
          <w:rFonts w:cs="David" w:hint="cs"/>
          <w:sz w:val="28"/>
          <w:szCs w:val="28"/>
          <w:rtl/>
        </w:rPr>
        <w:t xml:space="preserve">. תחילה טען, כי </w:t>
      </w:r>
      <w:r w:rsidR="00B857F2">
        <w:rPr>
          <w:rFonts w:cs="David" w:hint="cs"/>
          <w:sz w:val="28"/>
          <w:szCs w:val="28"/>
          <w:rtl/>
        </w:rPr>
        <w:t>ביצע את ה</w:t>
      </w:r>
      <w:r w:rsidRPr="00E07F65">
        <w:rPr>
          <w:rFonts w:cs="David" w:hint="cs"/>
          <w:sz w:val="28"/>
          <w:szCs w:val="28"/>
          <w:rtl/>
        </w:rPr>
        <w:t>שימוש בסם כ</w:t>
      </w:r>
      <w:r w:rsidR="00CD3591">
        <w:rPr>
          <w:rFonts w:cs="David" w:hint="cs"/>
          <w:sz w:val="28"/>
          <w:szCs w:val="28"/>
          <w:rtl/>
        </w:rPr>
        <w:t xml:space="preserve">אשר </w:t>
      </w:r>
      <w:r w:rsidRPr="00E07F65">
        <w:rPr>
          <w:rFonts w:cs="David" w:hint="cs"/>
          <w:sz w:val="28"/>
          <w:szCs w:val="28"/>
          <w:rtl/>
        </w:rPr>
        <w:t>שב לחופשה בביתו</w:t>
      </w:r>
      <w:r w:rsidR="00B857F2">
        <w:rPr>
          <w:rFonts w:cs="David" w:hint="cs"/>
          <w:sz w:val="28"/>
          <w:szCs w:val="28"/>
          <w:rtl/>
        </w:rPr>
        <w:t>,</w:t>
      </w:r>
      <w:r w:rsidRPr="00E07F65">
        <w:rPr>
          <w:rFonts w:cs="David" w:hint="cs"/>
          <w:sz w:val="28"/>
          <w:szCs w:val="28"/>
          <w:rtl/>
        </w:rPr>
        <w:t xml:space="preserve"> ימים ספורים לאחר גיוסו (</w:t>
      </w:r>
      <w:r w:rsidR="00605E6A">
        <w:rPr>
          <w:rFonts w:cs="David" w:hint="cs"/>
          <w:sz w:val="28"/>
          <w:szCs w:val="28"/>
          <w:rtl/>
        </w:rPr>
        <w:t>ב</w:t>
      </w:r>
      <w:r w:rsidR="00B857F2">
        <w:rPr>
          <w:rFonts w:cs="David" w:hint="cs"/>
          <w:sz w:val="28"/>
          <w:szCs w:val="28"/>
          <w:rtl/>
        </w:rPr>
        <w:t xml:space="preserve">חודש </w:t>
      </w:r>
      <w:r w:rsidR="00605E6A">
        <w:rPr>
          <w:rFonts w:cs="David" w:hint="cs"/>
          <w:sz w:val="28"/>
          <w:szCs w:val="28"/>
          <w:rtl/>
        </w:rPr>
        <w:t>דצמבר</w:t>
      </w:r>
      <w:r w:rsidRPr="00E07F65">
        <w:rPr>
          <w:rFonts w:cs="David" w:hint="cs"/>
          <w:sz w:val="28"/>
          <w:szCs w:val="28"/>
          <w:rtl/>
        </w:rPr>
        <w:t xml:space="preserve"> 2021)</w:t>
      </w:r>
      <w:r w:rsidR="00CD3591">
        <w:rPr>
          <w:rFonts w:cs="David" w:hint="cs"/>
          <w:sz w:val="28"/>
          <w:szCs w:val="28"/>
          <w:rtl/>
        </w:rPr>
        <w:t xml:space="preserve">, אך </w:t>
      </w:r>
      <w:r w:rsidR="00E07F65" w:rsidRPr="00E07F65">
        <w:rPr>
          <w:rFonts w:cs="David" w:hint="cs"/>
          <w:sz w:val="28"/>
          <w:szCs w:val="28"/>
          <w:rtl/>
        </w:rPr>
        <w:t xml:space="preserve">בהמשך החקירה טען כי השימוש בסם אירע ימים ספורים לפני גיוסו לצה"ל. דגימת השתן שמסר המערער </w:t>
      </w:r>
      <w:r w:rsidR="00B857F2">
        <w:rPr>
          <w:rFonts w:cs="David" w:hint="cs"/>
          <w:sz w:val="28"/>
          <w:szCs w:val="28"/>
          <w:rtl/>
        </w:rPr>
        <w:t xml:space="preserve">בחקירה </w:t>
      </w:r>
      <w:r w:rsidR="00E07F65" w:rsidRPr="00E07F65">
        <w:rPr>
          <w:rFonts w:cs="David" w:hint="cs"/>
          <w:sz w:val="28"/>
          <w:szCs w:val="28"/>
          <w:rtl/>
        </w:rPr>
        <w:t xml:space="preserve">נמצאה שלילית לתוצרי סם מסוכן.  </w:t>
      </w:r>
    </w:p>
    <w:p w14:paraId="4C3F5A34" w14:textId="15954E1A" w:rsidR="00CD3591" w:rsidRPr="009F265E" w:rsidRDefault="00E07F65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  <w:rtl/>
        </w:rPr>
      </w:pPr>
      <w:r w:rsidRPr="00E07F65">
        <w:rPr>
          <w:rFonts w:cs="David" w:hint="cs"/>
          <w:sz w:val="28"/>
          <w:szCs w:val="28"/>
          <w:rtl/>
        </w:rPr>
        <w:t xml:space="preserve">דודו של המערער, שלו, לפי טענת המערער, סופק הסם, נמצא בחו"ל ולא עתיד לשוב בקרוב, ואין בכוונת גורמי החקירה לגבות ממנו עדות. </w:t>
      </w:r>
    </w:p>
    <w:p w14:paraId="211A50C2" w14:textId="6D7C0AB8" w:rsidR="00E07F65" w:rsidRPr="00E07F65" w:rsidRDefault="00E07F65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 w:rsidRPr="00E07F65">
        <w:rPr>
          <w:rFonts w:cs="David" w:hint="cs"/>
          <w:sz w:val="28"/>
          <w:szCs w:val="28"/>
          <w:rtl/>
        </w:rPr>
        <w:t xml:space="preserve">צרכי החקירה שהוצגו </w:t>
      </w:r>
      <w:r>
        <w:rPr>
          <w:rFonts w:cs="David" w:hint="cs"/>
          <w:sz w:val="28"/>
          <w:szCs w:val="28"/>
          <w:rtl/>
        </w:rPr>
        <w:t xml:space="preserve">בפני בית הדין קמא בדיון המעצר שנערך ביום 31 בינואר 2023, פורטו על גבי הדוח הסודי שהוצג </w:t>
      </w:r>
      <w:r w:rsidR="00CD3591">
        <w:rPr>
          <w:rFonts w:cs="David" w:hint="cs"/>
          <w:sz w:val="28"/>
          <w:szCs w:val="28"/>
          <w:rtl/>
        </w:rPr>
        <w:t xml:space="preserve">גם </w:t>
      </w:r>
      <w:r>
        <w:rPr>
          <w:rFonts w:cs="David" w:hint="cs"/>
          <w:sz w:val="28"/>
          <w:szCs w:val="28"/>
          <w:rtl/>
        </w:rPr>
        <w:t xml:space="preserve">לעיוני. עולה מהדוח האמור כי </w:t>
      </w:r>
      <w:r w:rsidR="00CD3591">
        <w:rPr>
          <w:rFonts w:cs="David" w:hint="cs"/>
          <w:sz w:val="28"/>
          <w:szCs w:val="28"/>
          <w:rtl/>
        </w:rPr>
        <w:t xml:space="preserve">בדעתם של </w:t>
      </w:r>
      <w:r>
        <w:rPr>
          <w:rFonts w:cs="David" w:hint="cs"/>
          <w:sz w:val="28"/>
          <w:szCs w:val="28"/>
          <w:rtl/>
        </w:rPr>
        <w:t xml:space="preserve">גורמי החקירה לבצע </w:t>
      </w:r>
      <w:r>
        <w:rPr>
          <w:rFonts w:cs="David" w:hint="cs"/>
          <w:sz w:val="28"/>
          <w:szCs w:val="28"/>
          <w:rtl/>
        </w:rPr>
        <w:lastRenderedPageBreak/>
        <w:t xml:space="preserve">פעולת חקירה, אשר בשל מניעה אובייקטיבית שאינה תלויה בהם, לא תוכל להיערך לפני יום 6 בפברואר 2023. כן צוינה פעולת חקירה </w:t>
      </w:r>
      <w:r w:rsidR="00906934">
        <w:rPr>
          <w:rFonts w:cs="David" w:hint="cs"/>
          <w:sz w:val="28"/>
          <w:szCs w:val="28"/>
          <w:rtl/>
        </w:rPr>
        <w:t xml:space="preserve">אפשרית </w:t>
      </w:r>
      <w:r>
        <w:rPr>
          <w:rFonts w:cs="David" w:hint="cs"/>
          <w:sz w:val="28"/>
          <w:szCs w:val="28"/>
          <w:rtl/>
        </w:rPr>
        <w:t>נוספת</w:t>
      </w:r>
      <w:r w:rsidR="00906934">
        <w:rPr>
          <w:rFonts w:cs="David" w:hint="cs"/>
          <w:sz w:val="28"/>
          <w:szCs w:val="28"/>
          <w:rtl/>
        </w:rPr>
        <w:t>, התלויה בתוצרי</w:t>
      </w:r>
      <w:r>
        <w:rPr>
          <w:rFonts w:cs="David" w:hint="cs"/>
          <w:sz w:val="28"/>
          <w:szCs w:val="28"/>
          <w:rtl/>
        </w:rPr>
        <w:t xml:space="preserve"> הפעולה הראשונה. </w:t>
      </w:r>
    </w:p>
    <w:p w14:paraId="1DE62CD5" w14:textId="456BE9D4" w:rsidR="00E07F65" w:rsidRPr="009006E8" w:rsidRDefault="00E07F65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בית הדין </w:t>
      </w:r>
      <w:r w:rsidR="00B857F2">
        <w:rPr>
          <w:rFonts w:cs="David" w:hint="cs"/>
          <w:sz w:val="28"/>
          <w:szCs w:val="28"/>
          <w:rtl/>
        </w:rPr>
        <w:t xml:space="preserve">קמא </w:t>
      </w:r>
      <w:r>
        <w:rPr>
          <w:rFonts w:cs="David" w:hint="cs"/>
          <w:sz w:val="28"/>
          <w:szCs w:val="28"/>
          <w:rtl/>
        </w:rPr>
        <w:t xml:space="preserve">הנכבד (השופטת סא"ל רינת מוסקוביץ'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לוי) ציין בהחלטתו, כי נוכח הודאתו של המערער בעבירה של </w:t>
      </w:r>
      <w:r w:rsidR="00B857F2">
        <w:rPr>
          <w:rFonts w:cs="David" w:hint="cs"/>
          <w:sz w:val="28"/>
          <w:szCs w:val="28"/>
          <w:rtl/>
        </w:rPr>
        <w:t xml:space="preserve">הספקת </w:t>
      </w:r>
      <w:r>
        <w:rPr>
          <w:rFonts w:cs="David" w:hint="cs"/>
          <w:sz w:val="28"/>
          <w:szCs w:val="28"/>
          <w:rtl/>
        </w:rPr>
        <w:t xml:space="preserve">סם קמה עילת מעצר סטטוטורית של מסוכנות, בהתאם לסעיף </w:t>
      </w:r>
      <w:r w:rsidR="009006E8">
        <w:rPr>
          <w:rFonts w:cs="David" w:hint="cs"/>
          <w:sz w:val="28"/>
          <w:szCs w:val="28"/>
          <w:rtl/>
        </w:rPr>
        <w:t>21()(1)(ג)(3)</w:t>
      </w:r>
      <w:r w:rsidR="009006E8">
        <w:rPr>
          <w:rFonts w:cs="David" w:hint="cs"/>
          <w:sz w:val="28"/>
          <w:szCs w:val="28"/>
        </w:rPr>
        <w:t xml:space="preserve"> </w:t>
      </w:r>
      <w:r w:rsidR="009006E8">
        <w:rPr>
          <w:rFonts w:cs="David" w:hint="cs"/>
          <w:sz w:val="28"/>
          <w:szCs w:val="28"/>
          <w:rtl/>
        </w:rPr>
        <w:t xml:space="preserve">לחוק סדר הדין הפלילי (סמכויות אכיפה </w:t>
      </w:r>
      <w:r w:rsidR="009006E8">
        <w:rPr>
          <w:rFonts w:cs="David"/>
          <w:sz w:val="28"/>
          <w:szCs w:val="28"/>
          <w:rtl/>
        </w:rPr>
        <w:t>–</w:t>
      </w:r>
      <w:r w:rsidR="009006E8">
        <w:rPr>
          <w:rFonts w:cs="David" w:hint="cs"/>
          <w:sz w:val="28"/>
          <w:szCs w:val="28"/>
          <w:rtl/>
        </w:rPr>
        <w:t xml:space="preserve"> מעצרים), </w:t>
      </w:r>
      <w:proofErr w:type="spellStart"/>
      <w:r w:rsidR="009006E8">
        <w:rPr>
          <w:rFonts w:cs="David" w:hint="cs"/>
          <w:sz w:val="28"/>
          <w:szCs w:val="28"/>
          <w:rtl/>
        </w:rPr>
        <w:t>התשנ"ו</w:t>
      </w:r>
      <w:proofErr w:type="spellEnd"/>
      <w:r w:rsidR="009006E8">
        <w:rPr>
          <w:rFonts w:cs="David" w:hint="cs"/>
          <w:sz w:val="28"/>
          <w:szCs w:val="28"/>
          <w:rtl/>
        </w:rPr>
        <w:t xml:space="preserve"> </w:t>
      </w:r>
      <w:r w:rsidR="009006E8">
        <w:rPr>
          <w:rFonts w:cs="David"/>
          <w:sz w:val="28"/>
          <w:szCs w:val="28"/>
          <w:rtl/>
        </w:rPr>
        <w:t>–</w:t>
      </w:r>
      <w:r w:rsidR="009006E8">
        <w:rPr>
          <w:rFonts w:cs="David" w:hint="cs"/>
          <w:sz w:val="28"/>
          <w:szCs w:val="28"/>
          <w:rtl/>
        </w:rPr>
        <w:t xml:space="preserve"> 1996, וכן מתקיימות עילות המעצר שעניינן מסוכנות צבאית ו</w:t>
      </w:r>
      <w:r w:rsidR="00CD3591">
        <w:rPr>
          <w:rFonts w:cs="David" w:hint="cs"/>
          <w:sz w:val="28"/>
          <w:szCs w:val="28"/>
          <w:rtl/>
        </w:rPr>
        <w:t>חשש ל</w:t>
      </w:r>
      <w:r w:rsidR="009006E8">
        <w:rPr>
          <w:rFonts w:cs="David" w:hint="cs"/>
          <w:sz w:val="28"/>
          <w:szCs w:val="28"/>
          <w:rtl/>
        </w:rPr>
        <w:t>פגיעה במשמעת הצבאית. עם זאת, צוין, כי צפוי עיכוב ממשי בקידום החקירה</w:t>
      </w:r>
      <w:r w:rsidR="00906934">
        <w:rPr>
          <w:rFonts w:cs="David" w:hint="cs"/>
          <w:sz w:val="28"/>
          <w:szCs w:val="28"/>
          <w:rtl/>
        </w:rPr>
        <w:t>.</w:t>
      </w:r>
      <w:r w:rsidR="009006E8">
        <w:rPr>
          <w:rFonts w:cs="David" w:hint="cs"/>
          <w:sz w:val="28"/>
          <w:szCs w:val="28"/>
          <w:rtl/>
        </w:rPr>
        <w:t xml:space="preserve"> לפיכך הציע אף בית הדין קמא לתביעה לשקול לשחרר את ה</w:t>
      </w:r>
      <w:r w:rsidR="00906934">
        <w:rPr>
          <w:rFonts w:cs="David" w:hint="cs"/>
          <w:sz w:val="28"/>
          <w:szCs w:val="28"/>
          <w:rtl/>
        </w:rPr>
        <w:t>מערער</w:t>
      </w:r>
      <w:r w:rsidR="009006E8">
        <w:rPr>
          <w:rFonts w:cs="David" w:hint="cs"/>
          <w:sz w:val="28"/>
          <w:szCs w:val="28"/>
          <w:rtl/>
        </w:rPr>
        <w:t xml:space="preserve"> לחלופת מעצר בבסיסו, </w:t>
      </w:r>
      <w:r w:rsidR="00CD3591">
        <w:rPr>
          <w:rFonts w:cs="David" w:hint="cs"/>
          <w:sz w:val="28"/>
          <w:szCs w:val="28"/>
          <w:rtl/>
        </w:rPr>
        <w:t xml:space="preserve">לפי שעה, ולהשיבו </w:t>
      </w:r>
      <w:r w:rsidR="009006E8">
        <w:rPr>
          <w:rFonts w:cs="David" w:hint="cs"/>
          <w:sz w:val="28"/>
          <w:szCs w:val="28"/>
          <w:rtl/>
        </w:rPr>
        <w:t>למעצר לאחר חידוש החקירה בעניינו</w:t>
      </w:r>
      <w:r w:rsidR="00B857F2">
        <w:rPr>
          <w:rFonts w:cs="David" w:hint="cs"/>
          <w:sz w:val="28"/>
          <w:szCs w:val="28"/>
          <w:rtl/>
        </w:rPr>
        <w:t xml:space="preserve">. משסירבה התביעה לכך, שקל בית הדין את בקשת המעצר לגופו של עניין, </w:t>
      </w:r>
      <w:r w:rsidR="009006E8">
        <w:rPr>
          <w:rFonts w:cs="David" w:hint="cs"/>
          <w:sz w:val="28"/>
          <w:szCs w:val="28"/>
          <w:rtl/>
        </w:rPr>
        <w:t xml:space="preserve">ומצא להיעתר </w:t>
      </w:r>
      <w:r w:rsidR="00B857F2">
        <w:rPr>
          <w:rFonts w:cs="David" w:hint="cs"/>
          <w:sz w:val="28"/>
          <w:szCs w:val="28"/>
          <w:rtl/>
        </w:rPr>
        <w:t>לה</w:t>
      </w:r>
      <w:r w:rsidR="00CD3591">
        <w:rPr>
          <w:rFonts w:cs="David" w:hint="cs"/>
          <w:sz w:val="28"/>
          <w:szCs w:val="28"/>
          <w:rtl/>
        </w:rPr>
        <w:t>. לפיכך, הורה</w:t>
      </w:r>
      <w:r w:rsidR="009006E8">
        <w:rPr>
          <w:rFonts w:cs="David" w:hint="cs"/>
          <w:sz w:val="28"/>
          <w:szCs w:val="28"/>
          <w:rtl/>
        </w:rPr>
        <w:t xml:space="preserve"> על המשך מעצרו הממשי של המערער</w:t>
      </w:r>
      <w:r w:rsidR="00B857F2">
        <w:rPr>
          <w:rFonts w:cs="David" w:hint="cs"/>
          <w:sz w:val="28"/>
          <w:szCs w:val="28"/>
          <w:rtl/>
        </w:rPr>
        <w:t xml:space="preserve"> עד יום 6 בפברואר 2023</w:t>
      </w:r>
      <w:r w:rsidR="009006E8">
        <w:rPr>
          <w:rFonts w:cs="David" w:hint="cs"/>
          <w:sz w:val="28"/>
          <w:szCs w:val="28"/>
          <w:rtl/>
        </w:rPr>
        <w:t>. בואר</w:t>
      </w:r>
      <w:r w:rsidR="00CD3591">
        <w:rPr>
          <w:rFonts w:cs="David" w:hint="cs"/>
          <w:sz w:val="28"/>
          <w:szCs w:val="28"/>
          <w:rtl/>
        </w:rPr>
        <w:t xml:space="preserve"> בהחלטה</w:t>
      </w:r>
      <w:r w:rsidR="009006E8">
        <w:rPr>
          <w:rFonts w:cs="David" w:hint="cs"/>
          <w:sz w:val="28"/>
          <w:szCs w:val="28"/>
          <w:rtl/>
        </w:rPr>
        <w:t>, כי נכון לעת הזו טרם נחקרו כלל המעורבים בפרשה, באופן המקים "חשש ברור לשיבוש הליכים"</w:t>
      </w:r>
      <w:r w:rsidR="00CD3591">
        <w:rPr>
          <w:rFonts w:cs="David" w:hint="cs"/>
          <w:sz w:val="28"/>
          <w:szCs w:val="28"/>
          <w:rtl/>
        </w:rPr>
        <w:t>,</w:t>
      </w:r>
      <w:r w:rsidR="009006E8">
        <w:rPr>
          <w:rFonts w:cs="David" w:hint="cs"/>
          <w:sz w:val="28"/>
          <w:szCs w:val="28"/>
          <w:rtl/>
        </w:rPr>
        <w:t xml:space="preserve"> ככל שישוחרר המערער לחלופת מעצר</w:t>
      </w:r>
      <w:r w:rsidR="00906934">
        <w:rPr>
          <w:rFonts w:cs="David" w:hint="cs"/>
          <w:sz w:val="28"/>
          <w:szCs w:val="28"/>
          <w:rtl/>
        </w:rPr>
        <w:t xml:space="preserve">. בית הדין קמא </w:t>
      </w:r>
      <w:r w:rsidR="009006E8">
        <w:rPr>
          <w:rFonts w:cs="David" w:hint="cs"/>
          <w:sz w:val="28"/>
          <w:szCs w:val="28"/>
          <w:rtl/>
        </w:rPr>
        <w:t>הפנה להלכות בית המשפט העליון</w:t>
      </w:r>
      <w:r w:rsidR="00906934">
        <w:rPr>
          <w:rFonts w:cs="David" w:hint="cs"/>
          <w:sz w:val="28"/>
          <w:szCs w:val="28"/>
          <w:rtl/>
        </w:rPr>
        <w:t>,</w:t>
      </w:r>
      <w:r w:rsidR="009006E8">
        <w:rPr>
          <w:rFonts w:cs="David" w:hint="cs"/>
          <w:sz w:val="28"/>
          <w:szCs w:val="28"/>
          <w:rtl/>
        </w:rPr>
        <w:t xml:space="preserve"> </w:t>
      </w:r>
      <w:r w:rsidR="00D46E13">
        <w:rPr>
          <w:rFonts w:cs="David" w:hint="cs"/>
          <w:sz w:val="28"/>
          <w:szCs w:val="28"/>
          <w:rtl/>
        </w:rPr>
        <w:t xml:space="preserve">שעניינן </w:t>
      </w:r>
      <w:r w:rsidR="009006E8">
        <w:rPr>
          <w:rFonts w:cs="David" w:hint="cs"/>
          <w:sz w:val="28"/>
          <w:szCs w:val="28"/>
          <w:rtl/>
        </w:rPr>
        <w:t xml:space="preserve">הארכת מעצר מקום </w:t>
      </w:r>
      <w:r w:rsidR="00B857F2">
        <w:rPr>
          <w:rFonts w:cs="David" w:hint="cs"/>
          <w:sz w:val="28"/>
          <w:szCs w:val="28"/>
          <w:rtl/>
        </w:rPr>
        <w:t>ש</w:t>
      </w:r>
      <w:r w:rsidR="009006E8">
        <w:rPr>
          <w:rFonts w:cs="David" w:hint="cs"/>
          <w:sz w:val="28"/>
          <w:szCs w:val="28"/>
          <w:rtl/>
        </w:rPr>
        <w:t xml:space="preserve">בו </w:t>
      </w:r>
      <w:r w:rsidR="00906934">
        <w:rPr>
          <w:rFonts w:cs="David" w:hint="cs"/>
          <w:sz w:val="28"/>
          <w:szCs w:val="28"/>
          <w:rtl/>
        </w:rPr>
        <w:t xml:space="preserve">מתנהלת חקירה כנגד </w:t>
      </w:r>
      <w:r w:rsidR="009006E8">
        <w:rPr>
          <w:rFonts w:cs="David" w:hint="cs"/>
          <w:sz w:val="28"/>
          <w:szCs w:val="28"/>
          <w:rtl/>
        </w:rPr>
        <w:t>מספר חשו</w:t>
      </w:r>
      <w:r w:rsidR="00906934">
        <w:rPr>
          <w:rFonts w:cs="David" w:hint="cs"/>
          <w:sz w:val="28"/>
          <w:szCs w:val="28"/>
          <w:rtl/>
        </w:rPr>
        <w:t xml:space="preserve">דים, כך שפעולות החקירה המתבצעות עשויות להשליך על </w:t>
      </w:r>
      <w:r w:rsidR="00D46E13">
        <w:rPr>
          <w:rFonts w:cs="David" w:hint="cs"/>
          <w:sz w:val="28"/>
          <w:szCs w:val="28"/>
          <w:rtl/>
        </w:rPr>
        <w:t xml:space="preserve">חקירת </w:t>
      </w:r>
      <w:r w:rsidR="00906934">
        <w:rPr>
          <w:rFonts w:cs="David" w:hint="cs"/>
          <w:sz w:val="28"/>
          <w:szCs w:val="28"/>
          <w:rtl/>
        </w:rPr>
        <w:t xml:space="preserve">הפרשה כולה. </w:t>
      </w:r>
    </w:p>
    <w:p w14:paraId="3D2BEABA" w14:textId="609B6B30" w:rsidR="009006E8" w:rsidRPr="009006E8" w:rsidRDefault="00D46E13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הוטעם, </w:t>
      </w:r>
      <w:r w:rsidR="009006E8">
        <w:rPr>
          <w:rFonts w:cs="David" w:hint="cs"/>
          <w:sz w:val="28"/>
          <w:szCs w:val="28"/>
          <w:rtl/>
        </w:rPr>
        <w:t xml:space="preserve">כי </w:t>
      </w:r>
      <w:r>
        <w:rPr>
          <w:rFonts w:cs="David" w:hint="cs"/>
          <w:sz w:val="28"/>
          <w:szCs w:val="28"/>
          <w:rtl/>
        </w:rPr>
        <w:t xml:space="preserve">לנוכח שהותו הקצרה של המערער במעצר, </w:t>
      </w:r>
      <w:r w:rsidR="009006E8">
        <w:rPr>
          <w:rFonts w:cs="David" w:hint="cs"/>
          <w:sz w:val="28"/>
          <w:szCs w:val="28"/>
          <w:rtl/>
        </w:rPr>
        <w:t xml:space="preserve">בשים לב לכך שזהו דיון המעצר הראשון בעניינו, ולאור טיב החשדות, הרי שהתקופה המבוקשת על ידי התביעה "מצויה בגבול העליון אך עודנה סבירה בנסיבות הכוללות". לעניין זה התחשב </w:t>
      </w:r>
      <w:r>
        <w:rPr>
          <w:rFonts w:cs="David" w:hint="cs"/>
          <w:sz w:val="28"/>
          <w:szCs w:val="28"/>
          <w:rtl/>
        </w:rPr>
        <w:t xml:space="preserve">בית הדין אף </w:t>
      </w:r>
      <w:r w:rsidR="009006E8">
        <w:rPr>
          <w:rFonts w:cs="David" w:hint="cs"/>
          <w:sz w:val="28"/>
          <w:szCs w:val="28"/>
          <w:rtl/>
        </w:rPr>
        <w:t xml:space="preserve">בכך שהעיכוב הצפוי בחקירה נובע כאמור ממכשול אובייקטיבי ולא מהעדר שקידה ראויה של גורמי החקירה. </w:t>
      </w:r>
    </w:p>
    <w:p w14:paraId="74BA3751" w14:textId="01934C81" w:rsidR="009006E8" w:rsidRPr="00605E6A" w:rsidRDefault="009006E8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ההגנה בערעורה טענה, כי החשד כנגד המערער </w:t>
      </w:r>
      <w:r w:rsidR="00D46E13">
        <w:rPr>
          <w:rFonts w:cs="David" w:hint="cs"/>
          <w:sz w:val="28"/>
          <w:szCs w:val="28"/>
          <w:rtl/>
        </w:rPr>
        <w:t>מתמצה ב</w:t>
      </w:r>
      <w:r>
        <w:rPr>
          <w:rFonts w:cs="David" w:hint="cs"/>
          <w:sz w:val="28"/>
          <w:szCs w:val="28"/>
          <w:rtl/>
        </w:rPr>
        <w:t>רכישת סם בכמות קטנה והעברתו לדודו</w:t>
      </w:r>
      <w:r w:rsidR="00605E6A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הסובל משלל בעיות בר</w:t>
      </w:r>
      <w:r w:rsidR="00605E6A">
        <w:rPr>
          <w:rFonts w:cs="David" w:hint="cs"/>
          <w:sz w:val="28"/>
          <w:szCs w:val="28"/>
          <w:rtl/>
        </w:rPr>
        <w:t>יאותיות, ללא כל תמורה, וכי הוא מבוסס על הודאתו של המערער עצמו, מבלי ש</w:t>
      </w:r>
      <w:r w:rsidR="00B857F2">
        <w:rPr>
          <w:rFonts w:cs="David" w:hint="cs"/>
          <w:sz w:val="28"/>
          <w:szCs w:val="28"/>
          <w:rtl/>
        </w:rPr>
        <w:t xml:space="preserve">הסם </w:t>
      </w:r>
      <w:r w:rsidR="00605E6A">
        <w:rPr>
          <w:rFonts w:cs="David" w:hint="cs"/>
          <w:sz w:val="28"/>
          <w:szCs w:val="28"/>
          <w:rtl/>
        </w:rPr>
        <w:t xml:space="preserve">נתפס בפועל או שיש בנמצא ראיות נוספות לקיומה של </w:t>
      </w:r>
      <w:r w:rsidR="00B857F2">
        <w:rPr>
          <w:rFonts w:cs="David" w:hint="cs"/>
          <w:sz w:val="28"/>
          <w:szCs w:val="28"/>
          <w:rtl/>
        </w:rPr>
        <w:t>ה</w:t>
      </w:r>
      <w:r w:rsidR="00605E6A">
        <w:rPr>
          <w:rFonts w:cs="David" w:hint="cs"/>
          <w:sz w:val="28"/>
          <w:szCs w:val="28"/>
          <w:rtl/>
        </w:rPr>
        <w:t xml:space="preserve">ספקה; כי המערער לא השתמש בסם בשירותו הצבאי, </w:t>
      </w:r>
      <w:r w:rsidR="00B857F2">
        <w:rPr>
          <w:rFonts w:cs="David" w:hint="cs"/>
          <w:sz w:val="28"/>
          <w:szCs w:val="28"/>
          <w:rtl/>
        </w:rPr>
        <w:t>ו</w:t>
      </w:r>
      <w:r w:rsidR="00605E6A">
        <w:rPr>
          <w:rFonts w:cs="David" w:hint="cs"/>
          <w:sz w:val="28"/>
          <w:szCs w:val="28"/>
          <w:rtl/>
        </w:rPr>
        <w:t xml:space="preserve">לכל </w:t>
      </w:r>
      <w:r w:rsidR="00B857F2">
        <w:rPr>
          <w:rFonts w:cs="David" w:hint="cs"/>
          <w:sz w:val="28"/>
          <w:szCs w:val="28"/>
          <w:rtl/>
        </w:rPr>
        <w:t xml:space="preserve">היותר ניתן לייחס לו </w:t>
      </w:r>
      <w:r w:rsidR="00906934">
        <w:rPr>
          <w:rFonts w:cs="David" w:hint="cs"/>
          <w:sz w:val="28"/>
          <w:szCs w:val="28"/>
          <w:rtl/>
        </w:rPr>
        <w:t xml:space="preserve">חשד </w:t>
      </w:r>
      <w:r w:rsidR="00B857F2">
        <w:rPr>
          <w:rFonts w:cs="David" w:hint="cs"/>
          <w:sz w:val="28"/>
          <w:szCs w:val="28"/>
          <w:rtl/>
        </w:rPr>
        <w:t>ל</w:t>
      </w:r>
      <w:r w:rsidR="00906934">
        <w:rPr>
          <w:rFonts w:cs="David" w:hint="cs"/>
          <w:sz w:val="28"/>
          <w:szCs w:val="28"/>
          <w:rtl/>
        </w:rPr>
        <w:t xml:space="preserve">שימוש אחד בסם </w:t>
      </w:r>
      <w:r w:rsidR="00B857F2">
        <w:rPr>
          <w:rFonts w:cs="David" w:hint="cs"/>
          <w:sz w:val="28"/>
          <w:szCs w:val="28"/>
          <w:rtl/>
        </w:rPr>
        <w:t xml:space="preserve">מסוג קנאביס, </w:t>
      </w:r>
      <w:r w:rsidR="00906934">
        <w:rPr>
          <w:rFonts w:cs="David" w:hint="cs"/>
          <w:sz w:val="28"/>
          <w:szCs w:val="28"/>
          <w:rtl/>
        </w:rPr>
        <w:t>בנסיבות שאינן צבאיות, לפני למעלה משנה</w:t>
      </w:r>
      <w:r w:rsidR="00D46E13">
        <w:rPr>
          <w:rFonts w:cs="David" w:hint="cs"/>
          <w:sz w:val="28"/>
          <w:szCs w:val="28"/>
          <w:rtl/>
        </w:rPr>
        <w:t xml:space="preserve">. נטען, כי </w:t>
      </w:r>
      <w:r w:rsidR="00605E6A">
        <w:rPr>
          <w:rFonts w:cs="David" w:hint="cs"/>
          <w:sz w:val="28"/>
          <w:szCs w:val="28"/>
          <w:rtl/>
        </w:rPr>
        <w:t>לאור התשתית ה</w:t>
      </w:r>
      <w:r w:rsidR="00D46E13">
        <w:rPr>
          <w:rFonts w:cs="David" w:hint="cs"/>
          <w:sz w:val="28"/>
          <w:szCs w:val="28"/>
          <w:rtl/>
        </w:rPr>
        <w:t xml:space="preserve">ראייתית </w:t>
      </w:r>
      <w:r w:rsidR="00605E6A">
        <w:rPr>
          <w:rFonts w:cs="David" w:hint="cs"/>
          <w:sz w:val="28"/>
          <w:szCs w:val="28"/>
          <w:rtl/>
        </w:rPr>
        <w:t xml:space="preserve">האמורה, ההמתנה לסיום פעולת החקירה הנדרשת במשך שבעה ימים אינה מידתית. במהלך הדיון </w:t>
      </w:r>
      <w:r w:rsidR="00B857F2">
        <w:rPr>
          <w:rFonts w:cs="David" w:hint="cs"/>
          <w:sz w:val="28"/>
          <w:szCs w:val="28"/>
          <w:rtl/>
        </w:rPr>
        <w:t xml:space="preserve">לפניי </w:t>
      </w:r>
      <w:r w:rsidR="00605E6A">
        <w:rPr>
          <w:rFonts w:cs="David" w:hint="cs"/>
          <w:sz w:val="28"/>
          <w:szCs w:val="28"/>
          <w:rtl/>
        </w:rPr>
        <w:t xml:space="preserve">מסרה ההגנה, כי ככל שפעולת החקירה הנוספת </w:t>
      </w:r>
      <w:r w:rsidR="00B857F2">
        <w:rPr>
          <w:rFonts w:cs="David" w:hint="cs"/>
          <w:sz w:val="28"/>
          <w:szCs w:val="28"/>
          <w:rtl/>
        </w:rPr>
        <w:t xml:space="preserve">תניב </w:t>
      </w:r>
      <w:r w:rsidR="00605E6A">
        <w:rPr>
          <w:rFonts w:cs="David" w:hint="cs"/>
          <w:sz w:val="28"/>
          <w:szCs w:val="28"/>
          <w:rtl/>
        </w:rPr>
        <w:t xml:space="preserve">ראיות המצדיקות את מעצרו הממשי של המערער, </w:t>
      </w:r>
      <w:r w:rsidR="00D46E13">
        <w:rPr>
          <w:rFonts w:cs="David" w:hint="cs"/>
          <w:sz w:val="28"/>
          <w:szCs w:val="28"/>
          <w:rtl/>
        </w:rPr>
        <w:t xml:space="preserve">ההגנה לא תעלה טענה </w:t>
      </w:r>
      <w:r w:rsidR="00605E6A">
        <w:rPr>
          <w:rFonts w:cs="David" w:hint="cs"/>
          <w:sz w:val="28"/>
          <w:szCs w:val="28"/>
          <w:rtl/>
        </w:rPr>
        <w:t xml:space="preserve">כי יש בעצם שהותו במעצר פתוח במשך מספר ימים כדי להטות את הכף כנגד מעצרו הממשי מחדש. </w:t>
      </w:r>
    </w:p>
    <w:p w14:paraId="4FC74871" w14:textId="3F8ADC19" w:rsidR="00605E6A" w:rsidRDefault="00605E6A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מנגד טוענת התביעה, כי החקירה בעניינו של המערער מצויה בראשיתה, וכי הוא נעצר אך לפני יומיים; כי מתקיים בעניינו חשד לעבירה של </w:t>
      </w:r>
      <w:r w:rsidR="003D7335">
        <w:rPr>
          <w:rFonts w:cs="David" w:hint="cs"/>
          <w:sz w:val="28"/>
          <w:szCs w:val="28"/>
          <w:rtl/>
        </w:rPr>
        <w:t xml:space="preserve">הספקת </w:t>
      </w:r>
      <w:r>
        <w:rPr>
          <w:rFonts w:cs="David" w:hint="cs"/>
          <w:sz w:val="28"/>
          <w:szCs w:val="28"/>
          <w:rtl/>
        </w:rPr>
        <w:t>סם</w:t>
      </w:r>
      <w:r w:rsidR="003D7335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המקימה עילת מעצר סטטוטורית, וכי </w:t>
      </w:r>
      <w:r w:rsidR="00906934">
        <w:rPr>
          <w:rFonts w:cs="David" w:hint="cs"/>
          <w:sz w:val="28"/>
          <w:szCs w:val="28"/>
          <w:rtl/>
        </w:rPr>
        <w:t>פעולת החקירה ה</w:t>
      </w:r>
      <w:r w:rsidR="00D46E13">
        <w:rPr>
          <w:rFonts w:cs="David" w:hint="cs"/>
          <w:sz w:val="28"/>
          <w:szCs w:val="28"/>
          <w:rtl/>
        </w:rPr>
        <w:t xml:space="preserve">מתוכננת </w:t>
      </w:r>
      <w:r w:rsidR="003D7335">
        <w:rPr>
          <w:rFonts w:cs="David" w:hint="cs"/>
          <w:sz w:val="28"/>
          <w:szCs w:val="28"/>
          <w:rtl/>
        </w:rPr>
        <w:t>מקימה, מעצם טיבה,</w:t>
      </w:r>
      <w:r w:rsidR="003D7335" w:rsidDel="003D7335">
        <w:rPr>
          <w:rFonts w:cs="David" w:hint="cs"/>
          <w:sz w:val="28"/>
          <w:szCs w:val="28"/>
          <w:rtl/>
        </w:rPr>
        <w:t xml:space="preserve"> </w:t>
      </w:r>
      <w:r w:rsidR="00906934">
        <w:rPr>
          <w:rFonts w:cs="David" w:hint="cs"/>
          <w:sz w:val="28"/>
          <w:szCs w:val="28"/>
          <w:rtl/>
        </w:rPr>
        <w:t>חשש ל</w:t>
      </w:r>
      <w:r>
        <w:rPr>
          <w:rFonts w:cs="David" w:hint="cs"/>
          <w:sz w:val="28"/>
          <w:szCs w:val="28"/>
          <w:rtl/>
        </w:rPr>
        <w:t xml:space="preserve">שיבוש הליכי </w:t>
      </w:r>
      <w:r w:rsidR="00906934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חקירה. על גבי הדוח הסודי</w:t>
      </w:r>
      <w:r w:rsidR="003D0D18">
        <w:rPr>
          <w:rFonts w:cs="David" w:hint="cs"/>
          <w:sz w:val="28"/>
          <w:szCs w:val="28"/>
          <w:rtl/>
        </w:rPr>
        <w:t xml:space="preserve"> שהוגש לעיוני במהלך הדיון בערעור,</w:t>
      </w:r>
      <w:r>
        <w:rPr>
          <w:rFonts w:cs="David" w:hint="cs"/>
          <w:sz w:val="28"/>
          <w:szCs w:val="28"/>
          <w:rtl/>
        </w:rPr>
        <w:t xml:space="preserve"> פירטה התביעה פעולת חקירה נוספת </w:t>
      </w:r>
      <w:r w:rsidR="003D7335">
        <w:rPr>
          <w:rFonts w:cs="David" w:hint="cs"/>
          <w:sz w:val="28"/>
          <w:szCs w:val="28"/>
          <w:rtl/>
        </w:rPr>
        <w:lastRenderedPageBreak/>
        <w:t xml:space="preserve">שתתבצע </w:t>
      </w:r>
      <w:r w:rsidR="00906934">
        <w:rPr>
          <w:rFonts w:cs="David" w:hint="cs"/>
          <w:sz w:val="28"/>
          <w:szCs w:val="28"/>
          <w:rtl/>
        </w:rPr>
        <w:t xml:space="preserve">במסגרת </w:t>
      </w:r>
      <w:r w:rsidR="003D7335">
        <w:rPr>
          <w:rFonts w:cs="David" w:hint="cs"/>
          <w:sz w:val="28"/>
          <w:szCs w:val="28"/>
          <w:rtl/>
        </w:rPr>
        <w:t xml:space="preserve">חקירת </w:t>
      </w:r>
      <w:r w:rsidR="00906934">
        <w:rPr>
          <w:rFonts w:cs="David" w:hint="cs"/>
          <w:sz w:val="28"/>
          <w:szCs w:val="28"/>
          <w:rtl/>
        </w:rPr>
        <w:t xml:space="preserve">הפרשה, אשר אינה קשורה לעניינו של המערער. </w:t>
      </w:r>
      <w:r>
        <w:rPr>
          <w:rFonts w:cs="David" w:hint="cs"/>
          <w:sz w:val="28"/>
          <w:szCs w:val="28"/>
          <w:rtl/>
        </w:rPr>
        <w:t>כן מסרה כי נשקלת ביצוע</w:t>
      </w:r>
      <w:r w:rsidR="00906934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 </w:t>
      </w:r>
      <w:r w:rsidR="00906934">
        <w:rPr>
          <w:rFonts w:cs="David" w:hint="cs"/>
          <w:sz w:val="28"/>
          <w:szCs w:val="28"/>
          <w:rtl/>
        </w:rPr>
        <w:t xml:space="preserve">של </w:t>
      </w:r>
      <w:r>
        <w:rPr>
          <w:rFonts w:cs="David" w:hint="cs"/>
          <w:sz w:val="28"/>
          <w:szCs w:val="28"/>
          <w:rtl/>
        </w:rPr>
        <w:t xml:space="preserve">פעולת חקירה </w:t>
      </w:r>
      <w:r w:rsidR="00D46E13">
        <w:rPr>
          <w:rFonts w:cs="David" w:hint="cs"/>
          <w:sz w:val="28"/>
          <w:szCs w:val="28"/>
          <w:rtl/>
        </w:rPr>
        <w:t>נוספת</w:t>
      </w:r>
      <w:r>
        <w:rPr>
          <w:rFonts w:cs="David" w:hint="cs"/>
          <w:sz w:val="28"/>
          <w:szCs w:val="28"/>
          <w:rtl/>
        </w:rPr>
        <w:t xml:space="preserve">, שהיא רלוונטית לעניינו של המערער. </w:t>
      </w:r>
    </w:p>
    <w:p w14:paraId="7C3C2EF2" w14:textId="77777777" w:rsidR="00605E6A" w:rsidRPr="009006E8" w:rsidRDefault="00605E6A" w:rsidP="00FC7775">
      <w:pPr>
        <w:pStyle w:val="1"/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u w:val="single"/>
        </w:rPr>
      </w:pPr>
    </w:p>
    <w:p w14:paraId="62BA6994" w14:textId="2BE1F399" w:rsidR="00814C64" w:rsidRDefault="00814C64" w:rsidP="00FC7775">
      <w:pPr>
        <w:pStyle w:val="1"/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דיון והכרעה</w:t>
      </w:r>
    </w:p>
    <w:p w14:paraId="164B0DD3" w14:textId="77777777" w:rsidR="00605E6A" w:rsidRDefault="00605E6A" w:rsidP="00FC7775">
      <w:pPr>
        <w:pStyle w:val="1"/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274F4514" w14:textId="7C11E312" w:rsidR="00707D49" w:rsidRDefault="00605E6A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כאמור, מצאתי בנסיבות העניין</w:t>
      </w:r>
      <w:r w:rsidR="00D46E13">
        <w:rPr>
          <w:rFonts w:cs="David" w:hint="cs"/>
          <w:sz w:val="28"/>
          <w:szCs w:val="28"/>
          <w:rtl/>
        </w:rPr>
        <w:t xml:space="preserve">, לנוכח פרק הזמן המבוקש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ובראי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תשתית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הראיות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שלכאורה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,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שנאספה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לעת</w:t>
      </w:r>
      <w:r w:rsidR="00D46E13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D46E13" w:rsidRPr="009F265E">
        <w:rPr>
          <w:rFonts w:cs="David" w:hint="eastAsia"/>
          <w:b/>
          <w:bCs/>
          <w:sz w:val="28"/>
          <w:szCs w:val="28"/>
          <w:rtl/>
        </w:rPr>
        <w:t>הזו</w:t>
      </w:r>
      <w:r w:rsidR="00D46E13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כי דין הערעור להתקבל. </w:t>
      </w:r>
    </w:p>
    <w:p w14:paraId="6E56DD2F" w14:textId="02504767" w:rsidR="00CE6D79" w:rsidRPr="00707D49" w:rsidRDefault="00605E6A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 w:rsidRPr="00707D49">
        <w:rPr>
          <w:rFonts w:cs="David" w:hint="cs"/>
          <w:sz w:val="28"/>
          <w:szCs w:val="28"/>
          <w:rtl/>
        </w:rPr>
        <w:t>אין חולק</w:t>
      </w:r>
      <w:r w:rsidR="00707D49" w:rsidRPr="00707D49">
        <w:rPr>
          <w:rFonts w:cs="David" w:hint="cs"/>
          <w:sz w:val="28"/>
          <w:szCs w:val="28"/>
          <w:rtl/>
        </w:rPr>
        <w:t xml:space="preserve">, </w:t>
      </w:r>
      <w:r w:rsidRPr="00707D49">
        <w:rPr>
          <w:rFonts w:cs="David" w:hint="cs"/>
          <w:sz w:val="28"/>
          <w:szCs w:val="28"/>
          <w:rtl/>
        </w:rPr>
        <w:t xml:space="preserve">כי </w:t>
      </w:r>
      <w:r w:rsidR="00D46E13">
        <w:rPr>
          <w:rFonts w:cs="David" w:hint="cs"/>
          <w:sz w:val="28"/>
          <w:szCs w:val="28"/>
          <w:rtl/>
        </w:rPr>
        <w:t>החשד למעורבות ב</w:t>
      </w:r>
      <w:r w:rsidRPr="00707D49">
        <w:rPr>
          <w:rFonts w:cs="David" w:hint="cs"/>
          <w:sz w:val="28"/>
          <w:szCs w:val="28"/>
          <w:rtl/>
        </w:rPr>
        <w:t xml:space="preserve">עבירה </w:t>
      </w:r>
      <w:r w:rsidR="003D7335" w:rsidRPr="00707D49">
        <w:rPr>
          <w:rFonts w:cs="David" w:hint="cs"/>
          <w:sz w:val="28"/>
          <w:szCs w:val="28"/>
          <w:rtl/>
        </w:rPr>
        <w:t>של ה</w:t>
      </w:r>
      <w:r w:rsidR="00304A62" w:rsidRPr="00707D49">
        <w:rPr>
          <w:rFonts w:cs="David" w:hint="cs"/>
          <w:sz w:val="28"/>
          <w:szCs w:val="28"/>
          <w:rtl/>
        </w:rPr>
        <w:t xml:space="preserve">ספקת סם </w:t>
      </w:r>
      <w:r w:rsidRPr="00707D49">
        <w:rPr>
          <w:rFonts w:cs="David" w:hint="cs"/>
          <w:sz w:val="28"/>
          <w:szCs w:val="28"/>
          <w:rtl/>
        </w:rPr>
        <w:t>מקי</w:t>
      </w:r>
      <w:r w:rsidR="00D46E13">
        <w:rPr>
          <w:rFonts w:cs="David" w:hint="cs"/>
          <w:sz w:val="28"/>
          <w:szCs w:val="28"/>
          <w:rtl/>
        </w:rPr>
        <w:t>ם</w:t>
      </w:r>
      <w:r w:rsidRPr="00707D49">
        <w:rPr>
          <w:rFonts w:cs="David" w:hint="cs"/>
          <w:sz w:val="28"/>
          <w:szCs w:val="28"/>
          <w:rtl/>
        </w:rPr>
        <w:t xml:space="preserve"> עילת מעצר סטטוטורית, שעניינה חשש לשלום הציבור ובטחונו. זאת ב</w:t>
      </w:r>
      <w:r w:rsidR="00D46E13">
        <w:rPr>
          <w:rFonts w:cs="David" w:hint="cs"/>
          <w:sz w:val="28"/>
          <w:szCs w:val="28"/>
          <w:rtl/>
        </w:rPr>
        <w:t>מצטבר</w:t>
      </w:r>
      <w:r w:rsidRPr="00707D49">
        <w:rPr>
          <w:rFonts w:cs="David" w:hint="cs"/>
          <w:sz w:val="28"/>
          <w:szCs w:val="28"/>
          <w:rtl/>
        </w:rPr>
        <w:t xml:space="preserve"> ל</w:t>
      </w:r>
      <w:r w:rsidR="00304A62" w:rsidRPr="00707D49">
        <w:rPr>
          <w:rFonts w:cs="David" w:hint="cs"/>
          <w:sz w:val="28"/>
          <w:szCs w:val="28"/>
          <w:rtl/>
        </w:rPr>
        <w:t>קי</w:t>
      </w:r>
      <w:r w:rsidR="00D46E13">
        <w:rPr>
          <w:rFonts w:cs="David" w:hint="cs"/>
          <w:sz w:val="28"/>
          <w:szCs w:val="28"/>
          <w:rtl/>
        </w:rPr>
        <w:t xml:space="preserve">ומן, במקרה דנן, </w:t>
      </w:r>
      <w:r w:rsidR="00304A62" w:rsidRPr="00707D49">
        <w:rPr>
          <w:rFonts w:cs="David" w:hint="cs"/>
          <w:sz w:val="28"/>
          <w:szCs w:val="28"/>
          <w:rtl/>
        </w:rPr>
        <w:t xml:space="preserve">של </w:t>
      </w:r>
      <w:r w:rsidRPr="00707D49">
        <w:rPr>
          <w:rFonts w:cs="David" w:hint="cs"/>
          <w:sz w:val="28"/>
          <w:szCs w:val="28"/>
          <w:rtl/>
        </w:rPr>
        <w:t xml:space="preserve">עילות </w:t>
      </w:r>
      <w:r w:rsidR="003D7335" w:rsidRPr="00707D49">
        <w:rPr>
          <w:rFonts w:cs="David" w:hint="cs"/>
          <w:sz w:val="28"/>
          <w:szCs w:val="28"/>
          <w:rtl/>
        </w:rPr>
        <w:t xml:space="preserve">מעצר </w:t>
      </w:r>
      <w:r w:rsidR="00D46E13">
        <w:rPr>
          <w:rFonts w:cs="David" w:hint="cs"/>
          <w:sz w:val="28"/>
          <w:szCs w:val="28"/>
          <w:rtl/>
        </w:rPr>
        <w:t xml:space="preserve">של </w:t>
      </w:r>
      <w:r w:rsidRPr="00707D49">
        <w:rPr>
          <w:rFonts w:cs="David" w:hint="cs"/>
          <w:sz w:val="28"/>
          <w:szCs w:val="28"/>
          <w:rtl/>
        </w:rPr>
        <w:t>מסוכנות צבאית ו</w:t>
      </w:r>
      <w:r w:rsidR="00D46E13">
        <w:rPr>
          <w:rFonts w:cs="David" w:hint="cs"/>
          <w:sz w:val="28"/>
          <w:szCs w:val="28"/>
          <w:rtl/>
        </w:rPr>
        <w:t>חשש ל</w:t>
      </w:r>
      <w:r w:rsidRPr="00707D49">
        <w:rPr>
          <w:rFonts w:cs="David" w:hint="cs"/>
          <w:sz w:val="28"/>
          <w:szCs w:val="28"/>
          <w:rtl/>
        </w:rPr>
        <w:t>פגיעה במשמעת הצבאית</w:t>
      </w:r>
      <w:r w:rsidR="0041399B">
        <w:rPr>
          <w:rFonts w:cs="David" w:hint="cs"/>
          <w:sz w:val="28"/>
          <w:szCs w:val="28"/>
          <w:rtl/>
        </w:rPr>
        <w:t xml:space="preserve">, בפרט משהמערער משמש כמפקד </w:t>
      </w:r>
      <w:r w:rsidRPr="00707D49">
        <w:rPr>
          <w:rFonts w:cs="David" w:hint="cs"/>
          <w:sz w:val="28"/>
          <w:szCs w:val="28"/>
          <w:rtl/>
        </w:rPr>
        <w:t xml:space="preserve">טירונים. </w:t>
      </w:r>
      <w:r w:rsidR="003D7335" w:rsidRPr="00707D49">
        <w:rPr>
          <w:rFonts w:cs="David" w:hint="cs"/>
          <w:sz w:val="28"/>
          <w:szCs w:val="28"/>
          <w:rtl/>
        </w:rPr>
        <w:t>מכאן, ש</w:t>
      </w:r>
      <w:r w:rsidR="00304A62" w:rsidRPr="00707D49">
        <w:rPr>
          <w:rFonts w:cs="David" w:hint="cs"/>
          <w:sz w:val="28"/>
          <w:szCs w:val="28"/>
          <w:rtl/>
        </w:rPr>
        <w:t xml:space="preserve">אין להקל ראש בעבירות </w:t>
      </w:r>
      <w:r w:rsidR="003D7335" w:rsidRPr="00707D49">
        <w:rPr>
          <w:rFonts w:cs="David" w:hint="cs"/>
          <w:sz w:val="28"/>
          <w:szCs w:val="28"/>
          <w:rtl/>
        </w:rPr>
        <w:t>ש</w:t>
      </w:r>
      <w:r w:rsidR="00304A62" w:rsidRPr="00707D49">
        <w:rPr>
          <w:rFonts w:cs="David" w:hint="cs"/>
          <w:sz w:val="28"/>
          <w:szCs w:val="28"/>
          <w:rtl/>
        </w:rPr>
        <w:t>בהן נחשד המערער</w:t>
      </w:r>
      <w:r w:rsidR="003D7335" w:rsidRPr="00707D49">
        <w:rPr>
          <w:rFonts w:cs="David" w:hint="cs"/>
          <w:sz w:val="28"/>
          <w:szCs w:val="28"/>
          <w:rtl/>
        </w:rPr>
        <w:t xml:space="preserve">, </w:t>
      </w:r>
      <w:r w:rsidR="0041399B">
        <w:rPr>
          <w:rFonts w:cs="David" w:hint="cs"/>
          <w:sz w:val="28"/>
          <w:szCs w:val="28"/>
          <w:rtl/>
        </w:rPr>
        <w:t xml:space="preserve">אף </w:t>
      </w:r>
      <w:r w:rsidR="003D7335" w:rsidRPr="00707D49">
        <w:rPr>
          <w:rFonts w:cs="David" w:hint="cs"/>
          <w:sz w:val="28"/>
          <w:szCs w:val="28"/>
          <w:rtl/>
        </w:rPr>
        <w:t xml:space="preserve">אם נסיבותיהן </w:t>
      </w:r>
      <w:r w:rsidR="00707D49">
        <w:rPr>
          <w:rFonts w:cs="David" w:hint="cs"/>
          <w:sz w:val="28"/>
          <w:szCs w:val="28"/>
          <w:rtl/>
        </w:rPr>
        <w:t>-</w:t>
      </w:r>
      <w:r w:rsidR="003D7335" w:rsidRPr="00707D49">
        <w:rPr>
          <w:rFonts w:cs="David" w:hint="cs"/>
          <w:sz w:val="28"/>
          <w:szCs w:val="28"/>
          <w:rtl/>
        </w:rPr>
        <w:t xml:space="preserve"> כעולה </w:t>
      </w:r>
      <w:r w:rsidR="0041399B">
        <w:rPr>
          <w:rFonts w:cs="David" w:hint="cs"/>
          <w:sz w:val="28"/>
          <w:szCs w:val="28"/>
          <w:rtl/>
        </w:rPr>
        <w:t xml:space="preserve">בשלב זה, </w:t>
      </w:r>
      <w:r w:rsidR="003D7335" w:rsidRPr="00707D49">
        <w:rPr>
          <w:rFonts w:cs="David" w:hint="cs"/>
          <w:sz w:val="28"/>
          <w:szCs w:val="28"/>
          <w:rtl/>
        </w:rPr>
        <w:t>מ</w:t>
      </w:r>
      <w:r w:rsidR="0041399B">
        <w:rPr>
          <w:rFonts w:cs="David" w:hint="cs"/>
          <w:sz w:val="28"/>
          <w:szCs w:val="28"/>
          <w:rtl/>
        </w:rPr>
        <w:t xml:space="preserve">דבריו שלו בחקירה </w:t>
      </w:r>
      <w:r w:rsidR="003D7335" w:rsidRPr="00707D49">
        <w:rPr>
          <w:rFonts w:cs="David" w:hint="cs"/>
          <w:sz w:val="28"/>
          <w:szCs w:val="28"/>
          <w:rtl/>
        </w:rPr>
        <w:t>- אינן מן החמורות</w:t>
      </w:r>
      <w:r w:rsidR="00304A62" w:rsidRPr="00707D49">
        <w:rPr>
          <w:rFonts w:cs="David" w:hint="cs"/>
          <w:sz w:val="28"/>
          <w:szCs w:val="28"/>
          <w:rtl/>
        </w:rPr>
        <w:t xml:space="preserve">. </w:t>
      </w:r>
    </w:p>
    <w:p w14:paraId="4720C1A3" w14:textId="0881D6A8" w:rsidR="00A921FA" w:rsidRPr="00304A62" w:rsidRDefault="003D7335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ו</w:t>
      </w:r>
      <w:r w:rsidR="00304A62" w:rsidRPr="00304A62">
        <w:rPr>
          <w:rFonts w:cs="David" w:hint="cs"/>
          <w:sz w:val="28"/>
          <w:szCs w:val="28"/>
          <w:rtl/>
        </w:rPr>
        <w:t>אולם</w:t>
      </w:r>
      <w:r>
        <w:rPr>
          <w:rFonts w:cs="David" w:hint="cs"/>
          <w:sz w:val="28"/>
          <w:szCs w:val="28"/>
          <w:rtl/>
        </w:rPr>
        <w:t>,</w:t>
      </w:r>
      <w:r w:rsidR="00304A62" w:rsidRPr="00304A62">
        <w:rPr>
          <w:rFonts w:cs="David" w:hint="cs"/>
          <w:sz w:val="28"/>
          <w:szCs w:val="28"/>
          <w:rtl/>
        </w:rPr>
        <w:t xml:space="preserve"> </w:t>
      </w:r>
      <w:r w:rsidR="0041399B">
        <w:rPr>
          <w:rFonts w:cs="David" w:hint="cs"/>
          <w:sz w:val="28"/>
          <w:szCs w:val="28"/>
          <w:rtl/>
        </w:rPr>
        <w:t xml:space="preserve">בראי תשתית הראיות לכאורה בשלב הדיוני הנוכחי, </w:t>
      </w:r>
      <w:r w:rsidR="00A921FA" w:rsidRPr="00304A62">
        <w:rPr>
          <w:rFonts w:cs="David" w:hint="cs"/>
          <w:sz w:val="28"/>
          <w:szCs w:val="28"/>
          <w:rtl/>
        </w:rPr>
        <w:t xml:space="preserve">השיקול העיקרי </w:t>
      </w:r>
      <w:r w:rsidR="00304A62" w:rsidRPr="00304A62">
        <w:rPr>
          <w:rFonts w:cs="David" w:hint="cs"/>
          <w:sz w:val="28"/>
          <w:szCs w:val="28"/>
          <w:rtl/>
        </w:rPr>
        <w:t>שיש בו כדי להטות את ה</w:t>
      </w:r>
      <w:r w:rsidR="00A921FA" w:rsidRPr="00304A62">
        <w:rPr>
          <w:rFonts w:cs="David" w:hint="cs"/>
          <w:sz w:val="28"/>
          <w:szCs w:val="28"/>
          <w:rtl/>
        </w:rPr>
        <w:t>כף</w:t>
      </w:r>
      <w:r w:rsidR="00304A62" w:rsidRPr="00304A62">
        <w:rPr>
          <w:rFonts w:cs="David" w:hint="cs"/>
          <w:sz w:val="28"/>
          <w:szCs w:val="28"/>
          <w:rtl/>
        </w:rPr>
        <w:t>,</w:t>
      </w:r>
      <w:r w:rsidR="00A921FA" w:rsidRPr="00304A62">
        <w:rPr>
          <w:rFonts w:cs="David" w:hint="cs"/>
          <w:sz w:val="28"/>
          <w:szCs w:val="28"/>
          <w:rtl/>
        </w:rPr>
        <w:t xml:space="preserve"> עניינו בעיכוב המשמעותי בהמשך החקירה</w:t>
      </w:r>
      <w:r>
        <w:rPr>
          <w:rFonts w:cs="David" w:hint="cs"/>
          <w:sz w:val="28"/>
          <w:szCs w:val="28"/>
          <w:rtl/>
        </w:rPr>
        <w:t xml:space="preserve"> </w:t>
      </w:r>
      <w:r w:rsidR="00844A3C">
        <w:rPr>
          <w:rFonts w:cs="David" w:hint="cs"/>
          <w:sz w:val="28"/>
          <w:szCs w:val="28"/>
          <w:rtl/>
        </w:rPr>
        <w:t xml:space="preserve">לביצוע הפעולה החסויה </w:t>
      </w:r>
      <w:r>
        <w:rPr>
          <w:rFonts w:cs="David" w:hint="cs"/>
          <w:sz w:val="28"/>
          <w:szCs w:val="28"/>
          <w:rtl/>
        </w:rPr>
        <w:t xml:space="preserve">- </w:t>
      </w:r>
      <w:r w:rsidR="00A921FA" w:rsidRPr="00304A62">
        <w:rPr>
          <w:rFonts w:cs="David" w:hint="cs"/>
          <w:sz w:val="28"/>
          <w:szCs w:val="28"/>
          <w:rtl/>
        </w:rPr>
        <w:t>שאינו רובץ לפתחו של המערער</w:t>
      </w:r>
      <w:r>
        <w:rPr>
          <w:rFonts w:cs="David" w:hint="cs"/>
          <w:sz w:val="28"/>
          <w:szCs w:val="28"/>
          <w:rtl/>
        </w:rPr>
        <w:t xml:space="preserve">, ואינו מאפשר התקדמות </w:t>
      </w:r>
      <w:r w:rsidRPr="00CD31B0">
        <w:rPr>
          <w:rFonts w:cs="David" w:hint="eastAsia"/>
          <w:b/>
          <w:bCs/>
          <w:sz w:val="28"/>
          <w:szCs w:val="28"/>
          <w:rtl/>
        </w:rPr>
        <w:t>כלשהי</w:t>
      </w:r>
      <w:r>
        <w:rPr>
          <w:rFonts w:cs="David" w:hint="cs"/>
          <w:sz w:val="28"/>
          <w:szCs w:val="28"/>
          <w:rtl/>
        </w:rPr>
        <w:t xml:space="preserve"> בחקירה, ודאי לא את השלמתה, משך </w:t>
      </w:r>
      <w:r w:rsidRPr="00CD31B0">
        <w:rPr>
          <w:rFonts w:cs="David" w:hint="eastAsia"/>
          <w:b/>
          <w:bCs/>
          <w:sz w:val="28"/>
          <w:szCs w:val="28"/>
          <w:rtl/>
        </w:rPr>
        <w:t>שבוע</w:t>
      </w:r>
      <w:r w:rsidRPr="00CD31B0">
        <w:rPr>
          <w:rFonts w:cs="David"/>
          <w:b/>
          <w:bCs/>
          <w:sz w:val="28"/>
          <w:szCs w:val="28"/>
          <w:rtl/>
        </w:rPr>
        <w:t xml:space="preserve"> ימים</w:t>
      </w:r>
      <w:r w:rsidR="00A921FA" w:rsidRPr="00304A62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בנסיבות העניין הכוללות</w:t>
      </w:r>
      <w:r w:rsidR="00844A3C">
        <w:rPr>
          <w:rFonts w:cs="David" w:hint="cs"/>
          <w:sz w:val="28"/>
          <w:szCs w:val="28"/>
          <w:rtl/>
        </w:rPr>
        <w:t xml:space="preserve"> ובהתחשב במסד הראיות לכאורה</w:t>
      </w:r>
      <w:r>
        <w:rPr>
          <w:rFonts w:cs="David" w:hint="cs"/>
          <w:sz w:val="28"/>
          <w:szCs w:val="28"/>
          <w:rtl/>
        </w:rPr>
        <w:t>, הותרתו של המערער במעצר ממשי לתקופה שאינה מבוטלת כאמור מובילה לתוצאה שאיננה מידתית.</w:t>
      </w:r>
      <w:r w:rsidR="00A921FA" w:rsidRPr="00304A62">
        <w:rPr>
          <w:rFonts w:cs="David" w:hint="cs"/>
          <w:sz w:val="28"/>
          <w:szCs w:val="28"/>
          <w:rtl/>
        </w:rPr>
        <w:t xml:space="preserve"> </w:t>
      </w:r>
    </w:p>
    <w:p w14:paraId="002C41A0" w14:textId="3B458C30" w:rsidR="00A921FA" w:rsidRDefault="003D0D18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בית הדין קמא הפנה </w:t>
      </w:r>
      <w:proofErr w:type="spellStart"/>
      <w:r>
        <w:rPr>
          <w:rFonts w:cs="David" w:hint="cs"/>
          <w:sz w:val="28"/>
          <w:szCs w:val="28"/>
          <w:rtl/>
        </w:rPr>
        <w:t>ל</w:t>
      </w:r>
      <w:r w:rsidR="00A921FA" w:rsidRPr="00A921FA">
        <w:rPr>
          <w:rFonts w:cs="David" w:hint="cs"/>
          <w:sz w:val="28"/>
          <w:szCs w:val="28"/>
          <w:rtl/>
        </w:rPr>
        <w:t>בש"פ</w:t>
      </w:r>
      <w:proofErr w:type="spellEnd"/>
      <w:r w:rsidR="00A921FA" w:rsidRPr="00A921FA">
        <w:rPr>
          <w:rFonts w:cs="David" w:hint="cs"/>
          <w:sz w:val="28"/>
          <w:szCs w:val="28"/>
          <w:rtl/>
        </w:rPr>
        <w:t xml:space="preserve"> 2581/07 </w:t>
      </w:r>
      <w:r w:rsidR="00A921FA">
        <w:rPr>
          <w:rFonts w:cs="David" w:hint="cs"/>
          <w:b/>
          <w:bCs/>
          <w:sz w:val="28"/>
          <w:szCs w:val="28"/>
          <w:rtl/>
        </w:rPr>
        <w:t>מדינת ישראל נ' גולדנברג ואח'</w:t>
      </w:r>
      <w:r w:rsidR="00A921FA">
        <w:rPr>
          <w:rFonts w:cs="David" w:hint="cs"/>
          <w:sz w:val="28"/>
          <w:szCs w:val="28"/>
          <w:rtl/>
        </w:rPr>
        <w:t xml:space="preserve"> (20.3.2007), </w:t>
      </w:r>
      <w:r w:rsidR="00304A62">
        <w:rPr>
          <w:rFonts w:cs="David" w:hint="cs"/>
          <w:sz w:val="28"/>
          <w:szCs w:val="28"/>
          <w:rtl/>
        </w:rPr>
        <w:t xml:space="preserve">שם נדונה שאלת הצדקת המעצר מקום </w:t>
      </w:r>
      <w:r w:rsidR="003D7335">
        <w:rPr>
          <w:rFonts w:cs="David" w:hint="cs"/>
          <w:sz w:val="28"/>
          <w:szCs w:val="28"/>
          <w:rtl/>
        </w:rPr>
        <w:t>ש</w:t>
      </w:r>
      <w:r w:rsidR="00304A62">
        <w:rPr>
          <w:rFonts w:cs="David" w:hint="cs"/>
          <w:sz w:val="28"/>
          <w:szCs w:val="28"/>
          <w:rtl/>
        </w:rPr>
        <w:t xml:space="preserve">בו </w:t>
      </w:r>
      <w:r w:rsidR="00A921FA">
        <w:rPr>
          <w:rFonts w:cs="David" w:hint="cs"/>
          <w:sz w:val="28"/>
          <w:szCs w:val="28"/>
          <w:rtl/>
        </w:rPr>
        <w:t xml:space="preserve">התקיימה חקירה </w:t>
      </w:r>
      <w:r w:rsidR="003071D2">
        <w:rPr>
          <w:rFonts w:cs="David" w:hint="cs"/>
          <w:sz w:val="28"/>
          <w:szCs w:val="28"/>
          <w:rtl/>
        </w:rPr>
        <w:t xml:space="preserve">מורכבת בעניינם של חברים בארגון פשיעה, </w:t>
      </w:r>
      <w:r w:rsidR="00A921F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ונקבע </w:t>
      </w:r>
      <w:r w:rsidR="003071D2">
        <w:rPr>
          <w:rFonts w:cs="David" w:hint="cs"/>
          <w:sz w:val="28"/>
          <w:szCs w:val="28"/>
          <w:rtl/>
        </w:rPr>
        <w:t xml:space="preserve"> כי שחרור של כל אחד מחברי הארגון עלול להשפיע על החקירה כולה, וכי מקום </w:t>
      </w:r>
      <w:r w:rsidR="00B54FA0">
        <w:rPr>
          <w:rFonts w:cs="David" w:hint="cs"/>
          <w:sz w:val="28"/>
          <w:szCs w:val="28"/>
          <w:rtl/>
        </w:rPr>
        <w:t>ש</w:t>
      </w:r>
      <w:r w:rsidR="003071D2">
        <w:rPr>
          <w:rFonts w:cs="David" w:hint="cs"/>
          <w:sz w:val="28"/>
          <w:szCs w:val="28"/>
          <w:rtl/>
        </w:rPr>
        <w:t xml:space="preserve">בו קיימות זיקות גומלין הדוקות בפרשה כולה, אין להפריד בין סיום החקירה בעניינו של אחד החשודים לסיום החקירה כולה והגשת כתבי </w:t>
      </w:r>
      <w:r w:rsidR="00B54FA0">
        <w:rPr>
          <w:rFonts w:cs="David" w:hint="cs"/>
          <w:sz w:val="28"/>
          <w:szCs w:val="28"/>
          <w:rtl/>
        </w:rPr>
        <w:t>ה</w:t>
      </w:r>
      <w:r w:rsidR="003071D2">
        <w:rPr>
          <w:rFonts w:cs="David" w:hint="cs"/>
          <w:sz w:val="28"/>
          <w:szCs w:val="28"/>
          <w:rtl/>
        </w:rPr>
        <w:t xml:space="preserve">אישום </w:t>
      </w:r>
      <w:r w:rsidR="00B54FA0">
        <w:rPr>
          <w:rFonts w:cs="David" w:hint="cs"/>
          <w:sz w:val="28"/>
          <w:szCs w:val="28"/>
          <w:rtl/>
        </w:rPr>
        <w:t xml:space="preserve">בעקבותיה, </w:t>
      </w:r>
      <w:r w:rsidR="003071D2">
        <w:rPr>
          <w:rFonts w:cs="David" w:hint="cs"/>
          <w:sz w:val="28"/>
          <w:szCs w:val="28"/>
          <w:rtl/>
        </w:rPr>
        <w:t>"והכל כמובן כשמדובר בטווחי זמן סבירים"</w:t>
      </w:r>
      <w:r>
        <w:rPr>
          <w:rFonts w:cs="David" w:hint="cs"/>
          <w:sz w:val="28"/>
          <w:szCs w:val="28"/>
          <w:rtl/>
        </w:rPr>
        <w:t>; אולם</w:t>
      </w:r>
      <w:r w:rsidR="003071D2">
        <w:rPr>
          <w:rFonts w:cs="David" w:hint="cs"/>
          <w:sz w:val="28"/>
          <w:szCs w:val="28"/>
          <w:rtl/>
        </w:rPr>
        <w:t xml:space="preserve"> </w:t>
      </w:r>
      <w:r w:rsidR="00B54FA0">
        <w:rPr>
          <w:rFonts w:cs="David" w:hint="cs"/>
          <w:sz w:val="28"/>
          <w:szCs w:val="28"/>
          <w:rtl/>
        </w:rPr>
        <w:t>עניינו של המערער, הנבדל מאותן נסיבות, אינו מוביל למסקנה דומה</w:t>
      </w:r>
      <w:r w:rsidR="00304A62">
        <w:rPr>
          <w:rFonts w:cs="David" w:hint="cs"/>
          <w:sz w:val="28"/>
          <w:szCs w:val="28"/>
          <w:rtl/>
        </w:rPr>
        <w:t xml:space="preserve">. </w:t>
      </w:r>
      <w:r w:rsidR="003071D2">
        <w:rPr>
          <w:rFonts w:cs="David" w:hint="cs"/>
          <w:sz w:val="28"/>
          <w:szCs w:val="28"/>
          <w:rtl/>
        </w:rPr>
        <w:t xml:space="preserve"> </w:t>
      </w:r>
    </w:p>
    <w:p w14:paraId="24ED22F7" w14:textId="2C6339BB" w:rsidR="003071D2" w:rsidRDefault="00844A3C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אשר ל</w:t>
      </w:r>
      <w:r w:rsidR="003071D2">
        <w:rPr>
          <w:rFonts w:cs="David" w:hint="cs"/>
          <w:sz w:val="28"/>
          <w:szCs w:val="28"/>
          <w:rtl/>
        </w:rPr>
        <w:t xml:space="preserve">טענת התביעה בנוגע לקיומו של חשש לשיבוש </w:t>
      </w:r>
      <w:r w:rsidR="00304A62">
        <w:rPr>
          <w:rFonts w:cs="David" w:hint="cs"/>
          <w:sz w:val="28"/>
          <w:szCs w:val="28"/>
          <w:rtl/>
        </w:rPr>
        <w:t>החקירה</w:t>
      </w:r>
      <w:r w:rsidR="003071D2">
        <w:rPr>
          <w:rFonts w:cs="David" w:hint="cs"/>
          <w:sz w:val="28"/>
          <w:szCs w:val="28"/>
          <w:rtl/>
        </w:rPr>
        <w:t>, נוכח טיב פעולת החקירה הנדרשת</w:t>
      </w:r>
      <w:r w:rsidR="003D0D18">
        <w:rPr>
          <w:rFonts w:cs="David" w:hint="cs"/>
          <w:sz w:val="28"/>
          <w:szCs w:val="28"/>
          <w:rtl/>
        </w:rPr>
        <w:t>:</w:t>
      </w:r>
      <w:r w:rsidR="003071D2">
        <w:rPr>
          <w:rFonts w:cs="David" w:hint="cs"/>
          <w:sz w:val="28"/>
          <w:szCs w:val="28"/>
          <w:rtl/>
        </w:rPr>
        <w:t xml:space="preserve"> </w:t>
      </w:r>
      <w:r w:rsidR="003D0D18">
        <w:rPr>
          <w:rFonts w:cs="David" w:hint="cs"/>
          <w:sz w:val="28"/>
          <w:szCs w:val="28"/>
          <w:rtl/>
        </w:rPr>
        <w:t>יובהר, כי</w:t>
      </w:r>
      <w:r>
        <w:rPr>
          <w:rFonts w:cs="David" w:hint="cs"/>
          <w:sz w:val="28"/>
          <w:szCs w:val="28"/>
          <w:rtl/>
        </w:rPr>
        <w:t xml:space="preserve"> </w:t>
      </w:r>
      <w:r w:rsidR="003D0D18">
        <w:rPr>
          <w:rFonts w:cs="David" w:hint="cs"/>
          <w:sz w:val="28"/>
          <w:szCs w:val="28"/>
          <w:rtl/>
        </w:rPr>
        <w:t xml:space="preserve">לא </w:t>
      </w:r>
      <w:r w:rsidR="003071D2">
        <w:rPr>
          <w:rFonts w:cs="David" w:hint="cs"/>
          <w:sz w:val="28"/>
          <w:szCs w:val="28"/>
          <w:rtl/>
        </w:rPr>
        <w:t xml:space="preserve">הוצג חשש ממשי קונקרטי </w:t>
      </w:r>
      <w:r w:rsidR="00304A62">
        <w:rPr>
          <w:rFonts w:cs="David" w:hint="cs"/>
          <w:sz w:val="28"/>
          <w:szCs w:val="28"/>
          <w:rtl/>
        </w:rPr>
        <w:t xml:space="preserve">לשיבוש המשך החקירה, </w:t>
      </w:r>
      <w:r w:rsidR="003071D2">
        <w:rPr>
          <w:rFonts w:cs="David" w:hint="cs"/>
          <w:sz w:val="28"/>
          <w:szCs w:val="28"/>
          <w:rtl/>
        </w:rPr>
        <w:t>מעבר לחשש האינהרנטי הגלום בכל חקירה</w:t>
      </w:r>
      <w:r w:rsidR="00304A62">
        <w:rPr>
          <w:rFonts w:cs="David" w:hint="cs"/>
          <w:sz w:val="28"/>
          <w:szCs w:val="28"/>
          <w:rtl/>
        </w:rPr>
        <w:t xml:space="preserve"> בה מעורבים מספר חשודים;</w:t>
      </w:r>
      <w:r w:rsidR="003071D2">
        <w:rPr>
          <w:rFonts w:cs="David" w:hint="cs"/>
          <w:sz w:val="28"/>
          <w:szCs w:val="28"/>
          <w:rtl/>
        </w:rPr>
        <w:t xml:space="preserve"> ו</w:t>
      </w:r>
      <w:r>
        <w:rPr>
          <w:rFonts w:cs="David" w:hint="cs"/>
          <w:sz w:val="28"/>
          <w:szCs w:val="28"/>
          <w:rtl/>
        </w:rPr>
        <w:t xml:space="preserve">מכל מקום, </w:t>
      </w:r>
      <w:r w:rsidR="003071D2">
        <w:rPr>
          <w:rFonts w:cs="David" w:hint="cs"/>
          <w:sz w:val="28"/>
          <w:szCs w:val="28"/>
          <w:rtl/>
        </w:rPr>
        <w:t>בנסיבות העניין</w:t>
      </w:r>
      <w:r>
        <w:rPr>
          <w:rFonts w:cs="David" w:hint="cs"/>
          <w:sz w:val="28"/>
          <w:szCs w:val="28"/>
          <w:rtl/>
        </w:rPr>
        <w:t xml:space="preserve"> כמפורט לעיל</w:t>
      </w:r>
      <w:r w:rsidR="003071D2">
        <w:rPr>
          <w:rFonts w:cs="David" w:hint="cs"/>
          <w:sz w:val="28"/>
          <w:szCs w:val="28"/>
          <w:rtl/>
        </w:rPr>
        <w:t>, ניתן ל</w:t>
      </w:r>
      <w:r>
        <w:rPr>
          <w:rFonts w:cs="David" w:hint="cs"/>
          <w:sz w:val="28"/>
          <w:szCs w:val="28"/>
          <w:rtl/>
        </w:rPr>
        <w:t xml:space="preserve">הפחית מן החשש </w:t>
      </w:r>
      <w:r w:rsidR="003071D2">
        <w:rPr>
          <w:rFonts w:cs="David" w:hint="cs"/>
          <w:sz w:val="28"/>
          <w:szCs w:val="28"/>
          <w:rtl/>
        </w:rPr>
        <w:t xml:space="preserve">גם </w:t>
      </w:r>
      <w:r>
        <w:rPr>
          <w:rFonts w:cs="David" w:hint="cs"/>
          <w:sz w:val="28"/>
          <w:szCs w:val="28"/>
          <w:rtl/>
        </w:rPr>
        <w:t xml:space="preserve">במסגרת שחרורו של </w:t>
      </w:r>
      <w:r w:rsidR="00B54FA0">
        <w:rPr>
          <w:rFonts w:cs="David" w:hint="cs"/>
          <w:sz w:val="28"/>
          <w:szCs w:val="28"/>
          <w:rtl/>
        </w:rPr>
        <w:t xml:space="preserve">המערער לחלופת </w:t>
      </w:r>
      <w:r w:rsidR="003071D2">
        <w:rPr>
          <w:rFonts w:cs="David" w:hint="cs"/>
          <w:sz w:val="28"/>
          <w:szCs w:val="28"/>
          <w:rtl/>
        </w:rPr>
        <w:t xml:space="preserve">מעצר פתוח ביחידתו, תוך </w:t>
      </w:r>
      <w:r w:rsidR="00B54FA0">
        <w:rPr>
          <w:rFonts w:cs="David" w:hint="cs"/>
          <w:sz w:val="28"/>
          <w:szCs w:val="28"/>
          <w:rtl/>
        </w:rPr>
        <w:t xml:space="preserve">איסור על יצירת </w:t>
      </w:r>
      <w:r w:rsidR="003071D2">
        <w:rPr>
          <w:rFonts w:cs="David" w:hint="cs"/>
          <w:sz w:val="28"/>
          <w:szCs w:val="28"/>
          <w:rtl/>
        </w:rPr>
        <w:t xml:space="preserve">קשר עם כל מעורב אחר בפרשה. </w:t>
      </w:r>
    </w:p>
    <w:p w14:paraId="638A8C7F" w14:textId="5DA4B3C9" w:rsidR="00844A3C" w:rsidRDefault="00B54FA0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ו</w:t>
      </w:r>
      <w:r w:rsidR="00304A62">
        <w:rPr>
          <w:rFonts w:cs="David" w:hint="cs"/>
          <w:sz w:val="28"/>
          <w:szCs w:val="28"/>
          <w:rtl/>
        </w:rPr>
        <w:t xml:space="preserve">לבסוף </w:t>
      </w:r>
      <w:r w:rsidR="00707D49">
        <w:rPr>
          <w:rFonts w:cs="David" w:hint="cs"/>
          <w:sz w:val="28"/>
          <w:szCs w:val="28"/>
          <w:rtl/>
        </w:rPr>
        <w:t>-</w:t>
      </w:r>
      <w:r w:rsidR="00304A62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כנזכר </w:t>
      </w:r>
      <w:r w:rsidR="00304A62">
        <w:rPr>
          <w:rFonts w:cs="David" w:hint="cs"/>
          <w:sz w:val="28"/>
          <w:szCs w:val="28"/>
          <w:rtl/>
        </w:rPr>
        <w:t xml:space="preserve">לעיל, ההגנה </w:t>
      </w:r>
      <w:r w:rsidR="00844A3C">
        <w:rPr>
          <w:rFonts w:cs="David" w:hint="cs"/>
          <w:sz w:val="28"/>
          <w:szCs w:val="28"/>
          <w:rtl/>
        </w:rPr>
        <w:t xml:space="preserve">הצהירה </w:t>
      </w:r>
      <w:r w:rsidR="00304A62">
        <w:rPr>
          <w:rFonts w:cs="David" w:hint="cs"/>
          <w:sz w:val="28"/>
          <w:szCs w:val="28"/>
          <w:rtl/>
        </w:rPr>
        <w:t xml:space="preserve">כי לא </w:t>
      </w:r>
      <w:r w:rsidR="00E72C98">
        <w:rPr>
          <w:rFonts w:cs="David" w:hint="cs"/>
          <w:sz w:val="28"/>
          <w:szCs w:val="28"/>
          <w:rtl/>
        </w:rPr>
        <w:t xml:space="preserve">תטען שיש בעצם </w:t>
      </w:r>
      <w:r>
        <w:rPr>
          <w:rFonts w:cs="David" w:hint="cs"/>
          <w:sz w:val="28"/>
          <w:szCs w:val="28"/>
          <w:rtl/>
        </w:rPr>
        <w:t xml:space="preserve">שחרורו </w:t>
      </w:r>
      <w:r w:rsidR="00E72C98">
        <w:rPr>
          <w:rFonts w:cs="David" w:hint="cs"/>
          <w:sz w:val="28"/>
          <w:szCs w:val="28"/>
          <w:rtl/>
        </w:rPr>
        <w:t xml:space="preserve">של המערער </w:t>
      </w:r>
      <w:r>
        <w:rPr>
          <w:rFonts w:cs="David" w:hint="cs"/>
          <w:sz w:val="28"/>
          <w:szCs w:val="28"/>
          <w:rtl/>
        </w:rPr>
        <w:t>ל</w:t>
      </w:r>
      <w:r w:rsidR="00E72C98">
        <w:rPr>
          <w:rFonts w:cs="David" w:hint="cs"/>
          <w:sz w:val="28"/>
          <w:szCs w:val="28"/>
          <w:rtl/>
        </w:rPr>
        <w:t>מעצר פתוח כדי למנוע את השבתו למעצר ממשי, ככל ש</w:t>
      </w:r>
      <w:r w:rsidR="00844A3C">
        <w:rPr>
          <w:rFonts w:cs="David" w:hint="cs"/>
          <w:sz w:val="28"/>
          <w:szCs w:val="28"/>
          <w:rtl/>
        </w:rPr>
        <w:t xml:space="preserve">תוצאות </w:t>
      </w:r>
      <w:r w:rsidR="00E72C98">
        <w:rPr>
          <w:rFonts w:cs="David" w:hint="cs"/>
          <w:sz w:val="28"/>
          <w:szCs w:val="28"/>
          <w:rtl/>
        </w:rPr>
        <w:t xml:space="preserve">החקירה </w:t>
      </w:r>
      <w:r>
        <w:rPr>
          <w:rFonts w:cs="David" w:hint="cs"/>
          <w:sz w:val="28"/>
          <w:szCs w:val="28"/>
          <w:rtl/>
        </w:rPr>
        <w:t>יצדיק</w:t>
      </w:r>
      <w:r w:rsidR="00844A3C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עתירה כזו מצד </w:t>
      </w:r>
      <w:r>
        <w:rPr>
          <w:rFonts w:cs="David" w:hint="cs"/>
          <w:sz w:val="28"/>
          <w:szCs w:val="28"/>
          <w:rtl/>
        </w:rPr>
        <w:lastRenderedPageBreak/>
        <w:t xml:space="preserve">התביעה. </w:t>
      </w:r>
      <w:r w:rsidR="00E72C98">
        <w:rPr>
          <w:rFonts w:cs="David" w:hint="cs"/>
          <w:sz w:val="28"/>
          <w:szCs w:val="28"/>
          <w:rtl/>
        </w:rPr>
        <w:t xml:space="preserve">פתוחה אפוא הדרך בפני התביעה לעתור בפני בית הדין המחוזי למעצרו הממשי </w:t>
      </w:r>
      <w:r>
        <w:rPr>
          <w:rFonts w:cs="David" w:hint="cs"/>
          <w:sz w:val="28"/>
          <w:szCs w:val="28"/>
          <w:rtl/>
        </w:rPr>
        <w:t xml:space="preserve">של המערער </w:t>
      </w:r>
      <w:r w:rsidR="00E72C98">
        <w:rPr>
          <w:rFonts w:cs="David" w:hint="cs"/>
          <w:sz w:val="28"/>
          <w:szCs w:val="28"/>
          <w:rtl/>
        </w:rPr>
        <w:t>לאחר השלמת פעולת החקירה המתוכננת, בהתאם לתמונה הראייתית הכוללת</w:t>
      </w:r>
      <w:r>
        <w:rPr>
          <w:rFonts w:cs="David" w:hint="cs"/>
          <w:sz w:val="28"/>
          <w:szCs w:val="28"/>
          <w:rtl/>
        </w:rPr>
        <w:t>, ובית הדין יכריע בכך כחוכמתו</w:t>
      </w:r>
      <w:r w:rsidR="00844A3C">
        <w:rPr>
          <w:rFonts w:cs="David" w:hint="cs"/>
          <w:sz w:val="28"/>
          <w:szCs w:val="28"/>
          <w:rtl/>
        </w:rPr>
        <w:t xml:space="preserve">. </w:t>
      </w:r>
    </w:p>
    <w:p w14:paraId="2548C11E" w14:textId="2AA42EC7" w:rsidR="00304A62" w:rsidRPr="00A921FA" w:rsidRDefault="00844A3C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עולה, אפוא, כי</w:t>
      </w:r>
      <w:r w:rsidR="00B54FA0">
        <w:rPr>
          <w:rFonts w:cs="David" w:hint="cs"/>
          <w:sz w:val="28"/>
          <w:szCs w:val="28"/>
          <w:rtl/>
        </w:rPr>
        <w:t xml:space="preserve"> בשלב </w:t>
      </w:r>
      <w:r>
        <w:rPr>
          <w:rFonts w:cs="David" w:hint="cs"/>
          <w:sz w:val="28"/>
          <w:szCs w:val="28"/>
          <w:rtl/>
        </w:rPr>
        <w:t xml:space="preserve">החקירה </w:t>
      </w:r>
      <w:r w:rsidR="00B54FA0">
        <w:rPr>
          <w:rFonts w:cs="David" w:hint="cs"/>
          <w:sz w:val="28"/>
          <w:szCs w:val="28"/>
          <w:rtl/>
        </w:rPr>
        <w:t>הנוכחי</w:t>
      </w:r>
      <w:r w:rsidR="00E72C98">
        <w:rPr>
          <w:rFonts w:cs="David" w:hint="cs"/>
          <w:sz w:val="28"/>
          <w:szCs w:val="28"/>
          <w:rtl/>
        </w:rPr>
        <w:t xml:space="preserve"> </w:t>
      </w:r>
      <w:r w:rsidR="00B54FA0">
        <w:rPr>
          <w:rFonts w:cs="David" w:hint="cs"/>
          <w:sz w:val="28"/>
          <w:szCs w:val="28"/>
          <w:rtl/>
        </w:rPr>
        <w:t xml:space="preserve">ובראי המסד הראייתי הקיים, </w:t>
      </w:r>
      <w:r w:rsidR="00E72C98">
        <w:rPr>
          <w:rFonts w:cs="David" w:hint="cs"/>
          <w:sz w:val="28"/>
          <w:szCs w:val="28"/>
          <w:rtl/>
        </w:rPr>
        <w:t xml:space="preserve">אין </w:t>
      </w:r>
      <w:r w:rsidR="00B54FA0">
        <w:rPr>
          <w:rFonts w:cs="David" w:hint="cs"/>
          <w:sz w:val="28"/>
          <w:szCs w:val="28"/>
          <w:rtl/>
        </w:rPr>
        <w:t xml:space="preserve">מקום להורות על </w:t>
      </w:r>
      <w:r w:rsidR="00E72C98">
        <w:rPr>
          <w:rFonts w:cs="David" w:hint="cs"/>
          <w:sz w:val="28"/>
          <w:szCs w:val="28"/>
          <w:rtl/>
        </w:rPr>
        <w:t xml:space="preserve">מעצרו הממשי </w:t>
      </w:r>
      <w:r>
        <w:rPr>
          <w:rFonts w:cs="David" w:hint="cs"/>
          <w:sz w:val="28"/>
          <w:szCs w:val="28"/>
          <w:rtl/>
        </w:rPr>
        <w:t xml:space="preserve">של המערער, </w:t>
      </w:r>
      <w:r w:rsidR="00E72C98">
        <w:rPr>
          <w:rFonts w:cs="David" w:hint="cs"/>
          <w:sz w:val="28"/>
          <w:szCs w:val="28"/>
          <w:rtl/>
        </w:rPr>
        <w:t>בהמתנה</w:t>
      </w:r>
      <w:r w:rsidR="00B54FA0">
        <w:rPr>
          <w:rFonts w:cs="David" w:hint="cs"/>
          <w:sz w:val="28"/>
          <w:szCs w:val="28"/>
          <w:rtl/>
        </w:rPr>
        <w:t xml:space="preserve"> במשך שב</w:t>
      </w:r>
      <w:r>
        <w:rPr>
          <w:rFonts w:cs="David" w:hint="cs"/>
          <w:sz w:val="28"/>
          <w:szCs w:val="28"/>
          <w:rtl/>
        </w:rPr>
        <w:t xml:space="preserve">עה </w:t>
      </w:r>
      <w:r w:rsidR="00B54FA0">
        <w:rPr>
          <w:rFonts w:cs="David" w:hint="cs"/>
          <w:sz w:val="28"/>
          <w:szCs w:val="28"/>
          <w:rtl/>
        </w:rPr>
        <w:t>ימים,</w:t>
      </w:r>
      <w:r w:rsidR="00E72C98">
        <w:rPr>
          <w:rFonts w:cs="David" w:hint="cs"/>
          <w:sz w:val="28"/>
          <w:szCs w:val="28"/>
          <w:rtl/>
        </w:rPr>
        <w:t xml:space="preserve"> </w:t>
      </w:r>
      <w:r w:rsidR="00B54FA0">
        <w:rPr>
          <w:rFonts w:cs="David" w:hint="cs"/>
          <w:sz w:val="28"/>
          <w:szCs w:val="28"/>
          <w:rtl/>
        </w:rPr>
        <w:t xml:space="preserve">לביצועה </w:t>
      </w:r>
      <w:r w:rsidR="00E72C98">
        <w:rPr>
          <w:rFonts w:cs="David" w:hint="cs"/>
          <w:sz w:val="28"/>
          <w:szCs w:val="28"/>
          <w:rtl/>
        </w:rPr>
        <w:t xml:space="preserve">של פעולת החקירה האמורה.  </w:t>
      </w:r>
    </w:p>
    <w:p w14:paraId="6C188AD9" w14:textId="01493745" w:rsidR="00844A3C" w:rsidRDefault="003071D2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מכאן שמצאתי כאמור, לקבל את ערעור ההגנה. </w:t>
      </w:r>
      <w:r w:rsidR="00844A3C">
        <w:rPr>
          <w:rFonts w:cs="David" w:hint="cs"/>
          <w:sz w:val="28"/>
          <w:szCs w:val="28"/>
          <w:rtl/>
        </w:rPr>
        <w:t xml:space="preserve">המערער ישוחרר למעצר פתוח ביחידתו עד ליום 6 בפברואר 2023, בשעה </w:t>
      </w:r>
      <w:r w:rsidR="009F265E">
        <w:rPr>
          <w:rFonts w:cs="David" w:hint="cs"/>
          <w:sz w:val="28"/>
          <w:szCs w:val="28"/>
          <w:rtl/>
        </w:rPr>
        <w:t>17:00</w:t>
      </w:r>
      <w:r w:rsidR="00844A3C">
        <w:rPr>
          <w:rFonts w:cs="David" w:hint="cs"/>
          <w:sz w:val="28"/>
          <w:szCs w:val="28"/>
          <w:rtl/>
        </w:rPr>
        <w:t xml:space="preserve">. בתקופת שהותו במעצר פתוח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חל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על</w:t>
      </w:r>
      <w:r w:rsidR="007E00C4">
        <w:rPr>
          <w:rFonts w:cs="David" w:hint="cs"/>
          <w:b/>
          <w:bCs/>
          <w:sz w:val="28"/>
          <w:szCs w:val="28"/>
          <w:rtl/>
        </w:rPr>
        <w:t xml:space="preserve"> המערער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איסור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ליצור</w:t>
      </w:r>
      <w:r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קשר</w:t>
      </w:r>
      <w:r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עם</w:t>
      </w:r>
      <w:r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מי</w:t>
      </w:r>
      <w:r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מהמעורבים</w:t>
      </w:r>
      <w:r w:rsidRPr="009F265E">
        <w:rPr>
          <w:rFonts w:cs="David"/>
          <w:b/>
          <w:bCs/>
          <w:sz w:val="28"/>
          <w:szCs w:val="28"/>
          <w:rtl/>
        </w:rPr>
        <w:t xml:space="preserve"> </w:t>
      </w:r>
      <w:r w:rsidRPr="009F265E">
        <w:rPr>
          <w:rFonts w:cs="David" w:hint="eastAsia"/>
          <w:b/>
          <w:bCs/>
          <w:sz w:val="28"/>
          <w:szCs w:val="28"/>
          <w:rtl/>
        </w:rPr>
        <w:t>בפרשה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,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ואין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להעסיקו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בתפקיד</w:t>
      </w:r>
      <w:r w:rsidR="00844A3C" w:rsidRPr="009F265E">
        <w:rPr>
          <w:rFonts w:cs="David"/>
          <w:b/>
          <w:bCs/>
          <w:sz w:val="28"/>
          <w:szCs w:val="28"/>
          <w:rtl/>
        </w:rPr>
        <w:t xml:space="preserve"> </w:t>
      </w:r>
      <w:r w:rsidR="00844A3C" w:rsidRPr="009F265E">
        <w:rPr>
          <w:rFonts w:cs="David" w:hint="eastAsia"/>
          <w:b/>
          <w:bCs/>
          <w:sz w:val="28"/>
          <w:szCs w:val="28"/>
          <w:rtl/>
        </w:rPr>
        <w:t>פיקודי</w:t>
      </w:r>
      <w:r w:rsidR="00844A3C">
        <w:rPr>
          <w:rFonts w:cs="David" w:hint="cs"/>
          <w:sz w:val="28"/>
          <w:szCs w:val="28"/>
          <w:rtl/>
        </w:rPr>
        <w:t xml:space="preserve">. </w:t>
      </w:r>
    </w:p>
    <w:p w14:paraId="15704A17" w14:textId="4C64400C" w:rsidR="005022D0" w:rsidRPr="00A30A12" w:rsidRDefault="00844A3C" w:rsidP="00FC7775">
      <w:pPr>
        <w:pStyle w:val="1"/>
        <w:numPr>
          <w:ilvl w:val="0"/>
          <w:numId w:val="5"/>
        </w:numPr>
        <w:tabs>
          <w:tab w:val="left" w:pos="283"/>
        </w:tabs>
        <w:spacing w:line="348" w:lineRule="auto"/>
        <w:ind w:left="48" w:firstLine="37"/>
        <w:jc w:val="both"/>
        <w:outlineLvl w:val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העתק מן ההחלטה יועבר לעיון מפקדיו של המערער. </w:t>
      </w:r>
    </w:p>
    <w:p w14:paraId="47D2C25C" w14:textId="77777777" w:rsidR="006654D7" w:rsidRPr="00F80CBF" w:rsidRDefault="006654D7" w:rsidP="008B7C28">
      <w:pPr>
        <w:spacing w:after="0" w:line="348" w:lineRule="auto"/>
        <w:contextualSpacing/>
        <w:jc w:val="both"/>
        <w:outlineLvl w:val="0"/>
        <w:rPr>
          <w:rtl/>
        </w:rPr>
      </w:pPr>
    </w:p>
    <w:p w14:paraId="7B77274C" w14:textId="6E5056CC" w:rsidR="007212CC" w:rsidRPr="00F80CBF" w:rsidRDefault="00B80A2F" w:rsidP="008B7C28">
      <w:pPr>
        <w:spacing w:after="0" w:line="348" w:lineRule="auto"/>
        <w:contextualSpacing/>
        <w:jc w:val="both"/>
        <w:outlineLvl w:val="0"/>
        <w:rPr>
          <w:rtl/>
        </w:rPr>
      </w:pPr>
      <w:r>
        <w:rPr>
          <w:rFonts w:hint="cs"/>
          <w:rtl/>
        </w:rPr>
        <w:t xml:space="preserve">נימוקי ההחלטה </w:t>
      </w:r>
      <w:r w:rsidR="003261B1" w:rsidRPr="00F80CBF">
        <w:rPr>
          <w:rFonts w:hint="cs"/>
          <w:rtl/>
        </w:rPr>
        <w:t>נית</w:t>
      </w:r>
      <w:r>
        <w:rPr>
          <w:rFonts w:hint="cs"/>
          <w:rtl/>
        </w:rPr>
        <w:t>נו</w:t>
      </w:r>
      <w:r w:rsidR="003261B1" w:rsidRPr="00F80CBF">
        <w:rPr>
          <w:rFonts w:hint="cs"/>
          <w:rtl/>
        </w:rPr>
        <w:t xml:space="preserve"> </w:t>
      </w:r>
      <w:r w:rsidR="000A5BC5">
        <w:rPr>
          <w:rFonts w:hint="cs"/>
          <w:rtl/>
        </w:rPr>
        <w:t>בלשכה</w:t>
      </w:r>
      <w:r w:rsidR="00EE587A" w:rsidRPr="00F80CBF">
        <w:rPr>
          <w:rFonts w:hint="cs"/>
          <w:rtl/>
        </w:rPr>
        <w:t xml:space="preserve"> </w:t>
      </w:r>
      <w:r w:rsidR="00E5172B" w:rsidRPr="00F80CBF">
        <w:rPr>
          <w:rFonts w:hint="cs"/>
          <w:rtl/>
        </w:rPr>
        <w:t>ה</w:t>
      </w:r>
      <w:r w:rsidR="003261B1" w:rsidRPr="00F80CBF">
        <w:rPr>
          <w:rFonts w:hint="cs"/>
          <w:rtl/>
        </w:rPr>
        <w:t xml:space="preserve">יום, </w:t>
      </w:r>
      <w:r w:rsidR="00CC3EA0">
        <w:rPr>
          <w:rFonts w:hint="cs"/>
          <w:rtl/>
        </w:rPr>
        <w:t>י</w:t>
      </w:r>
      <w:r w:rsidR="009F265E">
        <w:rPr>
          <w:rFonts w:hint="cs"/>
          <w:rtl/>
        </w:rPr>
        <w:t>"א</w:t>
      </w:r>
      <w:r w:rsidR="00CC3EA0">
        <w:rPr>
          <w:rFonts w:hint="cs"/>
          <w:rtl/>
        </w:rPr>
        <w:t xml:space="preserve"> בשבט </w:t>
      </w:r>
      <w:proofErr w:type="spellStart"/>
      <w:r w:rsidR="00CC3EA0">
        <w:rPr>
          <w:rFonts w:hint="cs"/>
          <w:rtl/>
        </w:rPr>
        <w:t>התשפ"ג</w:t>
      </w:r>
      <w:proofErr w:type="spellEnd"/>
      <w:r w:rsidR="003261B1" w:rsidRPr="00F80CBF">
        <w:rPr>
          <w:rFonts w:hint="cs"/>
          <w:rtl/>
        </w:rPr>
        <w:t>,</w:t>
      </w:r>
      <w:r w:rsidR="00761816" w:rsidRPr="00F80CBF">
        <w:rPr>
          <w:rFonts w:hint="cs"/>
          <w:rtl/>
        </w:rPr>
        <w:t xml:space="preserve"> </w:t>
      </w:r>
      <w:r w:rsidR="009F265E">
        <w:rPr>
          <w:rFonts w:hint="cs"/>
          <w:rtl/>
        </w:rPr>
        <w:t xml:space="preserve">2 </w:t>
      </w:r>
      <w:r w:rsidR="00143968" w:rsidRPr="00F80CBF">
        <w:rPr>
          <w:rFonts w:hint="cs"/>
          <w:rtl/>
        </w:rPr>
        <w:t>ב</w:t>
      </w:r>
      <w:r w:rsidR="00697F8B">
        <w:rPr>
          <w:rFonts w:hint="cs"/>
          <w:rtl/>
        </w:rPr>
        <w:t>פברואר</w:t>
      </w:r>
      <w:r w:rsidR="00761816" w:rsidRPr="00F80CBF">
        <w:rPr>
          <w:rFonts w:hint="cs"/>
          <w:rtl/>
        </w:rPr>
        <w:t xml:space="preserve"> </w:t>
      </w:r>
      <w:r w:rsidR="00FD47FB" w:rsidRPr="00F80CBF">
        <w:rPr>
          <w:rFonts w:hint="cs"/>
          <w:rtl/>
        </w:rPr>
        <w:t>202</w:t>
      </w:r>
      <w:r w:rsidR="00166103">
        <w:rPr>
          <w:rFonts w:hint="cs"/>
          <w:rtl/>
        </w:rPr>
        <w:t>3</w:t>
      </w:r>
      <w:r w:rsidR="003261B1" w:rsidRPr="00F80CBF">
        <w:rPr>
          <w:rFonts w:hint="cs"/>
          <w:rtl/>
        </w:rPr>
        <w:t xml:space="preserve">, </w:t>
      </w:r>
      <w:r>
        <w:rPr>
          <w:rFonts w:hint="cs"/>
          <w:rtl/>
        </w:rPr>
        <w:t xml:space="preserve">ויועברו לידיעת הצדדים על ידי מזכירות בית הדין. </w:t>
      </w:r>
    </w:p>
    <w:p w14:paraId="2A095966" w14:textId="77777777" w:rsidR="003D0D18" w:rsidRDefault="003D0D18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rtl/>
        </w:rPr>
      </w:pPr>
    </w:p>
    <w:p w14:paraId="6F1AEDE6" w14:textId="77777777" w:rsidR="003D0D18" w:rsidRDefault="003D0D18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rtl/>
        </w:rPr>
      </w:pPr>
    </w:p>
    <w:p w14:paraId="06E6E87D" w14:textId="00B72447" w:rsidR="00D25A41" w:rsidRPr="00F80CBF" w:rsidRDefault="00DC3832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__</w:t>
      </w:r>
      <w:r w:rsidR="000958FA">
        <w:rPr>
          <w:rFonts w:hint="cs"/>
          <w:b/>
          <w:bCs/>
          <w:rtl/>
        </w:rPr>
        <w:t>____</w:t>
      </w:r>
      <w:r w:rsidR="00D25A41" w:rsidRPr="00F80CBF">
        <w:rPr>
          <w:b/>
          <w:bCs/>
          <w:rtl/>
        </w:rPr>
        <w:t>______________</w:t>
      </w:r>
    </w:p>
    <w:p w14:paraId="6371C4AC" w14:textId="53B62DA6" w:rsidR="00D25A41" w:rsidRDefault="000958FA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אל"ם </w:t>
      </w:r>
      <w:r w:rsidR="00DC3832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מאיה </w:t>
      </w:r>
      <w:r w:rsidR="00DC383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גולדשמידט</w:t>
      </w:r>
    </w:p>
    <w:p w14:paraId="1E92DC58" w14:textId="2E6B27AB" w:rsidR="000958FA" w:rsidRDefault="000958FA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שופטת  </w:t>
      </w:r>
      <w:r w:rsidR="00DC3832">
        <w:rPr>
          <w:rFonts w:hint="cs"/>
          <w:b/>
          <w:bCs/>
          <w:rtl/>
        </w:rPr>
        <w:t xml:space="preserve">  </w:t>
      </w:r>
      <w:r w:rsidR="003D0D1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בית  </w:t>
      </w:r>
      <w:r w:rsidR="00DC383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דין</w:t>
      </w:r>
      <w:r w:rsidR="00DC38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הצבאי</w:t>
      </w:r>
    </w:p>
    <w:p w14:paraId="031BD7FE" w14:textId="72CB91F4" w:rsidR="000958FA" w:rsidRDefault="000958FA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ל  </w:t>
      </w:r>
      <w:r w:rsidR="003D0D18">
        <w:rPr>
          <w:rFonts w:hint="cs"/>
          <w:b/>
          <w:bCs/>
          <w:rtl/>
        </w:rPr>
        <w:t xml:space="preserve"> </w:t>
      </w:r>
      <w:r w:rsidR="00DC38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ע  </w:t>
      </w:r>
      <w:r w:rsidR="00DC3832">
        <w:rPr>
          <w:rFonts w:hint="cs"/>
          <w:b/>
          <w:bCs/>
          <w:rtl/>
        </w:rPr>
        <w:t xml:space="preserve"> </w:t>
      </w:r>
      <w:r w:rsidR="003D0D1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ר </w:t>
      </w:r>
      <w:r w:rsidR="00DC38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ע </w:t>
      </w:r>
      <w:r w:rsidR="00DC383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="00DC3832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  </w:t>
      </w:r>
      <w:r w:rsidR="00DC38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ר   י   ם</w:t>
      </w:r>
    </w:p>
    <w:p w14:paraId="06AB3DFF" w14:textId="727618F4" w:rsidR="00DC3832" w:rsidRDefault="00DC3832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</w:p>
    <w:p w14:paraId="37A8471F" w14:textId="4DBD3B1D" w:rsidR="00DC3832" w:rsidRDefault="00DC3832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</w:p>
    <w:p w14:paraId="3DB7064A" w14:textId="4B271978" w:rsidR="00DC3832" w:rsidRPr="00B53ED3" w:rsidRDefault="00DC3832" w:rsidP="00DC3832">
      <w:pPr>
        <w:ind w:left="-58" w:right="-142"/>
        <w:rPr>
          <w:rFonts w:ascii="David" w:hAnsi="David"/>
          <w:b/>
          <w:bCs/>
          <w:rtl/>
        </w:rPr>
      </w:pPr>
      <w:bookmarkStart w:id="1" w:name="_Hlk122599666"/>
      <w:r w:rsidRPr="00B53ED3">
        <w:rPr>
          <w:rFonts w:ascii="David" w:hAnsi="David" w:hint="cs"/>
          <w:b/>
          <w:bCs/>
          <w:rtl/>
        </w:rPr>
        <w:t>חתימת המגיה: __________________</w:t>
      </w:r>
      <w:r>
        <w:rPr>
          <w:rFonts w:ascii="David" w:hAnsi="David" w:hint="cs"/>
          <w:b/>
          <w:bCs/>
          <w:rtl/>
        </w:rPr>
        <w:t xml:space="preserve">________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</w:t>
      </w:r>
      <w:r w:rsidRPr="00B53ED3">
        <w:rPr>
          <w:rFonts w:ascii="David" w:hAnsi="David" w:hint="cs"/>
          <w:b/>
          <w:bCs/>
          <w:rtl/>
        </w:rPr>
        <w:t xml:space="preserve"> העתק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 נאמן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למקור</w:t>
      </w:r>
    </w:p>
    <w:p w14:paraId="31790A1E" w14:textId="6CDCEF8B" w:rsidR="00DC3832" w:rsidRPr="007D6E18" w:rsidRDefault="00DC3832" w:rsidP="00DC3832">
      <w:pPr>
        <w:ind w:left="-58" w:right="-142"/>
        <w:rPr>
          <w:rFonts w:ascii="David" w:hAnsi="David"/>
          <w:b/>
          <w:bCs/>
        </w:rPr>
      </w:pPr>
      <w:r w:rsidRPr="00B53ED3">
        <w:rPr>
          <w:rFonts w:ascii="David" w:hAnsi="David" w:hint="cs"/>
          <w:b/>
          <w:bCs/>
          <w:rtl/>
        </w:rPr>
        <w:t xml:space="preserve">                                                                       </w:t>
      </w:r>
      <w:r>
        <w:rPr>
          <w:rFonts w:ascii="David" w:hAnsi="David" w:hint="cs"/>
          <w:b/>
          <w:bCs/>
          <w:rtl/>
        </w:rPr>
        <w:t xml:space="preserve">                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סרן</w:t>
      </w:r>
      <w:r w:rsidRPr="00B53ED3">
        <w:rPr>
          <w:rFonts w:ascii="David" w:hAnsi="David" w:hint="cs"/>
          <w:b/>
          <w:bCs/>
          <w:rtl/>
        </w:rPr>
        <w:t xml:space="preserve"> 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 xml:space="preserve">  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כפיר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      </w:t>
      </w:r>
      <w:r w:rsidRPr="00B53ED3">
        <w:rPr>
          <w:rFonts w:ascii="David" w:hAnsi="David" w:hint="cs"/>
          <w:b/>
          <w:bCs/>
          <w:rtl/>
        </w:rPr>
        <w:t>לב</w:t>
      </w:r>
      <w:r>
        <w:rPr>
          <w:rFonts w:ascii="David" w:hAnsi="David" w:hint="cs"/>
          <w:b/>
          <w:bCs/>
          <w:rtl/>
        </w:rPr>
        <w:t xml:space="preserve">         ת</w:t>
      </w:r>
      <w:r w:rsidRPr="00B53ED3">
        <w:rPr>
          <w:rFonts w:ascii="David" w:hAnsi="David" w:hint="cs"/>
          <w:b/>
          <w:bCs/>
          <w:rtl/>
        </w:rPr>
        <w:t>אריך: _______________________</w:t>
      </w:r>
      <w:r>
        <w:rPr>
          <w:rFonts w:ascii="David" w:hAnsi="David" w:hint="cs"/>
          <w:b/>
          <w:bCs/>
          <w:rtl/>
        </w:rPr>
        <w:t>________</w:t>
      </w:r>
      <w:r w:rsidRPr="00B53ED3">
        <w:rPr>
          <w:rFonts w:ascii="David" w:hAnsi="David" w:hint="cs"/>
          <w:b/>
          <w:bCs/>
          <w:rtl/>
        </w:rPr>
        <w:t xml:space="preserve">     </w:t>
      </w:r>
      <w:r>
        <w:rPr>
          <w:rFonts w:ascii="David" w:hAnsi="David" w:hint="cs"/>
          <w:b/>
          <w:bCs/>
          <w:rtl/>
        </w:rPr>
        <w:t xml:space="preserve">     </w:t>
      </w:r>
      <w:r w:rsidRPr="00B53ED3">
        <w:rPr>
          <w:rFonts w:ascii="David" w:hAnsi="David" w:hint="cs"/>
          <w:b/>
          <w:bCs/>
          <w:rtl/>
        </w:rPr>
        <w:t xml:space="preserve"> קצי</w:t>
      </w:r>
      <w:r>
        <w:rPr>
          <w:rFonts w:ascii="David" w:hAnsi="David" w:hint="cs"/>
          <w:b/>
          <w:bCs/>
          <w:rtl/>
        </w:rPr>
        <w:t>ן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     </w:t>
      </w:r>
      <w:r w:rsidRPr="00B53ED3">
        <w:rPr>
          <w:rFonts w:ascii="David" w:hAnsi="David" w:hint="cs"/>
          <w:b/>
          <w:bCs/>
          <w:rtl/>
        </w:rPr>
        <w:t xml:space="preserve">בית    </w:t>
      </w:r>
      <w:r>
        <w:rPr>
          <w:rFonts w:ascii="David" w:hAnsi="David" w:hint="cs"/>
          <w:b/>
          <w:bCs/>
          <w:rtl/>
        </w:rPr>
        <w:t xml:space="preserve">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הדין</w:t>
      </w:r>
    </w:p>
    <w:bookmarkEnd w:id="1"/>
    <w:p w14:paraId="6F91B2FB" w14:textId="221C9619" w:rsidR="00DC3832" w:rsidRPr="00DC3832" w:rsidRDefault="00DC3832" w:rsidP="008B7C28">
      <w:pPr>
        <w:tabs>
          <w:tab w:val="center" w:pos="1599"/>
          <w:tab w:val="center" w:pos="4150"/>
          <w:tab w:val="center" w:pos="6702"/>
        </w:tabs>
        <w:spacing w:after="0" w:line="348" w:lineRule="auto"/>
        <w:contextualSpacing/>
        <w:jc w:val="right"/>
        <w:rPr>
          <w:b/>
          <w:bCs/>
          <w:rtl/>
        </w:rPr>
      </w:pPr>
    </w:p>
    <w:p w14:paraId="6A3ABEEB" w14:textId="32F144C2" w:rsidR="00E67C75" w:rsidRDefault="00BD685D" w:rsidP="008B7C28">
      <w:pPr>
        <w:spacing w:after="0" w:line="348" w:lineRule="auto"/>
        <w:ind w:left="357"/>
        <w:contextualSpacing/>
        <w:rPr>
          <w:rtl/>
        </w:rPr>
      </w:pPr>
      <w:r>
        <w:rPr>
          <w:rFonts w:hint="cs"/>
          <w:rtl/>
        </w:rPr>
        <w:t xml:space="preserve"> </w:t>
      </w:r>
    </w:p>
    <w:sectPr w:rsidR="00E67C75" w:rsidSect="00FC7775">
      <w:headerReference w:type="default" r:id="rId9"/>
      <w:footerReference w:type="default" r:id="rId10"/>
      <w:pgSz w:w="12240" w:h="15840"/>
      <w:pgMar w:top="1418" w:right="1418" w:bottom="1418" w:left="1418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73AA" w14:textId="77777777" w:rsidR="00992487" w:rsidRDefault="00992487" w:rsidP="00FB4276">
      <w:pPr>
        <w:spacing w:after="0" w:line="240" w:lineRule="auto"/>
      </w:pPr>
      <w:r>
        <w:separator/>
      </w:r>
    </w:p>
  </w:endnote>
  <w:endnote w:type="continuationSeparator" w:id="0">
    <w:p w14:paraId="4DF0ABC0" w14:textId="77777777" w:rsidR="00992487" w:rsidRDefault="00992487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6D71" w14:textId="00B0B07E" w:rsidR="00DD6D11" w:rsidRPr="00DC3832" w:rsidRDefault="00DD6D11">
    <w:pPr>
      <w:pStyle w:val="Footer"/>
      <w:jc w:val="center"/>
      <w:rPr>
        <w:rFonts w:ascii="David" w:hAnsi="David"/>
        <w:rtl/>
      </w:rPr>
    </w:pPr>
    <w:r w:rsidRPr="00DC3832">
      <w:rPr>
        <w:rFonts w:ascii="David" w:hAnsi="David"/>
      </w:rPr>
      <w:fldChar w:fldCharType="begin"/>
    </w:r>
    <w:r w:rsidRPr="00DC3832">
      <w:rPr>
        <w:rFonts w:ascii="David" w:hAnsi="David"/>
      </w:rPr>
      <w:instrText>PAGE</w:instrText>
    </w:r>
    <w:r w:rsidRPr="00DC3832">
      <w:rPr>
        <w:rFonts w:ascii="David" w:hAnsi="David"/>
      </w:rPr>
      <w:fldChar w:fldCharType="separate"/>
    </w:r>
    <w:r w:rsidR="00B86F1F" w:rsidRPr="00DC3832">
      <w:rPr>
        <w:rFonts w:ascii="David" w:hAnsi="David"/>
        <w:noProof/>
        <w:rtl/>
      </w:rPr>
      <w:t>16</w:t>
    </w:r>
    <w:r w:rsidRPr="00DC3832">
      <w:rPr>
        <w:rFonts w:ascii="David" w:hAnsi="David"/>
        <w:noProof/>
      </w:rPr>
      <w:fldChar w:fldCharType="end"/>
    </w:r>
  </w:p>
  <w:p w14:paraId="66F166FC" w14:textId="77777777" w:rsidR="00DD6D11" w:rsidRDefault="00DD6D11" w:rsidP="00B14576">
    <w:pPr>
      <w:pStyle w:val="Footer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70D9" w14:textId="77777777" w:rsidR="00992487" w:rsidRDefault="00992487" w:rsidP="00FB4276">
      <w:pPr>
        <w:spacing w:after="0" w:line="240" w:lineRule="auto"/>
      </w:pPr>
      <w:r>
        <w:separator/>
      </w:r>
    </w:p>
  </w:footnote>
  <w:footnote w:type="continuationSeparator" w:id="0">
    <w:p w14:paraId="2E7F8086" w14:textId="77777777" w:rsidR="00992487" w:rsidRDefault="00992487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BF810" w14:textId="65DEECAA" w:rsidR="00DD6D11" w:rsidRDefault="00DD6D11" w:rsidP="00D65AB0">
    <w:pPr>
      <w:pStyle w:val="Header"/>
      <w:tabs>
        <w:tab w:val="clear" w:pos="4153"/>
        <w:tab w:val="clear" w:pos="8306"/>
        <w:tab w:val="left" w:pos="3844"/>
        <w:tab w:val="left" w:pos="4883"/>
        <w:tab w:val="left" w:pos="5222"/>
      </w:tabs>
      <w:bidi w:val="0"/>
      <w:spacing w:after="0"/>
      <w:contextualSpacing/>
      <w:jc w:val="both"/>
      <w:rPr>
        <w:rtl/>
      </w:rPr>
    </w:pPr>
    <w:r>
      <w:rPr>
        <w:rFonts w:hint="cs"/>
        <w:rtl/>
      </w:rPr>
      <w:t>ע"מ/9/2</w:t>
    </w:r>
    <w:r w:rsidR="00CC3EA0">
      <w:rPr>
        <w:rFonts w:hint="cs"/>
        <w:rtl/>
      </w:rPr>
      <w:t>3</w:t>
    </w:r>
    <w:r w:rsidR="00D65AB0">
      <w:rPr>
        <w:rtl/>
      </w:rPr>
      <w:tab/>
    </w:r>
    <w:r w:rsidR="00D65AB0">
      <w:rPr>
        <w:rFonts w:hint="cs"/>
        <w:rtl/>
      </w:rPr>
      <w:t xml:space="preserve"> </w:t>
    </w:r>
    <w:r w:rsidR="00EE164C">
      <w:rPr>
        <w:rFonts w:hint="cs"/>
        <w:rtl/>
      </w:rPr>
      <w:t>ב ל מ " ס</w:t>
    </w:r>
    <w:r w:rsidR="00D65AB0">
      <w:rPr>
        <w:rFonts w:hint="cs"/>
        <w:rtl/>
      </w:rPr>
      <w:t xml:space="preserve">        </w:t>
    </w:r>
    <w:r w:rsidR="00D65AB0">
      <w:rPr>
        <w:rtl/>
      </w:rPr>
      <w:tab/>
    </w:r>
    <w:r w:rsidR="00D65AB0">
      <w:rPr>
        <w:rFonts w:hint="cs"/>
        <w:rtl/>
      </w:rPr>
      <w:t xml:space="preserve">   </w:t>
    </w:r>
  </w:p>
  <w:p w14:paraId="02B865BE" w14:textId="4AA53885" w:rsidR="00DD6D11" w:rsidRDefault="00D65AB0" w:rsidP="00697F8B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55268"/>
    <w:multiLevelType w:val="hybridMultilevel"/>
    <w:tmpl w:val="4AE223D6"/>
    <w:lvl w:ilvl="0" w:tplc="9B20851E">
      <w:start w:val="1"/>
      <w:numFmt w:val="decimal"/>
      <w:pStyle w:val="2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B99"/>
    <w:multiLevelType w:val="hybridMultilevel"/>
    <w:tmpl w:val="207CAF18"/>
    <w:lvl w:ilvl="0" w:tplc="D8109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E1D91"/>
    <w:multiLevelType w:val="hybridMultilevel"/>
    <w:tmpl w:val="497227E4"/>
    <w:lvl w:ilvl="0" w:tplc="9662D1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627"/>
    <w:multiLevelType w:val="hybridMultilevel"/>
    <w:tmpl w:val="5AB40070"/>
    <w:lvl w:ilvl="0" w:tplc="2C2E50F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A3"/>
    <w:rsid w:val="00001679"/>
    <w:rsid w:val="0000249C"/>
    <w:rsid w:val="00003594"/>
    <w:rsid w:val="00004247"/>
    <w:rsid w:val="000042C4"/>
    <w:rsid w:val="00004C8F"/>
    <w:rsid w:val="00006F90"/>
    <w:rsid w:val="00007FB5"/>
    <w:rsid w:val="00010078"/>
    <w:rsid w:val="0001014A"/>
    <w:rsid w:val="000104A7"/>
    <w:rsid w:val="0001214A"/>
    <w:rsid w:val="000121B9"/>
    <w:rsid w:val="00012A57"/>
    <w:rsid w:val="00012E4F"/>
    <w:rsid w:val="00013993"/>
    <w:rsid w:val="00014061"/>
    <w:rsid w:val="0001476B"/>
    <w:rsid w:val="000148FC"/>
    <w:rsid w:val="0001516F"/>
    <w:rsid w:val="000162D4"/>
    <w:rsid w:val="000169BA"/>
    <w:rsid w:val="00016EB8"/>
    <w:rsid w:val="00017691"/>
    <w:rsid w:val="000177CA"/>
    <w:rsid w:val="00017B2B"/>
    <w:rsid w:val="00017BC1"/>
    <w:rsid w:val="000211A1"/>
    <w:rsid w:val="00021840"/>
    <w:rsid w:val="00022BC6"/>
    <w:rsid w:val="000235A6"/>
    <w:rsid w:val="000243B0"/>
    <w:rsid w:val="00025EE8"/>
    <w:rsid w:val="000265EA"/>
    <w:rsid w:val="000274A4"/>
    <w:rsid w:val="0002754B"/>
    <w:rsid w:val="00027819"/>
    <w:rsid w:val="00027BB0"/>
    <w:rsid w:val="00030B3D"/>
    <w:rsid w:val="00031228"/>
    <w:rsid w:val="000325BB"/>
    <w:rsid w:val="00032FD5"/>
    <w:rsid w:val="000336FE"/>
    <w:rsid w:val="00033C1A"/>
    <w:rsid w:val="00034F95"/>
    <w:rsid w:val="000358C3"/>
    <w:rsid w:val="00035C44"/>
    <w:rsid w:val="000413EA"/>
    <w:rsid w:val="00041440"/>
    <w:rsid w:val="0004177E"/>
    <w:rsid w:val="00042BE6"/>
    <w:rsid w:val="00043B3D"/>
    <w:rsid w:val="00043C87"/>
    <w:rsid w:val="00043EB7"/>
    <w:rsid w:val="00044E63"/>
    <w:rsid w:val="000453AD"/>
    <w:rsid w:val="00045457"/>
    <w:rsid w:val="00045CD6"/>
    <w:rsid w:val="00046047"/>
    <w:rsid w:val="000468F0"/>
    <w:rsid w:val="00047045"/>
    <w:rsid w:val="00047622"/>
    <w:rsid w:val="00047807"/>
    <w:rsid w:val="00050FB5"/>
    <w:rsid w:val="000515C6"/>
    <w:rsid w:val="00051AAF"/>
    <w:rsid w:val="00053981"/>
    <w:rsid w:val="00054D64"/>
    <w:rsid w:val="00055948"/>
    <w:rsid w:val="00055EFF"/>
    <w:rsid w:val="0005602E"/>
    <w:rsid w:val="00056057"/>
    <w:rsid w:val="0005789A"/>
    <w:rsid w:val="00061ABA"/>
    <w:rsid w:val="000621C5"/>
    <w:rsid w:val="0006240C"/>
    <w:rsid w:val="000625C6"/>
    <w:rsid w:val="00062E55"/>
    <w:rsid w:val="00063654"/>
    <w:rsid w:val="00063B06"/>
    <w:rsid w:val="000649E1"/>
    <w:rsid w:val="00066466"/>
    <w:rsid w:val="00070277"/>
    <w:rsid w:val="00070B41"/>
    <w:rsid w:val="00071751"/>
    <w:rsid w:val="00075231"/>
    <w:rsid w:val="000752B0"/>
    <w:rsid w:val="000754CC"/>
    <w:rsid w:val="00076D19"/>
    <w:rsid w:val="0007775D"/>
    <w:rsid w:val="00080011"/>
    <w:rsid w:val="0008048F"/>
    <w:rsid w:val="0008089D"/>
    <w:rsid w:val="00080EED"/>
    <w:rsid w:val="00081696"/>
    <w:rsid w:val="00082401"/>
    <w:rsid w:val="00082831"/>
    <w:rsid w:val="00083523"/>
    <w:rsid w:val="000847E7"/>
    <w:rsid w:val="000853C4"/>
    <w:rsid w:val="00085D90"/>
    <w:rsid w:val="00086CA8"/>
    <w:rsid w:val="00090C84"/>
    <w:rsid w:val="00091C2A"/>
    <w:rsid w:val="000958A5"/>
    <w:rsid w:val="000958FA"/>
    <w:rsid w:val="00096336"/>
    <w:rsid w:val="00097155"/>
    <w:rsid w:val="000A0718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2C1C"/>
    <w:rsid w:val="000A405C"/>
    <w:rsid w:val="000A42A4"/>
    <w:rsid w:val="000A5BC5"/>
    <w:rsid w:val="000A7B98"/>
    <w:rsid w:val="000B0655"/>
    <w:rsid w:val="000B13F8"/>
    <w:rsid w:val="000B13FA"/>
    <w:rsid w:val="000B2304"/>
    <w:rsid w:val="000B2548"/>
    <w:rsid w:val="000B2ED4"/>
    <w:rsid w:val="000B3592"/>
    <w:rsid w:val="000B3B9A"/>
    <w:rsid w:val="000B3C3F"/>
    <w:rsid w:val="000B404A"/>
    <w:rsid w:val="000B447D"/>
    <w:rsid w:val="000B479D"/>
    <w:rsid w:val="000B50BF"/>
    <w:rsid w:val="000B69CA"/>
    <w:rsid w:val="000C150E"/>
    <w:rsid w:val="000C19CE"/>
    <w:rsid w:val="000C2B08"/>
    <w:rsid w:val="000C2C79"/>
    <w:rsid w:val="000C3372"/>
    <w:rsid w:val="000C34F9"/>
    <w:rsid w:val="000C3FD7"/>
    <w:rsid w:val="000C45A4"/>
    <w:rsid w:val="000C4863"/>
    <w:rsid w:val="000C4FF9"/>
    <w:rsid w:val="000C649D"/>
    <w:rsid w:val="000C6E20"/>
    <w:rsid w:val="000D05BF"/>
    <w:rsid w:val="000D0C63"/>
    <w:rsid w:val="000D2254"/>
    <w:rsid w:val="000D3075"/>
    <w:rsid w:val="000D3B61"/>
    <w:rsid w:val="000D3CB0"/>
    <w:rsid w:val="000D456A"/>
    <w:rsid w:val="000D4F1D"/>
    <w:rsid w:val="000D64E2"/>
    <w:rsid w:val="000D64F4"/>
    <w:rsid w:val="000D695F"/>
    <w:rsid w:val="000D793C"/>
    <w:rsid w:val="000E335E"/>
    <w:rsid w:val="000E68F9"/>
    <w:rsid w:val="000F20D9"/>
    <w:rsid w:val="000F7804"/>
    <w:rsid w:val="001001D3"/>
    <w:rsid w:val="001021F2"/>
    <w:rsid w:val="00103121"/>
    <w:rsid w:val="0010579D"/>
    <w:rsid w:val="001071F4"/>
    <w:rsid w:val="0010788E"/>
    <w:rsid w:val="001101EA"/>
    <w:rsid w:val="001114EE"/>
    <w:rsid w:val="001119A7"/>
    <w:rsid w:val="00111FA8"/>
    <w:rsid w:val="00112A46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5D4"/>
    <w:rsid w:val="00123179"/>
    <w:rsid w:val="0012562C"/>
    <w:rsid w:val="001258ED"/>
    <w:rsid w:val="001259B2"/>
    <w:rsid w:val="00127BF6"/>
    <w:rsid w:val="00127C03"/>
    <w:rsid w:val="00127FD6"/>
    <w:rsid w:val="00131A1E"/>
    <w:rsid w:val="00131B65"/>
    <w:rsid w:val="00131EE0"/>
    <w:rsid w:val="00133741"/>
    <w:rsid w:val="00134D2C"/>
    <w:rsid w:val="00135538"/>
    <w:rsid w:val="001357E9"/>
    <w:rsid w:val="00137066"/>
    <w:rsid w:val="001378DE"/>
    <w:rsid w:val="00140068"/>
    <w:rsid w:val="00142552"/>
    <w:rsid w:val="001425C3"/>
    <w:rsid w:val="0014279F"/>
    <w:rsid w:val="001434CA"/>
    <w:rsid w:val="0014356C"/>
    <w:rsid w:val="00143968"/>
    <w:rsid w:val="001449B2"/>
    <w:rsid w:val="00145FC0"/>
    <w:rsid w:val="0014756E"/>
    <w:rsid w:val="00147932"/>
    <w:rsid w:val="00150685"/>
    <w:rsid w:val="00151713"/>
    <w:rsid w:val="0015193C"/>
    <w:rsid w:val="001519EF"/>
    <w:rsid w:val="00151FBC"/>
    <w:rsid w:val="00155176"/>
    <w:rsid w:val="0015535F"/>
    <w:rsid w:val="00156280"/>
    <w:rsid w:val="001578B6"/>
    <w:rsid w:val="00160345"/>
    <w:rsid w:val="00160A2E"/>
    <w:rsid w:val="001636F6"/>
    <w:rsid w:val="00163713"/>
    <w:rsid w:val="0016376D"/>
    <w:rsid w:val="00164F51"/>
    <w:rsid w:val="00165406"/>
    <w:rsid w:val="00165922"/>
    <w:rsid w:val="00165974"/>
    <w:rsid w:val="00165D2C"/>
    <w:rsid w:val="00166103"/>
    <w:rsid w:val="0016761E"/>
    <w:rsid w:val="0016765A"/>
    <w:rsid w:val="001677F9"/>
    <w:rsid w:val="00167944"/>
    <w:rsid w:val="00170EF6"/>
    <w:rsid w:val="00170F4F"/>
    <w:rsid w:val="00171078"/>
    <w:rsid w:val="00172B96"/>
    <w:rsid w:val="00174482"/>
    <w:rsid w:val="00176AA8"/>
    <w:rsid w:val="00182F4D"/>
    <w:rsid w:val="0018319B"/>
    <w:rsid w:val="00184B7E"/>
    <w:rsid w:val="00184D81"/>
    <w:rsid w:val="001857BC"/>
    <w:rsid w:val="00185F5B"/>
    <w:rsid w:val="0018691F"/>
    <w:rsid w:val="001878D7"/>
    <w:rsid w:val="00187EE0"/>
    <w:rsid w:val="00190A22"/>
    <w:rsid w:val="00190E03"/>
    <w:rsid w:val="001912CB"/>
    <w:rsid w:val="001920C5"/>
    <w:rsid w:val="00192526"/>
    <w:rsid w:val="00192D88"/>
    <w:rsid w:val="00192FA3"/>
    <w:rsid w:val="0019361A"/>
    <w:rsid w:val="00193A29"/>
    <w:rsid w:val="00194B60"/>
    <w:rsid w:val="0019612A"/>
    <w:rsid w:val="00196DD0"/>
    <w:rsid w:val="00197F64"/>
    <w:rsid w:val="001A11C5"/>
    <w:rsid w:val="001A1BC2"/>
    <w:rsid w:val="001A266A"/>
    <w:rsid w:val="001A3AA9"/>
    <w:rsid w:val="001A58CF"/>
    <w:rsid w:val="001A653F"/>
    <w:rsid w:val="001A6708"/>
    <w:rsid w:val="001A7493"/>
    <w:rsid w:val="001A7840"/>
    <w:rsid w:val="001A7FB2"/>
    <w:rsid w:val="001B005B"/>
    <w:rsid w:val="001B087A"/>
    <w:rsid w:val="001B24DB"/>
    <w:rsid w:val="001B3CB0"/>
    <w:rsid w:val="001B40FD"/>
    <w:rsid w:val="001B417C"/>
    <w:rsid w:val="001B6F04"/>
    <w:rsid w:val="001B7471"/>
    <w:rsid w:val="001C0609"/>
    <w:rsid w:val="001C0E41"/>
    <w:rsid w:val="001C201A"/>
    <w:rsid w:val="001C2244"/>
    <w:rsid w:val="001C2291"/>
    <w:rsid w:val="001C2DC9"/>
    <w:rsid w:val="001C3E77"/>
    <w:rsid w:val="001C3EB1"/>
    <w:rsid w:val="001C3FA5"/>
    <w:rsid w:val="001C4A76"/>
    <w:rsid w:val="001C5C9B"/>
    <w:rsid w:val="001C7A6C"/>
    <w:rsid w:val="001C7C3C"/>
    <w:rsid w:val="001C7F2A"/>
    <w:rsid w:val="001D0402"/>
    <w:rsid w:val="001D08E2"/>
    <w:rsid w:val="001D1425"/>
    <w:rsid w:val="001D38AC"/>
    <w:rsid w:val="001D3AC8"/>
    <w:rsid w:val="001D44ED"/>
    <w:rsid w:val="001D655E"/>
    <w:rsid w:val="001D70AF"/>
    <w:rsid w:val="001D712B"/>
    <w:rsid w:val="001D7326"/>
    <w:rsid w:val="001E0DAD"/>
    <w:rsid w:val="001E2519"/>
    <w:rsid w:val="001F05F9"/>
    <w:rsid w:val="001F0DF3"/>
    <w:rsid w:val="001F280C"/>
    <w:rsid w:val="001F2B3C"/>
    <w:rsid w:val="001F2B52"/>
    <w:rsid w:val="001F318B"/>
    <w:rsid w:val="001F4DEA"/>
    <w:rsid w:val="001F68E5"/>
    <w:rsid w:val="001F6AB1"/>
    <w:rsid w:val="001F7AD9"/>
    <w:rsid w:val="002002A2"/>
    <w:rsid w:val="00201D80"/>
    <w:rsid w:val="00202C6E"/>
    <w:rsid w:val="002033CC"/>
    <w:rsid w:val="0020394F"/>
    <w:rsid w:val="00206160"/>
    <w:rsid w:val="0020640C"/>
    <w:rsid w:val="00206A46"/>
    <w:rsid w:val="00211A37"/>
    <w:rsid w:val="00213232"/>
    <w:rsid w:val="00213752"/>
    <w:rsid w:val="00215188"/>
    <w:rsid w:val="00216A2B"/>
    <w:rsid w:val="00217FE8"/>
    <w:rsid w:val="00221ED6"/>
    <w:rsid w:val="002241B6"/>
    <w:rsid w:val="00224675"/>
    <w:rsid w:val="002246B1"/>
    <w:rsid w:val="00225353"/>
    <w:rsid w:val="0023044D"/>
    <w:rsid w:val="00230715"/>
    <w:rsid w:val="00231459"/>
    <w:rsid w:val="00231FA5"/>
    <w:rsid w:val="0023219C"/>
    <w:rsid w:val="0023422D"/>
    <w:rsid w:val="00235D18"/>
    <w:rsid w:val="00236E05"/>
    <w:rsid w:val="00237691"/>
    <w:rsid w:val="00237A70"/>
    <w:rsid w:val="002400A4"/>
    <w:rsid w:val="00241990"/>
    <w:rsid w:val="00242B0E"/>
    <w:rsid w:val="002448AC"/>
    <w:rsid w:val="002451B7"/>
    <w:rsid w:val="002451F9"/>
    <w:rsid w:val="00245525"/>
    <w:rsid w:val="002467C7"/>
    <w:rsid w:val="00246A0C"/>
    <w:rsid w:val="00247061"/>
    <w:rsid w:val="00247DB2"/>
    <w:rsid w:val="0025060A"/>
    <w:rsid w:val="00251C69"/>
    <w:rsid w:val="00252976"/>
    <w:rsid w:val="00254EF2"/>
    <w:rsid w:val="00256232"/>
    <w:rsid w:val="002566B0"/>
    <w:rsid w:val="002568E3"/>
    <w:rsid w:val="00257BBD"/>
    <w:rsid w:val="00257D72"/>
    <w:rsid w:val="00257E29"/>
    <w:rsid w:val="00260D56"/>
    <w:rsid w:val="0026183E"/>
    <w:rsid w:val="00262C73"/>
    <w:rsid w:val="002643E0"/>
    <w:rsid w:val="00265DEE"/>
    <w:rsid w:val="0026628A"/>
    <w:rsid w:val="002669A8"/>
    <w:rsid w:val="00266B25"/>
    <w:rsid w:val="0026754E"/>
    <w:rsid w:val="0026755B"/>
    <w:rsid w:val="00270277"/>
    <w:rsid w:val="00271C8F"/>
    <w:rsid w:val="00272F1C"/>
    <w:rsid w:val="00273640"/>
    <w:rsid w:val="00273D70"/>
    <w:rsid w:val="0027539D"/>
    <w:rsid w:val="00275C8A"/>
    <w:rsid w:val="0027647B"/>
    <w:rsid w:val="002770A0"/>
    <w:rsid w:val="00277F48"/>
    <w:rsid w:val="00280744"/>
    <w:rsid w:val="00280F21"/>
    <w:rsid w:val="00281AA5"/>
    <w:rsid w:val="00281AFE"/>
    <w:rsid w:val="00282924"/>
    <w:rsid w:val="00282CB9"/>
    <w:rsid w:val="00282CBD"/>
    <w:rsid w:val="0028368C"/>
    <w:rsid w:val="0028413B"/>
    <w:rsid w:val="00284BE1"/>
    <w:rsid w:val="00285CCB"/>
    <w:rsid w:val="00286D8D"/>
    <w:rsid w:val="00286F4F"/>
    <w:rsid w:val="00287559"/>
    <w:rsid w:val="00287B39"/>
    <w:rsid w:val="00290446"/>
    <w:rsid w:val="00291068"/>
    <w:rsid w:val="002911E8"/>
    <w:rsid w:val="002928C6"/>
    <w:rsid w:val="00293284"/>
    <w:rsid w:val="002932A2"/>
    <w:rsid w:val="0029332F"/>
    <w:rsid w:val="00293DFA"/>
    <w:rsid w:val="002950A7"/>
    <w:rsid w:val="002952DB"/>
    <w:rsid w:val="00296710"/>
    <w:rsid w:val="002A059A"/>
    <w:rsid w:val="002A0849"/>
    <w:rsid w:val="002A1012"/>
    <w:rsid w:val="002A176B"/>
    <w:rsid w:val="002A32D5"/>
    <w:rsid w:val="002A3FD4"/>
    <w:rsid w:val="002A4DE4"/>
    <w:rsid w:val="002A4E51"/>
    <w:rsid w:val="002A5B62"/>
    <w:rsid w:val="002A5C2D"/>
    <w:rsid w:val="002A6B00"/>
    <w:rsid w:val="002B2C28"/>
    <w:rsid w:val="002B486E"/>
    <w:rsid w:val="002B58A8"/>
    <w:rsid w:val="002B6795"/>
    <w:rsid w:val="002B756E"/>
    <w:rsid w:val="002B7B35"/>
    <w:rsid w:val="002C1DD5"/>
    <w:rsid w:val="002C1F77"/>
    <w:rsid w:val="002C410E"/>
    <w:rsid w:val="002C46E0"/>
    <w:rsid w:val="002C47D3"/>
    <w:rsid w:val="002C4C3C"/>
    <w:rsid w:val="002C4C78"/>
    <w:rsid w:val="002C5533"/>
    <w:rsid w:val="002C6EF7"/>
    <w:rsid w:val="002C72B8"/>
    <w:rsid w:val="002C753C"/>
    <w:rsid w:val="002C7E50"/>
    <w:rsid w:val="002C7FC2"/>
    <w:rsid w:val="002D07D1"/>
    <w:rsid w:val="002D0E9E"/>
    <w:rsid w:val="002D1344"/>
    <w:rsid w:val="002D14E2"/>
    <w:rsid w:val="002D371D"/>
    <w:rsid w:val="002D3B2D"/>
    <w:rsid w:val="002D3CF6"/>
    <w:rsid w:val="002D3D86"/>
    <w:rsid w:val="002D4C85"/>
    <w:rsid w:val="002D5E19"/>
    <w:rsid w:val="002D65B3"/>
    <w:rsid w:val="002D6735"/>
    <w:rsid w:val="002E0A76"/>
    <w:rsid w:val="002E12F3"/>
    <w:rsid w:val="002E1994"/>
    <w:rsid w:val="002E2139"/>
    <w:rsid w:val="002E288E"/>
    <w:rsid w:val="002E2AD8"/>
    <w:rsid w:val="002E389C"/>
    <w:rsid w:val="002E6EE1"/>
    <w:rsid w:val="002F11EC"/>
    <w:rsid w:val="002F155A"/>
    <w:rsid w:val="002F165A"/>
    <w:rsid w:val="002F1AA5"/>
    <w:rsid w:val="002F39A4"/>
    <w:rsid w:val="002F3C4A"/>
    <w:rsid w:val="002F464F"/>
    <w:rsid w:val="002F53C1"/>
    <w:rsid w:val="002F71F2"/>
    <w:rsid w:val="002F78E6"/>
    <w:rsid w:val="002F7AFC"/>
    <w:rsid w:val="0030094E"/>
    <w:rsid w:val="00301142"/>
    <w:rsid w:val="003015D5"/>
    <w:rsid w:val="003016DB"/>
    <w:rsid w:val="00302FFC"/>
    <w:rsid w:val="00303378"/>
    <w:rsid w:val="00303747"/>
    <w:rsid w:val="00304A62"/>
    <w:rsid w:val="003052ED"/>
    <w:rsid w:val="0030562D"/>
    <w:rsid w:val="003057D6"/>
    <w:rsid w:val="003066C4"/>
    <w:rsid w:val="00306BE0"/>
    <w:rsid w:val="003071D2"/>
    <w:rsid w:val="003126F9"/>
    <w:rsid w:val="00312B01"/>
    <w:rsid w:val="00312BB3"/>
    <w:rsid w:val="00312C1A"/>
    <w:rsid w:val="003130C9"/>
    <w:rsid w:val="00313808"/>
    <w:rsid w:val="00314025"/>
    <w:rsid w:val="003163F6"/>
    <w:rsid w:val="00316D72"/>
    <w:rsid w:val="00324459"/>
    <w:rsid w:val="00324A0B"/>
    <w:rsid w:val="00324A1A"/>
    <w:rsid w:val="003251FF"/>
    <w:rsid w:val="003261B1"/>
    <w:rsid w:val="003270AA"/>
    <w:rsid w:val="003300FE"/>
    <w:rsid w:val="00331CC2"/>
    <w:rsid w:val="00332516"/>
    <w:rsid w:val="00332608"/>
    <w:rsid w:val="0033264C"/>
    <w:rsid w:val="00332D9D"/>
    <w:rsid w:val="003334A6"/>
    <w:rsid w:val="0033368F"/>
    <w:rsid w:val="00335453"/>
    <w:rsid w:val="00336B3F"/>
    <w:rsid w:val="00337D04"/>
    <w:rsid w:val="0034029F"/>
    <w:rsid w:val="00340481"/>
    <w:rsid w:val="00340C22"/>
    <w:rsid w:val="00340E6B"/>
    <w:rsid w:val="00342CDA"/>
    <w:rsid w:val="003437DE"/>
    <w:rsid w:val="003438A2"/>
    <w:rsid w:val="00344509"/>
    <w:rsid w:val="003447D0"/>
    <w:rsid w:val="003465B9"/>
    <w:rsid w:val="00346783"/>
    <w:rsid w:val="003475F2"/>
    <w:rsid w:val="00347935"/>
    <w:rsid w:val="003500B7"/>
    <w:rsid w:val="00350B98"/>
    <w:rsid w:val="00352584"/>
    <w:rsid w:val="00353D70"/>
    <w:rsid w:val="00354AE9"/>
    <w:rsid w:val="00355432"/>
    <w:rsid w:val="00356534"/>
    <w:rsid w:val="00357FE0"/>
    <w:rsid w:val="0036129F"/>
    <w:rsid w:val="00361EE4"/>
    <w:rsid w:val="003623B6"/>
    <w:rsid w:val="00362ACC"/>
    <w:rsid w:val="00364251"/>
    <w:rsid w:val="00365675"/>
    <w:rsid w:val="00365871"/>
    <w:rsid w:val="003675E3"/>
    <w:rsid w:val="00367B2D"/>
    <w:rsid w:val="00370856"/>
    <w:rsid w:val="003708CE"/>
    <w:rsid w:val="0037110A"/>
    <w:rsid w:val="003719F0"/>
    <w:rsid w:val="00371BFF"/>
    <w:rsid w:val="003727D8"/>
    <w:rsid w:val="00372B02"/>
    <w:rsid w:val="00373343"/>
    <w:rsid w:val="00376411"/>
    <w:rsid w:val="00376939"/>
    <w:rsid w:val="00376F21"/>
    <w:rsid w:val="00377125"/>
    <w:rsid w:val="00377830"/>
    <w:rsid w:val="00380D29"/>
    <w:rsid w:val="0038328E"/>
    <w:rsid w:val="00383D27"/>
    <w:rsid w:val="00384225"/>
    <w:rsid w:val="0038451D"/>
    <w:rsid w:val="00384B2D"/>
    <w:rsid w:val="003852E9"/>
    <w:rsid w:val="003864D8"/>
    <w:rsid w:val="00390128"/>
    <w:rsid w:val="00391400"/>
    <w:rsid w:val="003916B2"/>
    <w:rsid w:val="00392963"/>
    <w:rsid w:val="0039322B"/>
    <w:rsid w:val="00393347"/>
    <w:rsid w:val="0039364E"/>
    <w:rsid w:val="00393AA2"/>
    <w:rsid w:val="00393C9C"/>
    <w:rsid w:val="00393F15"/>
    <w:rsid w:val="003962DB"/>
    <w:rsid w:val="003969BA"/>
    <w:rsid w:val="003A12CE"/>
    <w:rsid w:val="003A1598"/>
    <w:rsid w:val="003A370C"/>
    <w:rsid w:val="003A3A82"/>
    <w:rsid w:val="003A4038"/>
    <w:rsid w:val="003A564E"/>
    <w:rsid w:val="003A5914"/>
    <w:rsid w:val="003A6778"/>
    <w:rsid w:val="003A68E5"/>
    <w:rsid w:val="003A7538"/>
    <w:rsid w:val="003A78D0"/>
    <w:rsid w:val="003A7B56"/>
    <w:rsid w:val="003B3883"/>
    <w:rsid w:val="003B3B14"/>
    <w:rsid w:val="003B4002"/>
    <w:rsid w:val="003B4041"/>
    <w:rsid w:val="003B5FFE"/>
    <w:rsid w:val="003B6922"/>
    <w:rsid w:val="003B7041"/>
    <w:rsid w:val="003C0749"/>
    <w:rsid w:val="003C0BE9"/>
    <w:rsid w:val="003C1213"/>
    <w:rsid w:val="003C2545"/>
    <w:rsid w:val="003C3FDB"/>
    <w:rsid w:val="003C43CC"/>
    <w:rsid w:val="003D0715"/>
    <w:rsid w:val="003D0D18"/>
    <w:rsid w:val="003D28E5"/>
    <w:rsid w:val="003D342A"/>
    <w:rsid w:val="003D4257"/>
    <w:rsid w:val="003D5D01"/>
    <w:rsid w:val="003D6060"/>
    <w:rsid w:val="003D6A7C"/>
    <w:rsid w:val="003D7335"/>
    <w:rsid w:val="003E0AA8"/>
    <w:rsid w:val="003E1056"/>
    <w:rsid w:val="003E192D"/>
    <w:rsid w:val="003E1B52"/>
    <w:rsid w:val="003E215E"/>
    <w:rsid w:val="003E23D0"/>
    <w:rsid w:val="003E3524"/>
    <w:rsid w:val="003E363F"/>
    <w:rsid w:val="003E4BF1"/>
    <w:rsid w:val="003E5FB9"/>
    <w:rsid w:val="003E7467"/>
    <w:rsid w:val="003E760B"/>
    <w:rsid w:val="003E7866"/>
    <w:rsid w:val="003E7E90"/>
    <w:rsid w:val="003F034C"/>
    <w:rsid w:val="003F0582"/>
    <w:rsid w:val="003F1042"/>
    <w:rsid w:val="003F209D"/>
    <w:rsid w:val="003F2612"/>
    <w:rsid w:val="003F3177"/>
    <w:rsid w:val="003F548B"/>
    <w:rsid w:val="003F5D54"/>
    <w:rsid w:val="003F5F34"/>
    <w:rsid w:val="003F67EE"/>
    <w:rsid w:val="003F7346"/>
    <w:rsid w:val="003F7A01"/>
    <w:rsid w:val="0040015F"/>
    <w:rsid w:val="004011AF"/>
    <w:rsid w:val="0040137E"/>
    <w:rsid w:val="0040148F"/>
    <w:rsid w:val="004017E3"/>
    <w:rsid w:val="004021E3"/>
    <w:rsid w:val="004049CD"/>
    <w:rsid w:val="00405199"/>
    <w:rsid w:val="00405FFE"/>
    <w:rsid w:val="00406B68"/>
    <w:rsid w:val="00407DE8"/>
    <w:rsid w:val="00410FD4"/>
    <w:rsid w:val="004116BE"/>
    <w:rsid w:val="00412916"/>
    <w:rsid w:val="00413704"/>
    <w:rsid w:val="0041399B"/>
    <w:rsid w:val="00414DA5"/>
    <w:rsid w:val="004169CF"/>
    <w:rsid w:val="004204C1"/>
    <w:rsid w:val="004214FD"/>
    <w:rsid w:val="00422B1E"/>
    <w:rsid w:val="00423903"/>
    <w:rsid w:val="004260A4"/>
    <w:rsid w:val="004273C5"/>
    <w:rsid w:val="00430936"/>
    <w:rsid w:val="00430CF1"/>
    <w:rsid w:val="004314FE"/>
    <w:rsid w:val="004329CE"/>
    <w:rsid w:val="00433105"/>
    <w:rsid w:val="00433EBE"/>
    <w:rsid w:val="004353CE"/>
    <w:rsid w:val="00435C54"/>
    <w:rsid w:val="00440110"/>
    <w:rsid w:val="00440180"/>
    <w:rsid w:val="0044020F"/>
    <w:rsid w:val="00440C49"/>
    <w:rsid w:val="0044134A"/>
    <w:rsid w:val="00441440"/>
    <w:rsid w:val="0044292A"/>
    <w:rsid w:val="00443133"/>
    <w:rsid w:val="004431F4"/>
    <w:rsid w:val="00443AF6"/>
    <w:rsid w:val="004444FA"/>
    <w:rsid w:val="00445F71"/>
    <w:rsid w:val="004460F8"/>
    <w:rsid w:val="0044696C"/>
    <w:rsid w:val="00446CDD"/>
    <w:rsid w:val="00447DCA"/>
    <w:rsid w:val="00450552"/>
    <w:rsid w:val="00451540"/>
    <w:rsid w:val="0045220C"/>
    <w:rsid w:val="00454008"/>
    <w:rsid w:val="00454ABC"/>
    <w:rsid w:val="004556A3"/>
    <w:rsid w:val="004564AC"/>
    <w:rsid w:val="0045742A"/>
    <w:rsid w:val="004601EC"/>
    <w:rsid w:val="0046072B"/>
    <w:rsid w:val="00460885"/>
    <w:rsid w:val="00460D98"/>
    <w:rsid w:val="00461334"/>
    <w:rsid w:val="004616DC"/>
    <w:rsid w:val="00461CFD"/>
    <w:rsid w:val="00463CBE"/>
    <w:rsid w:val="0046474E"/>
    <w:rsid w:val="00464A31"/>
    <w:rsid w:val="00465012"/>
    <w:rsid w:val="00466843"/>
    <w:rsid w:val="00467A17"/>
    <w:rsid w:val="00467EA1"/>
    <w:rsid w:val="00470A1E"/>
    <w:rsid w:val="004717E4"/>
    <w:rsid w:val="004718C7"/>
    <w:rsid w:val="00471B20"/>
    <w:rsid w:val="0047234B"/>
    <w:rsid w:val="00473103"/>
    <w:rsid w:val="0047430E"/>
    <w:rsid w:val="00476EA8"/>
    <w:rsid w:val="00477E22"/>
    <w:rsid w:val="00481528"/>
    <w:rsid w:val="00482F3C"/>
    <w:rsid w:val="00483BB9"/>
    <w:rsid w:val="00483C49"/>
    <w:rsid w:val="00483CDF"/>
    <w:rsid w:val="00484CE1"/>
    <w:rsid w:val="00484D1D"/>
    <w:rsid w:val="004863A9"/>
    <w:rsid w:val="00486770"/>
    <w:rsid w:val="00486F48"/>
    <w:rsid w:val="00487C65"/>
    <w:rsid w:val="00487EEB"/>
    <w:rsid w:val="00490467"/>
    <w:rsid w:val="004913A4"/>
    <w:rsid w:val="00491ED7"/>
    <w:rsid w:val="00493248"/>
    <w:rsid w:val="00494203"/>
    <w:rsid w:val="00494229"/>
    <w:rsid w:val="004943C9"/>
    <w:rsid w:val="00494954"/>
    <w:rsid w:val="00496674"/>
    <w:rsid w:val="004966BC"/>
    <w:rsid w:val="0049719B"/>
    <w:rsid w:val="00497D1C"/>
    <w:rsid w:val="00497D22"/>
    <w:rsid w:val="004A05BD"/>
    <w:rsid w:val="004A1168"/>
    <w:rsid w:val="004A27FA"/>
    <w:rsid w:val="004A2931"/>
    <w:rsid w:val="004A4B86"/>
    <w:rsid w:val="004A5F90"/>
    <w:rsid w:val="004A6753"/>
    <w:rsid w:val="004A76CD"/>
    <w:rsid w:val="004A7CA8"/>
    <w:rsid w:val="004A7CB7"/>
    <w:rsid w:val="004B0921"/>
    <w:rsid w:val="004B0AAC"/>
    <w:rsid w:val="004B1B4E"/>
    <w:rsid w:val="004B1C51"/>
    <w:rsid w:val="004B2095"/>
    <w:rsid w:val="004B24CF"/>
    <w:rsid w:val="004B2827"/>
    <w:rsid w:val="004B2AF5"/>
    <w:rsid w:val="004B2B56"/>
    <w:rsid w:val="004B734E"/>
    <w:rsid w:val="004B7AF2"/>
    <w:rsid w:val="004B7EB5"/>
    <w:rsid w:val="004C0313"/>
    <w:rsid w:val="004C0581"/>
    <w:rsid w:val="004C1178"/>
    <w:rsid w:val="004C1251"/>
    <w:rsid w:val="004C1304"/>
    <w:rsid w:val="004C158A"/>
    <w:rsid w:val="004C181D"/>
    <w:rsid w:val="004C19ED"/>
    <w:rsid w:val="004C1CA8"/>
    <w:rsid w:val="004C25E0"/>
    <w:rsid w:val="004C2E52"/>
    <w:rsid w:val="004C46EA"/>
    <w:rsid w:val="004C6E94"/>
    <w:rsid w:val="004C71D4"/>
    <w:rsid w:val="004C7765"/>
    <w:rsid w:val="004D236C"/>
    <w:rsid w:val="004D2A49"/>
    <w:rsid w:val="004D2B28"/>
    <w:rsid w:val="004D47C9"/>
    <w:rsid w:val="004D5FE7"/>
    <w:rsid w:val="004D62A0"/>
    <w:rsid w:val="004E02B3"/>
    <w:rsid w:val="004E0FED"/>
    <w:rsid w:val="004E1131"/>
    <w:rsid w:val="004E24E1"/>
    <w:rsid w:val="004E3B8A"/>
    <w:rsid w:val="004E3BCC"/>
    <w:rsid w:val="004E476B"/>
    <w:rsid w:val="004E4B78"/>
    <w:rsid w:val="004E5A16"/>
    <w:rsid w:val="004E721C"/>
    <w:rsid w:val="004F07FF"/>
    <w:rsid w:val="004F0817"/>
    <w:rsid w:val="004F14EC"/>
    <w:rsid w:val="004F1F75"/>
    <w:rsid w:val="004F2C57"/>
    <w:rsid w:val="004F2DBA"/>
    <w:rsid w:val="004F3C4D"/>
    <w:rsid w:val="004F4B03"/>
    <w:rsid w:val="004F56B6"/>
    <w:rsid w:val="004F63D1"/>
    <w:rsid w:val="004F6C74"/>
    <w:rsid w:val="004F6E23"/>
    <w:rsid w:val="004F73A2"/>
    <w:rsid w:val="00500150"/>
    <w:rsid w:val="005004AA"/>
    <w:rsid w:val="005004F9"/>
    <w:rsid w:val="0050074F"/>
    <w:rsid w:val="0050225A"/>
    <w:rsid w:val="005022D0"/>
    <w:rsid w:val="00502B89"/>
    <w:rsid w:val="00503A4E"/>
    <w:rsid w:val="00505228"/>
    <w:rsid w:val="00505D8A"/>
    <w:rsid w:val="005074DB"/>
    <w:rsid w:val="00510FC9"/>
    <w:rsid w:val="00511228"/>
    <w:rsid w:val="00511E13"/>
    <w:rsid w:val="0051340F"/>
    <w:rsid w:val="00514142"/>
    <w:rsid w:val="00514731"/>
    <w:rsid w:val="005148EF"/>
    <w:rsid w:val="00514996"/>
    <w:rsid w:val="00514DEE"/>
    <w:rsid w:val="00515B46"/>
    <w:rsid w:val="00515FA1"/>
    <w:rsid w:val="00516616"/>
    <w:rsid w:val="00516E9C"/>
    <w:rsid w:val="005216C9"/>
    <w:rsid w:val="005226B3"/>
    <w:rsid w:val="0052372F"/>
    <w:rsid w:val="005258B9"/>
    <w:rsid w:val="00526BDE"/>
    <w:rsid w:val="005271EE"/>
    <w:rsid w:val="0053294A"/>
    <w:rsid w:val="00532D2E"/>
    <w:rsid w:val="005337BA"/>
    <w:rsid w:val="0053478C"/>
    <w:rsid w:val="00534CF4"/>
    <w:rsid w:val="00536564"/>
    <w:rsid w:val="005402B8"/>
    <w:rsid w:val="005408F6"/>
    <w:rsid w:val="005411A7"/>
    <w:rsid w:val="005414C5"/>
    <w:rsid w:val="00541952"/>
    <w:rsid w:val="0054267F"/>
    <w:rsid w:val="00542F7B"/>
    <w:rsid w:val="00543E95"/>
    <w:rsid w:val="00544052"/>
    <w:rsid w:val="00544C7F"/>
    <w:rsid w:val="00544CC9"/>
    <w:rsid w:val="00544E46"/>
    <w:rsid w:val="00546E4A"/>
    <w:rsid w:val="0055012F"/>
    <w:rsid w:val="00550786"/>
    <w:rsid w:val="00550D79"/>
    <w:rsid w:val="00552BA4"/>
    <w:rsid w:val="00553B40"/>
    <w:rsid w:val="00553DE3"/>
    <w:rsid w:val="005543C7"/>
    <w:rsid w:val="00554413"/>
    <w:rsid w:val="00554972"/>
    <w:rsid w:val="005556D9"/>
    <w:rsid w:val="00555EF4"/>
    <w:rsid w:val="0055761C"/>
    <w:rsid w:val="00560203"/>
    <w:rsid w:val="00561405"/>
    <w:rsid w:val="00561792"/>
    <w:rsid w:val="005621FA"/>
    <w:rsid w:val="00562FF0"/>
    <w:rsid w:val="00563972"/>
    <w:rsid w:val="00564265"/>
    <w:rsid w:val="00565749"/>
    <w:rsid w:val="005658CD"/>
    <w:rsid w:val="00565CEE"/>
    <w:rsid w:val="005663B9"/>
    <w:rsid w:val="00566525"/>
    <w:rsid w:val="005667D2"/>
    <w:rsid w:val="00566AE6"/>
    <w:rsid w:val="00567429"/>
    <w:rsid w:val="005676F6"/>
    <w:rsid w:val="00570297"/>
    <w:rsid w:val="00570914"/>
    <w:rsid w:val="005719F9"/>
    <w:rsid w:val="0057228D"/>
    <w:rsid w:val="00572733"/>
    <w:rsid w:val="0057322D"/>
    <w:rsid w:val="00573FE1"/>
    <w:rsid w:val="00574FB1"/>
    <w:rsid w:val="005755FA"/>
    <w:rsid w:val="0057661F"/>
    <w:rsid w:val="00576D96"/>
    <w:rsid w:val="0057769F"/>
    <w:rsid w:val="00580878"/>
    <w:rsid w:val="00580DDF"/>
    <w:rsid w:val="0058116C"/>
    <w:rsid w:val="00581CE5"/>
    <w:rsid w:val="00582DCA"/>
    <w:rsid w:val="00583D81"/>
    <w:rsid w:val="0058408E"/>
    <w:rsid w:val="00584126"/>
    <w:rsid w:val="005842E8"/>
    <w:rsid w:val="0058451C"/>
    <w:rsid w:val="00584ABF"/>
    <w:rsid w:val="005850A8"/>
    <w:rsid w:val="0058524A"/>
    <w:rsid w:val="0058597F"/>
    <w:rsid w:val="00585E1C"/>
    <w:rsid w:val="00587587"/>
    <w:rsid w:val="005879F0"/>
    <w:rsid w:val="00587DA0"/>
    <w:rsid w:val="0059042D"/>
    <w:rsid w:val="005904EC"/>
    <w:rsid w:val="00591469"/>
    <w:rsid w:val="00591C5D"/>
    <w:rsid w:val="00591FFF"/>
    <w:rsid w:val="00592247"/>
    <w:rsid w:val="00592981"/>
    <w:rsid w:val="005930E0"/>
    <w:rsid w:val="00593302"/>
    <w:rsid w:val="00593C8D"/>
    <w:rsid w:val="0059434F"/>
    <w:rsid w:val="00594C7B"/>
    <w:rsid w:val="005965F7"/>
    <w:rsid w:val="00596650"/>
    <w:rsid w:val="00596A17"/>
    <w:rsid w:val="00596A32"/>
    <w:rsid w:val="00597932"/>
    <w:rsid w:val="00597FA1"/>
    <w:rsid w:val="005A0B67"/>
    <w:rsid w:val="005A1E64"/>
    <w:rsid w:val="005A30EA"/>
    <w:rsid w:val="005A393D"/>
    <w:rsid w:val="005A3BA2"/>
    <w:rsid w:val="005A51C6"/>
    <w:rsid w:val="005A5C6E"/>
    <w:rsid w:val="005A6274"/>
    <w:rsid w:val="005A657E"/>
    <w:rsid w:val="005A6801"/>
    <w:rsid w:val="005B052B"/>
    <w:rsid w:val="005B0C79"/>
    <w:rsid w:val="005B21C6"/>
    <w:rsid w:val="005B2E1C"/>
    <w:rsid w:val="005B304F"/>
    <w:rsid w:val="005B4601"/>
    <w:rsid w:val="005B499A"/>
    <w:rsid w:val="005B4BB0"/>
    <w:rsid w:val="005B589B"/>
    <w:rsid w:val="005B7017"/>
    <w:rsid w:val="005B7897"/>
    <w:rsid w:val="005B7900"/>
    <w:rsid w:val="005B7E6D"/>
    <w:rsid w:val="005C0120"/>
    <w:rsid w:val="005C0F4D"/>
    <w:rsid w:val="005C1C49"/>
    <w:rsid w:val="005C2CF5"/>
    <w:rsid w:val="005C2DB6"/>
    <w:rsid w:val="005C389D"/>
    <w:rsid w:val="005C4A81"/>
    <w:rsid w:val="005C4C91"/>
    <w:rsid w:val="005C5CFB"/>
    <w:rsid w:val="005C64F2"/>
    <w:rsid w:val="005C6C07"/>
    <w:rsid w:val="005D05AA"/>
    <w:rsid w:val="005D1284"/>
    <w:rsid w:val="005D1481"/>
    <w:rsid w:val="005D3F00"/>
    <w:rsid w:val="005D5909"/>
    <w:rsid w:val="005D5912"/>
    <w:rsid w:val="005D679B"/>
    <w:rsid w:val="005D6AE1"/>
    <w:rsid w:val="005D6E41"/>
    <w:rsid w:val="005E1D03"/>
    <w:rsid w:val="005E369B"/>
    <w:rsid w:val="005E36AF"/>
    <w:rsid w:val="005E41E3"/>
    <w:rsid w:val="005E54F6"/>
    <w:rsid w:val="005E6DCA"/>
    <w:rsid w:val="005E7ECF"/>
    <w:rsid w:val="005F180A"/>
    <w:rsid w:val="005F1A53"/>
    <w:rsid w:val="005F1EA2"/>
    <w:rsid w:val="005F20CE"/>
    <w:rsid w:val="005F3641"/>
    <w:rsid w:val="005F3E62"/>
    <w:rsid w:val="005F41DB"/>
    <w:rsid w:val="005F5128"/>
    <w:rsid w:val="005F51BD"/>
    <w:rsid w:val="005F51C6"/>
    <w:rsid w:val="005F6A1E"/>
    <w:rsid w:val="005F7053"/>
    <w:rsid w:val="005F7B96"/>
    <w:rsid w:val="00600042"/>
    <w:rsid w:val="006003ED"/>
    <w:rsid w:val="006010FB"/>
    <w:rsid w:val="00602816"/>
    <w:rsid w:val="00604206"/>
    <w:rsid w:val="00604384"/>
    <w:rsid w:val="00604C17"/>
    <w:rsid w:val="00604DC5"/>
    <w:rsid w:val="00604DD9"/>
    <w:rsid w:val="00605CA3"/>
    <w:rsid w:val="00605E6A"/>
    <w:rsid w:val="00606072"/>
    <w:rsid w:val="00606084"/>
    <w:rsid w:val="0060626E"/>
    <w:rsid w:val="006068E7"/>
    <w:rsid w:val="00606C41"/>
    <w:rsid w:val="0060739C"/>
    <w:rsid w:val="00610854"/>
    <w:rsid w:val="006109A8"/>
    <w:rsid w:val="00610E51"/>
    <w:rsid w:val="00612E52"/>
    <w:rsid w:val="00613439"/>
    <w:rsid w:val="006134C5"/>
    <w:rsid w:val="006144E0"/>
    <w:rsid w:val="0061454E"/>
    <w:rsid w:val="00614920"/>
    <w:rsid w:val="00616ACD"/>
    <w:rsid w:val="00617721"/>
    <w:rsid w:val="00617BEA"/>
    <w:rsid w:val="006203EA"/>
    <w:rsid w:val="0062065D"/>
    <w:rsid w:val="00620E4C"/>
    <w:rsid w:val="00621E37"/>
    <w:rsid w:val="00623529"/>
    <w:rsid w:val="00625210"/>
    <w:rsid w:val="00625C8D"/>
    <w:rsid w:val="00626057"/>
    <w:rsid w:val="0062735D"/>
    <w:rsid w:val="00627965"/>
    <w:rsid w:val="00630F3D"/>
    <w:rsid w:val="00631CD3"/>
    <w:rsid w:val="00633091"/>
    <w:rsid w:val="00633D90"/>
    <w:rsid w:val="00633E82"/>
    <w:rsid w:val="00635185"/>
    <w:rsid w:val="0063626B"/>
    <w:rsid w:val="00637C49"/>
    <w:rsid w:val="00640AF8"/>
    <w:rsid w:val="006413BB"/>
    <w:rsid w:val="00641810"/>
    <w:rsid w:val="00643850"/>
    <w:rsid w:val="00644856"/>
    <w:rsid w:val="0064544D"/>
    <w:rsid w:val="00645E13"/>
    <w:rsid w:val="00646974"/>
    <w:rsid w:val="00646CC3"/>
    <w:rsid w:val="00647036"/>
    <w:rsid w:val="00650576"/>
    <w:rsid w:val="006507BE"/>
    <w:rsid w:val="006518BD"/>
    <w:rsid w:val="00651AAE"/>
    <w:rsid w:val="00652481"/>
    <w:rsid w:val="0065574D"/>
    <w:rsid w:val="0065759B"/>
    <w:rsid w:val="006600E8"/>
    <w:rsid w:val="00661107"/>
    <w:rsid w:val="00662AA7"/>
    <w:rsid w:val="006632B9"/>
    <w:rsid w:val="00663F96"/>
    <w:rsid w:val="00665351"/>
    <w:rsid w:val="006654D7"/>
    <w:rsid w:val="00665A51"/>
    <w:rsid w:val="00665A53"/>
    <w:rsid w:val="006665F0"/>
    <w:rsid w:val="00667A4A"/>
    <w:rsid w:val="00670B7A"/>
    <w:rsid w:val="00672B2A"/>
    <w:rsid w:val="00672ECF"/>
    <w:rsid w:val="0067368C"/>
    <w:rsid w:val="00673F3E"/>
    <w:rsid w:val="0067779B"/>
    <w:rsid w:val="0068033A"/>
    <w:rsid w:val="00680A6D"/>
    <w:rsid w:val="00680EC1"/>
    <w:rsid w:val="00682525"/>
    <w:rsid w:val="0068259E"/>
    <w:rsid w:val="00682772"/>
    <w:rsid w:val="00683057"/>
    <w:rsid w:val="0068309F"/>
    <w:rsid w:val="0068312D"/>
    <w:rsid w:val="006831D1"/>
    <w:rsid w:val="00683C77"/>
    <w:rsid w:val="00684FEC"/>
    <w:rsid w:val="00685268"/>
    <w:rsid w:val="00685478"/>
    <w:rsid w:val="0068570C"/>
    <w:rsid w:val="0068601D"/>
    <w:rsid w:val="0068768B"/>
    <w:rsid w:val="00687826"/>
    <w:rsid w:val="00695AD7"/>
    <w:rsid w:val="00696340"/>
    <w:rsid w:val="006966DC"/>
    <w:rsid w:val="00696964"/>
    <w:rsid w:val="00697F8B"/>
    <w:rsid w:val="006A24C4"/>
    <w:rsid w:val="006A267A"/>
    <w:rsid w:val="006A2AE1"/>
    <w:rsid w:val="006A2DE4"/>
    <w:rsid w:val="006A3197"/>
    <w:rsid w:val="006A353A"/>
    <w:rsid w:val="006A3DA9"/>
    <w:rsid w:val="006A3F85"/>
    <w:rsid w:val="006A4B9F"/>
    <w:rsid w:val="006A4DAA"/>
    <w:rsid w:val="006A4F08"/>
    <w:rsid w:val="006A6E5E"/>
    <w:rsid w:val="006A713D"/>
    <w:rsid w:val="006A746C"/>
    <w:rsid w:val="006B0AB0"/>
    <w:rsid w:val="006B1859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C0E41"/>
    <w:rsid w:val="006C12D9"/>
    <w:rsid w:val="006C138F"/>
    <w:rsid w:val="006C1C87"/>
    <w:rsid w:val="006C1DC6"/>
    <w:rsid w:val="006C2D34"/>
    <w:rsid w:val="006C553C"/>
    <w:rsid w:val="006C5AD1"/>
    <w:rsid w:val="006C70FA"/>
    <w:rsid w:val="006C712C"/>
    <w:rsid w:val="006C7203"/>
    <w:rsid w:val="006C765C"/>
    <w:rsid w:val="006C7B85"/>
    <w:rsid w:val="006C7D00"/>
    <w:rsid w:val="006D0B29"/>
    <w:rsid w:val="006D0EBC"/>
    <w:rsid w:val="006D2B80"/>
    <w:rsid w:val="006D3BF6"/>
    <w:rsid w:val="006D3D72"/>
    <w:rsid w:val="006D40AE"/>
    <w:rsid w:val="006D45FF"/>
    <w:rsid w:val="006D4D30"/>
    <w:rsid w:val="006D5EFD"/>
    <w:rsid w:val="006D5F04"/>
    <w:rsid w:val="006D62DF"/>
    <w:rsid w:val="006D6F68"/>
    <w:rsid w:val="006D774C"/>
    <w:rsid w:val="006E0469"/>
    <w:rsid w:val="006E0938"/>
    <w:rsid w:val="006E170E"/>
    <w:rsid w:val="006E19B9"/>
    <w:rsid w:val="006E1A41"/>
    <w:rsid w:val="006E1B96"/>
    <w:rsid w:val="006E2DBB"/>
    <w:rsid w:val="006E2EB7"/>
    <w:rsid w:val="006E3D01"/>
    <w:rsid w:val="006E410A"/>
    <w:rsid w:val="006E535C"/>
    <w:rsid w:val="006E6079"/>
    <w:rsid w:val="006E61C0"/>
    <w:rsid w:val="006E75A5"/>
    <w:rsid w:val="006E76D5"/>
    <w:rsid w:val="006F0745"/>
    <w:rsid w:val="006F1100"/>
    <w:rsid w:val="006F1A6E"/>
    <w:rsid w:val="006F2EE5"/>
    <w:rsid w:val="006F3FB1"/>
    <w:rsid w:val="006F5BBE"/>
    <w:rsid w:val="006F5BD5"/>
    <w:rsid w:val="006F5D87"/>
    <w:rsid w:val="006F7A1F"/>
    <w:rsid w:val="007006A3"/>
    <w:rsid w:val="007006CD"/>
    <w:rsid w:val="00701313"/>
    <w:rsid w:val="00701617"/>
    <w:rsid w:val="00701C83"/>
    <w:rsid w:val="00702DC9"/>
    <w:rsid w:val="007030B8"/>
    <w:rsid w:val="00704660"/>
    <w:rsid w:val="00704938"/>
    <w:rsid w:val="007060CE"/>
    <w:rsid w:val="00707D49"/>
    <w:rsid w:val="0071019F"/>
    <w:rsid w:val="00710973"/>
    <w:rsid w:val="00710DA3"/>
    <w:rsid w:val="00711283"/>
    <w:rsid w:val="00711517"/>
    <w:rsid w:val="007116AA"/>
    <w:rsid w:val="007117F9"/>
    <w:rsid w:val="0071251B"/>
    <w:rsid w:val="0071398C"/>
    <w:rsid w:val="0071458C"/>
    <w:rsid w:val="0071541D"/>
    <w:rsid w:val="00715FB3"/>
    <w:rsid w:val="0071693B"/>
    <w:rsid w:val="00717C60"/>
    <w:rsid w:val="00720160"/>
    <w:rsid w:val="00720A02"/>
    <w:rsid w:val="00720CC1"/>
    <w:rsid w:val="007212CC"/>
    <w:rsid w:val="007212D7"/>
    <w:rsid w:val="0072149E"/>
    <w:rsid w:val="00721B13"/>
    <w:rsid w:val="0072265D"/>
    <w:rsid w:val="00724CBA"/>
    <w:rsid w:val="00725EEB"/>
    <w:rsid w:val="00726E77"/>
    <w:rsid w:val="0072778F"/>
    <w:rsid w:val="007301C7"/>
    <w:rsid w:val="007328B9"/>
    <w:rsid w:val="00733A93"/>
    <w:rsid w:val="00733E34"/>
    <w:rsid w:val="0073447A"/>
    <w:rsid w:val="0073483D"/>
    <w:rsid w:val="00734EB0"/>
    <w:rsid w:val="007352AE"/>
    <w:rsid w:val="00737058"/>
    <w:rsid w:val="00737614"/>
    <w:rsid w:val="007377AD"/>
    <w:rsid w:val="00740C32"/>
    <w:rsid w:val="007421A6"/>
    <w:rsid w:val="007423FC"/>
    <w:rsid w:val="007424EC"/>
    <w:rsid w:val="00743617"/>
    <w:rsid w:val="007439A3"/>
    <w:rsid w:val="007449C7"/>
    <w:rsid w:val="007454A2"/>
    <w:rsid w:val="007461DB"/>
    <w:rsid w:val="0074722F"/>
    <w:rsid w:val="007476E6"/>
    <w:rsid w:val="00747A7C"/>
    <w:rsid w:val="00750275"/>
    <w:rsid w:val="00750E29"/>
    <w:rsid w:val="00750E4A"/>
    <w:rsid w:val="007513FA"/>
    <w:rsid w:val="00756853"/>
    <w:rsid w:val="00756DC4"/>
    <w:rsid w:val="00757167"/>
    <w:rsid w:val="00757689"/>
    <w:rsid w:val="00757D2B"/>
    <w:rsid w:val="00757E75"/>
    <w:rsid w:val="00760A4F"/>
    <w:rsid w:val="00761816"/>
    <w:rsid w:val="0076246D"/>
    <w:rsid w:val="00763211"/>
    <w:rsid w:val="0076367D"/>
    <w:rsid w:val="0076371E"/>
    <w:rsid w:val="00763E1C"/>
    <w:rsid w:val="00764019"/>
    <w:rsid w:val="007642EC"/>
    <w:rsid w:val="00765027"/>
    <w:rsid w:val="007653D0"/>
    <w:rsid w:val="00765E12"/>
    <w:rsid w:val="0076624A"/>
    <w:rsid w:val="00767275"/>
    <w:rsid w:val="00767A4D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478B"/>
    <w:rsid w:val="00777C6E"/>
    <w:rsid w:val="00777E10"/>
    <w:rsid w:val="0078028F"/>
    <w:rsid w:val="007814F6"/>
    <w:rsid w:val="007816E2"/>
    <w:rsid w:val="00782966"/>
    <w:rsid w:val="007836B6"/>
    <w:rsid w:val="00783C0C"/>
    <w:rsid w:val="00783F24"/>
    <w:rsid w:val="007849B3"/>
    <w:rsid w:val="00784E9B"/>
    <w:rsid w:val="007851AC"/>
    <w:rsid w:val="007866F7"/>
    <w:rsid w:val="0078674E"/>
    <w:rsid w:val="007868E5"/>
    <w:rsid w:val="00786EC3"/>
    <w:rsid w:val="00787218"/>
    <w:rsid w:val="007872C0"/>
    <w:rsid w:val="007879E5"/>
    <w:rsid w:val="00787B42"/>
    <w:rsid w:val="007917C3"/>
    <w:rsid w:val="0079313C"/>
    <w:rsid w:val="0079452B"/>
    <w:rsid w:val="007946DF"/>
    <w:rsid w:val="00795BA4"/>
    <w:rsid w:val="00795EA5"/>
    <w:rsid w:val="00796853"/>
    <w:rsid w:val="00796EC2"/>
    <w:rsid w:val="0079708B"/>
    <w:rsid w:val="00797352"/>
    <w:rsid w:val="007976E6"/>
    <w:rsid w:val="007A00BB"/>
    <w:rsid w:val="007A1AA9"/>
    <w:rsid w:val="007A43F5"/>
    <w:rsid w:val="007A5056"/>
    <w:rsid w:val="007A6D8B"/>
    <w:rsid w:val="007A791F"/>
    <w:rsid w:val="007A79B2"/>
    <w:rsid w:val="007B0413"/>
    <w:rsid w:val="007B0519"/>
    <w:rsid w:val="007B0A0A"/>
    <w:rsid w:val="007B2CC0"/>
    <w:rsid w:val="007B3168"/>
    <w:rsid w:val="007B3281"/>
    <w:rsid w:val="007B562C"/>
    <w:rsid w:val="007B5C02"/>
    <w:rsid w:val="007B5E6F"/>
    <w:rsid w:val="007B63A9"/>
    <w:rsid w:val="007B63DD"/>
    <w:rsid w:val="007B7F16"/>
    <w:rsid w:val="007C0246"/>
    <w:rsid w:val="007C1B92"/>
    <w:rsid w:val="007C1C1E"/>
    <w:rsid w:val="007C2BA4"/>
    <w:rsid w:val="007C40C4"/>
    <w:rsid w:val="007C58DC"/>
    <w:rsid w:val="007C5991"/>
    <w:rsid w:val="007C71D8"/>
    <w:rsid w:val="007D02DB"/>
    <w:rsid w:val="007D45DC"/>
    <w:rsid w:val="007D56C3"/>
    <w:rsid w:val="007D5DB2"/>
    <w:rsid w:val="007D6D6A"/>
    <w:rsid w:val="007D6EFE"/>
    <w:rsid w:val="007E00C4"/>
    <w:rsid w:val="007E018A"/>
    <w:rsid w:val="007E03C1"/>
    <w:rsid w:val="007E092A"/>
    <w:rsid w:val="007E0E5C"/>
    <w:rsid w:val="007E123A"/>
    <w:rsid w:val="007E285A"/>
    <w:rsid w:val="007E33F0"/>
    <w:rsid w:val="007E4BFD"/>
    <w:rsid w:val="007E5339"/>
    <w:rsid w:val="007F0AAD"/>
    <w:rsid w:val="007F121E"/>
    <w:rsid w:val="007F172C"/>
    <w:rsid w:val="007F1872"/>
    <w:rsid w:val="007F1D66"/>
    <w:rsid w:val="007F2A4F"/>
    <w:rsid w:val="007F3A82"/>
    <w:rsid w:val="007F3BE2"/>
    <w:rsid w:val="007F3F05"/>
    <w:rsid w:val="007F7018"/>
    <w:rsid w:val="007F7C32"/>
    <w:rsid w:val="008016DF"/>
    <w:rsid w:val="0080241F"/>
    <w:rsid w:val="00803154"/>
    <w:rsid w:val="00804944"/>
    <w:rsid w:val="00804FBE"/>
    <w:rsid w:val="008058E9"/>
    <w:rsid w:val="0080619C"/>
    <w:rsid w:val="0080631D"/>
    <w:rsid w:val="00806D46"/>
    <w:rsid w:val="0080789A"/>
    <w:rsid w:val="00810A0B"/>
    <w:rsid w:val="00811154"/>
    <w:rsid w:val="00811389"/>
    <w:rsid w:val="008119F4"/>
    <w:rsid w:val="00812072"/>
    <w:rsid w:val="00813279"/>
    <w:rsid w:val="008139B3"/>
    <w:rsid w:val="00813B81"/>
    <w:rsid w:val="00814A07"/>
    <w:rsid w:val="00814C64"/>
    <w:rsid w:val="00816B4A"/>
    <w:rsid w:val="00820D83"/>
    <w:rsid w:val="00822B17"/>
    <w:rsid w:val="00822E14"/>
    <w:rsid w:val="00823377"/>
    <w:rsid w:val="00824058"/>
    <w:rsid w:val="00827D3E"/>
    <w:rsid w:val="008317DD"/>
    <w:rsid w:val="008317FF"/>
    <w:rsid w:val="00831956"/>
    <w:rsid w:val="00831C78"/>
    <w:rsid w:val="00833771"/>
    <w:rsid w:val="008339DC"/>
    <w:rsid w:val="00833E8D"/>
    <w:rsid w:val="00834889"/>
    <w:rsid w:val="00837715"/>
    <w:rsid w:val="0083782F"/>
    <w:rsid w:val="008378F7"/>
    <w:rsid w:val="00837ED9"/>
    <w:rsid w:val="008404A0"/>
    <w:rsid w:val="00840741"/>
    <w:rsid w:val="0084093E"/>
    <w:rsid w:val="00842F24"/>
    <w:rsid w:val="00843339"/>
    <w:rsid w:val="00843472"/>
    <w:rsid w:val="008434BF"/>
    <w:rsid w:val="00844A3C"/>
    <w:rsid w:val="00845140"/>
    <w:rsid w:val="00845B82"/>
    <w:rsid w:val="00845C52"/>
    <w:rsid w:val="008460DB"/>
    <w:rsid w:val="00846572"/>
    <w:rsid w:val="00846796"/>
    <w:rsid w:val="00846CE6"/>
    <w:rsid w:val="008478C7"/>
    <w:rsid w:val="00850306"/>
    <w:rsid w:val="00850EBA"/>
    <w:rsid w:val="00851D56"/>
    <w:rsid w:val="0085214B"/>
    <w:rsid w:val="00854C4B"/>
    <w:rsid w:val="00856788"/>
    <w:rsid w:val="008568FF"/>
    <w:rsid w:val="00856DBD"/>
    <w:rsid w:val="00856E7A"/>
    <w:rsid w:val="00860DDF"/>
    <w:rsid w:val="00862BBF"/>
    <w:rsid w:val="00864AB5"/>
    <w:rsid w:val="00864C6B"/>
    <w:rsid w:val="00867DA2"/>
    <w:rsid w:val="00867FE0"/>
    <w:rsid w:val="00870372"/>
    <w:rsid w:val="008703B8"/>
    <w:rsid w:val="00870446"/>
    <w:rsid w:val="00870B0C"/>
    <w:rsid w:val="00871CF1"/>
    <w:rsid w:val="00872EBC"/>
    <w:rsid w:val="0087434A"/>
    <w:rsid w:val="00874906"/>
    <w:rsid w:val="0087727C"/>
    <w:rsid w:val="0087759F"/>
    <w:rsid w:val="00877A32"/>
    <w:rsid w:val="0088058B"/>
    <w:rsid w:val="008807F9"/>
    <w:rsid w:val="00881AC9"/>
    <w:rsid w:val="00881FB3"/>
    <w:rsid w:val="00882652"/>
    <w:rsid w:val="0088294E"/>
    <w:rsid w:val="00882D23"/>
    <w:rsid w:val="00883C85"/>
    <w:rsid w:val="008855CA"/>
    <w:rsid w:val="0088717E"/>
    <w:rsid w:val="00887536"/>
    <w:rsid w:val="00887DB3"/>
    <w:rsid w:val="0089031E"/>
    <w:rsid w:val="00891A3B"/>
    <w:rsid w:val="00891E7B"/>
    <w:rsid w:val="00893E84"/>
    <w:rsid w:val="008950DC"/>
    <w:rsid w:val="00895BEA"/>
    <w:rsid w:val="00895BF5"/>
    <w:rsid w:val="008960A2"/>
    <w:rsid w:val="00896592"/>
    <w:rsid w:val="00897974"/>
    <w:rsid w:val="008A1FFB"/>
    <w:rsid w:val="008A20C9"/>
    <w:rsid w:val="008A29FF"/>
    <w:rsid w:val="008A3A04"/>
    <w:rsid w:val="008A53DB"/>
    <w:rsid w:val="008A7D74"/>
    <w:rsid w:val="008B4ACD"/>
    <w:rsid w:val="008B5737"/>
    <w:rsid w:val="008B5ACF"/>
    <w:rsid w:val="008B5D3F"/>
    <w:rsid w:val="008B5F40"/>
    <w:rsid w:val="008B7C28"/>
    <w:rsid w:val="008C0D3D"/>
    <w:rsid w:val="008C12C0"/>
    <w:rsid w:val="008C3331"/>
    <w:rsid w:val="008C40E9"/>
    <w:rsid w:val="008C49BD"/>
    <w:rsid w:val="008C4A6F"/>
    <w:rsid w:val="008C5F0D"/>
    <w:rsid w:val="008C686D"/>
    <w:rsid w:val="008C76E4"/>
    <w:rsid w:val="008D1658"/>
    <w:rsid w:val="008D2665"/>
    <w:rsid w:val="008D29A9"/>
    <w:rsid w:val="008D2B66"/>
    <w:rsid w:val="008D3008"/>
    <w:rsid w:val="008D34A8"/>
    <w:rsid w:val="008D394D"/>
    <w:rsid w:val="008D3F06"/>
    <w:rsid w:val="008D45C7"/>
    <w:rsid w:val="008D52DA"/>
    <w:rsid w:val="008D56CC"/>
    <w:rsid w:val="008D6318"/>
    <w:rsid w:val="008D68F1"/>
    <w:rsid w:val="008D6C30"/>
    <w:rsid w:val="008D6DE1"/>
    <w:rsid w:val="008E0887"/>
    <w:rsid w:val="008E10EF"/>
    <w:rsid w:val="008E2B47"/>
    <w:rsid w:val="008E3558"/>
    <w:rsid w:val="008E35F1"/>
    <w:rsid w:val="008E4CF6"/>
    <w:rsid w:val="008E504F"/>
    <w:rsid w:val="008E52A7"/>
    <w:rsid w:val="008E5C3F"/>
    <w:rsid w:val="008E72DB"/>
    <w:rsid w:val="008F00A1"/>
    <w:rsid w:val="008F08E5"/>
    <w:rsid w:val="008F1E70"/>
    <w:rsid w:val="008F2318"/>
    <w:rsid w:val="008F2EF0"/>
    <w:rsid w:val="008F460A"/>
    <w:rsid w:val="008F54E4"/>
    <w:rsid w:val="008F5B69"/>
    <w:rsid w:val="008F70F1"/>
    <w:rsid w:val="009006E8"/>
    <w:rsid w:val="00900CA3"/>
    <w:rsid w:val="00901569"/>
    <w:rsid w:val="0090182C"/>
    <w:rsid w:val="009044FD"/>
    <w:rsid w:val="0090475C"/>
    <w:rsid w:val="00904D1E"/>
    <w:rsid w:val="00904E90"/>
    <w:rsid w:val="00905067"/>
    <w:rsid w:val="00905170"/>
    <w:rsid w:val="00906934"/>
    <w:rsid w:val="00907979"/>
    <w:rsid w:val="00910565"/>
    <w:rsid w:val="0091140A"/>
    <w:rsid w:val="00913F82"/>
    <w:rsid w:val="00914382"/>
    <w:rsid w:val="00914D9F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23C9"/>
    <w:rsid w:val="00922730"/>
    <w:rsid w:val="00922827"/>
    <w:rsid w:val="009239DB"/>
    <w:rsid w:val="00925023"/>
    <w:rsid w:val="00925133"/>
    <w:rsid w:val="00925978"/>
    <w:rsid w:val="00925BC8"/>
    <w:rsid w:val="00925D50"/>
    <w:rsid w:val="009267D2"/>
    <w:rsid w:val="00927121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2F3"/>
    <w:rsid w:val="00935507"/>
    <w:rsid w:val="00935DEE"/>
    <w:rsid w:val="00935F7F"/>
    <w:rsid w:val="009376E5"/>
    <w:rsid w:val="0093784C"/>
    <w:rsid w:val="00941503"/>
    <w:rsid w:val="00941A91"/>
    <w:rsid w:val="00944ED2"/>
    <w:rsid w:val="009453AB"/>
    <w:rsid w:val="00945700"/>
    <w:rsid w:val="00947BCF"/>
    <w:rsid w:val="00951BEB"/>
    <w:rsid w:val="00952370"/>
    <w:rsid w:val="00952A7A"/>
    <w:rsid w:val="00953162"/>
    <w:rsid w:val="009535AA"/>
    <w:rsid w:val="0095368F"/>
    <w:rsid w:val="009540CF"/>
    <w:rsid w:val="0095472F"/>
    <w:rsid w:val="009556A0"/>
    <w:rsid w:val="00955782"/>
    <w:rsid w:val="00960947"/>
    <w:rsid w:val="0096187C"/>
    <w:rsid w:val="0096259C"/>
    <w:rsid w:val="00962DDD"/>
    <w:rsid w:val="009640A5"/>
    <w:rsid w:val="00964C25"/>
    <w:rsid w:val="00964F78"/>
    <w:rsid w:val="00965988"/>
    <w:rsid w:val="00965FE0"/>
    <w:rsid w:val="00967827"/>
    <w:rsid w:val="009708D8"/>
    <w:rsid w:val="00971385"/>
    <w:rsid w:val="00972681"/>
    <w:rsid w:val="0097349F"/>
    <w:rsid w:val="00973505"/>
    <w:rsid w:val="009744EC"/>
    <w:rsid w:val="00975D11"/>
    <w:rsid w:val="00976AC3"/>
    <w:rsid w:val="00977007"/>
    <w:rsid w:val="00977B1A"/>
    <w:rsid w:val="009800A8"/>
    <w:rsid w:val="00980A3D"/>
    <w:rsid w:val="009810D9"/>
    <w:rsid w:val="009817B6"/>
    <w:rsid w:val="00981E53"/>
    <w:rsid w:val="00982A9D"/>
    <w:rsid w:val="00983488"/>
    <w:rsid w:val="009835D0"/>
    <w:rsid w:val="00983F40"/>
    <w:rsid w:val="009862D3"/>
    <w:rsid w:val="00986780"/>
    <w:rsid w:val="00986D2C"/>
    <w:rsid w:val="009873D5"/>
    <w:rsid w:val="00987CF6"/>
    <w:rsid w:val="00987EEE"/>
    <w:rsid w:val="009908FD"/>
    <w:rsid w:val="00990C79"/>
    <w:rsid w:val="00991D17"/>
    <w:rsid w:val="00991D21"/>
    <w:rsid w:val="009921AB"/>
    <w:rsid w:val="00992487"/>
    <w:rsid w:val="00992B66"/>
    <w:rsid w:val="00992EE1"/>
    <w:rsid w:val="00992EFA"/>
    <w:rsid w:val="009931BA"/>
    <w:rsid w:val="009935C4"/>
    <w:rsid w:val="00993912"/>
    <w:rsid w:val="009943BE"/>
    <w:rsid w:val="00995961"/>
    <w:rsid w:val="00995B7F"/>
    <w:rsid w:val="009A170D"/>
    <w:rsid w:val="009A1C86"/>
    <w:rsid w:val="009A1DD3"/>
    <w:rsid w:val="009A221A"/>
    <w:rsid w:val="009A2D26"/>
    <w:rsid w:val="009A35F8"/>
    <w:rsid w:val="009A47DB"/>
    <w:rsid w:val="009A4AD6"/>
    <w:rsid w:val="009A70FD"/>
    <w:rsid w:val="009A76FE"/>
    <w:rsid w:val="009A7C97"/>
    <w:rsid w:val="009B13EE"/>
    <w:rsid w:val="009B257C"/>
    <w:rsid w:val="009B279B"/>
    <w:rsid w:val="009B27DE"/>
    <w:rsid w:val="009B2881"/>
    <w:rsid w:val="009B30CB"/>
    <w:rsid w:val="009B390B"/>
    <w:rsid w:val="009B421D"/>
    <w:rsid w:val="009B48FE"/>
    <w:rsid w:val="009B533F"/>
    <w:rsid w:val="009B543E"/>
    <w:rsid w:val="009B663C"/>
    <w:rsid w:val="009B6ABC"/>
    <w:rsid w:val="009B790C"/>
    <w:rsid w:val="009B7927"/>
    <w:rsid w:val="009C02E8"/>
    <w:rsid w:val="009C0599"/>
    <w:rsid w:val="009C1017"/>
    <w:rsid w:val="009C1C2E"/>
    <w:rsid w:val="009C2C3D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1832"/>
    <w:rsid w:val="009D186F"/>
    <w:rsid w:val="009D1D1D"/>
    <w:rsid w:val="009D1DB2"/>
    <w:rsid w:val="009D2307"/>
    <w:rsid w:val="009D2985"/>
    <w:rsid w:val="009D2B23"/>
    <w:rsid w:val="009D3792"/>
    <w:rsid w:val="009D3F38"/>
    <w:rsid w:val="009D4B61"/>
    <w:rsid w:val="009E105B"/>
    <w:rsid w:val="009E1E48"/>
    <w:rsid w:val="009E3E8E"/>
    <w:rsid w:val="009E4946"/>
    <w:rsid w:val="009E6127"/>
    <w:rsid w:val="009E6D0D"/>
    <w:rsid w:val="009E70CF"/>
    <w:rsid w:val="009E74CB"/>
    <w:rsid w:val="009E7E65"/>
    <w:rsid w:val="009E7EAD"/>
    <w:rsid w:val="009F1203"/>
    <w:rsid w:val="009F1B93"/>
    <w:rsid w:val="009F25B9"/>
    <w:rsid w:val="009F25C5"/>
    <w:rsid w:val="009F265E"/>
    <w:rsid w:val="009F34E6"/>
    <w:rsid w:val="009F59B1"/>
    <w:rsid w:val="009F6442"/>
    <w:rsid w:val="009F72EE"/>
    <w:rsid w:val="009F750E"/>
    <w:rsid w:val="009F751C"/>
    <w:rsid w:val="009F785E"/>
    <w:rsid w:val="00A01252"/>
    <w:rsid w:val="00A0243E"/>
    <w:rsid w:val="00A02A85"/>
    <w:rsid w:val="00A03B39"/>
    <w:rsid w:val="00A049D2"/>
    <w:rsid w:val="00A04AC0"/>
    <w:rsid w:val="00A05A78"/>
    <w:rsid w:val="00A06DC2"/>
    <w:rsid w:val="00A07069"/>
    <w:rsid w:val="00A1044A"/>
    <w:rsid w:val="00A12EE8"/>
    <w:rsid w:val="00A132B7"/>
    <w:rsid w:val="00A13E6F"/>
    <w:rsid w:val="00A141C9"/>
    <w:rsid w:val="00A14B7B"/>
    <w:rsid w:val="00A15184"/>
    <w:rsid w:val="00A1605A"/>
    <w:rsid w:val="00A16A4E"/>
    <w:rsid w:val="00A17906"/>
    <w:rsid w:val="00A17AB1"/>
    <w:rsid w:val="00A21C08"/>
    <w:rsid w:val="00A21F7D"/>
    <w:rsid w:val="00A23406"/>
    <w:rsid w:val="00A23621"/>
    <w:rsid w:val="00A23EB8"/>
    <w:rsid w:val="00A255C5"/>
    <w:rsid w:val="00A257B0"/>
    <w:rsid w:val="00A3075E"/>
    <w:rsid w:val="00A30777"/>
    <w:rsid w:val="00A30A12"/>
    <w:rsid w:val="00A3370C"/>
    <w:rsid w:val="00A37CE8"/>
    <w:rsid w:val="00A400C1"/>
    <w:rsid w:val="00A4035B"/>
    <w:rsid w:val="00A41029"/>
    <w:rsid w:val="00A41177"/>
    <w:rsid w:val="00A42347"/>
    <w:rsid w:val="00A42E14"/>
    <w:rsid w:val="00A431CF"/>
    <w:rsid w:val="00A4450A"/>
    <w:rsid w:val="00A44962"/>
    <w:rsid w:val="00A4496C"/>
    <w:rsid w:val="00A45396"/>
    <w:rsid w:val="00A4572C"/>
    <w:rsid w:val="00A4667C"/>
    <w:rsid w:val="00A467CD"/>
    <w:rsid w:val="00A476E9"/>
    <w:rsid w:val="00A50E45"/>
    <w:rsid w:val="00A512AF"/>
    <w:rsid w:val="00A5135E"/>
    <w:rsid w:val="00A51401"/>
    <w:rsid w:val="00A53576"/>
    <w:rsid w:val="00A54280"/>
    <w:rsid w:val="00A56030"/>
    <w:rsid w:val="00A56273"/>
    <w:rsid w:val="00A57108"/>
    <w:rsid w:val="00A57868"/>
    <w:rsid w:val="00A60816"/>
    <w:rsid w:val="00A61197"/>
    <w:rsid w:val="00A611E4"/>
    <w:rsid w:val="00A6153A"/>
    <w:rsid w:val="00A617FF"/>
    <w:rsid w:val="00A61A65"/>
    <w:rsid w:val="00A61DD7"/>
    <w:rsid w:val="00A62F45"/>
    <w:rsid w:val="00A63CA3"/>
    <w:rsid w:val="00A63E38"/>
    <w:rsid w:val="00A650D5"/>
    <w:rsid w:val="00A655A6"/>
    <w:rsid w:val="00A65EA2"/>
    <w:rsid w:val="00A6648C"/>
    <w:rsid w:val="00A6652D"/>
    <w:rsid w:val="00A70B33"/>
    <w:rsid w:val="00A71002"/>
    <w:rsid w:val="00A71A43"/>
    <w:rsid w:val="00A727DE"/>
    <w:rsid w:val="00A72ABA"/>
    <w:rsid w:val="00A73DBE"/>
    <w:rsid w:val="00A741E9"/>
    <w:rsid w:val="00A7521C"/>
    <w:rsid w:val="00A75520"/>
    <w:rsid w:val="00A761C6"/>
    <w:rsid w:val="00A776FD"/>
    <w:rsid w:val="00A77834"/>
    <w:rsid w:val="00A832A3"/>
    <w:rsid w:val="00A85C72"/>
    <w:rsid w:val="00A865B7"/>
    <w:rsid w:val="00A87A34"/>
    <w:rsid w:val="00A87E69"/>
    <w:rsid w:val="00A87EC7"/>
    <w:rsid w:val="00A90475"/>
    <w:rsid w:val="00A91BAF"/>
    <w:rsid w:val="00A921FA"/>
    <w:rsid w:val="00A92E12"/>
    <w:rsid w:val="00A932A7"/>
    <w:rsid w:val="00A938F0"/>
    <w:rsid w:val="00A9416E"/>
    <w:rsid w:val="00A94C0C"/>
    <w:rsid w:val="00A95DEE"/>
    <w:rsid w:val="00A9616C"/>
    <w:rsid w:val="00A97797"/>
    <w:rsid w:val="00AA14D2"/>
    <w:rsid w:val="00AA1B26"/>
    <w:rsid w:val="00AA1C1D"/>
    <w:rsid w:val="00AA3DD9"/>
    <w:rsid w:val="00AA4447"/>
    <w:rsid w:val="00AA4D39"/>
    <w:rsid w:val="00AA4DDA"/>
    <w:rsid w:val="00AA551A"/>
    <w:rsid w:val="00AA649C"/>
    <w:rsid w:val="00AA6A97"/>
    <w:rsid w:val="00AA6AD9"/>
    <w:rsid w:val="00AB0417"/>
    <w:rsid w:val="00AB12BA"/>
    <w:rsid w:val="00AB1BF3"/>
    <w:rsid w:val="00AB1E17"/>
    <w:rsid w:val="00AB211E"/>
    <w:rsid w:val="00AB2265"/>
    <w:rsid w:val="00AB23C4"/>
    <w:rsid w:val="00AB40EB"/>
    <w:rsid w:val="00AB4600"/>
    <w:rsid w:val="00AB4D5C"/>
    <w:rsid w:val="00AB4D5E"/>
    <w:rsid w:val="00AB686A"/>
    <w:rsid w:val="00AB7D0D"/>
    <w:rsid w:val="00AB7EB2"/>
    <w:rsid w:val="00AC430F"/>
    <w:rsid w:val="00AC6822"/>
    <w:rsid w:val="00AC6A15"/>
    <w:rsid w:val="00AC6CFA"/>
    <w:rsid w:val="00AC749A"/>
    <w:rsid w:val="00AC79B2"/>
    <w:rsid w:val="00AD09D1"/>
    <w:rsid w:val="00AD11A1"/>
    <w:rsid w:val="00AD130A"/>
    <w:rsid w:val="00AD2474"/>
    <w:rsid w:val="00AD2993"/>
    <w:rsid w:val="00AD2BC7"/>
    <w:rsid w:val="00AD2EA0"/>
    <w:rsid w:val="00AD34A6"/>
    <w:rsid w:val="00AD4867"/>
    <w:rsid w:val="00AD630C"/>
    <w:rsid w:val="00AE1DA6"/>
    <w:rsid w:val="00AE2423"/>
    <w:rsid w:val="00AE2A15"/>
    <w:rsid w:val="00AE2B93"/>
    <w:rsid w:val="00AE31E5"/>
    <w:rsid w:val="00AE3F64"/>
    <w:rsid w:val="00AE4F3D"/>
    <w:rsid w:val="00AE6D63"/>
    <w:rsid w:val="00AE7182"/>
    <w:rsid w:val="00AE73FD"/>
    <w:rsid w:val="00AE7766"/>
    <w:rsid w:val="00AE7C4E"/>
    <w:rsid w:val="00AF07F4"/>
    <w:rsid w:val="00AF1318"/>
    <w:rsid w:val="00AF18B8"/>
    <w:rsid w:val="00AF2041"/>
    <w:rsid w:val="00AF235B"/>
    <w:rsid w:val="00AF2D62"/>
    <w:rsid w:val="00AF3D69"/>
    <w:rsid w:val="00AF514D"/>
    <w:rsid w:val="00AF55FF"/>
    <w:rsid w:val="00AF5B2D"/>
    <w:rsid w:val="00AF6272"/>
    <w:rsid w:val="00AF7275"/>
    <w:rsid w:val="00B01395"/>
    <w:rsid w:val="00B02F18"/>
    <w:rsid w:val="00B03531"/>
    <w:rsid w:val="00B037D2"/>
    <w:rsid w:val="00B04176"/>
    <w:rsid w:val="00B04366"/>
    <w:rsid w:val="00B04E8F"/>
    <w:rsid w:val="00B06D67"/>
    <w:rsid w:val="00B07186"/>
    <w:rsid w:val="00B074EB"/>
    <w:rsid w:val="00B10176"/>
    <w:rsid w:val="00B12A72"/>
    <w:rsid w:val="00B12AEF"/>
    <w:rsid w:val="00B12FF1"/>
    <w:rsid w:val="00B1324A"/>
    <w:rsid w:val="00B143FD"/>
    <w:rsid w:val="00B14576"/>
    <w:rsid w:val="00B15104"/>
    <w:rsid w:val="00B15376"/>
    <w:rsid w:val="00B15624"/>
    <w:rsid w:val="00B16881"/>
    <w:rsid w:val="00B17431"/>
    <w:rsid w:val="00B174C7"/>
    <w:rsid w:val="00B1789E"/>
    <w:rsid w:val="00B201FE"/>
    <w:rsid w:val="00B20DB5"/>
    <w:rsid w:val="00B2198A"/>
    <w:rsid w:val="00B21C68"/>
    <w:rsid w:val="00B21D85"/>
    <w:rsid w:val="00B223F3"/>
    <w:rsid w:val="00B234B2"/>
    <w:rsid w:val="00B255ED"/>
    <w:rsid w:val="00B25F47"/>
    <w:rsid w:val="00B26529"/>
    <w:rsid w:val="00B26E5D"/>
    <w:rsid w:val="00B27358"/>
    <w:rsid w:val="00B27A76"/>
    <w:rsid w:val="00B27D68"/>
    <w:rsid w:val="00B32028"/>
    <w:rsid w:val="00B3231D"/>
    <w:rsid w:val="00B32389"/>
    <w:rsid w:val="00B32509"/>
    <w:rsid w:val="00B33F31"/>
    <w:rsid w:val="00B3407F"/>
    <w:rsid w:val="00B34569"/>
    <w:rsid w:val="00B34614"/>
    <w:rsid w:val="00B35117"/>
    <w:rsid w:val="00B36751"/>
    <w:rsid w:val="00B36BE9"/>
    <w:rsid w:val="00B3728F"/>
    <w:rsid w:val="00B40B4E"/>
    <w:rsid w:val="00B40E15"/>
    <w:rsid w:val="00B42283"/>
    <w:rsid w:val="00B42D37"/>
    <w:rsid w:val="00B432B0"/>
    <w:rsid w:val="00B46F78"/>
    <w:rsid w:val="00B47F45"/>
    <w:rsid w:val="00B50ACA"/>
    <w:rsid w:val="00B512E2"/>
    <w:rsid w:val="00B53125"/>
    <w:rsid w:val="00B53286"/>
    <w:rsid w:val="00B53AAD"/>
    <w:rsid w:val="00B53BBB"/>
    <w:rsid w:val="00B54FA0"/>
    <w:rsid w:val="00B551A7"/>
    <w:rsid w:val="00B5752D"/>
    <w:rsid w:val="00B57564"/>
    <w:rsid w:val="00B57DDD"/>
    <w:rsid w:val="00B6019D"/>
    <w:rsid w:val="00B60582"/>
    <w:rsid w:val="00B61294"/>
    <w:rsid w:val="00B622AF"/>
    <w:rsid w:val="00B6393D"/>
    <w:rsid w:val="00B67763"/>
    <w:rsid w:val="00B678E7"/>
    <w:rsid w:val="00B71B38"/>
    <w:rsid w:val="00B71C2F"/>
    <w:rsid w:val="00B71FE8"/>
    <w:rsid w:val="00B73F64"/>
    <w:rsid w:val="00B74236"/>
    <w:rsid w:val="00B770FF"/>
    <w:rsid w:val="00B80891"/>
    <w:rsid w:val="00B80A2F"/>
    <w:rsid w:val="00B81562"/>
    <w:rsid w:val="00B824C3"/>
    <w:rsid w:val="00B82BC3"/>
    <w:rsid w:val="00B83BFD"/>
    <w:rsid w:val="00B84475"/>
    <w:rsid w:val="00B84760"/>
    <w:rsid w:val="00B84D60"/>
    <w:rsid w:val="00B84F43"/>
    <w:rsid w:val="00B85090"/>
    <w:rsid w:val="00B857F2"/>
    <w:rsid w:val="00B86F1F"/>
    <w:rsid w:val="00B876A3"/>
    <w:rsid w:val="00B90701"/>
    <w:rsid w:val="00B90FBF"/>
    <w:rsid w:val="00B91FE6"/>
    <w:rsid w:val="00B9224A"/>
    <w:rsid w:val="00B92638"/>
    <w:rsid w:val="00B937FF"/>
    <w:rsid w:val="00B939A8"/>
    <w:rsid w:val="00B9407B"/>
    <w:rsid w:val="00B94520"/>
    <w:rsid w:val="00B94F0C"/>
    <w:rsid w:val="00B9517F"/>
    <w:rsid w:val="00B95957"/>
    <w:rsid w:val="00B9611A"/>
    <w:rsid w:val="00B9625A"/>
    <w:rsid w:val="00B964D2"/>
    <w:rsid w:val="00BA1462"/>
    <w:rsid w:val="00BA1939"/>
    <w:rsid w:val="00BA2E9B"/>
    <w:rsid w:val="00BA2EC0"/>
    <w:rsid w:val="00BA36AA"/>
    <w:rsid w:val="00BA39C6"/>
    <w:rsid w:val="00BA5636"/>
    <w:rsid w:val="00BA6BCB"/>
    <w:rsid w:val="00BA77F5"/>
    <w:rsid w:val="00BB2755"/>
    <w:rsid w:val="00BB31D4"/>
    <w:rsid w:val="00BB3C01"/>
    <w:rsid w:val="00BB742C"/>
    <w:rsid w:val="00BC066D"/>
    <w:rsid w:val="00BC1321"/>
    <w:rsid w:val="00BC13F9"/>
    <w:rsid w:val="00BC1DED"/>
    <w:rsid w:val="00BC1E83"/>
    <w:rsid w:val="00BC2E1E"/>
    <w:rsid w:val="00BC3116"/>
    <w:rsid w:val="00BC3D45"/>
    <w:rsid w:val="00BC42AF"/>
    <w:rsid w:val="00BC44E5"/>
    <w:rsid w:val="00BC5DA6"/>
    <w:rsid w:val="00BC64AD"/>
    <w:rsid w:val="00BC6B21"/>
    <w:rsid w:val="00BC7A8D"/>
    <w:rsid w:val="00BD1A9A"/>
    <w:rsid w:val="00BD3117"/>
    <w:rsid w:val="00BD3359"/>
    <w:rsid w:val="00BD3496"/>
    <w:rsid w:val="00BD3FCF"/>
    <w:rsid w:val="00BD4123"/>
    <w:rsid w:val="00BD5F6D"/>
    <w:rsid w:val="00BD6029"/>
    <w:rsid w:val="00BD685D"/>
    <w:rsid w:val="00BD6D37"/>
    <w:rsid w:val="00BD6E6F"/>
    <w:rsid w:val="00BD6EC0"/>
    <w:rsid w:val="00BD789A"/>
    <w:rsid w:val="00BE0BE7"/>
    <w:rsid w:val="00BE0C85"/>
    <w:rsid w:val="00BE0E35"/>
    <w:rsid w:val="00BE1116"/>
    <w:rsid w:val="00BE1233"/>
    <w:rsid w:val="00BE1B8E"/>
    <w:rsid w:val="00BE1F54"/>
    <w:rsid w:val="00BE255C"/>
    <w:rsid w:val="00BE3693"/>
    <w:rsid w:val="00BE375F"/>
    <w:rsid w:val="00BE482F"/>
    <w:rsid w:val="00BE61AD"/>
    <w:rsid w:val="00BE690D"/>
    <w:rsid w:val="00BE7098"/>
    <w:rsid w:val="00BE75C3"/>
    <w:rsid w:val="00BF0711"/>
    <w:rsid w:val="00BF1C44"/>
    <w:rsid w:val="00BF1EFB"/>
    <w:rsid w:val="00BF23D8"/>
    <w:rsid w:val="00BF2DC7"/>
    <w:rsid w:val="00BF32D9"/>
    <w:rsid w:val="00BF33D5"/>
    <w:rsid w:val="00BF40FA"/>
    <w:rsid w:val="00BF4DAD"/>
    <w:rsid w:val="00BF6024"/>
    <w:rsid w:val="00BF67BB"/>
    <w:rsid w:val="00BF6B71"/>
    <w:rsid w:val="00BF7647"/>
    <w:rsid w:val="00C00919"/>
    <w:rsid w:val="00C0146F"/>
    <w:rsid w:val="00C01899"/>
    <w:rsid w:val="00C02818"/>
    <w:rsid w:val="00C03316"/>
    <w:rsid w:val="00C0339F"/>
    <w:rsid w:val="00C039CF"/>
    <w:rsid w:val="00C068E8"/>
    <w:rsid w:val="00C06999"/>
    <w:rsid w:val="00C06A35"/>
    <w:rsid w:val="00C06AEC"/>
    <w:rsid w:val="00C104A2"/>
    <w:rsid w:val="00C11E71"/>
    <w:rsid w:val="00C128BB"/>
    <w:rsid w:val="00C12BC4"/>
    <w:rsid w:val="00C134B8"/>
    <w:rsid w:val="00C141B7"/>
    <w:rsid w:val="00C1441B"/>
    <w:rsid w:val="00C14B18"/>
    <w:rsid w:val="00C16485"/>
    <w:rsid w:val="00C1775A"/>
    <w:rsid w:val="00C1787F"/>
    <w:rsid w:val="00C206AC"/>
    <w:rsid w:val="00C20DB7"/>
    <w:rsid w:val="00C23583"/>
    <w:rsid w:val="00C25AEE"/>
    <w:rsid w:val="00C270A4"/>
    <w:rsid w:val="00C270AA"/>
    <w:rsid w:val="00C2735C"/>
    <w:rsid w:val="00C27DBE"/>
    <w:rsid w:val="00C31A59"/>
    <w:rsid w:val="00C354B7"/>
    <w:rsid w:val="00C370FD"/>
    <w:rsid w:val="00C37857"/>
    <w:rsid w:val="00C4171E"/>
    <w:rsid w:val="00C423C8"/>
    <w:rsid w:val="00C4414B"/>
    <w:rsid w:val="00C4564E"/>
    <w:rsid w:val="00C45CA9"/>
    <w:rsid w:val="00C5139D"/>
    <w:rsid w:val="00C5220B"/>
    <w:rsid w:val="00C53298"/>
    <w:rsid w:val="00C54107"/>
    <w:rsid w:val="00C54240"/>
    <w:rsid w:val="00C54418"/>
    <w:rsid w:val="00C54806"/>
    <w:rsid w:val="00C54B7E"/>
    <w:rsid w:val="00C566D3"/>
    <w:rsid w:val="00C6018C"/>
    <w:rsid w:val="00C60DC2"/>
    <w:rsid w:val="00C626B0"/>
    <w:rsid w:val="00C62895"/>
    <w:rsid w:val="00C64036"/>
    <w:rsid w:val="00C647EB"/>
    <w:rsid w:val="00C64876"/>
    <w:rsid w:val="00C65979"/>
    <w:rsid w:val="00C6693D"/>
    <w:rsid w:val="00C673B2"/>
    <w:rsid w:val="00C67E8B"/>
    <w:rsid w:val="00C710E4"/>
    <w:rsid w:val="00C714AF"/>
    <w:rsid w:val="00C71A55"/>
    <w:rsid w:val="00C71ABA"/>
    <w:rsid w:val="00C721F5"/>
    <w:rsid w:val="00C72B57"/>
    <w:rsid w:val="00C7300F"/>
    <w:rsid w:val="00C73818"/>
    <w:rsid w:val="00C73F42"/>
    <w:rsid w:val="00C74CE4"/>
    <w:rsid w:val="00C75260"/>
    <w:rsid w:val="00C75726"/>
    <w:rsid w:val="00C75D8A"/>
    <w:rsid w:val="00C77832"/>
    <w:rsid w:val="00C81244"/>
    <w:rsid w:val="00C81A22"/>
    <w:rsid w:val="00C824CA"/>
    <w:rsid w:val="00C82B2C"/>
    <w:rsid w:val="00C83221"/>
    <w:rsid w:val="00C83470"/>
    <w:rsid w:val="00C842C7"/>
    <w:rsid w:val="00C84559"/>
    <w:rsid w:val="00C846C0"/>
    <w:rsid w:val="00C85DA9"/>
    <w:rsid w:val="00C85DF8"/>
    <w:rsid w:val="00C86006"/>
    <w:rsid w:val="00C8648F"/>
    <w:rsid w:val="00C865E7"/>
    <w:rsid w:val="00C869CC"/>
    <w:rsid w:val="00C903EB"/>
    <w:rsid w:val="00C91131"/>
    <w:rsid w:val="00C919AA"/>
    <w:rsid w:val="00C91FB0"/>
    <w:rsid w:val="00C9263D"/>
    <w:rsid w:val="00C93234"/>
    <w:rsid w:val="00C948FD"/>
    <w:rsid w:val="00C95AF8"/>
    <w:rsid w:val="00C9603A"/>
    <w:rsid w:val="00C967E2"/>
    <w:rsid w:val="00C97929"/>
    <w:rsid w:val="00CA03FD"/>
    <w:rsid w:val="00CA0A59"/>
    <w:rsid w:val="00CA1182"/>
    <w:rsid w:val="00CA173F"/>
    <w:rsid w:val="00CA1EF5"/>
    <w:rsid w:val="00CA4EE9"/>
    <w:rsid w:val="00CA5E08"/>
    <w:rsid w:val="00CA6196"/>
    <w:rsid w:val="00CA641B"/>
    <w:rsid w:val="00CA74A3"/>
    <w:rsid w:val="00CA7794"/>
    <w:rsid w:val="00CB10A2"/>
    <w:rsid w:val="00CB3A6A"/>
    <w:rsid w:val="00CB3CB2"/>
    <w:rsid w:val="00CB3DEA"/>
    <w:rsid w:val="00CB4054"/>
    <w:rsid w:val="00CB455D"/>
    <w:rsid w:val="00CB45C2"/>
    <w:rsid w:val="00CB5368"/>
    <w:rsid w:val="00CB66E9"/>
    <w:rsid w:val="00CB6F8F"/>
    <w:rsid w:val="00CB74BF"/>
    <w:rsid w:val="00CB7748"/>
    <w:rsid w:val="00CB77F9"/>
    <w:rsid w:val="00CC0019"/>
    <w:rsid w:val="00CC00BC"/>
    <w:rsid w:val="00CC23D5"/>
    <w:rsid w:val="00CC2629"/>
    <w:rsid w:val="00CC3A25"/>
    <w:rsid w:val="00CC3EA0"/>
    <w:rsid w:val="00CC4652"/>
    <w:rsid w:val="00CC4C72"/>
    <w:rsid w:val="00CC5349"/>
    <w:rsid w:val="00CC5F73"/>
    <w:rsid w:val="00CC6464"/>
    <w:rsid w:val="00CD14CD"/>
    <w:rsid w:val="00CD19B6"/>
    <w:rsid w:val="00CD1E74"/>
    <w:rsid w:val="00CD238E"/>
    <w:rsid w:val="00CD293E"/>
    <w:rsid w:val="00CD31B0"/>
    <w:rsid w:val="00CD3591"/>
    <w:rsid w:val="00CD4710"/>
    <w:rsid w:val="00CD704D"/>
    <w:rsid w:val="00CE0A31"/>
    <w:rsid w:val="00CE1D02"/>
    <w:rsid w:val="00CE21DB"/>
    <w:rsid w:val="00CE2353"/>
    <w:rsid w:val="00CE24C8"/>
    <w:rsid w:val="00CE2AAE"/>
    <w:rsid w:val="00CE2FF6"/>
    <w:rsid w:val="00CE31A5"/>
    <w:rsid w:val="00CE3DD2"/>
    <w:rsid w:val="00CE414E"/>
    <w:rsid w:val="00CE49DE"/>
    <w:rsid w:val="00CE59C3"/>
    <w:rsid w:val="00CE5DA4"/>
    <w:rsid w:val="00CE6D79"/>
    <w:rsid w:val="00CE779F"/>
    <w:rsid w:val="00CE77E0"/>
    <w:rsid w:val="00CF0961"/>
    <w:rsid w:val="00CF0C46"/>
    <w:rsid w:val="00CF0F70"/>
    <w:rsid w:val="00CF16CB"/>
    <w:rsid w:val="00CF2279"/>
    <w:rsid w:val="00CF2871"/>
    <w:rsid w:val="00CF3557"/>
    <w:rsid w:val="00CF37CE"/>
    <w:rsid w:val="00CF3C2C"/>
    <w:rsid w:val="00CF40CB"/>
    <w:rsid w:val="00CF41C9"/>
    <w:rsid w:val="00CF481F"/>
    <w:rsid w:val="00CF495F"/>
    <w:rsid w:val="00CF4CB5"/>
    <w:rsid w:val="00CF5296"/>
    <w:rsid w:val="00CF5741"/>
    <w:rsid w:val="00CF66C6"/>
    <w:rsid w:val="00D0037D"/>
    <w:rsid w:val="00D008D4"/>
    <w:rsid w:val="00D012E7"/>
    <w:rsid w:val="00D044BB"/>
    <w:rsid w:val="00D045A6"/>
    <w:rsid w:val="00D05D09"/>
    <w:rsid w:val="00D06FFE"/>
    <w:rsid w:val="00D110BE"/>
    <w:rsid w:val="00D11518"/>
    <w:rsid w:val="00D11A03"/>
    <w:rsid w:val="00D11CCA"/>
    <w:rsid w:val="00D122F2"/>
    <w:rsid w:val="00D12DD5"/>
    <w:rsid w:val="00D144B3"/>
    <w:rsid w:val="00D15B26"/>
    <w:rsid w:val="00D15DF4"/>
    <w:rsid w:val="00D211AA"/>
    <w:rsid w:val="00D22BE6"/>
    <w:rsid w:val="00D22F60"/>
    <w:rsid w:val="00D2384D"/>
    <w:rsid w:val="00D23962"/>
    <w:rsid w:val="00D24635"/>
    <w:rsid w:val="00D2560E"/>
    <w:rsid w:val="00D25A41"/>
    <w:rsid w:val="00D26DF5"/>
    <w:rsid w:val="00D2750D"/>
    <w:rsid w:val="00D27702"/>
    <w:rsid w:val="00D27D87"/>
    <w:rsid w:val="00D30890"/>
    <w:rsid w:val="00D31ED8"/>
    <w:rsid w:val="00D3310B"/>
    <w:rsid w:val="00D3391E"/>
    <w:rsid w:val="00D33BAD"/>
    <w:rsid w:val="00D348F3"/>
    <w:rsid w:val="00D3570F"/>
    <w:rsid w:val="00D3685B"/>
    <w:rsid w:val="00D36FAA"/>
    <w:rsid w:val="00D37A27"/>
    <w:rsid w:val="00D414DE"/>
    <w:rsid w:val="00D41FF7"/>
    <w:rsid w:val="00D426E4"/>
    <w:rsid w:val="00D438FD"/>
    <w:rsid w:val="00D43B43"/>
    <w:rsid w:val="00D44454"/>
    <w:rsid w:val="00D44873"/>
    <w:rsid w:val="00D457C4"/>
    <w:rsid w:val="00D45F98"/>
    <w:rsid w:val="00D463A4"/>
    <w:rsid w:val="00D46CB4"/>
    <w:rsid w:val="00D46E13"/>
    <w:rsid w:val="00D47D02"/>
    <w:rsid w:val="00D47EC7"/>
    <w:rsid w:val="00D50A32"/>
    <w:rsid w:val="00D51274"/>
    <w:rsid w:val="00D51B5F"/>
    <w:rsid w:val="00D524BD"/>
    <w:rsid w:val="00D52715"/>
    <w:rsid w:val="00D52ED1"/>
    <w:rsid w:val="00D54982"/>
    <w:rsid w:val="00D553E8"/>
    <w:rsid w:val="00D57531"/>
    <w:rsid w:val="00D575AF"/>
    <w:rsid w:val="00D617DC"/>
    <w:rsid w:val="00D62129"/>
    <w:rsid w:val="00D62422"/>
    <w:rsid w:val="00D63219"/>
    <w:rsid w:val="00D63846"/>
    <w:rsid w:val="00D65AB0"/>
    <w:rsid w:val="00D65AFE"/>
    <w:rsid w:val="00D65DB0"/>
    <w:rsid w:val="00D66691"/>
    <w:rsid w:val="00D666DB"/>
    <w:rsid w:val="00D67223"/>
    <w:rsid w:val="00D7065C"/>
    <w:rsid w:val="00D70A39"/>
    <w:rsid w:val="00D70E90"/>
    <w:rsid w:val="00D718BD"/>
    <w:rsid w:val="00D72F6F"/>
    <w:rsid w:val="00D73E9F"/>
    <w:rsid w:val="00D75005"/>
    <w:rsid w:val="00D7537C"/>
    <w:rsid w:val="00D769D9"/>
    <w:rsid w:val="00D803E5"/>
    <w:rsid w:val="00D80753"/>
    <w:rsid w:val="00D80FC4"/>
    <w:rsid w:val="00D817E0"/>
    <w:rsid w:val="00D82ADA"/>
    <w:rsid w:val="00D83B25"/>
    <w:rsid w:val="00D83C1A"/>
    <w:rsid w:val="00D83C2A"/>
    <w:rsid w:val="00D843D3"/>
    <w:rsid w:val="00D85C71"/>
    <w:rsid w:val="00D85E0F"/>
    <w:rsid w:val="00D86B8C"/>
    <w:rsid w:val="00D870CA"/>
    <w:rsid w:val="00D876B4"/>
    <w:rsid w:val="00D90710"/>
    <w:rsid w:val="00D90CCA"/>
    <w:rsid w:val="00D914FA"/>
    <w:rsid w:val="00D91FDD"/>
    <w:rsid w:val="00D93123"/>
    <w:rsid w:val="00D939ED"/>
    <w:rsid w:val="00D957B4"/>
    <w:rsid w:val="00D95D79"/>
    <w:rsid w:val="00D95EBB"/>
    <w:rsid w:val="00D97FF5"/>
    <w:rsid w:val="00DA0CF0"/>
    <w:rsid w:val="00DA2D46"/>
    <w:rsid w:val="00DA339A"/>
    <w:rsid w:val="00DB0538"/>
    <w:rsid w:val="00DB1C11"/>
    <w:rsid w:val="00DB3AA4"/>
    <w:rsid w:val="00DB45D9"/>
    <w:rsid w:val="00DB48A6"/>
    <w:rsid w:val="00DB5272"/>
    <w:rsid w:val="00DB717F"/>
    <w:rsid w:val="00DB7FBC"/>
    <w:rsid w:val="00DC2776"/>
    <w:rsid w:val="00DC3832"/>
    <w:rsid w:val="00DC3E93"/>
    <w:rsid w:val="00DC3EA5"/>
    <w:rsid w:val="00DC444B"/>
    <w:rsid w:val="00DC497C"/>
    <w:rsid w:val="00DC72DC"/>
    <w:rsid w:val="00DD1E30"/>
    <w:rsid w:val="00DD38BC"/>
    <w:rsid w:val="00DD5277"/>
    <w:rsid w:val="00DD6427"/>
    <w:rsid w:val="00DD6B5F"/>
    <w:rsid w:val="00DD6D11"/>
    <w:rsid w:val="00DD6D4E"/>
    <w:rsid w:val="00DD7F75"/>
    <w:rsid w:val="00DE0DFD"/>
    <w:rsid w:val="00DE21DD"/>
    <w:rsid w:val="00DE2E88"/>
    <w:rsid w:val="00DE3095"/>
    <w:rsid w:val="00DE30D7"/>
    <w:rsid w:val="00DE4368"/>
    <w:rsid w:val="00DE48FE"/>
    <w:rsid w:val="00DE5573"/>
    <w:rsid w:val="00DE5996"/>
    <w:rsid w:val="00DF0367"/>
    <w:rsid w:val="00DF0F14"/>
    <w:rsid w:val="00DF1028"/>
    <w:rsid w:val="00DF2F83"/>
    <w:rsid w:val="00DF476B"/>
    <w:rsid w:val="00DF4D00"/>
    <w:rsid w:val="00DF5079"/>
    <w:rsid w:val="00DF50FF"/>
    <w:rsid w:val="00DF547D"/>
    <w:rsid w:val="00E006AE"/>
    <w:rsid w:val="00E017CE"/>
    <w:rsid w:val="00E02C1A"/>
    <w:rsid w:val="00E03603"/>
    <w:rsid w:val="00E0397C"/>
    <w:rsid w:val="00E04516"/>
    <w:rsid w:val="00E04B05"/>
    <w:rsid w:val="00E05D2C"/>
    <w:rsid w:val="00E0617D"/>
    <w:rsid w:val="00E067F2"/>
    <w:rsid w:val="00E07514"/>
    <w:rsid w:val="00E07F65"/>
    <w:rsid w:val="00E10767"/>
    <w:rsid w:val="00E10925"/>
    <w:rsid w:val="00E11AE0"/>
    <w:rsid w:val="00E121BD"/>
    <w:rsid w:val="00E128F5"/>
    <w:rsid w:val="00E12BC2"/>
    <w:rsid w:val="00E13DAE"/>
    <w:rsid w:val="00E14097"/>
    <w:rsid w:val="00E14380"/>
    <w:rsid w:val="00E15491"/>
    <w:rsid w:val="00E15E02"/>
    <w:rsid w:val="00E163A3"/>
    <w:rsid w:val="00E1670E"/>
    <w:rsid w:val="00E17E4F"/>
    <w:rsid w:val="00E2013E"/>
    <w:rsid w:val="00E2021A"/>
    <w:rsid w:val="00E20323"/>
    <w:rsid w:val="00E21C85"/>
    <w:rsid w:val="00E21DB6"/>
    <w:rsid w:val="00E21E0D"/>
    <w:rsid w:val="00E2211E"/>
    <w:rsid w:val="00E23904"/>
    <w:rsid w:val="00E243DF"/>
    <w:rsid w:val="00E2474F"/>
    <w:rsid w:val="00E24CB4"/>
    <w:rsid w:val="00E25146"/>
    <w:rsid w:val="00E26536"/>
    <w:rsid w:val="00E315BE"/>
    <w:rsid w:val="00E32CE9"/>
    <w:rsid w:val="00E32F4F"/>
    <w:rsid w:val="00E3392B"/>
    <w:rsid w:val="00E33E6C"/>
    <w:rsid w:val="00E35A32"/>
    <w:rsid w:val="00E35E6E"/>
    <w:rsid w:val="00E36F8F"/>
    <w:rsid w:val="00E3722C"/>
    <w:rsid w:val="00E3737B"/>
    <w:rsid w:val="00E375C9"/>
    <w:rsid w:val="00E3785C"/>
    <w:rsid w:val="00E42083"/>
    <w:rsid w:val="00E4314F"/>
    <w:rsid w:val="00E44063"/>
    <w:rsid w:val="00E44289"/>
    <w:rsid w:val="00E444F3"/>
    <w:rsid w:val="00E44C18"/>
    <w:rsid w:val="00E44D2C"/>
    <w:rsid w:val="00E4565A"/>
    <w:rsid w:val="00E46270"/>
    <w:rsid w:val="00E462E9"/>
    <w:rsid w:val="00E46D2C"/>
    <w:rsid w:val="00E4793A"/>
    <w:rsid w:val="00E501A8"/>
    <w:rsid w:val="00E514FD"/>
    <w:rsid w:val="00E5172B"/>
    <w:rsid w:val="00E52172"/>
    <w:rsid w:val="00E530B5"/>
    <w:rsid w:val="00E538AD"/>
    <w:rsid w:val="00E53EA8"/>
    <w:rsid w:val="00E54E61"/>
    <w:rsid w:val="00E561BD"/>
    <w:rsid w:val="00E567A1"/>
    <w:rsid w:val="00E61411"/>
    <w:rsid w:val="00E61AA0"/>
    <w:rsid w:val="00E61C90"/>
    <w:rsid w:val="00E61CC9"/>
    <w:rsid w:val="00E61DCE"/>
    <w:rsid w:val="00E61F4C"/>
    <w:rsid w:val="00E636C8"/>
    <w:rsid w:val="00E65AC6"/>
    <w:rsid w:val="00E662AF"/>
    <w:rsid w:val="00E67C75"/>
    <w:rsid w:val="00E67C9E"/>
    <w:rsid w:val="00E7038E"/>
    <w:rsid w:val="00E72430"/>
    <w:rsid w:val="00E72821"/>
    <w:rsid w:val="00E72C98"/>
    <w:rsid w:val="00E72D2A"/>
    <w:rsid w:val="00E73AA7"/>
    <w:rsid w:val="00E7468E"/>
    <w:rsid w:val="00E746C4"/>
    <w:rsid w:val="00E75027"/>
    <w:rsid w:val="00E750E3"/>
    <w:rsid w:val="00E75B6B"/>
    <w:rsid w:val="00E75DFF"/>
    <w:rsid w:val="00E76C19"/>
    <w:rsid w:val="00E77E95"/>
    <w:rsid w:val="00E801A9"/>
    <w:rsid w:val="00E802FF"/>
    <w:rsid w:val="00E80D0D"/>
    <w:rsid w:val="00E81024"/>
    <w:rsid w:val="00E82D64"/>
    <w:rsid w:val="00E83243"/>
    <w:rsid w:val="00E874B3"/>
    <w:rsid w:val="00E90FAB"/>
    <w:rsid w:val="00E92927"/>
    <w:rsid w:val="00E929B1"/>
    <w:rsid w:val="00E933F6"/>
    <w:rsid w:val="00E93531"/>
    <w:rsid w:val="00E93542"/>
    <w:rsid w:val="00E93627"/>
    <w:rsid w:val="00E93B3F"/>
    <w:rsid w:val="00E95F92"/>
    <w:rsid w:val="00E96ABF"/>
    <w:rsid w:val="00E978DD"/>
    <w:rsid w:val="00E9794D"/>
    <w:rsid w:val="00E97978"/>
    <w:rsid w:val="00E97AE9"/>
    <w:rsid w:val="00EA07B3"/>
    <w:rsid w:val="00EA0987"/>
    <w:rsid w:val="00EA1039"/>
    <w:rsid w:val="00EA1ED2"/>
    <w:rsid w:val="00EA2EFE"/>
    <w:rsid w:val="00EA31DE"/>
    <w:rsid w:val="00EA3210"/>
    <w:rsid w:val="00EA4244"/>
    <w:rsid w:val="00EA484B"/>
    <w:rsid w:val="00EA49AA"/>
    <w:rsid w:val="00EA4DE1"/>
    <w:rsid w:val="00EA5553"/>
    <w:rsid w:val="00EA5BCF"/>
    <w:rsid w:val="00EA5CC3"/>
    <w:rsid w:val="00EA5FF2"/>
    <w:rsid w:val="00EA69EA"/>
    <w:rsid w:val="00EA7008"/>
    <w:rsid w:val="00EA799E"/>
    <w:rsid w:val="00EA7B61"/>
    <w:rsid w:val="00EB0133"/>
    <w:rsid w:val="00EB0E75"/>
    <w:rsid w:val="00EB188C"/>
    <w:rsid w:val="00EB2066"/>
    <w:rsid w:val="00EB429C"/>
    <w:rsid w:val="00EB44DB"/>
    <w:rsid w:val="00EB618F"/>
    <w:rsid w:val="00EB622C"/>
    <w:rsid w:val="00EB657E"/>
    <w:rsid w:val="00EB6C55"/>
    <w:rsid w:val="00EB753E"/>
    <w:rsid w:val="00EB75C7"/>
    <w:rsid w:val="00EB791B"/>
    <w:rsid w:val="00EC0D24"/>
    <w:rsid w:val="00EC1C11"/>
    <w:rsid w:val="00EC25D0"/>
    <w:rsid w:val="00EC331D"/>
    <w:rsid w:val="00EC38FD"/>
    <w:rsid w:val="00EC4840"/>
    <w:rsid w:val="00EC4B08"/>
    <w:rsid w:val="00EC6086"/>
    <w:rsid w:val="00EC620D"/>
    <w:rsid w:val="00EC7809"/>
    <w:rsid w:val="00EC7880"/>
    <w:rsid w:val="00ED0B24"/>
    <w:rsid w:val="00ED1F2C"/>
    <w:rsid w:val="00ED3446"/>
    <w:rsid w:val="00ED387E"/>
    <w:rsid w:val="00ED3D04"/>
    <w:rsid w:val="00ED60A9"/>
    <w:rsid w:val="00ED69C3"/>
    <w:rsid w:val="00ED7E08"/>
    <w:rsid w:val="00EE0251"/>
    <w:rsid w:val="00EE06BF"/>
    <w:rsid w:val="00EE1589"/>
    <w:rsid w:val="00EE164C"/>
    <w:rsid w:val="00EE17A5"/>
    <w:rsid w:val="00EE1BCB"/>
    <w:rsid w:val="00EE2568"/>
    <w:rsid w:val="00EE298D"/>
    <w:rsid w:val="00EE36FB"/>
    <w:rsid w:val="00EE3C46"/>
    <w:rsid w:val="00EE3C4D"/>
    <w:rsid w:val="00EE444C"/>
    <w:rsid w:val="00EE560F"/>
    <w:rsid w:val="00EE587A"/>
    <w:rsid w:val="00EE5F70"/>
    <w:rsid w:val="00EE6311"/>
    <w:rsid w:val="00EE6580"/>
    <w:rsid w:val="00EE6B30"/>
    <w:rsid w:val="00EE70D8"/>
    <w:rsid w:val="00EE7C16"/>
    <w:rsid w:val="00EE7C1E"/>
    <w:rsid w:val="00EE7F29"/>
    <w:rsid w:val="00EF1DB0"/>
    <w:rsid w:val="00EF2C75"/>
    <w:rsid w:val="00EF31DE"/>
    <w:rsid w:val="00EF5365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846"/>
    <w:rsid w:val="00F0287F"/>
    <w:rsid w:val="00F02A3D"/>
    <w:rsid w:val="00F02D47"/>
    <w:rsid w:val="00F058BD"/>
    <w:rsid w:val="00F06B5E"/>
    <w:rsid w:val="00F06D53"/>
    <w:rsid w:val="00F10B26"/>
    <w:rsid w:val="00F10FBD"/>
    <w:rsid w:val="00F112FA"/>
    <w:rsid w:val="00F126D6"/>
    <w:rsid w:val="00F13DD4"/>
    <w:rsid w:val="00F143C0"/>
    <w:rsid w:val="00F14441"/>
    <w:rsid w:val="00F1464A"/>
    <w:rsid w:val="00F14AC8"/>
    <w:rsid w:val="00F14B19"/>
    <w:rsid w:val="00F15BC0"/>
    <w:rsid w:val="00F16376"/>
    <w:rsid w:val="00F16CAC"/>
    <w:rsid w:val="00F206D1"/>
    <w:rsid w:val="00F212EE"/>
    <w:rsid w:val="00F217CE"/>
    <w:rsid w:val="00F2260D"/>
    <w:rsid w:val="00F228F1"/>
    <w:rsid w:val="00F23B8D"/>
    <w:rsid w:val="00F2561D"/>
    <w:rsid w:val="00F256CF"/>
    <w:rsid w:val="00F25A62"/>
    <w:rsid w:val="00F27884"/>
    <w:rsid w:val="00F31558"/>
    <w:rsid w:val="00F315C5"/>
    <w:rsid w:val="00F318D1"/>
    <w:rsid w:val="00F3390B"/>
    <w:rsid w:val="00F33B80"/>
    <w:rsid w:val="00F344BF"/>
    <w:rsid w:val="00F345F2"/>
    <w:rsid w:val="00F3474B"/>
    <w:rsid w:val="00F34AA7"/>
    <w:rsid w:val="00F354DD"/>
    <w:rsid w:val="00F358B2"/>
    <w:rsid w:val="00F35B70"/>
    <w:rsid w:val="00F36C17"/>
    <w:rsid w:val="00F37408"/>
    <w:rsid w:val="00F37C81"/>
    <w:rsid w:val="00F43B4A"/>
    <w:rsid w:val="00F4410F"/>
    <w:rsid w:val="00F443A6"/>
    <w:rsid w:val="00F4449A"/>
    <w:rsid w:val="00F4495D"/>
    <w:rsid w:val="00F458D7"/>
    <w:rsid w:val="00F459FB"/>
    <w:rsid w:val="00F467CB"/>
    <w:rsid w:val="00F46E3B"/>
    <w:rsid w:val="00F47294"/>
    <w:rsid w:val="00F475B9"/>
    <w:rsid w:val="00F479F2"/>
    <w:rsid w:val="00F51358"/>
    <w:rsid w:val="00F515F1"/>
    <w:rsid w:val="00F52FB5"/>
    <w:rsid w:val="00F544A8"/>
    <w:rsid w:val="00F548C9"/>
    <w:rsid w:val="00F55C91"/>
    <w:rsid w:val="00F56202"/>
    <w:rsid w:val="00F56B2C"/>
    <w:rsid w:val="00F5701E"/>
    <w:rsid w:val="00F5787B"/>
    <w:rsid w:val="00F57A78"/>
    <w:rsid w:val="00F60530"/>
    <w:rsid w:val="00F60A77"/>
    <w:rsid w:val="00F623B1"/>
    <w:rsid w:val="00F6268B"/>
    <w:rsid w:val="00F635B7"/>
    <w:rsid w:val="00F64C53"/>
    <w:rsid w:val="00F64EA2"/>
    <w:rsid w:val="00F65417"/>
    <w:rsid w:val="00F6599B"/>
    <w:rsid w:val="00F668CA"/>
    <w:rsid w:val="00F708DD"/>
    <w:rsid w:val="00F70AB7"/>
    <w:rsid w:val="00F72EAD"/>
    <w:rsid w:val="00F75B7D"/>
    <w:rsid w:val="00F77400"/>
    <w:rsid w:val="00F77EF1"/>
    <w:rsid w:val="00F804B8"/>
    <w:rsid w:val="00F80AB6"/>
    <w:rsid w:val="00F80CBF"/>
    <w:rsid w:val="00F81C59"/>
    <w:rsid w:val="00F81E15"/>
    <w:rsid w:val="00F82F6C"/>
    <w:rsid w:val="00F83C26"/>
    <w:rsid w:val="00F849DA"/>
    <w:rsid w:val="00F8671C"/>
    <w:rsid w:val="00F86975"/>
    <w:rsid w:val="00F86A5B"/>
    <w:rsid w:val="00F874F2"/>
    <w:rsid w:val="00F9131F"/>
    <w:rsid w:val="00F92981"/>
    <w:rsid w:val="00F92FF3"/>
    <w:rsid w:val="00F93F41"/>
    <w:rsid w:val="00F94E14"/>
    <w:rsid w:val="00F9586B"/>
    <w:rsid w:val="00F963E3"/>
    <w:rsid w:val="00F966F3"/>
    <w:rsid w:val="00F96FB0"/>
    <w:rsid w:val="00F97C09"/>
    <w:rsid w:val="00FA040D"/>
    <w:rsid w:val="00FA07AF"/>
    <w:rsid w:val="00FA0BD3"/>
    <w:rsid w:val="00FA129D"/>
    <w:rsid w:val="00FA1B34"/>
    <w:rsid w:val="00FA4BBC"/>
    <w:rsid w:val="00FA57E8"/>
    <w:rsid w:val="00FA6C2E"/>
    <w:rsid w:val="00FA72CE"/>
    <w:rsid w:val="00FA7386"/>
    <w:rsid w:val="00FA7AAF"/>
    <w:rsid w:val="00FB0AA4"/>
    <w:rsid w:val="00FB10C3"/>
    <w:rsid w:val="00FB25BC"/>
    <w:rsid w:val="00FB2757"/>
    <w:rsid w:val="00FB4276"/>
    <w:rsid w:val="00FB5522"/>
    <w:rsid w:val="00FB71D2"/>
    <w:rsid w:val="00FC14E5"/>
    <w:rsid w:val="00FC1CAE"/>
    <w:rsid w:val="00FC2E8C"/>
    <w:rsid w:val="00FC33DB"/>
    <w:rsid w:val="00FC3BC1"/>
    <w:rsid w:val="00FC53F1"/>
    <w:rsid w:val="00FC5481"/>
    <w:rsid w:val="00FC672E"/>
    <w:rsid w:val="00FC7775"/>
    <w:rsid w:val="00FC7EE8"/>
    <w:rsid w:val="00FD0022"/>
    <w:rsid w:val="00FD11D7"/>
    <w:rsid w:val="00FD1ADE"/>
    <w:rsid w:val="00FD2B4D"/>
    <w:rsid w:val="00FD2D8E"/>
    <w:rsid w:val="00FD3A36"/>
    <w:rsid w:val="00FD47FB"/>
    <w:rsid w:val="00FD4B7C"/>
    <w:rsid w:val="00FD4E81"/>
    <w:rsid w:val="00FD6A1F"/>
    <w:rsid w:val="00FD7468"/>
    <w:rsid w:val="00FD7B1D"/>
    <w:rsid w:val="00FE1382"/>
    <w:rsid w:val="00FE2583"/>
    <w:rsid w:val="00FE2A1D"/>
    <w:rsid w:val="00FE2E42"/>
    <w:rsid w:val="00FE4079"/>
    <w:rsid w:val="00FE4DAC"/>
    <w:rsid w:val="00FE668B"/>
    <w:rsid w:val="00FE6B12"/>
    <w:rsid w:val="00FE754E"/>
    <w:rsid w:val="00FE7AA8"/>
    <w:rsid w:val="00FF21A2"/>
    <w:rsid w:val="00FF27B3"/>
    <w:rsid w:val="00FF2826"/>
    <w:rsid w:val="00FF3A1C"/>
    <w:rsid w:val="00FF4934"/>
    <w:rsid w:val="00FF56D0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012AEF"/>
  <w15:chartTrackingRefBased/>
  <w15:docId w15:val="{1D1545FD-02F6-495B-A57B-077235E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Normal"/>
    <w:link w:val="a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Header">
    <w:name w:val="header"/>
    <w:basedOn w:val="Normal"/>
    <w:link w:val="HeaderChar"/>
    <w:unhideWhenUsed/>
    <w:rsid w:val="00FB42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B4276"/>
    <w:rPr>
      <w:rFonts w:cs="David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4276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Normal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4">
    <w:name w:val="Ruller 4 ממוספר"/>
    <w:basedOn w:val="Ruller41"/>
    <w:link w:val="Ruller42"/>
    <w:rsid w:val="000F7804"/>
    <w:pPr>
      <w:numPr>
        <w:numId w:val="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5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F2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F2"/>
    <w:rPr>
      <w:rFonts w:cs="David"/>
      <w:b/>
      <w:bCs/>
    </w:rPr>
  </w:style>
  <w:style w:type="paragraph" w:styleId="ListParagraph">
    <w:name w:val="List Paragraph"/>
    <w:basedOn w:val="Normal"/>
    <w:uiPriority w:val="34"/>
    <w:qFormat/>
    <w:rsid w:val="00FC777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Light"/>
        <a:font script="Hang" typeface="     "/>
        <a:font script="Hans" typeface="   Light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42A9C8"/>
        </a:dk1>
        <a:lt1>
          <a:srgbClr val="5A327D"/>
        </a:lt1>
        <a:dk2>
          <a:srgbClr val="6621C0"/>
        </a:dk2>
        <a:lt2>
          <a:srgbClr val="24C53D"/>
        </a:lt2>
        <a:accent1>
          <a:srgbClr val="CE90C7"/>
        </a:accent1>
        <a:accent2>
          <a:srgbClr val="A9477E"/>
        </a:accent2>
        <a:accent3>
          <a:srgbClr val="087FF7"/>
        </a:accent3>
        <a:accent4>
          <a:srgbClr val="7B893F"/>
        </a:accent4>
        <a:accent5>
          <a:srgbClr val="D05E9A"/>
        </a:accent5>
        <a:accent6>
          <a:srgbClr val="51739E"/>
        </a:accent6>
        <a:hlink>
          <a:srgbClr val="652D8B"/>
        </a:hlink>
        <a:folHlink>
          <a:srgbClr val="1FA870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7046</Characters>
  <Application>Microsoft Office Word</Application>
  <DocSecurity>4</DocSecurity>
  <Lines>58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מאי משש - יבד"ץ 205/בית הדין לערעורים/משקי"ת משפט/</dc:creator>
  <cp:lastModifiedBy>יבד"ץ 205/ארגון וביקורת/מש"קית ביטחון מידע/אופק פתאל</cp:lastModifiedBy>
  <cp:revision>2</cp:revision>
  <cp:lastPrinted>2023-02-06T10:59:00Z</cp:lastPrinted>
  <dcterms:created xsi:type="dcterms:W3CDTF">2023-02-07T12:18:00Z</dcterms:created>
  <dcterms:modified xsi:type="dcterms:W3CDTF">2023-02-07T12:18:00Z</dcterms:modified>
</cp:coreProperties>
</file>