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957E3" w14:textId="35E9844A" w:rsidR="0019753B" w:rsidRPr="0019753B" w:rsidRDefault="002517D2" w:rsidP="0019753B">
      <w:pPr>
        <w:jc w:val="center"/>
        <w:rPr>
          <w:rFonts w:ascii="David" w:hAnsi="David" w:cs="David"/>
          <w:b/>
          <w:bCs/>
          <w:sz w:val="28"/>
          <w:szCs w:val="28"/>
        </w:rPr>
      </w:pPr>
      <w:bookmarkStart w:id="0" w:name="_Hlk109119199"/>
      <w:r w:rsidRPr="000C7710">
        <w:rPr>
          <w:rFonts w:ascii="David" w:hAnsi="David" w:cs="David"/>
          <w:noProof/>
          <w:sz w:val="28"/>
          <w:szCs w:val="28"/>
        </w:rPr>
        <w:drawing>
          <wp:inline distT="0" distB="0" distL="0" distR="0" wp14:anchorId="05DD38D5" wp14:editId="7F4C8725">
            <wp:extent cx="800100" cy="7905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r w:rsidR="0019753B" w:rsidRPr="0019753B">
        <w:rPr>
          <w:rFonts w:ascii="David" w:hAnsi="David" w:cs="David"/>
          <w:sz w:val="28"/>
          <w:szCs w:val="28"/>
        </w:rPr>
        <w:tab/>
      </w:r>
      <w:r w:rsidR="0019753B" w:rsidRPr="0019753B">
        <w:rPr>
          <w:rFonts w:ascii="David" w:hAnsi="David" w:cs="David"/>
          <w:sz w:val="28"/>
          <w:szCs w:val="28"/>
        </w:rPr>
        <w:tab/>
      </w:r>
      <w:r w:rsidR="0019753B" w:rsidRPr="0019753B">
        <w:rPr>
          <w:rFonts w:ascii="David" w:hAnsi="David" w:cs="David"/>
          <w:noProof/>
          <w:sz w:val="28"/>
          <w:szCs w:val="28"/>
          <w:rtl/>
        </w:rPr>
        <w:t xml:space="preserve">                                                 </w:t>
      </w:r>
      <w:r w:rsidRPr="000C7710">
        <w:rPr>
          <w:rFonts w:ascii="David" w:hAnsi="David" w:cs="David"/>
          <w:noProof/>
          <w:sz w:val="28"/>
          <w:szCs w:val="28"/>
        </w:rPr>
        <w:drawing>
          <wp:inline distT="0" distB="0" distL="0" distR="0" wp14:anchorId="12DA00B6" wp14:editId="30D68C27">
            <wp:extent cx="542925" cy="742950"/>
            <wp:effectExtent l="0" t="0" r="0" b="0"/>
            <wp:docPr id="2" name="Picture 3"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0019753B" w:rsidRPr="0019753B">
        <w:rPr>
          <w:rFonts w:ascii="David" w:hAnsi="David" w:cs="David"/>
          <w:noProof/>
          <w:sz w:val="28"/>
          <w:szCs w:val="28"/>
          <w:rtl/>
        </w:rPr>
        <w:t xml:space="preserve">   </w:t>
      </w:r>
    </w:p>
    <w:p w14:paraId="388D545D" w14:textId="77777777" w:rsidR="0019753B" w:rsidRPr="0019753B" w:rsidRDefault="0019753B" w:rsidP="0019753B">
      <w:pPr>
        <w:rPr>
          <w:rFonts w:ascii="David" w:hAnsi="David" w:cs="David"/>
          <w:b/>
          <w:bCs/>
          <w:sz w:val="28"/>
          <w:szCs w:val="28"/>
        </w:rPr>
      </w:pPr>
      <w:r w:rsidRPr="0019753B">
        <w:rPr>
          <w:rFonts w:ascii="David" w:hAnsi="David" w:cs="David"/>
          <w:b/>
          <w:bCs/>
          <w:sz w:val="28"/>
          <w:szCs w:val="28"/>
          <w:rtl/>
        </w:rPr>
        <w:t>בבית הדין הצבאי המחוזי</w:t>
      </w:r>
    </w:p>
    <w:p w14:paraId="20EA56C5" w14:textId="77777777" w:rsidR="0019753B" w:rsidRPr="0019753B" w:rsidRDefault="0019753B" w:rsidP="0019753B">
      <w:pPr>
        <w:rPr>
          <w:rFonts w:ascii="David" w:hAnsi="David" w:cs="David"/>
          <w:b/>
          <w:bCs/>
          <w:sz w:val="28"/>
          <w:szCs w:val="28"/>
        </w:rPr>
      </w:pPr>
      <w:r w:rsidRPr="0019753B">
        <w:rPr>
          <w:rFonts w:ascii="David" w:hAnsi="David" w:cs="David"/>
          <w:b/>
          <w:bCs/>
          <w:sz w:val="28"/>
          <w:szCs w:val="28"/>
          <w:rtl/>
        </w:rPr>
        <w:t>במחוז שיפוטי ח"א</w:t>
      </w:r>
    </w:p>
    <w:p w14:paraId="590F8C05" w14:textId="77777777" w:rsidR="0019753B" w:rsidRPr="0019753B" w:rsidRDefault="0019753B" w:rsidP="0019753B">
      <w:pPr>
        <w:spacing w:line="360" w:lineRule="auto"/>
        <w:rPr>
          <w:rFonts w:ascii="David" w:hAnsi="David" w:cs="David"/>
          <w:b/>
          <w:bCs/>
          <w:sz w:val="28"/>
          <w:szCs w:val="28"/>
          <w:rtl/>
        </w:rPr>
      </w:pPr>
      <w:r w:rsidRPr="0019753B">
        <w:rPr>
          <w:rFonts w:ascii="David" w:hAnsi="David" w:cs="David"/>
          <w:b/>
          <w:bCs/>
          <w:sz w:val="28"/>
          <w:szCs w:val="28"/>
          <w:rtl/>
        </w:rPr>
        <w:t xml:space="preserve">בפני כבוד ההרכב:          </w:t>
      </w:r>
      <w:r>
        <w:rPr>
          <w:rFonts w:ascii="David" w:hAnsi="David" w:cs="David" w:hint="cs"/>
          <w:b/>
          <w:bCs/>
          <w:sz w:val="28"/>
          <w:szCs w:val="28"/>
          <w:rtl/>
        </w:rPr>
        <w:t xml:space="preserve"> </w:t>
      </w:r>
      <w:r w:rsidRPr="0019753B">
        <w:rPr>
          <w:rFonts w:ascii="David" w:hAnsi="David" w:cs="David"/>
          <w:b/>
          <w:bCs/>
          <w:sz w:val="28"/>
          <w:szCs w:val="28"/>
          <w:rtl/>
        </w:rPr>
        <w:t>אל"ם מאיר ויגיסר - אב"ד</w:t>
      </w:r>
    </w:p>
    <w:p w14:paraId="447B8E75" w14:textId="77777777" w:rsidR="0019753B" w:rsidRPr="0019753B" w:rsidRDefault="0019753B" w:rsidP="0019753B">
      <w:pPr>
        <w:spacing w:line="360" w:lineRule="auto"/>
        <w:jc w:val="center"/>
        <w:rPr>
          <w:rFonts w:ascii="David" w:hAnsi="David" w:cs="David"/>
          <w:b/>
          <w:bCs/>
          <w:sz w:val="28"/>
          <w:szCs w:val="28"/>
          <w:rtl/>
        </w:rPr>
      </w:pPr>
      <w:r w:rsidRPr="0019753B">
        <w:rPr>
          <w:rFonts w:ascii="David" w:hAnsi="David" w:cs="David"/>
          <w:b/>
          <w:bCs/>
          <w:sz w:val="28"/>
          <w:szCs w:val="28"/>
          <w:rtl/>
        </w:rPr>
        <w:t>סא"ל שאול ארבל - שופט</w:t>
      </w:r>
    </w:p>
    <w:p w14:paraId="5314F4E5" w14:textId="77777777" w:rsidR="0019753B" w:rsidRPr="0019753B" w:rsidRDefault="0019753B" w:rsidP="0019753B">
      <w:pPr>
        <w:spacing w:line="360" w:lineRule="auto"/>
        <w:jc w:val="center"/>
        <w:rPr>
          <w:rFonts w:ascii="David" w:hAnsi="David" w:cs="David"/>
          <w:b/>
          <w:bCs/>
          <w:sz w:val="28"/>
          <w:szCs w:val="28"/>
          <w:rtl/>
        </w:rPr>
      </w:pPr>
      <w:r w:rsidRPr="0019753B">
        <w:rPr>
          <w:rFonts w:ascii="David" w:hAnsi="David" w:cs="David"/>
          <w:b/>
          <w:bCs/>
          <w:sz w:val="28"/>
          <w:szCs w:val="28"/>
          <w:rtl/>
        </w:rPr>
        <w:t>רס"ן לירית אבן חיים - שופטת</w:t>
      </w:r>
    </w:p>
    <w:p w14:paraId="6603DF96" w14:textId="77777777" w:rsidR="0019753B" w:rsidRPr="0019753B" w:rsidRDefault="0019753B" w:rsidP="0019753B">
      <w:pPr>
        <w:autoSpaceDE w:val="0"/>
        <w:autoSpaceDN w:val="0"/>
        <w:spacing w:line="360" w:lineRule="auto"/>
        <w:rPr>
          <w:rFonts w:ascii="David" w:hAnsi="David" w:cs="David"/>
          <w:b/>
          <w:bCs/>
          <w:sz w:val="28"/>
          <w:szCs w:val="28"/>
        </w:rPr>
      </w:pPr>
    </w:p>
    <w:p w14:paraId="4BFCAC97" w14:textId="77777777" w:rsidR="000A262E" w:rsidRDefault="0019753B" w:rsidP="0019753B">
      <w:pPr>
        <w:autoSpaceDE w:val="0"/>
        <w:autoSpaceDN w:val="0"/>
        <w:spacing w:line="360" w:lineRule="auto"/>
        <w:rPr>
          <w:rFonts w:ascii="David" w:hAnsi="David" w:cs="David"/>
          <w:b/>
          <w:bCs/>
          <w:sz w:val="28"/>
          <w:szCs w:val="28"/>
          <w:rtl/>
        </w:rPr>
      </w:pPr>
      <w:r w:rsidRPr="0019753B">
        <w:rPr>
          <w:rFonts w:ascii="David" w:hAnsi="David" w:cs="David"/>
          <w:b/>
          <w:bCs/>
          <w:sz w:val="28"/>
          <w:szCs w:val="28"/>
          <w:rtl/>
        </w:rPr>
        <w:t>בעניין</w:t>
      </w:r>
      <w:r w:rsidR="000A262E">
        <w:rPr>
          <w:rFonts w:ascii="David" w:hAnsi="David" w:cs="David" w:hint="cs"/>
          <w:b/>
          <w:bCs/>
          <w:sz w:val="28"/>
          <w:szCs w:val="28"/>
          <w:rtl/>
        </w:rPr>
        <w:t>:</w:t>
      </w:r>
    </w:p>
    <w:p w14:paraId="3DA57AFF" w14:textId="44249F36" w:rsidR="0019753B" w:rsidRDefault="0019753B" w:rsidP="0019753B">
      <w:pPr>
        <w:autoSpaceDE w:val="0"/>
        <w:autoSpaceDN w:val="0"/>
        <w:spacing w:line="360" w:lineRule="auto"/>
        <w:rPr>
          <w:rFonts w:ascii="David" w:hAnsi="David" w:cs="David"/>
          <w:b/>
          <w:bCs/>
          <w:sz w:val="28"/>
          <w:szCs w:val="28"/>
          <w:rtl/>
        </w:rPr>
      </w:pPr>
      <w:r w:rsidRPr="0019753B">
        <w:rPr>
          <w:rFonts w:ascii="David" w:hAnsi="David" w:cs="David"/>
          <w:b/>
          <w:bCs/>
          <w:sz w:val="28"/>
          <w:szCs w:val="28"/>
          <w:rtl/>
        </w:rPr>
        <w:t>התובע הצבאי</w:t>
      </w:r>
      <w:r>
        <w:rPr>
          <w:rFonts w:ascii="David" w:hAnsi="David" w:cs="David" w:hint="cs"/>
          <w:b/>
          <w:bCs/>
          <w:sz w:val="28"/>
          <w:szCs w:val="28"/>
          <w:rtl/>
        </w:rPr>
        <w:t>:</w:t>
      </w:r>
    </w:p>
    <w:p w14:paraId="106C6BFF" w14:textId="77777777" w:rsidR="0019753B" w:rsidRPr="0019753B" w:rsidRDefault="0019753B" w:rsidP="0019753B">
      <w:pPr>
        <w:autoSpaceDE w:val="0"/>
        <w:autoSpaceDN w:val="0"/>
        <w:spacing w:line="360" w:lineRule="auto"/>
        <w:rPr>
          <w:rFonts w:ascii="David" w:hAnsi="David" w:cs="David"/>
          <w:b/>
          <w:bCs/>
          <w:sz w:val="28"/>
          <w:szCs w:val="28"/>
          <w:u w:val="single"/>
        </w:rPr>
      </w:pPr>
      <w:r>
        <w:rPr>
          <w:rFonts w:ascii="David" w:hAnsi="David" w:cs="David" w:hint="cs"/>
          <w:b/>
          <w:bCs/>
          <w:sz w:val="28"/>
          <w:szCs w:val="28"/>
          <w:rtl/>
        </w:rPr>
        <w:t xml:space="preserve">                                  </w:t>
      </w:r>
      <w:r w:rsidRPr="0019753B">
        <w:rPr>
          <w:rFonts w:ascii="David" w:hAnsi="David" w:cs="David"/>
          <w:b/>
          <w:bCs/>
          <w:sz w:val="28"/>
          <w:szCs w:val="28"/>
          <w:rtl/>
        </w:rPr>
        <w:t>(ע"י ב"כ,</w:t>
      </w:r>
      <w:r w:rsidRPr="0019753B">
        <w:rPr>
          <w:rFonts w:ascii="David" w:hAnsi="David" w:cs="David"/>
          <w:sz w:val="28"/>
          <w:szCs w:val="28"/>
          <w:rtl/>
        </w:rPr>
        <w:t xml:space="preserve"> </w:t>
      </w:r>
      <w:r>
        <w:rPr>
          <w:rFonts w:ascii="David" w:hAnsi="David" w:cs="David" w:hint="cs"/>
          <w:b/>
          <w:bCs/>
          <w:sz w:val="28"/>
          <w:szCs w:val="28"/>
          <w:rtl/>
        </w:rPr>
        <w:t>רס"ן ליאור רוזנשטרך וקמ"ש מרטה קרמנקו</w:t>
      </w:r>
      <w:r w:rsidRPr="0019753B">
        <w:rPr>
          <w:rFonts w:ascii="David" w:hAnsi="David" w:cs="David"/>
          <w:b/>
          <w:bCs/>
          <w:sz w:val="28"/>
          <w:szCs w:val="28"/>
          <w:rtl/>
        </w:rPr>
        <w:t>)</w:t>
      </w:r>
    </w:p>
    <w:p w14:paraId="2A77C392" w14:textId="77777777" w:rsidR="0019753B" w:rsidRPr="0019753B" w:rsidRDefault="0019753B" w:rsidP="0019753B">
      <w:pPr>
        <w:autoSpaceDE w:val="0"/>
        <w:autoSpaceDN w:val="0"/>
        <w:spacing w:line="360" w:lineRule="auto"/>
        <w:jc w:val="center"/>
        <w:rPr>
          <w:rFonts w:ascii="David" w:hAnsi="David" w:cs="David"/>
          <w:b/>
          <w:bCs/>
          <w:sz w:val="28"/>
          <w:szCs w:val="28"/>
          <w:rtl/>
        </w:rPr>
      </w:pPr>
      <w:r w:rsidRPr="0019753B">
        <w:rPr>
          <w:rFonts w:ascii="David" w:hAnsi="David" w:cs="David"/>
          <w:b/>
          <w:bCs/>
          <w:sz w:val="28"/>
          <w:szCs w:val="28"/>
          <w:rtl/>
        </w:rPr>
        <w:t>נגד</w:t>
      </w:r>
    </w:p>
    <w:p w14:paraId="5AA441BC" w14:textId="67A94683" w:rsidR="0019753B" w:rsidRDefault="0019753B" w:rsidP="00F93F85">
      <w:pPr>
        <w:spacing w:line="360" w:lineRule="auto"/>
        <w:jc w:val="both"/>
        <w:rPr>
          <w:rFonts w:ascii="David" w:hAnsi="David" w:cs="David"/>
          <w:b/>
          <w:bCs/>
          <w:sz w:val="28"/>
          <w:szCs w:val="28"/>
          <w:rtl/>
        </w:rPr>
      </w:pPr>
      <w:r w:rsidRPr="0019753B">
        <w:rPr>
          <w:rFonts w:ascii="David" w:hAnsi="David" w:cs="David"/>
          <w:b/>
          <w:bCs/>
          <w:sz w:val="28"/>
          <w:szCs w:val="28"/>
          <w:rtl/>
        </w:rPr>
        <w:t>נאש</w:t>
      </w:r>
      <w:r>
        <w:rPr>
          <w:rFonts w:ascii="David" w:hAnsi="David" w:cs="David" w:hint="cs"/>
          <w:b/>
          <w:bCs/>
          <w:sz w:val="28"/>
          <w:szCs w:val="28"/>
          <w:rtl/>
        </w:rPr>
        <w:t>ם</w:t>
      </w:r>
      <w:r w:rsidRPr="0019753B">
        <w:rPr>
          <w:rFonts w:ascii="David" w:hAnsi="David" w:cs="David"/>
          <w:b/>
          <w:bCs/>
          <w:sz w:val="28"/>
          <w:szCs w:val="28"/>
          <w:rtl/>
        </w:rPr>
        <w:t xml:space="preserve">: </w:t>
      </w:r>
      <w:r w:rsidRPr="0019753B">
        <w:rPr>
          <w:rFonts w:ascii="David" w:hAnsi="David" w:cs="David"/>
          <w:b/>
          <w:bCs/>
          <w:sz w:val="28"/>
          <w:szCs w:val="28"/>
        </w:rPr>
        <w:t>X</w:t>
      </w:r>
      <w:r w:rsidRPr="0019753B">
        <w:rPr>
          <w:rFonts w:ascii="David" w:hAnsi="David" w:cs="David"/>
          <w:b/>
          <w:bCs/>
          <w:sz w:val="28"/>
          <w:szCs w:val="28"/>
          <w:rtl/>
        </w:rPr>
        <w:t>/</w:t>
      </w:r>
      <w:r w:rsidRPr="0019753B">
        <w:rPr>
          <w:rFonts w:ascii="David" w:hAnsi="David" w:cs="David"/>
          <w:b/>
          <w:bCs/>
          <w:sz w:val="28"/>
          <w:szCs w:val="28"/>
        </w:rPr>
        <w:t>XXX</w:t>
      </w:r>
      <w:r w:rsidRPr="0019753B">
        <w:rPr>
          <w:rFonts w:ascii="David" w:hAnsi="David" w:cs="David"/>
          <w:b/>
          <w:bCs/>
          <w:sz w:val="28"/>
          <w:szCs w:val="28"/>
          <w:rtl/>
        </w:rPr>
        <w:t xml:space="preserve"> </w:t>
      </w:r>
      <w:bookmarkStart w:id="1" w:name="_GoBack"/>
      <w:bookmarkEnd w:id="1"/>
      <w:r w:rsidRPr="0019753B">
        <w:rPr>
          <w:rFonts w:ascii="David" w:hAnsi="David" w:cs="David"/>
          <w:b/>
          <w:bCs/>
          <w:sz w:val="28"/>
          <w:szCs w:val="28"/>
          <w:rtl/>
        </w:rPr>
        <w:t>ס</w:t>
      </w:r>
      <w:r w:rsidR="000B0CE9">
        <w:rPr>
          <w:rFonts w:ascii="David" w:hAnsi="David" w:cs="David" w:hint="cs"/>
          <w:b/>
          <w:bCs/>
          <w:sz w:val="28"/>
          <w:szCs w:val="28"/>
          <w:rtl/>
        </w:rPr>
        <w:t>'</w:t>
      </w:r>
      <w:r w:rsidRPr="0019753B">
        <w:rPr>
          <w:rFonts w:ascii="David" w:hAnsi="David" w:cs="David"/>
          <w:b/>
          <w:bCs/>
          <w:sz w:val="28"/>
          <w:szCs w:val="28"/>
          <w:rtl/>
        </w:rPr>
        <w:t xml:space="preserve"> ק</w:t>
      </w:r>
      <w:r w:rsidR="000B0CE9">
        <w:rPr>
          <w:rFonts w:ascii="David" w:hAnsi="David" w:cs="David" w:hint="cs"/>
          <w:b/>
          <w:bCs/>
          <w:sz w:val="28"/>
          <w:szCs w:val="28"/>
          <w:rtl/>
        </w:rPr>
        <w:t>'</w:t>
      </w:r>
      <w:r w:rsidRPr="0019753B">
        <w:rPr>
          <w:rFonts w:ascii="David" w:hAnsi="David" w:cs="David"/>
          <w:b/>
          <w:bCs/>
          <w:sz w:val="28"/>
          <w:szCs w:val="28"/>
          <w:rtl/>
        </w:rPr>
        <w:t xml:space="preserve">      </w:t>
      </w:r>
      <w:r w:rsidR="00F93F85">
        <w:rPr>
          <w:rFonts w:ascii="David" w:hAnsi="David" w:cs="David" w:hint="cs"/>
          <w:b/>
          <w:bCs/>
          <w:sz w:val="28"/>
          <w:szCs w:val="28"/>
          <w:rtl/>
        </w:rPr>
        <w:t xml:space="preserve"> </w:t>
      </w:r>
      <w:r w:rsidRPr="0019753B">
        <w:rPr>
          <w:rFonts w:ascii="David" w:hAnsi="David" w:cs="David"/>
          <w:b/>
          <w:bCs/>
          <w:sz w:val="28"/>
          <w:szCs w:val="28"/>
          <w:rtl/>
        </w:rPr>
        <w:t xml:space="preserve"> (ע"י ב"כ, </w:t>
      </w:r>
      <w:r>
        <w:rPr>
          <w:rFonts w:ascii="David" w:hAnsi="David" w:cs="David" w:hint="cs"/>
          <w:b/>
          <w:bCs/>
          <w:sz w:val="28"/>
          <w:szCs w:val="28"/>
          <w:rtl/>
        </w:rPr>
        <w:t>עו"ד אשר אוחיון ועו"ד אייל רייפר</w:t>
      </w:r>
      <w:r w:rsidRPr="0019753B">
        <w:rPr>
          <w:rFonts w:ascii="David" w:hAnsi="David" w:cs="David"/>
          <w:b/>
          <w:bCs/>
          <w:sz w:val="28"/>
          <w:szCs w:val="28"/>
          <w:rtl/>
        </w:rPr>
        <w:t>)</w:t>
      </w:r>
    </w:p>
    <w:p w14:paraId="6A7AA229" w14:textId="77777777" w:rsidR="007B1FB1" w:rsidRPr="0019753B" w:rsidRDefault="007B1FB1" w:rsidP="007B1FB1">
      <w:pPr>
        <w:spacing w:line="360" w:lineRule="auto"/>
        <w:jc w:val="both"/>
        <w:rPr>
          <w:rFonts w:ascii="David" w:hAnsi="David" w:cs="David"/>
          <w:b/>
          <w:bCs/>
          <w:sz w:val="28"/>
          <w:szCs w:val="28"/>
          <w:rtl/>
        </w:rPr>
      </w:pPr>
    </w:p>
    <w:p w14:paraId="7DABE911" w14:textId="77777777" w:rsidR="007B1FB1" w:rsidRPr="0019753B" w:rsidRDefault="007B1FB1" w:rsidP="007B1FB1">
      <w:pPr>
        <w:spacing w:line="360" w:lineRule="auto"/>
        <w:jc w:val="center"/>
        <w:rPr>
          <w:rFonts w:ascii="David" w:hAnsi="David" w:cs="David"/>
          <w:b/>
          <w:bCs/>
          <w:sz w:val="28"/>
          <w:szCs w:val="28"/>
          <w:u w:val="single"/>
          <w:rtl/>
        </w:rPr>
      </w:pPr>
      <w:r w:rsidRPr="0019753B">
        <w:rPr>
          <w:rFonts w:ascii="David" w:hAnsi="David" w:cs="David"/>
          <w:b/>
          <w:bCs/>
          <w:sz w:val="28"/>
          <w:szCs w:val="28"/>
          <w:u w:val="single"/>
          <w:rtl/>
        </w:rPr>
        <w:t>הכרעת דין</w:t>
      </w:r>
    </w:p>
    <w:p w14:paraId="471919C7" w14:textId="77777777" w:rsidR="004D75A5" w:rsidRPr="0019753B" w:rsidRDefault="004D75A5" w:rsidP="001F26FE">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האם ביצע הנאשם, שהיה מפקד </w:t>
      </w:r>
      <w:r w:rsidR="00986D09" w:rsidRPr="0019753B">
        <w:rPr>
          <w:rFonts w:ascii="David" w:hAnsi="David" w:cs="David"/>
          <w:sz w:val="28"/>
          <w:szCs w:val="28"/>
          <w:rtl/>
        </w:rPr>
        <w:t xml:space="preserve">פלגה </w:t>
      </w:r>
      <w:r w:rsidR="00CA4A28" w:rsidRPr="0019753B">
        <w:rPr>
          <w:rFonts w:ascii="David" w:hAnsi="David" w:cs="David"/>
          <w:sz w:val="28"/>
          <w:szCs w:val="28"/>
          <w:rtl/>
        </w:rPr>
        <w:t>ב</w:t>
      </w:r>
      <w:r w:rsidR="002517D2">
        <w:rPr>
          <w:rFonts w:ascii="David" w:hAnsi="David" w:cs="David"/>
          <w:sz w:val="28"/>
          <w:szCs w:val="28"/>
        </w:rPr>
        <w:t>XXX</w:t>
      </w:r>
      <w:r w:rsidRPr="0019753B">
        <w:rPr>
          <w:rFonts w:ascii="David" w:hAnsi="David" w:cs="David"/>
          <w:sz w:val="28"/>
          <w:szCs w:val="28"/>
          <w:rtl/>
        </w:rPr>
        <w:t xml:space="preserve">, סדרת </w:t>
      </w:r>
      <w:r w:rsidR="00CA4A28" w:rsidRPr="0019753B">
        <w:rPr>
          <w:rFonts w:ascii="David" w:hAnsi="David" w:cs="David"/>
          <w:sz w:val="28"/>
          <w:szCs w:val="28"/>
          <w:rtl/>
        </w:rPr>
        <w:t>עבירות מין</w:t>
      </w:r>
      <w:r w:rsidRPr="0019753B">
        <w:rPr>
          <w:rFonts w:ascii="David" w:hAnsi="David" w:cs="David"/>
          <w:sz w:val="28"/>
          <w:szCs w:val="28"/>
          <w:rtl/>
        </w:rPr>
        <w:t xml:space="preserve"> </w:t>
      </w:r>
      <w:r w:rsidR="006735E0" w:rsidRPr="0019753B">
        <w:rPr>
          <w:rFonts w:ascii="David" w:hAnsi="David" w:cs="David"/>
          <w:sz w:val="28"/>
          <w:szCs w:val="28"/>
          <w:rtl/>
        </w:rPr>
        <w:t>בחיילות ביחידתו</w:t>
      </w:r>
      <w:r w:rsidRPr="0019753B">
        <w:rPr>
          <w:rFonts w:ascii="David" w:hAnsi="David" w:cs="David"/>
          <w:sz w:val="28"/>
          <w:szCs w:val="28"/>
          <w:rtl/>
        </w:rPr>
        <w:t xml:space="preserve">? זוהי השאלה </w:t>
      </w:r>
      <w:r w:rsidR="00BC76CF" w:rsidRPr="0019753B">
        <w:rPr>
          <w:rFonts w:ascii="David" w:hAnsi="David" w:cs="David"/>
          <w:sz w:val="28"/>
          <w:szCs w:val="28"/>
          <w:rtl/>
        </w:rPr>
        <w:t>המרכזית</w:t>
      </w:r>
      <w:r w:rsidRPr="0019753B">
        <w:rPr>
          <w:rFonts w:ascii="David" w:hAnsi="David" w:cs="David"/>
          <w:sz w:val="28"/>
          <w:szCs w:val="28"/>
          <w:rtl/>
        </w:rPr>
        <w:t xml:space="preserve"> העומדת לפנינו להכרעה.</w:t>
      </w:r>
      <w:r w:rsidR="00091ECE" w:rsidRPr="0019753B">
        <w:rPr>
          <w:rFonts w:ascii="David" w:hAnsi="David" w:cs="David"/>
          <w:sz w:val="28"/>
          <w:szCs w:val="28"/>
          <w:rtl/>
        </w:rPr>
        <w:t xml:space="preserve"> </w:t>
      </w:r>
    </w:p>
    <w:p w14:paraId="28FEB0A6" w14:textId="77777777" w:rsidR="00C74CFB" w:rsidRPr="0019753B" w:rsidRDefault="00C74CFB" w:rsidP="004D75A5">
      <w:pPr>
        <w:spacing w:line="360" w:lineRule="auto"/>
        <w:rPr>
          <w:rFonts w:ascii="David" w:hAnsi="David" w:cs="David"/>
          <w:sz w:val="28"/>
          <w:szCs w:val="28"/>
          <w:u w:val="single"/>
          <w:rtl/>
        </w:rPr>
      </w:pPr>
    </w:p>
    <w:p w14:paraId="4DCBA379" w14:textId="77777777" w:rsidR="004D75A5" w:rsidRPr="0019753B" w:rsidRDefault="004D75A5" w:rsidP="004D75A5">
      <w:pPr>
        <w:spacing w:line="360" w:lineRule="auto"/>
        <w:rPr>
          <w:rFonts w:ascii="David" w:hAnsi="David" w:cs="David"/>
          <w:sz w:val="28"/>
          <w:szCs w:val="28"/>
          <w:u w:val="single"/>
          <w:rtl/>
        </w:rPr>
      </w:pPr>
      <w:r w:rsidRPr="0019753B">
        <w:rPr>
          <w:rFonts w:ascii="David" w:hAnsi="David" w:cs="David"/>
          <w:sz w:val="28"/>
          <w:szCs w:val="28"/>
          <w:u w:val="single"/>
          <w:rtl/>
        </w:rPr>
        <w:t>השתלשלות האירועים וכתב האישום</w:t>
      </w:r>
    </w:p>
    <w:p w14:paraId="184B4AA0" w14:textId="77777777" w:rsidR="00DA760B" w:rsidRPr="0019753B" w:rsidRDefault="00676D2A" w:rsidP="00396FC9">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כתב האישום </w:t>
      </w:r>
      <w:r w:rsidR="00CA4A28" w:rsidRPr="0019753B">
        <w:rPr>
          <w:rFonts w:ascii="David" w:hAnsi="David" w:cs="David"/>
          <w:sz w:val="28"/>
          <w:szCs w:val="28"/>
          <w:rtl/>
        </w:rPr>
        <w:t xml:space="preserve">המתוקן </w:t>
      </w:r>
      <w:r w:rsidR="00F52AEC" w:rsidRPr="0019753B">
        <w:rPr>
          <w:rFonts w:ascii="David" w:hAnsi="David" w:cs="David"/>
          <w:sz w:val="28"/>
          <w:szCs w:val="28"/>
          <w:rtl/>
        </w:rPr>
        <w:t xml:space="preserve">כולל </w:t>
      </w:r>
      <w:r w:rsidR="00F52AEC" w:rsidRPr="0019753B">
        <w:rPr>
          <w:rFonts w:ascii="David" w:hAnsi="David" w:cs="David"/>
          <w:b/>
          <w:bCs/>
          <w:sz w:val="28"/>
          <w:szCs w:val="28"/>
          <w:rtl/>
        </w:rPr>
        <w:t>שלוש פרשות שונות</w:t>
      </w:r>
      <w:r w:rsidR="00F52AEC" w:rsidRPr="0019753B">
        <w:rPr>
          <w:rFonts w:ascii="David" w:hAnsi="David" w:cs="David"/>
          <w:sz w:val="28"/>
          <w:szCs w:val="28"/>
          <w:rtl/>
        </w:rPr>
        <w:t xml:space="preserve">, שנכרכו יחדיו ובהן שלוש מתלוננות. מפורטות בו </w:t>
      </w:r>
      <w:r w:rsidR="00CA4A28" w:rsidRPr="0019753B">
        <w:rPr>
          <w:rFonts w:ascii="David" w:hAnsi="David" w:cs="David"/>
          <w:b/>
          <w:bCs/>
          <w:sz w:val="28"/>
          <w:szCs w:val="28"/>
          <w:rtl/>
        </w:rPr>
        <w:t xml:space="preserve">עבירה של מעשה סדום, </w:t>
      </w:r>
      <w:r w:rsidR="00CA4A28" w:rsidRPr="0019753B">
        <w:rPr>
          <w:rFonts w:ascii="David" w:hAnsi="David" w:cs="David"/>
          <w:sz w:val="28"/>
          <w:szCs w:val="28"/>
          <w:rtl/>
        </w:rPr>
        <w:t>לפי סעיף 347(ב), בנסיבות סעי</w:t>
      </w:r>
      <w:r w:rsidR="009214D5" w:rsidRPr="0019753B">
        <w:rPr>
          <w:rFonts w:ascii="David" w:hAnsi="David" w:cs="David"/>
          <w:sz w:val="28"/>
          <w:szCs w:val="28"/>
          <w:rtl/>
        </w:rPr>
        <w:t>פים</w:t>
      </w:r>
      <w:r w:rsidR="00CA4A28" w:rsidRPr="0019753B">
        <w:rPr>
          <w:rFonts w:ascii="David" w:hAnsi="David" w:cs="David"/>
          <w:sz w:val="28"/>
          <w:szCs w:val="28"/>
          <w:rtl/>
        </w:rPr>
        <w:t xml:space="preserve"> 345(א)(1) ו-355 לחוק העונשין</w:t>
      </w:r>
      <w:r w:rsidR="00CA4A28" w:rsidRPr="0019753B">
        <w:rPr>
          <w:rFonts w:ascii="David" w:hAnsi="David" w:cs="David"/>
          <w:b/>
          <w:bCs/>
          <w:sz w:val="28"/>
          <w:szCs w:val="28"/>
          <w:rtl/>
        </w:rPr>
        <w:t xml:space="preserve">, </w:t>
      </w:r>
      <w:r w:rsidR="00CA4A28" w:rsidRPr="0019753B">
        <w:rPr>
          <w:rFonts w:ascii="David" w:hAnsi="David" w:cs="David"/>
          <w:sz w:val="28"/>
          <w:szCs w:val="28"/>
          <w:rtl/>
        </w:rPr>
        <w:t xml:space="preserve">התשל"ז-1977, </w:t>
      </w:r>
      <w:r w:rsidR="00CA4A28" w:rsidRPr="0019753B">
        <w:rPr>
          <w:rFonts w:ascii="David" w:hAnsi="David" w:cs="David"/>
          <w:b/>
          <w:bCs/>
          <w:sz w:val="28"/>
          <w:szCs w:val="28"/>
          <w:rtl/>
        </w:rPr>
        <w:t>ש</w:t>
      </w:r>
      <w:r w:rsidRPr="0019753B">
        <w:rPr>
          <w:rFonts w:ascii="David" w:hAnsi="David" w:cs="David"/>
          <w:b/>
          <w:bCs/>
          <w:sz w:val="28"/>
          <w:szCs w:val="28"/>
          <w:rtl/>
        </w:rPr>
        <w:t>ש</w:t>
      </w:r>
      <w:r w:rsidRPr="0019753B">
        <w:rPr>
          <w:rFonts w:ascii="David" w:hAnsi="David" w:cs="David"/>
          <w:sz w:val="28"/>
          <w:szCs w:val="28"/>
          <w:rtl/>
        </w:rPr>
        <w:t xml:space="preserve"> </w:t>
      </w:r>
      <w:r w:rsidRPr="0019753B">
        <w:rPr>
          <w:rFonts w:ascii="David" w:hAnsi="David" w:cs="David"/>
          <w:b/>
          <w:bCs/>
          <w:sz w:val="28"/>
          <w:szCs w:val="28"/>
          <w:rtl/>
        </w:rPr>
        <w:t>עבירות</w:t>
      </w:r>
      <w:r w:rsidRPr="0019753B">
        <w:rPr>
          <w:rFonts w:ascii="David" w:hAnsi="David" w:cs="David"/>
          <w:sz w:val="28"/>
          <w:szCs w:val="28"/>
          <w:rtl/>
        </w:rPr>
        <w:t xml:space="preserve"> </w:t>
      </w:r>
      <w:r w:rsidRPr="0019753B">
        <w:rPr>
          <w:rFonts w:ascii="David" w:hAnsi="David" w:cs="David"/>
          <w:b/>
          <w:bCs/>
          <w:sz w:val="28"/>
          <w:szCs w:val="28"/>
          <w:rtl/>
        </w:rPr>
        <w:t>של</w:t>
      </w:r>
      <w:r w:rsidRPr="0019753B">
        <w:rPr>
          <w:rFonts w:ascii="David" w:hAnsi="David" w:cs="David"/>
          <w:sz w:val="28"/>
          <w:szCs w:val="28"/>
          <w:rtl/>
        </w:rPr>
        <w:t xml:space="preserve"> </w:t>
      </w:r>
      <w:r w:rsidRPr="0019753B">
        <w:rPr>
          <w:rFonts w:ascii="David" w:hAnsi="David" w:cs="David"/>
          <w:b/>
          <w:bCs/>
          <w:sz w:val="28"/>
          <w:szCs w:val="28"/>
          <w:rtl/>
        </w:rPr>
        <w:t>מעשה מגונה</w:t>
      </w:r>
      <w:r w:rsidR="00CA4A28" w:rsidRPr="0019753B">
        <w:rPr>
          <w:rFonts w:ascii="David" w:hAnsi="David" w:cs="David"/>
          <w:b/>
          <w:bCs/>
          <w:sz w:val="28"/>
          <w:szCs w:val="28"/>
          <w:rtl/>
        </w:rPr>
        <w:t xml:space="preserve"> בכוח</w:t>
      </w:r>
      <w:r w:rsidRPr="0019753B">
        <w:rPr>
          <w:rFonts w:ascii="David" w:hAnsi="David" w:cs="David"/>
          <w:sz w:val="28"/>
          <w:szCs w:val="28"/>
          <w:rtl/>
        </w:rPr>
        <w:t>, לפי סעי</w:t>
      </w:r>
      <w:r w:rsidR="009214D5" w:rsidRPr="0019753B">
        <w:rPr>
          <w:rFonts w:ascii="David" w:hAnsi="David" w:cs="David"/>
          <w:sz w:val="28"/>
          <w:szCs w:val="28"/>
          <w:rtl/>
        </w:rPr>
        <w:t>פים</w:t>
      </w:r>
      <w:r w:rsidRPr="0019753B">
        <w:rPr>
          <w:rFonts w:ascii="David" w:hAnsi="David" w:cs="David"/>
          <w:sz w:val="28"/>
          <w:szCs w:val="28"/>
          <w:rtl/>
        </w:rPr>
        <w:t xml:space="preserve"> 348(ג</w:t>
      </w:r>
      <w:r w:rsidR="00CA4A28" w:rsidRPr="0019753B">
        <w:rPr>
          <w:rFonts w:ascii="David" w:hAnsi="David" w:cs="David"/>
          <w:sz w:val="28"/>
          <w:szCs w:val="28"/>
          <w:rtl/>
        </w:rPr>
        <w:t>1</w:t>
      </w:r>
      <w:r w:rsidRPr="0019753B">
        <w:rPr>
          <w:rFonts w:ascii="David" w:hAnsi="David" w:cs="David"/>
          <w:sz w:val="28"/>
          <w:szCs w:val="28"/>
          <w:rtl/>
        </w:rPr>
        <w:t>)</w:t>
      </w:r>
      <w:r w:rsidR="00CA4A28" w:rsidRPr="0019753B">
        <w:rPr>
          <w:rFonts w:ascii="David" w:hAnsi="David" w:cs="David"/>
          <w:sz w:val="28"/>
          <w:szCs w:val="28"/>
          <w:rtl/>
        </w:rPr>
        <w:t xml:space="preserve"> ו-355</w:t>
      </w:r>
      <w:r w:rsidRPr="0019753B">
        <w:rPr>
          <w:rFonts w:ascii="David" w:hAnsi="David" w:cs="David"/>
          <w:sz w:val="28"/>
          <w:szCs w:val="28"/>
          <w:rtl/>
        </w:rPr>
        <w:t xml:space="preserve"> לחוק העונשין, </w:t>
      </w:r>
      <w:r w:rsidR="00CA4A28" w:rsidRPr="0019753B">
        <w:rPr>
          <w:rFonts w:ascii="David" w:hAnsi="David" w:cs="David"/>
          <w:sz w:val="28"/>
          <w:szCs w:val="28"/>
          <w:rtl/>
        </w:rPr>
        <w:t xml:space="preserve">עבירה של </w:t>
      </w:r>
      <w:r w:rsidR="00CA4A28" w:rsidRPr="0019753B">
        <w:rPr>
          <w:rFonts w:ascii="David" w:hAnsi="David" w:cs="David"/>
          <w:b/>
          <w:bCs/>
          <w:sz w:val="28"/>
          <w:szCs w:val="28"/>
          <w:rtl/>
        </w:rPr>
        <w:t>מעשה מגונה</w:t>
      </w:r>
      <w:r w:rsidR="00CA4A28" w:rsidRPr="0019753B">
        <w:rPr>
          <w:rFonts w:ascii="David" w:hAnsi="David" w:cs="David"/>
          <w:sz w:val="28"/>
          <w:szCs w:val="28"/>
          <w:rtl/>
        </w:rPr>
        <w:t>, לפי סעיף 348(ג) לחוק העונשין</w:t>
      </w:r>
      <w:r w:rsidR="00DA760B" w:rsidRPr="0019753B">
        <w:rPr>
          <w:rFonts w:ascii="David" w:hAnsi="David" w:cs="David"/>
          <w:sz w:val="28"/>
          <w:szCs w:val="28"/>
          <w:rtl/>
        </w:rPr>
        <w:t>,</w:t>
      </w:r>
      <w:r w:rsidR="00CA4A28" w:rsidRPr="0019753B">
        <w:rPr>
          <w:rFonts w:ascii="David" w:hAnsi="David" w:cs="David"/>
          <w:b/>
          <w:bCs/>
          <w:sz w:val="28"/>
          <w:szCs w:val="28"/>
          <w:rtl/>
        </w:rPr>
        <w:t xml:space="preserve"> עבירה של הטרדה מינית, </w:t>
      </w:r>
      <w:r w:rsidR="00CA4A28" w:rsidRPr="0019753B">
        <w:rPr>
          <w:rFonts w:ascii="David" w:hAnsi="David" w:cs="David"/>
          <w:sz w:val="28"/>
          <w:szCs w:val="28"/>
          <w:rtl/>
        </w:rPr>
        <w:t xml:space="preserve">לפי סעיפים 3(א)(4) ו-5(א) לחוק </w:t>
      </w:r>
      <w:r w:rsidR="00E36EEB" w:rsidRPr="0019753B">
        <w:rPr>
          <w:rFonts w:ascii="David" w:hAnsi="David" w:cs="David"/>
          <w:sz w:val="28"/>
          <w:szCs w:val="28"/>
          <w:rtl/>
        </w:rPr>
        <w:t>למניעת הטרדה מינית, התשנ"ח-1998</w:t>
      </w:r>
      <w:r w:rsidR="009214D5" w:rsidRPr="0019753B">
        <w:rPr>
          <w:rFonts w:ascii="David" w:hAnsi="David" w:cs="David"/>
          <w:sz w:val="28"/>
          <w:szCs w:val="28"/>
          <w:rtl/>
        </w:rPr>
        <w:t>,</w:t>
      </w:r>
      <w:r w:rsidR="00CA4A28" w:rsidRPr="0019753B">
        <w:rPr>
          <w:rFonts w:ascii="David" w:hAnsi="David" w:cs="David"/>
          <w:sz w:val="28"/>
          <w:szCs w:val="28"/>
          <w:rtl/>
        </w:rPr>
        <w:t xml:space="preserve"> ושתי עבירות של </w:t>
      </w:r>
      <w:r w:rsidR="00CA4A28" w:rsidRPr="0019753B">
        <w:rPr>
          <w:rFonts w:ascii="David" w:hAnsi="David" w:cs="David"/>
          <w:b/>
          <w:bCs/>
          <w:sz w:val="28"/>
          <w:szCs w:val="28"/>
          <w:rtl/>
        </w:rPr>
        <w:t>התנהגות שאינה הולמת</w:t>
      </w:r>
      <w:r w:rsidR="00CA4A28" w:rsidRPr="0019753B">
        <w:rPr>
          <w:rFonts w:ascii="David" w:hAnsi="David" w:cs="David"/>
          <w:sz w:val="28"/>
          <w:szCs w:val="28"/>
          <w:rtl/>
        </w:rPr>
        <w:t>, לפי סעיף 130 לחוק השיפוט הצבאי, התשט"ו-1955.</w:t>
      </w:r>
      <w:r w:rsidR="00F52AEC" w:rsidRPr="0019753B">
        <w:rPr>
          <w:rFonts w:ascii="David" w:hAnsi="David" w:cs="David"/>
          <w:sz w:val="28"/>
          <w:szCs w:val="28"/>
          <w:rtl/>
        </w:rPr>
        <w:t xml:space="preserve"> </w:t>
      </w:r>
    </w:p>
    <w:p w14:paraId="1B7AA4A8" w14:textId="70C44573" w:rsidR="00DA760B" w:rsidRPr="0019753B" w:rsidRDefault="00CA4A28" w:rsidP="00DA760B">
      <w:pPr>
        <w:spacing w:line="360" w:lineRule="auto"/>
        <w:ind w:left="-58"/>
        <w:jc w:val="both"/>
        <w:rPr>
          <w:rFonts w:ascii="David" w:hAnsi="David" w:cs="David"/>
          <w:sz w:val="28"/>
          <w:szCs w:val="28"/>
        </w:rPr>
      </w:pPr>
      <w:r w:rsidRPr="0019753B">
        <w:rPr>
          <w:rFonts w:ascii="David" w:hAnsi="David" w:cs="David"/>
          <w:sz w:val="28"/>
          <w:szCs w:val="28"/>
          <w:rtl/>
        </w:rPr>
        <w:t xml:space="preserve">הפרשה </w:t>
      </w:r>
      <w:r w:rsidRPr="0019753B">
        <w:rPr>
          <w:rFonts w:ascii="David" w:hAnsi="David" w:cs="David"/>
          <w:b/>
          <w:bCs/>
          <w:sz w:val="28"/>
          <w:szCs w:val="28"/>
          <w:rtl/>
        </w:rPr>
        <w:t>הראשונה</w:t>
      </w:r>
      <w:r w:rsidRPr="0019753B">
        <w:rPr>
          <w:rFonts w:ascii="David" w:hAnsi="David" w:cs="David"/>
          <w:sz w:val="28"/>
          <w:szCs w:val="28"/>
          <w:rtl/>
        </w:rPr>
        <w:t xml:space="preserve">, </w:t>
      </w:r>
      <w:r w:rsidR="00697726" w:rsidRPr="0019753B">
        <w:rPr>
          <w:rFonts w:ascii="David" w:hAnsi="David" w:cs="David"/>
          <w:sz w:val="28"/>
          <w:szCs w:val="28"/>
          <w:rtl/>
        </w:rPr>
        <w:t>ש</w:t>
      </w:r>
      <w:r w:rsidRPr="0019753B">
        <w:rPr>
          <w:rFonts w:ascii="David" w:hAnsi="David" w:cs="David"/>
          <w:sz w:val="28"/>
          <w:szCs w:val="28"/>
          <w:rtl/>
        </w:rPr>
        <w:t>התרחשה בתקופה שבין החודשים מרץ ונובמבר בשנת 2019</w:t>
      </w:r>
      <w:r w:rsidR="00697726" w:rsidRPr="0019753B">
        <w:rPr>
          <w:rFonts w:ascii="David" w:hAnsi="David" w:cs="David"/>
          <w:sz w:val="28"/>
          <w:szCs w:val="28"/>
          <w:rtl/>
        </w:rPr>
        <w:t>,</w:t>
      </w:r>
      <w:r w:rsidR="00066F80" w:rsidRPr="0019753B">
        <w:rPr>
          <w:rFonts w:ascii="David" w:hAnsi="David" w:cs="David"/>
          <w:sz w:val="28"/>
          <w:szCs w:val="28"/>
          <w:rtl/>
        </w:rPr>
        <w:t xml:space="preserve"> </w:t>
      </w:r>
      <w:r w:rsidR="00697726" w:rsidRPr="0019753B">
        <w:rPr>
          <w:rFonts w:ascii="David" w:hAnsi="David" w:cs="David"/>
          <w:sz w:val="28"/>
          <w:szCs w:val="28"/>
          <w:rtl/>
        </w:rPr>
        <w:t>מתוארת</w:t>
      </w:r>
      <w:r w:rsidR="00066F80" w:rsidRPr="0019753B">
        <w:rPr>
          <w:rFonts w:ascii="David" w:hAnsi="David" w:cs="David"/>
          <w:sz w:val="28"/>
          <w:szCs w:val="28"/>
          <w:rtl/>
        </w:rPr>
        <w:t xml:space="preserve"> בפרטי האישום הראשון עד השישי, וכן בפרטי האישום השמיני והתשיעי</w:t>
      </w:r>
      <w:r w:rsidRPr="0019753B">
        <w:rPr>
          <w:rFonts w:ascii="David" w:hAnsi="David" w:cs="David"/>
          <w:sz w:val="28"/>
          <w:szCs w:val="28"/>
          <w:rtl/>
        </w:rPr>
        <w:t xml:space="preserve">. </w:t>
      </w:r>
      <w:r w:rsidR="00693EEC" w:rsidRPr="0019753B">
        <w:rPr>
          <w:rFonts w:ascii="David" w:hAnsi="David" w:cs="David"/>
          <w:sz w:val="28"/>
          <w:szCs w:val="28"/>
          <w:rtl/>
        </w:rPr>
        <w:t xml:space="preserve">היא </w:t>
      </w:r>
      <w:r w:rsidR="004C613D" w:rsidRPr="0019753B">
        <w:rPr>
          <w:rFonts w:ascii="David" w:hAnsi="David" w:cs="David"/>
          <w:sz w:val="28"/>
          <w:szCs w:val="28"/>
          <w:rtl/>
        </w:rPr>
        <w:t>כוללת</w:t>
      </w:r>
      <w:r w:rsidR="00693EEC" w:rsidRPr="0019753B">
        <w:rPr>
          <w:rFonts w:ascii="David" w:hAnsi="David" w:cs="David"/>
          <w:sz w:val="28"/>
          <w:szCs w:val="28"/>
          <w:rtl/>
        </w:rPr>
        <w:t xml:space="preserve"> </w:t>
      </w:r>
      <w:r w:rsidR="00697726" w:rsidRPr="0019753B">
        <w:rPr>
          <w:rFonts w:ascii="David" w:hAnsi="David" w:cs="David"/>
          <w:sz w:val="28"/>
          <w:szCs w:val="28"/>
          <w:rtl/>
        </w:rPr>
        <w:t xml:space="preserve">עבירה של </w:t>
      </w:r>
      <w:r w:rsidR="00693EEC" w:rsidRPr="0019753B">
        <w:rPr>
          <w:rFonts w:ascii="David" w:hAnsi="David" w:cs="David"/>
          <w:sz w:val="28"/>
          <w:szCs w:val="28"/>
          <w:rtl/>
        </w:rPr>
        <w:t>הטרדה מינית</w:t>
      </w:r>
      <w:r w:rsidR="00697726" w:rsidRPr="0019753B">
        <w:rPr>
          <w:rFonts w:ascii="David" w:hAnsi="David" w:cs="David"/>
          <w:sz w:val="28"/>
          <w:szCs w:val="28"/>
          <w:rtl/>
        </w:rPr>
        <w:t>;</w:t>
      </w:r>
      <w:r w:rsidR="00693EEC" w:rsidRPr="0019753B">
        <w:rPr>
          <w:rFonts w:ascii="David" w:hAnsi="David" w:cs="David"/>
          <w:sz w:val="28"/>
          <w:szCs w:val="28"/>
          <w:rtl/>
        </w:rPr>
        <w:t xml:space="preserve"> </w:t>
      </w:r>
      <w:r w:rsidR="00697726" w:rsidRPr="0019753B">
        <w:rPr>
          <w:rFonts w:ascii="David" w:hAnsi="David" w:cs="David"/>
          <w:sz w:val="28"/>
          <w:szCs w:val="28"/>
          <w:rtl/>
        </w:rPr>
        <w:t xml:space="preserve">עבירות של מעשה מגונה בגין </w:t>
      </w:r>
      <w:r w:rsidR="00693EEC" w:rsidRPr="0019753B">
        <w:rPr>
          <w:rFonts w:ascii="David" w:hAnsi="David" w:cs="David"/>
          <w:sz w:val="28"/>
          <w:szCs w:val="28"/>
          <w:rtl/>
        </w:rPr>
        <w:t>אירועים שהתרחשו במרכז לניהול יירוטים (להלן: "המנ"י"), במוצב ב</w:t>
      </w:r>
      <w:r w:rsidR="002517D2">
        <w:rPr>
          <w:rFonts w:ascii="David" w:hAnsi="David" w:cs="David" w:hint="cs"/>
          <w:sz w:val="28"/>
          <w:szCs w:val="28"/>
        </w:rPr>
        <w:t>XXX</w:t>
      </w:r>
      <w:r w:rsidR="00693EEC" w:rsidRPr="0019753B">
        <w:rPr>
          <w:rFonts w:ascii="David" w:hAnsi="David" w:cs="David"/>
          <w:sz w:val="28"/>
          <w:szCs w:val="28"/>
          <w:rtl/>
        </w:rPr>
        <w:t xml:space="preserve"> </w:t>
      </w:r>
      <w:r w:rsidR="00697726" w:rsidRPr="0019753B">
        <w:rPr>
          <w:rFonts w:ascii="David" w:hAnsi="David" w:cs="David"/>
          <w:sz w:val="28"/>
          <w:szCs w:val="28"/>
          <w:rtl/>
        </w:rPr>
        <w:t>ו</w:t>
      </w:r>
      <w:r w:rsidR="00693EEC" w:rsidRPr="0019753B">
        <w:rPr>
          <w:rFonts w:ascii="David" w:hAnsi="David" w:cs="David"/>
          <w:sz w:val="28"/>
          <w:szCs w:val="28"/>
          <w:rtl/>
        </w:rPr>
        <w:t>בביתה של המתלוננת</w:t>
      </w:r>
      <w:r w:rsidR="004C613D" w:rsidRPr="0019753B">
        <w:rPr>
          <w:rFonts w:ascii="David" w:hAnsi="David" w:cs="David"/>
          <w:sz w:val="28"/>
          <w:szCs w:val="28"/>
          <w:rtl/>
        </w:rPr>
        <w:t xml:space="preserve"> הראשונה</w:t>
      </w:r>
      <w:r w:rsidR="00693EEC" w:rsidRPr="0019753B">
        <w:rPr>
          <w:rFonts w:ascii="David" w:hAnsi="David" w:cs="David"/>
          <w:sz w:val="28"/>
          <w:szCs w:val="28"/>
          <w:rtl/>
        </w:rPr>
        <w:t xml:space="preserve"> ו</w:t>
      </w:r>
      <w:r w:rsidR="00697726" w:rsidRPr="0019753B">
        <w:rPr>
          <w:rFonts w:ascii="David" w:hAnsi="David" w:cs="David"/>
          <w:sz w:val="28"/>
          <w:szCs w:val="28"/>
          <w:rtl/>
        </w:rPr>
        <w:t xml:space="preserve">כן עבירה של מעשה סדום שהתרחשה </w:t>
      </w:r>
      <w:r w:rsidR="00693EEC" w:rsidRPr="0019753B">
        <w:rPr>
          <w:rFonts w:ascii="David" w:hAnsi="David" w:cs="David"/>
          <w:sz w:val="28"/>
          <w:szCs w:val="28"/>
          <w:rtl/>
        </w:rPr>
        <w:t xml:space="preserve">באוטובוס </w:t>
      </w:r>
      <w:r w:rsidR="00697726" w:rsidRPr="0019753B">
        <w:rPr>
          <w:rFonts w:ascii="David" w:hAnsi="David" w:cs="David"/>
          <w:sz w:val="28"/>
          <w:szCs w:val="28"/>
          <w:rtl/>
        </w:rPr>
        <w:t>ב</w:t>
      </w:r>
      <w:r w:rsidR="002517D2">
        <w:rPr>
          <w:rFonts w:ascii="David" w:hAnsi="David" w:cs="David" w:hint="cs"/>
          <w:sz w:val="28"/>
          <w:szCs w:val="28"/>
        </w:rPr>
        <w:t>XXX</w:t>
      </w:r>
      <w:r w:rsidR="00693EEC" w:rsidRPr="0019753B">
        <w:rPr>
          <w:rFonts w:ascii="David" w:hAnsi="David" w:cs="David"/>
          <w:sz w:val="28"/>
          <w:szCs w:val="28"/>
          <w:rtl/>
        </w:rPr>
        <w:t xml:space="preserve">. </w:t>
      </w:r>
    </w:p>
    <w:p w14:paraId="4B0B9447" w14:textId="77777777" w:rsidR="00DA760B" w:rsidRPr="0019753B" w:rsidRDefault="00F52AEC" w:rsidP="00DA760B">
      <w:pPr>
        <w:spacing w:line="360" w:lineRule="auto"/>
        <w:ind w:left="-58"/>
        <w:jc w:val="both"/>
        <w:rPr>
          <w:rFonts w:ascii="David" w:hAnsi="David" w:cs="David"/>
          <w:sz w:val="28"/>
          <w:szCs w:val="28"/>
          <w:rtl/>
        </w:rPr>
      </w:pPr>
      <w:r w:rsidRPr="0019753B">
        <w:rPr>
          <w:rFonts w:ascii="David" w:hAnsi="David" w:cs="David"/>
          <w:b/>
          <w:bCs/>
          <w:sz w:val="28"/>
          <w:szCs w:val="28"/>
          <w:rtl/>
        </w:rPr>
        <w:lastRenderedPageBreak/>
        <w:t>הפרשה השנ</w:t>
      </w:r>
      <w:r w:rsidR="00697726" w:rsidRPr="0019753B">
        <w:rPr>
          <w:rFonts w:ascii="David" w:hAnsi="David" w:cs="David"/>
          <w:b/>
          <w:bCs/>
          <w:sz w:val="28"/>
          <w:szCs w:val="28"/>
          <w:rtl/>
        </w:rPr>
        <w:t>י</w:t>
      </w:r>
      <w:r w:rsidRPr="0019753B">
        <w:rPr>
          <w:rFonts w:ascii="David" w:hAnsi="David" w:cs="David"/>
          <w:b/>
          <w:bCs/>
          <w:sz w:val="28"/>
          <w:szCs w:val="28"/>
          <w:rtl/>
        </w:rPr>
        <w:t>יה</w:t>
      </w:r>
      <w:r w:rsidRPr="0019753B">
        <w:rPr>
          <w:rFonts w:ascii="David" w:hAnsi="David" w:cs="David"/>
          <w:sz w:val="28"/>
          <w:szCs w:val="28"/>
          <w:rtl/>
        </w:rPr>
        <w:t xml:space="preserve"> מתוארת בפרט האישום העשירי ומדובר בה על אירוע שהתרחש </w:t>
      </w:r>
      <w:r w:rsidR="00882A22" w:rsidRPr="0019753B">
        <w:rPr>
          <w:rFonts w:ascii="David" w:hAnsi="David" w:cs="David"/>
          <w:sz w:val="28"/>
          <w:szCs w:val="28"/>
          <w:rtl/>
        </w:rPr>
        <w:t xml:space="preserve">ביום 5 באוגוסט 2021, </w:t>
      </w:r>
      <w:r w:rsidRPr="0019753B">
        <w:rPr>
          <w:rFonts w:ascii="David" w:hAnsi="David" w:cs="David"/>
          <w:sz w:val="28"/>
          <w:szCs w:val="28"/>
          <w:rtl/>
        </w:rPr>
        <w:t>במסיבת שחרור</w:t>
      </w:r>
      <w:r w:rsidR="00882A22" w:rsidRPr="0019753B">
        <w:rPr>
          <w:rFonts w:ascii="David" w:hAnsi="David" w:cs="David"/>
          <w:sz w:val="28"/>
          <w:szCs w:val="28"/>
          <w:rtl/>
        </w:rPr>
        <w:t xml:space="preserve"> של חיילים מהגדוד</w:t>
      </w:r>
      <w:r w:rsidRPr="0019753B">
        <w:rPr>
          <w:rFonts w:ascii="David" w:hAnsi="David" w:cs="David"/>
          <w:sz w:val="28"/>
          <w:szCs w:val="28"/>
          <w:rtl/>
        </w:rPr>
        <w:t xml:space="preserve">. </w:t>
      </w:r>
    </w:p>
    <w:p w14:paraId="16443A11" w14:textId="77777777" w:rsidR="00693EEC" w:rsidRPr="0019753B" w:rsidRDefault="00F52AEC" w:rsidP="00DA760B">
      <w:pPr>
        <w:spacing w:line="360" w:lineRule="auto"/>
        <w:ind w:left="-58"/>
        <w:jc w:val="both"/>
        <w:rPr>
          <w:rFonts w:ascii="David" w:hAnsi="David" w:cs="David"/>
          <w:sz w:val="28"/>
          <w:szCs w:val="28"/>
        </w:rPr>
      </w:pPr>
      <w:r w:rsidRPr="0019753B">
        <w:rPr>
          <w:rFonts w:ascii="David" w:hAnsi="David" w:cs="David"/>
          <w:b/>
          <w:bCs/>
          <w:sz w:val="28"/>
          <w:szCs w:val="28"/>
          <w:rtl/>
        </w:rPr>
        <w:t>הפרשה השלישית</w:t>
      </w:r>
      <w:r w:rsidRPr="0019753B">
        <w:rPr>
          <w:rFonts w:ascii="David" w:hAnsi="David" w:cs="David"/>
          <w:sz w:val="28"/>
          <w:szCs w:val="28"/>
          <w:rtl/>
        </w:rPr>
        <w:t xml:space="preserve"> עניינה באירוע של התנהגות שאינה הולמת </w:t>
      </w:r>
      <w:r w:rsidR="00ED3D8F" w:rsidRPr="0019753B">
        <w:rPr>
          <w:rFonts w:ascii="David" w:hAnsi="David" w:cs="David"/>
          <w:sz w:val="28"/>
          <w:szCs w:val="28"/>
          <w:rtl/>
        </w:rPr>
        <w:t>קצין בצה"ל, בשל אמירות בלתי הולמות שנאמרו על ידי הנאשם</w:t>
      </w:r>
      <w:r w:rsidR="00697726" w:rsidRPr="0019753B">
        <w:rPr>
          <w:rFonts w:ascii="David" w:hAnsi="David" w:cs="David"/>
          <w:sz w:val="28"/>
          <w:szCs w:val="28"/>
          <w:rtl/>
        </w:rPr>
        <w:t xml:space="preserve"> לחיילת בגדוד</w:t>
      </w:r>
      <w:r w:rsidR="00ED3D8F" w:rsidRPr="0019753B">
        <w:rPr>
          <w:rFonts w:ascii="David" w:hAnsi="David" w:cs="David"/>
          <w:sz w:val="28"/>
          <w:szCs w:val="28"/>
          <w:rtl/>
        </w:rPr>
        <w:t xml:space="preserve"> בחודש אפריל 2019. </w:t>
      </w:r>
      <w:r w:rsidRPr="0019753B">
        <w:rPr>
          <w:rFonts w:ascii="David" w:hAnsi="David" w:cs="David"/>
          <w:sz w:val="28"/>
          <w:szCs w:val="28"/>
          <w:rtl/>
        </w:rPr>
        <w:t xml:space="preserve"> </w:t>
      </w:r>
    </w:p>
    <w:p w14:paraId="52746296" w14:textId="77777777" w:rsidR="00DB03AF" w:rsidRPr="0019753B" w:rsidRDefault="00DB03AF" w:rsidP="009D07EB">
      <w:pPr>
        <w:spacing w:line="360" w:lineRule="auto"/>
        <w:ind w:left="-58"/>
        <w:jc w:val="both"/>
        <w:rPr>
          <w:rFonts w:ascii="David" w:hAnsi="David" w:cs="David"/>
          <w:sz w:val="28"/>
          <w:szCs w:val="28"/>
        </w:rPr>
      </w:pPr>
    </w:p>
    <w:p w14:paraId="55F6E81C" w14:textId="77777777" w:rsidR="007F0300" w:rsidRPr="0019753B" w:rsidRDefault="007F0300" w:rsidP="004F08ED">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ההגנה כפרה בכתב האישום. </w:t>
      </w:r>
      <w:r w:rsidR="004F08ED" w:rsidRPr="0019753B">
        <w:rPr>
          <w:rFonts w:ascii="David" w:hAnsi="David" w:cs="David"/>
          <w:sz w:val="28"/>
          <w:szCs w:val="28"/>
          <w:rtl/>
        </w:rPr>
        <w:t>נוכח גדר המחלוקת, נשמעו במסגרת פרשת התביעה עדים</w:t>
      </w:r>
      <w:r w:rsidR="004F08ED" w:rsidRPr="0019753B">
        <w:rPr>
          <w:rFonts w:ascii="David" w:hAnsi="David" w:cs="David"/>
          <w:b/>
          <w:bCs/>
          <w:sz w:val="28"/>
          <w:szCs w:val="28"/>
          <w:rtl/>
        </w:rPr>
        <w:t xml:space="preserve"> </w:t>
      </w:r>
      <w:r w:rsidR="004F08ED" w:rsidRPr="0019753B">
        <w:rPr>
          <w:rFonts w:ascii="David" w:hAnsi="David" w:cs="David"/>
          <w:sz w:val="28"/>
          <w:szCs w:val="28"/>
          <w:rtl/>
        </w:rPr>
        <w:t xml:space="preserve">רבים, וביניהם המתלוננות </w:t>
      </w:r>
      <w:r w:rsidR="00C05668" w:rsidRPr="0019753B">
        <w:rPr>
          <w:rFonts w:ascii="David" w:hAnsi="David" w:cs="David"/>
          <w:sz w:val="28"/>
          <w:szCs w:val="28"/>
          <w:rtl/>
        </w:rPr>
        <w:t>בפרשה הראשונה והשנייה</w:t>
      </w:r>
      <w:r w:rsidR="004F08ED" w:rsidRPr="0019753B">
        <w:rPr>
          <w:rFonts w:ascii="David" w:hAnsi="David" w:cs="David"/>
          <w:sz w:val="28"/>
          <w:szCs w:val="28"/>
          <w:rtl/>
        </w:rPr>
        <w:t xml:space="preserve">, חבריהן, מפקדיהן, בעלי תפקידים ביחידות וחוקרי מצ"ח. לתיק המוצגים, הוגשו ראיות שנאספו בחקירה ובהן: אמרותיו של הנאשם, </w:t>
      </w:r>
      <w:r w:rsidR="00495166" w:rsidRPr="0019753B">
        <w:rPr>
          <w:rFonts w:ascii="David" w:hAnsi="David" w:cs="David"/>
          <w:sz w:val="28"/>
          <w:szCs w:val="28"/>
          <w:rtl/>
        </w:rPr>
        <w:t>תמלול החקירות</w:t>
      </w:r>
      <w:r w:rsidR="004F08ED" w:rsidRPr="0019753B">
        <w:rPr>
          <w:rFonts w:ascii="David" w:hAnsi="David" w:cs="David"/>
          <w:sz w:val="28"/>
          <w:szCs w:val="28"/>
          <w:rtl/>
        </w:rPr>
        <w:t xml:space="preserve"> </w:t>
      </w:r>
      <w:r w:rsidR="00495166" w:rsidRPr="0019753B">
        <w:rPr>
          <w:rFonts w:ascii="David" w:hAnsi="David" w:cs="David"/>
          <w:sz w:val="28"/>
          <w:szCs w:val="28"/>
          <w:rtl/>
        </w:rPr>
        <w:t>ו</w:t>
      </w:r>
      <w:r w:rsidR="004F08ED" w:rsidRPr="0019753B">
        <w:rPr>
          <w:rFonts w:ascii="David" w:hAnsi="David" w:cs="David"/>
          <w:sz w:val="28"/>
          <w:szCs w:val="28"/>
          <w:rtl/>
        </w:rPr>
        <w:t>התיעוד החזותי של</w:t>
      </w:r>
      <w:r w:rsidR="00495166" w:rsidRPr="0019753B">
        <w:rPr>
          <w:rFonts w:ascii="David" w:hAnsi="David" w:cs="David"/>
          <w:sz w:val="28"/>
          <w:szCs w:val="28"/>
          <w:rtl/>
        </w:rPr>
        <w:t>הן,</w:t>
      </w:r>
      <w:r w:rsidR="004F08ED" w:rsidRPr="0019753B">
        <w:rPr>
          <w:rFonts w:ascii="David" w:hAnsi="David" w:cs="David"/>
          <w:sz w:val="28"/>
          <w:szCs w:val="28"/>
          <w:rtl/>
        </w:rPr>
        <w:t xml:space="preserve"> העימות בין הנאשם למתלוננת השנייה ותמלול</w:t>
      </w:r>
      <w:r w:rsidR="00495166" w:rsidRPr="0019753B">
        <w:rPr>
          <w:rFonts w:ascii="David" w:hAnsi="David" w:cs="David"/>
          <w:sz w:val="28"/>
          <w:szCs w:val="28"/>
          <w:rtl/>
        </w:rPr>
        <w:t>ו</w:t>
      </w:r>
      <w:r w:rsidR="004F08ED" w:rsidRPr="0019753B">
        <w:rPr>
          <w:rFonts w:ascii="David" w:hAnsi="David" w:cs="David"/>
          <w:sz w:val="28"/>
          <w:szCs w:val="28"/>
          <w:rtl/>
        </w:rPr>
        <w:t xml:space="preserve"> </w:t>
      </w:r>
      <w:r w:rsidR="00495166" w:rsidRPr="0019753B">
        <w:rPr>
          <w:rFonts w:ascii="David" w:hAnsi="David" w:cs="David"/>
          <w:sz w:val="28"/>
          <w:szCs w:val="28"/>
          <w:rtl/>
        </w:rPr>
        <w:t>וכן מסמכים נוספים שנאספו בחקירה</w:t>
      </w:r>
      <w:r w:rsidR="004F08ED" w:rsidRPr="0019753B">
        <w:rPr>
          <w:rFonts w:ascii="David" w:hAnsi="David" w:cs="David"/>
          <w:sz w:val="28"/>
          <w:szCs w:val="28"/>
          <w:rtl/>
        </w:rPr>
        <w:t>. כמו כן, הוגשו הודעותיהם של חלק מן העדים במצ"ח, לעיתים בהסכמה חלף עדותם</w:t>
      </w:r>
      <w:r w:rsidR="00C05668" w:rsidRPr="0019753B">
        <w:rPr>
          <w:rFonts w:ascii="David" w:hAnsi="David" w:cs="David"/>
          <w:sz w:val="28"/>
          <w:szCs w:val="28"/>
          <w:rtl/>
        </w:rPr>
        <w:t>,</w:t>
      </w:r>
      <w:r w:rsidR="004F08ED" w:rsidRPr="0019753B">
        <w:rPr>
          <w:rFonts w:ascii="David" w:hAnsi="David" w:cs="David"/>
          <w:sz w:val="28"/>
          <w:szCs w:val="28"/>
          <w:rtl/>
        </w:rPr>
        <w:t xml:space="preserve"> ולעיתים כתחליף לחקירה </w:t>
      </w:r>
      <w:r w:rsidR="00C05668" w:rsidRPr="0019753B">
        <w:rPr>
          <w:rFonts w:ascii="David" w:hAnsi="David" w:cs="David"/>
          <w:sz w:val="28"/>
          <w:szCs w:val="28"/>
          <w:rtl/>
        </w:rPr>
        <w:t>ה</w:t>
      </w:r>
      <w:r w:rsidR="004F08ED" w:rsidRPr="0019753B">
        <w:rPr>
          <w:rFonts w:ascii="David" w:hAnsi="David" w:cs="David"/>
          <w:sz w:val="28"/>
          <w:szCs w:val="28"/>
          <w:rtl/>
        </w:rPr>
        <w:t xml:space="preserve">ראשית ובכפוף לחקירה הנגדית. בנוסף, הוגש תיעוד של התכתבויות בין העדים ברשתות החברתיות. מעיל הסופטשל </w:t>
      </w:r>
      <w:r w:rsidR="006735E0" w:rsidRPr="0019753B">
        <w:rPr>
          <w:rFonts w:ascii="David" w:hAnsi="David" w:cs="David"/>
          <w:sz w:val="28"/>
          <w:szCs w:val="28"/>
          <w:rtl/>
        </w:rPr>
        <w:t>שבאמצעותו התרחשו המעשים</w:t>
      </w:r>
      <w:r w:rsidR="004F08ED" w:rsidRPr="0019753B">
        <w:rPr>
          <w:rFonts w:ascii="David" w:hAnsi="David" w:cs="David"/>
          <w:sz w:val="28"/>
          <w:szCs w:val="28"/>
          <w:rtl/>
        </w:rPr>
        <w:t xml:space="preserve"> במנ"י </w:t>
      </w:r>
      <w:r w:rsidR="00C05668" w:rsidRPr="0019753B">
        <w:rPr>
          <w:rFonts w:ascii="David" w:hAnsi="David" w:cs="David"/>
          <w:sz w:val="28"/>
          <w:szCs w:val="28"/>
          <w:rtl/>
        </w:rPr>
        <w:t xml:space="preserve">התקבל </w:t>
      </w:r>
      <w:r w:rsidRPr="0019753B">
        <w:rPr>
          <w:rFonts w:ascii="David" w:hAnsi="David" w:cs="David"/>
          <w:sz w:val="28"/>
          <w:szCs w:val="28"/>
          <w:rtl/>
        </w:rPr>
        <w:t xml:space="preserve">אף הוא </w:t>
      </w:r>
      <w:r w:rsidR="00C05668" w:rsidRPr="0019753B">
        <w:rPr>
          <w:rFonts w:ascii="David" w:hAnsi="David" w:cs="David"/>
          <w:sz w:val="28"/>
          <w:szCs w:val="28"/>
          <w:rtl/>
        </w:rPr>
        <w:t>כמוצג</w:t>
      </w:r>
      <w:r w:rsidR="004F08ED" w:rsidRPr="0019753B">
        <w:rPr>
          <w:rFonts w:ascii="David" w:hAnsi="David" w:cs="David"/>
          <w:sz w:val="28"/>
          <w:szCs w:val="28"/>
          <w:rtl/>
        </w:rPr>
        <w:t xml:space="preserve">. הוגשו גם קטעים מתוך תיעוד מפגשי הברה"ן של המתלוננת הראשונה. </w:t>
      </w:r>
    </w:p>
    <w:p w14:paraId="7C336F48" w14:textId="77777777" w:rsidR="007F0300" w:rsidRPr="0019753B" w:rsidRDefault="007F0300" w:rsidP="007F0300">
      <w:pPr>
        <w:spacing w:line="360" w:lineRule="auto"/>
        <w:ind w:left="-58"/>
        <w:jc w:val="both"/>
        <w:rPr>
          <w:rFonts w:ascii="David" w:hAnsi="David" w:cs="David"/>
          <w:sz w:val="28"/>
          <w:szCs w:val="28"/>
        </w:rPr>
      </w:pPr>
    </w:p>
    <w:p w14:paraId="5C4119B0" w14:textId="77777777" w:rsidR="00E706D0" w:rsidRPr="0019753B" w:rsidRDefault="007F0300" w:rsidP="007F0300">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נדון בכל אחד מהאירועים שבכתב האישום, תחילה בפרשה הראשונה, ולאחר מכן בשתי הפרשות האחרות. במסגרת הדיון, נפרט את המיוחס לנאשם בכתב האישום ואת תשובת ההגנה לאישומים ולאחר מכן, </w:t>
      </w:r>
      <w:r w:rsidR="00495166" w:rsidRPr="0019753B">
        <w:rPr>
          <w:rFonts w:ascii="David" w:hAnsi="David" w:cs="David"/>
          <w:sz w:val="28"/>
          <w:szCs w:val="28"/>
          <w:rtl/>
        </w:rPr>
        <w:t>נסקור ו</w:t>
      </w:r>
      <w:r w:rsidR="00FA15D9" w:rsidRPr="0019753B">
        <w:rPr>
          <w:rFonts w:ascii="David" w:hAnsi="David" w:cs="David"/>
          <w:sz w:val="28"/>
          <w:szCs w:val="28"/>
          <w:rtl/>
        </w:rPr>
        <w:t>נ</w:t>
      </w:r>
      <w:r w:rsidR="00495166" w:rsidRPr="0019753B">
        <w:rPr>
          <w:rFonts w:ascii="David" w:hAnsi="David" w:cs="David"/>
          <w:sz w:val="28"/>
          <w:szCs w:val="28"/>
          <w:rtl/>
        </w:rPr>
        <w:t>נתח</w:t>
      </w:r>
      <w:r w:rsidR="00FA15D9" w:rsidRPr="0019753B">
        <w:rPr>
          <w:rFonts w:ascii="Arial" w:hAnsi="Arial" w:cs="Arial" w:hint="cs"/>
          <w:sz w:val="28"/>
          <w:szCs w:val="28"/>
          <w:rtl/>
        </w:rPr>
        <w:t>​</w:t>
      </w:r>
      <w:r w:rsidR="00FA15D9" w:rsidRPr="0019753B">
        <w:rPr>
          <w:rFonts w:ascii="David" w:hAnsi="David" w:cs="David"/>
          <w:sz w:val="28"/>
          <w:szCs w:val="28"/>
          <w:rtl/>
        </w:rPr>
        <w:t xml:space="preserve"> את </w:t>
      </w:r>
      <w:r w:rsidR="00495166" w:rsidRPr="0019753B">
        <w:rPr>
          <w:rFonts w:ascii="David" w:hAnsi="David" w:cs="David"/>
          <w:sz w:val="28"/>
          <w:szCs w:val="28"/>
          <w:rtl/>
        </w:rPr>
        <w:t>ה</w:t>
      </w:r>
      <w:r w:rsidR="00FA15D9" w:rsidRPr="0019753B">
        <w:rPr>
          <w:rFonts w:ascii="David" w:hAnsi="David" w:cs="David"/>
          <w:sz w:val="28"/>
          <w:szCs w:val="28"/>
          <w:rtl/>
        </w:rPr>
        <w:t>עדויות</w:t>
      </w:r>
      <w:r w:rsidR="00495166" w:rsidRPr="0019753B">
        <w:rPr>
          <w:rFonts w:ascii="David" w:hAnsi="David" w:cs="David"/>
          <w:sz w:val="28"/>
          <w:szCs w:val="28"/>
          <w:rtl/>
        </w:rPr>
        <w:t xml:space="preserve"> והראיות</w:t>
      </w:r>
      <w:r w:rsidR="00FA15D9" w:rsidRPr="0019753B">
        <w:rPr>
          <w:rFonts w:ascii="David" w:hAnsi="David" w:cs="David"/>
          <w:sz w:val="28"/>
          <w:szCs w:val="28"/>
          <w:rtl/>
        </w:rPr>
        <w:t xml:space="preserve"> ונתי</w:t>
      </w:r>
      <w:r w:rsidR="00FA15D9" w:rsidRPr="0019753B">
        <w:rPr>
          <w:rFonts w:ascii="Arial" w:hAnsi="Arial" w:cs="Arial" w:hint="cs"/>
          <w:sz w:val="28"/>
          <w:szCs w:val="28"/>
          <w:rtl/>
        </w:rPr>
        <w:t>​</w:t>
      </w:r>
      <w:r w:rsidR="00FA15D9" w:rsidRPr="0019753B">
        <w:rPr>
          <w:rFonts w:ascii="David" w:hAnsi="David" w:cs="David"/>
          <w:sz w:val="28"/>
          <w:szCs w:val="28"/>
          <w:rtl/>
        </w:rPr>
        <w:t xml:space="preserve">יחס לממצאי המהימנות‌ שהפקנו מהן. </w:t>
      </w:r>
      <w:r w:rsidR="00FA15D9" w:rsidRPr="0019753B">
        <w:rPr>
          <w:rFonts w:ascii="Tahoma" w:hAnsi="Tahoma" w:cs="Tahoma" w:hint="cs"/>
          <w:sz w:val="28"/>
          <w:szCs w:val="28"/>
          <w:rtl/>
        </w:rPr>
        <w:t>﻿</w:t>
      </w:r>
      <w:r w:rsidRPr="0019753B">
        <w:rPr>
          <w:rFonts w:ascii="David" w:hAnsi="David" w:cs="David"/>
          <w:sz w:val="28"/>
          <w:szCs w:val="28"/>
          <w:rtl/>
        </w:rPr>
        <w:t>לבסוף, נכריע בין הגרסאות של הנאשם וכל אחת מן המתלוננות וניישם את הדין על העובדות.</w:t>
      </w:r>
    </w:p>
    <w:p w14:paraId="48834A95" w14:textId="77777777" w:rsidR="007F0300" w:rsidRPr="0019753B" w:rsidRDefault="007F0300" w:rsidP="007F0300">
      <w:pPr>
        <w:spacing w:line="360" w:lineRule="auto"/>
        <w:ind w:left="-58"/>
        <w:jc w:val="both"/>
        <w:rPr>
          <w:rFonts w:ascii="David" w:hAnsi="David" w:cs="David"/>
          <w:sz w:val="28"/>
          <w:szCs w:val="28"/>
        </w:rPr>
      </w:pPr>
    </w:p>
    <w:p w14:paraId="6FD10134" w14:textId="77777777" w:rsidR="007F0300" w:rsidRPr="0019753B" w:rsidRDefault="007F0300" w:rsidP="008E0D0B">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כבר עתה נבהיר, כי מצאנו לנכון לזכות את הנאשם מהמיוחס לו בפרטי האישום השישי והשביעי ולהרשיעו בכל שאר האישומים</w:t>
      </w:r>
      <w:r w:rsidRPr="0019753B">
        <w:rPr>
          <w:rFonts w:ascii="David" w:hAnsi="David" w:cs="David"/>
          <w:sz w:val="28"/>
          <w:szCs w:val="28"/>
          <w:rtl/>
        </w:rPr>
        <w:t>.</w:t>
      </w:r>
    </w:p>
    <w:p w14:paraId="4028283E" w14:textId="77777777" w:rsidR="00E706D0" w:rsidRPr="0019753B" w:rsidRDefault="00E706D0" w:rsidP="00E706D0">
      <w:pPr>
        <w:spacing w:line="360" w:lineRule="auto"/>
        <w:ind w:left="-58"/>
        <w:jc w:val="both"/>
        <w:rPr>
          <w:rFonts w:ascii="David" w:hAnsi="David" w:cs="David"/>
          <w:sz w:val="28"/>
          <w:szCs w:val="28"/>
          <w:rtl/>
        </w:rPr>
      </w:pPr>
    </w:p>
    <w:p w14:paraId="5F9CB235" w14:textId="77777777" w:rsidR="00265480" w:rsidRPr="0019753B" w:rsidRDefault="00265480" w:rsidP="00E706D0">
      <w:pPr>
        <w:spacing w:line="360" w:lineRule="auto"/>
        <w:ind w:left="-58"/>
        <w:jc w:val="both"/>
        <w:rPr>
          <w:rFonts w:ascii="David" w:hAnsi="David" w:cs="David"/>
          <w:sz w:val="28"/>
          <w:szCs w:val="28"/>
        </w:rPr>
      </w:pPr>
    </w:p>
    <w:p w14:paraId="196D735F" w14:textId="77777777" w:rsidR="00A53815" w:rsidRPr="0019753B" w:rsidRDefault="00B31D22" w:rsidP="00A53815">
      <w:pPr>
        <w:spacing w:line="360" w:lineRule="auto"/>
        <w:jc w:val="both"/>
        <w:rPr>
          <w:rFonts w:ascii="David" w:hAnsi="David" w:cs="David"/>
          <w:sz w:val="28"/>
          <w:szCs w:val="28"/>
          <w:u w:val="single"/>
          <w:rtl/>
        </w:rPr>
      </w:pPr>
      <w:r w:rsidRPr="0019753B">
        <w:rPr>
          <w:rFonts w:ascii="David" w:hAnsi="David" w:cs="David"/>
          <w:sz w:val="28"/>
          <w:szCs w:val="28"/>
          <w:u w:val="single"/>
          <w:rtl/>
        </w:rPr>
        <w:t>דיון והכרעה</w:t>
      </w:r>
    </w:p>
    <w:p w14:paraId="16EFCE5E" w14:textId="77777777" w:rsidR="00B31D22" w:rsidRPr="0019753B" w:rsidRDefault="00B31D22" w:rsidP="009D07EB">
      <w:pPr>
        <w:spacing w:line="360" w:lineRule="auto"/>
        <w:ind w:left="-100" w:firstLine="42"/>
        <w:jc w:val="both"/>
        <w:rPr>
          <w:rFonts w:ascii="David" w:hAnsi="David" w:cs="David"/>
          <w:sz w:val="28"/>
          <w:szCs w:val="28"/>
          <w:u w:val="double"/>
        </w:rPr>
      </w:pPr>
      <w:r w:rsidRPr="0019753B">
        <w:rPr>
          <w:rFonts w:ascii="David" w:hAnsi="David" w:cs="David"/>
          <w:sz w:val="28"/>
          <w:szCs w:val="28"/>
          <w:u w:val="double"/>
          <w:rtl/>
        </w:rPr>
        <w:t xml:space="preserve">הפרשה </w:t>
      </w:r>
      <w:r w:rsidRPr="0019753B">
        <w:rPr>
          <w:rFonts w:ascii="Arial" w:hAnsi="Arial" w:cs="Arial" w:hint="cs"/>
          <w:sz w:val="28"/>
          <w:szCs w:val="28"/>
          <w:u w:val="double"/>
          <w:rtl/>
        </w:rPr>
        <w:t>​</w:t>
      </w:r>
      <w:r w:rsidRPr="0019753B">
        <w:rPr>
          <w:rFonts w:ascii="David" w:hAnsi="David" w:cs="David"/>
          <w:sz w:val="28"/>
          <w:szCs w:val="28"/>
          <w:u w:val="double"/>
          <w:rtl/>
        </w:rPr>
        <w:t>הראשונה</w:t>
      </w:r>
    </w:p>
    <w:p w14:paraId="08CCB13C" w14:textId="77777777" w:rsidR="008B05A3" w:rsidRPr="0019753B" w:rsidRDefault="009D07EB" w:rsidP="007B578F">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בכתב האישום</w:t>
      </w:r>
      <w:r w:rsidRPr="0019753B">
        <w:rPr>
          <w:rFonts w:ascii="David" w:hAnsi="David" w:cs="David"/>
          <w:sz w:val="28"/>
          <w:szCs w:val="28"/>
          <w:rtl/>
        </w:rPr>
        <w:t xml:space="preserve"> נטען כי במהלך החודשים מרץ 2019 ועד נובמבר 2019 שירת הנאשם כמפקדה של רב"ט ר', והיא שרתה אז כלוחמת הגנ</w:t>
      </w:r>
      <w:r w:rsidR="008A104B" w:rsidRPr="0019753B">
        <w:rPr>
          <w:rFonts w:ascii="David" w:hAnsi="David" w:cs="David"/>
          <w:sz w:val="28"/>
          <w:szCs w:val="28"/>
          <w:rtl/>
        </w:rPr>
        <w:t xml:space="preserve">ה </w:t>
      </w:r>
      <w:r w:rsidRPr="0019753B">
        <w:rPr>
          <w:rFonts w:ascii="David" w:hAnsi="David" w:cs="David"/>
          <w:sz w:val="28"/>
          <w:szCs w:val="28"/>
          <w:rtl/>
        </w:rPr>
        <w:t>א</w:t>
      </w:r>
      <w:r w:rsidR="008A104B" w:rsidRPr="0019753B">
        <w:rPr>
          <w:rFonts w:ascii="David" w:hAnsi="David" w:cs="David"/>
          <w:sz w:val="28"/>
          <w:szCs w:val="28"/>
          <w:rtl/>
        </w:rPr>
        <w:t>ווירית</w:t>
      </w:r>
      <w:r w:rsidRPr="0019753B">
        <w:rPr>
          <w:rFonts w:ascii="David" w:hAnsi="David" w:cs="David"/>
          <w:sz w:val="28"/>
          <w:szCs w:val="28"/>
          <w:rtl/>
        </w:rPr>
        <w:t xml:space="preserve"> בגדוד (היום היא נושאת דרגת </w:t>
      </w:r>
      <w:r w:rsidR="007B578F" w:rsidRPr="0019753B">
        <w:rPr>
          <w:rFonts w:ascii="David" w:hAnsi="David" w:cs="David"/>
          <w:sz w:val="28"/>
          <w:szCs w:val="28"/>
          <w:rtl/>
        </w:rPr>
        <w:t>סמ"ר ב</w:t>
      </w:r>
      <w:r w:rsidRPr="0019753B">
        <w:rPr>
          <w:rFonts w:ascii="David" w:hAnsi="David" w:cs="David"/>
          <w:sz w:val="28"/>
          <w:szCs w:val="28"/>
          <w:rtl/>
        </w:rPr>
        <w:t>מילואים; להלן היא תכונה גם: "</w:t>
      </w:r>
      <w:r w:rsidR="0037212C" w:rsidRPr="0019753B">
        <w:rPr>
          <w:rFonts w:ascii="David" w:hAnsi="David" w:cs="David"/>
          <w:sz w:val="28"/>
          <w:szCs w:val="28"/>
          <w:rtl/>
        </w:rPr>
        <w:t xml:space="preserve">סמ"ר </w:t>
      </w:r>
      <w:r w:rsidRPr="0019753B">
        <w:rPr>
          <w:rFonts w:ascii="David" w:hAnsi="David" w:cs="David"/>
          <w:sz w:val="28"/>
          <w:szCs w:val="28"/>
          <w:rtl/>
        </w:rPr>
        <w:t xml:space="preserve">ר'" ו"המתלוננת" או "המתלוננת הראשונה"). מתוקף תפקידו, היה הנאשם אחראי לתנאי שירותה ולרווחתה של </w:t>
      </w:r>
      <w:r w:rsidR="0037212C" w:rsidRPr="0019753B">
        <w:rPr>
          <w:rFonts w:ascii="David" w:hAnsi="David" w:cs="David"/>
          <w:sz w:val="28"/>
          <w:szCs w:val="28"/>
          <w:rtl/>
        </w:rPr>
        <w:t>סמ"ר</w:t>
      </w:r>
      <w:r w:rsidRPr="0019753B">
        <w:rPr>
          <w:rFonts w:ascii="David" w:hAnsi="David" w:cs="David"/>
          <w:sz w:val="28"/>
          <w:szCs w:val="28"/>
          <w:rtl/>
        </w:rPr>
        <w:t xml:space="preserve"> ר', אשר הוכרה כחיילת בודדה. </w:t>
      </w:r>
    </w:p>
    <w:p w14:paraId="2FB81068" w14:textId="77777777" w:rsidR="008B05A3" w:rsidRPr="0019753B" w:rsidRDefault="008B05A3" w:rsidP="008B05A3">
      <w:pPr>
        <w:spacing w:line="360" w:lineRule="auto"/>
        <w:ind w:left="-58"/>
        <w:jc w:val="both"/>
        <w:rPr>
          <w:rFonts w:ascii="David" w:hAnsi="David" w:cs="David"/>
          <w:sz w:val="28"/>
          <w:szCs w:val="28"/>
        </w:rPr>
      </w:pPr>
    </w:p>
    <w:p w14:paraId="435A35CE" w14:textId="77777777" w:rsidR="00DA760B" w:rsidRPr="0019753B" w:rsidRDefault="008B05A3" w:rsidP="00CC176C">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lastRenderedPageBreak/>
        <w:t>ההטרדה המינית</w:t>
      </w:r>
      <w:r w:rsidRPr="0019753B">
        <w:rPr>
          <w:rFonts w:ascii="David" w:hAnsi="David" w:cs="David"/>
          <w:sz w:val="28"/>
          <w:szCs w:val="28"/>
          <w:rtl/>
        </w:rPr>
        <w:t xml:space="preserve"> - </w:t>
      </w:r>
      <w:r w:rsidR="009D07EB" w:rsidRPr="0019753B">
        <w:rPr>
          <w:rFonts w:ascii="David" w:hAnsi="David" w:cs="David"/>
          <w:sz w:val="28"/>
          <w:szCs w:val="28"/>
          <w:rtl/>
        </w:rPr>
        <w:t xml:space="preserve">כנטען בפרט האישום הראשון, בשלב מסוים, החל הנאשם ליזום קשר תכוף עם </w:t>
      </w:r>
      <w:r w:rsidR="006735E0" w:rsidRPr="0019753B">
        <w:rPr>
          <w:rFonts w:ascii="David" w:hAnsi="David" w:cs="David"/>
          <w:sz w:val="28"/>
          <w:szCs w:val="28"/>
          <w:rtl/>
        </w:rPr>
        <w:t xml:space="preserve">סמ"ר </w:t>
      </w:r>
      <w:r w:rsidR="009D07EB" w:rsidRPr="0019753B">
        <w:rPr>
          <w:rFonts w:ascii="David" w:hAnsi="David" w:cs="David"/>
          <w:sz w:val="28"/>
          <w:szCs w:val="28"/>
          <w:rtl/>
        </w:rPr>
        <w:t xml:space="preserve">ר' בשיחות אישיות פנים אל פנים ושיחות וידאו (בין היתר באמצעות יישומון "פייסטיים") בשעות לילה מאוחרות. הנאשם ביקש ממנה לשלוח </w:t>
      </w:r>
      <w:r w:rsidR="00FC1B26" w:rsidRPr="0019753B">
        <w:rPr>
          <w:rFonts w:ascii="David" w:hAnsi="David" w:cs="David"/>
          <w:sz w:val="28"/>
          <w:szCs w:val="28"/>
          <w:rtl/>
        </w:rPr>
        <w:t>א</w:t>
      </w:r>
      <w:r w:rsidR="009D07EB" w:rsidRPr="0019753B">
        <w:rPr>
          <w:rFonts w:ascii="David" w:hAnsi="David" w:cs="David"/>
          <w:sz w:val="28"/>
          <w:szCs w:val="28"/>
          <w:rtl/>
        </w:rPr>
        <w:t>ל</w:t>
      </w:r>
      <w:r w:rsidR="00FC1B26" w:rsidRPr="0019753B">
        <w:rPr>
          <w:rFonts w:ascii="David" w:hAnsi="David" w:cs="David"/>
          <w:sz w:val="28"/>
          <w:szCs w:val="28"/>
          <w:rtl/>
        </w:rPr>
        <w:t>י</w:t>
      </w:r>
      <w:r w:rsidR="009D07EB" w:rsidRPr="0019753B">
        <w:rPr>
          <w:rFonts w:ascii="David" w:hAnsi="David" w:cs="David"/>
          <w:sz w:val="28"/>
          <w:szCs w:val="28"/>
          <w:rtl/>
        </w:rPr>
        <w:t xml:space="preserve">ו תמונות שלה ושלח </w:t>
      </w:r>
      <w:r w:rsidR="00FC1B26" w:rsidRPr="0019753B">
        <w:rPr>
          <w:rFonts w:ascii="David" w:hAnsi="David" w:cs="David"/>
          <w:sz w:val="28"/>
          <w:szCs w:val="28"/>
          <w:rtl/>
        </w:rPr>
        <w:t>א</w:t>
      </w:r>
      <w:r w:rsidR="009D07EB" w:rsidRPr="0019753B">
        <w:rPr>
          <w:rFonts w:ascii="David" w:hAnsi="David" w:cs="David"/>
          <w:sz w:val="28"/>
          <w:szCs w:val="28"/>
          <w:rtl/>
        </w:rPr>
        <w:t>ל</w:t>
      </w:r>
      <w:r w:rsidR="00FC1B26" w:rsidRPr="0019753B">
        <w:rPr>
          <w:rFonts w:ascii="David" w:hAnsi="David" w:cs="David"/>
          <w:sz w:val="28"/>
          <w:szCs w:val="28"/>
          <w:rtl/>
        </w:rPr>
        <w:t>י</w:t>
      </w:r>
      <w:r w:rsidR="009D07EB" w:rsidRPr="0019753B">
        <w:rPr>
          <w:rFonts w:ascii="David" w:hAnsi="David" w:cs="David"/>
          <w:sz w:val="28"/>
          <w:szCs w:val="28"/>
          <w:rtl/>
        </w:rPr>
        <w:t xml:space="preserve">ה תמונות שלו. הנאשם יזם מספר שיחות אישיות עם </w:t>
      </w:r>
      <w:r w:rsidR="00F16D73" w:rsidRPr="0019753B">
        <w:rPr>
          <w:rFonts w:ascii="David" w:hAnsi="David" w:cs="David"/>
          <w:sz w:val="28"/>
          <w:szCs w:val="28"/>
          <w:rtl/>
        </w:rPr>
        <w:t xml:space="preserve">סמ"ר </w:t>
      </w:r>
      <w:r w:rsidR="009D07EB" w:rsidRPr="0019753B">
        <w:rPr>
          <w:rFonts w:ascii="David" w:hAnsi="David" w:cs="David"/>
          <w:sz w:val="28"/>
          <w:szCs w:val="28"/>
          <w:rtl/>
        </w:rPr>
        <w:t xml:space="preserve">ר', במהלכן שאל אותה אם היא מקיימת יחסי מין עם גברים, אם היא מגדירה את עצמה כאישה מינית, ושאלות נוספות המתמקדות במיניותה. לעיתים, במהלך שיחות שנערכו פנים מול פנים, הניח הנאשם את ידו על רגליה של </w:t>
      </w:r>
      <w:r w:rsidR="00F16D73" w:rsidRPr="0019753B">
        <w:rPr>
          <w:rFonts w:ascii="David" w:hAnsi="David" w:cs="David"/>
          <w:sz w:val="28"/>
          <w:szCs w:val="28"/>
          <w:rtl/>
        </w:rPr>
        <w:t xml:space="preserve">סמ"ר </w:t>
      </w:r>
      <w:r w:rsidR="009D07EB" w:rsidRPr="0019753B">
        <w:rPr>
          <w:rFonts w:ascii="David" w:hAnsi="David" w:cs="David"/>
          <w:sz w:val="28"/>
          <w:szCs w:val="28"/>
          <w:rtl/>
        </w:rPr>
        <w:t>ר'.</w:t>
      </w:r>
      <w:r w:rsidR="00412D19" w:rsidRPr="0019753B">
        <w:rPr>
          <w:rFonts w:ascii="David" w:hAnsi="David" w:cs="David"/>
          <w:sz w:val="28"/>
          <w:szCs w:val="28"/>
          <w:rtl/>
        </w:rPr>
        <w:t xml:space="preserve"> </w:t>
      </w:r>
    </w:p>
    <w:p w14:paraId="76CEF95F" w14:textId="77777777" w:rsidR="00412D19" w:rsidRPr="0019753B" w:rsidRDefault="00412D19" w:rsidP="00412D19">
      <w:pPr>
        <w:spacing w:line="360" w:lineRule="auto"/>
        <w:ind w:left="-58"/>
        <w:jc w:val="both"/>
        <w:rPr>
          <w:rFonts w:ascii="David" w:hAnsi="David" w:cs="David"/>
          <w:sz w:val="28"/>
          <w:szCs w:val="28"/>
        </w:rPr>
      </w:pPr>
    </w:p>
    <w:p w14:paraId="7D41B409" w14:textId="77777777" w:rsidR="00DA760B" w:rsidRPr="0019753B" w:rsidRDefault="00DA760B" w:rsidP="009D07EB">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האירועים במנ"י</w:t>
      </w:r>
      <w:r w:rsidRPr="0019753B">
        <w:rPr>
          <w:rFonts w:ascii="David" w:hAnsi="David" w:cs="David"/>
          <w:sz w:val="28"/>
          <w:szCs w:val="28"/>
          <w:rtl/>
        </w:rPr>
        <w:t xml:space="preserve"> - פרטי האישום השני, השלישי, החמישי והשישי, מפרטים ארבע עבירות של מעשה מגונה בכוח, </w:t>
      </w:r>
      <w:r w:rsidR="005F50E4" w:rsidRPr="0019753B">
        <w:rPr>
          <w:rFonts w:ascii="David" w:hAnsi="David" w:cs="David"/>
          <w:sz w:val="28"/>
          <w:szCs w:val="28"/>
          <w:rtl/>
        </w:rPr>
        <w:t>שבוצעו</w:t>
      </w:r>
      <w:r w:rsidRPr="0019753B">
        <w:rPr>
          <w:rFonts w:ascii="David" w:hAnsi="David" w:cs="David"/>
          <w:sz w:val="28"/>
          <w:szCs w:val="28"/>
          <w:rtl/>
        </w:rPr>
        <w:t xml:space="preserve"> במסגרת תפקידם של הנאשם והמתלוננת </w:t>
      </w:r>
      <w:r w:rsidR="006735E0" w:rsidRPr="0019753B">
        <w:rPr>
          <w:rFonts w:ascii="David" w:hAnsi="David" w:cs="David"/>
          <w:sz w:val="28"/>
          <w:szCs w:val="28"/>
          <w:rtl/>
        </w:rPr>
        <w:t>ב</w:t>
      </w:r>
      <w:r w:rsidRPr="0019753B">
        <w:rPr>
          <w:rFonts w:ascii="David" w:hAnsi="David" w:cs="David"/>
          <w:sz w:val="28"/>
          <w:szCs w:val="28"/>
          <w:rtl/>
        </w:rPr>
        <w:t>מנ"י</w:t>
      </w:r>
      <w:r w:rsidR="00265480" w:rsidRPr="0019753B">
        <w:rPr>
          <w:rFonts w:ascii="David" w:hAnsi="David" w:cs="David"/>
          <w:sz w:val="28"/>
          <w:szCs w:val="28"/>
          <w:rtl/>
        </w:rPr>
        <w:t>,</w:t>
      </w:r>
      <w:r w:rsidRPr="0019753B">
        <w:rPr>
          <w:rFonts w:ascii="David" w:hAnsi="David" w:cs="David"/>
          <w:sz w:val="28"/>
          <w:szCs w:val="28"/>
          <w:rtl/>
        </w:rPr>
        <w:t xml:space="preserve"> שבבסיס פיקוד הצפון. </w:t>
      </w:r>
      <w:r w:rsidR="005F50E4" w:rsidRPr="0019753B">
        <w:rPr>
          <w:rFonts w:ascii="David" w:hAnsi="David" w:cs="David"/>
          <w:sz w:val="28"/>
          <w:szCs w:val="28"/>
          <w:rtl/>
        </w:rPr>
        <w:t>לפי הנטען,</w:t>
      </w:r>
      <w:r w:rsidRPr="0019753B">
        <w:rPr>
          <w:rFonts w:ascii="David" w:hAnsi="David" w:cs="David"/>
          <w:sz w:val="28"/>
          <w:szCs w:val="28"/>
          <w:rtl/>
        </w:rPr>
        <w:t xml:space="preserve"> בארבעה אירועים נפרדים, אילץ </w:t>
      </w:r>
      <w:r w:rsidR="005F50E4" w:rsidRPr="0019753B">
        <w:rPr>
          <w:rFonts w:ascii="David" w:hAnsi="David" w:cs="David"/>
          <w:sz w:val="28"/>
          <w:szCs w:val="28"/>
          <w:rtl/>
        </w:rPr>
        <w:t xml:space="preserve">הנאשם את </w:t>
      </w:r>
      <w:r w:rsidR="00F16D73" w:rsidRPr="0019753B">
        <w:rPr>
          <w:rFonts w:ascii="David" w:hAnsi="David" w:cs="David"/>
          <w:sz w:val="28"/>
          <w:szCs w:val="28"/>
          <w:rtl/>
        </w:rPr>
        <w:t xml:space="preserve">סמ"ר </w:t>
      </w:r>
      <w:r w:rsidR="005F50E4" w:rsidRPr="0019753B">
        <w:rPr>
          <w:rFonts w:ascii="David" w:hAnsi="David" w:cs="David"/>
          <w:sz w:val="28"/>
          <w:szCs w:val="28"/>
          <w:rtl/>
        </w:rPr>
        <w:t xml:space="preserve">ר' </w:t>
      </w:r>
      <w:r w:rsidRPr="0019753B">
        <w:rPr>
          <w:rFonts w:ascii="David" w:hAnsi="David" w:cs="David"/>
          <w:sz w:val="28"/>
          <w:szCs w:val="28"/>
          <w:rtl/>
        </w:rPr>
        <w:t>לבצע בו מעשה אונן</w:t>
      </w:r>
      <w:r w:rsidR="005F50E4" w:rsidRPr="0019753B">
        <w:rPr>
          <w:rFonts w:ascii="David" w:hAnsi="David" w:cs="David"/>
          <w:sz w:val="28"/>
          <w:szCs w:val="28"/>
          <w:rtl/>
        </w:rPr>
        <w:t xml:space="preserve"> בעודו </w:t>
      </w:r>
      <w:r w:rsidR="00781C92" w:rsidRPr="0019753B">
        <w:rPr>
          <w:rFonts w:ascii="David" w:hAnsi="David" w:cs="David"/>
          <w:sz w:val="28"/>
          <w:szCs w:val="28"/>
          <w:rtl/>
        </w:rPr>
        <w:t>בתפקיד הקצין התורן המפקח על החיילים במשמרת במנ"י</w:t>
      </w:r>
      <w:r w:rsidRPr="0019753B">
        <w:rPr>
          <w:rFonts w:ascii="David" w:hAnsi="David" w:cs="David"/>
          <w:sz w:val="28"/>
          <w:szCs w:val="28"/>
          <w:rtl/>
        </w:rPr>
        <w:t>. המעשים בוצעו באופן הבא: בהתאם להנחייתו של הנאשם</w:t>
      </w:r>
      <w:r w:rsidR="005F50E4" w:rsidRPr="0019753B">
        <w:rPr>
          <w:rFonts w:ascii="David" w:hAnsi="David" w:cs="David"/>
          <w:sz w:val="28"/>
          <w:szCs w:val="28"/>
          <w:rtl/>
        </w:rPr>
        <w:t>,</w:t>
      </w:r>
      <w:r w:rsidRPr="0019753B">
        <w:rPr>
          <w:rFonts w:ascii="David" w:hAnsi="David" w:cs="David"/>
          <w:sz w:val="28"/>
          <w:szCs w:val="28"/>
          <w:rtl/>
        </w:rPr>
        <w:t xml:space="preserve"> </w:t>
      </w:r>
      <w:r w:rsidR="005F50E4" w:rsidRPr="0019753B">
        <w:rPr>
          <w:rFonts w:ascii="David" w:hAnsi="David" w:cs="David"/>
          <w:sz w:val="28"/>
          <w:szCs w:val="28"/>
          <w:rtl/>
        </w:rPr>
        <w:t xml:space="preserve">המתלוננת התיישבה </w:t>
      </w:r>
      <w:r w:rsidRPr="0019753B">
        <w:rPr>
          <w:rFonts w:ascii="David" w:hAnsi="David" w:cs="David"/>
          <w:sz w:val="28"/>
          <w:szCs w:val="28"/>
          <w:rtl/>
        </w:rPr>
        <w:t xml:space="preserve">על כיסא בעמדה הסמוכה לעמדה שבה ישב הוא; הנאשם פתח את כפתורי מכנסי המדים שלבש, הפשיל מעט את מכנסיו ותחתוניו, והסתיר את פלג גופו התחתון באמצעות המעיל שלבש, מעיל המכונה "סופטשל". לאחר מכן, אחז בכוח בידה של </w:t>
      </w:r>
      <w:r w:rsidR="00F16D73" w:rsidRPr="0019753B">
        <w:rPr>
          <w:rFonts w:ascii="David" w:hAnsi="David" w:cs="David"/>
          <w:sz w:val="28"/>
          <w:szCs w:val="28"/>
          <w:rtl/>
        </w:rPr>
        <w:t xml:space="preserve">סמ"ר </w:t>
      </w:r>
      <w:r w:rsidRPr="0019753B">
        <w:rPr>
          <w:rFonts w:ascii="David" w:hAnsi="David" w:cs="David"/>
          <w:sz w:val="28"/>
          <w:szCs w:val="28"/>
          <w:rtl/>
        </w:rPr>
        <w:t xml:space="preserve">ר', והכניס את ידה לכיס מעילו, כאשר בכיס היה חור. באופן זה, אילץ אותה להניח את ידה על איבר מינו. באירוע הראשון, כאשר היא פנתה אליו בשמו על מנת להבין את פשר מעשיו, הוא הגיב "שששש, פשוט תעשי", או מילים בעלות משמעות דומה, והנהן בראשו. </w:t>
      </w:r>
      <w:r w:rsidR="00F16D73" w:rsidRPr="0019753B">
        <w:rPr>
          <w:rFonts w:ascii="David" w:hAnsi="David" w:cs="David"/>
          <w:sz w:val="28"/>
          <w:szCs w:val="28"/>
          <w:rtl/>
        </w:rPr>
        <w:t xml:space="preserve">סמ"ר </w:t>
      </w:r>
      <w:r w:rsidRPr="0019753B">
        <w:rPr>
          <w:rFonts w:ascii="David" w:hAnsi="David" w:cs="David"/>
          <w:sz w:val="28"/>
          <w:szCs w:val="28"/>
          <w:rtl/>
        </w:rPr>
        <w:t>ר' ביצעה בו מעשה אונן, דרך החור בכיס המעיל, במשך פרק זמן ממושך. באירוע השני, כשבוע לאחר הראשון, אחז הנאשם בכוח בידה של המתלוננת, הכניס את ידה לכיס המעיל</w:t>
      </w:r>
      <w:r w:rsidR="00CF724F" w:rsidRPr="0019753B">
        <w:rPr>
          <w:rFonts w:ascii="David" w:hAnsi="David" w:cs="David"/>
          <w:sz w:val="28"/>
          <w:szCs w:val="28"/>
          <w:rtl/>
        </w:rPr>
        <w:t>,</w:t>
      </w:r>
      <w:r w:rsidRPr="0019753B">
        <w:rPr>
          <w:rFonts w:ascii="David" w:hAnsi="David" w:cs="David"/>
          <w:sz w:val="28"/>
          <w:szCs w:val="28"/>
          <w:rtl/>
        </w:rPr>
        <w:t xml:space="preserve"> ודרך החור בכיס הניח את ידה על איבר מינו. המתלוננת משכה את ידה בחזרה, אך הנאשם לקח בכוח את ידה בשנית, הכניסה שוב לכיס מעילו והניחה על איבר מינו. המתלוננת שוב משכה את ידה משם, הנאשם חזר על מעשיו פעם נוספת והיא משכה את ידה בשלישית. בשל מעשיו, היא ביצעה בו מעשה אונן במשך פרק זמן ממושך עד שהנאשם הוציא את ידה מכיס מעילו. האירועים השלישי והרביעי התרחשו באופן דומה לאירוע הראשון, כאשר המתלוננת ביצעה בנאשם מעשה אונן במשך פרק זמן ממושך. להלן, נתייחס לסדרת אירועים אלו, כאל האירועים במנ"י. </w:t>
      </w:r>
      <w:r w:rsidRPr="0019753B">
        <w:rPr>
          <w:rFonts w:ascii="Tahoma" w:hAnsi="Tahoma" w:cs="Tahoma" w:hint="cs"/>
          <w:b/>
          <w:bCs/>
          <w:sz w:val="28"/>
          <w:szCs w:val="28"/>
          <w:rtl/>
        </w:rPr>
        <w:t>﻿</w:t>
      </w:r>
    </w:p>
    <w:p w14:paraId="5CA4A74B" w14:textId="77777777" w:rsidR="00DA760B" w:rsidRPr="0019753B" w:rsidRDefault="00DA760B" w:rsidP="00DA760B">
      <w:pPr>
        <w:spacing w:line="360" w:lineRule="auto"/>
        <w:ind w:left="-58"/>
        <w:jc w:val="both"/>
        <w:rPr>
          <w:rFonts w:ascii="David" w:hAnsi="David" w:cs="David"/>
          <w:sz w:val="28"/>
          <w:szCs w:val="28"/>
        </w:rPr>
      </w:pPr>
    </w:p>
    <w:p w14:paraId="33B2C2FC" w14:textId="40C93BB0" w:rsidR="00DA760B" w:rsidRPr="0019753B" w:rsidRDefault="00DA760B" w:rsidP="00DA760B">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האירוע במוצב ה</w:t>
      </w:r>
      <w:r w:rsidR="002517D2">
        <w:rPr>
          <w:rFonts w:ascii="David" w:hAnsi="David" w:cs="David" w:hint="cs"/>
          <w:b/>
          <w:bCs/>
          <w:sz w:val="28"/>
          <w:szCs w:val="28"/>
        </w:rPr>
        <w:t>XXX</w:t>
      </w:r>
      <w:r w:rsidRPr="0019753B">
        <w:rPr>
          <w:rFonts w:ascii="David" w:hAnsi="David" w:cs="David"/>
          <w:sz w:val="28"/>
          <w:szCs w:val="28"/>
          <w:rtl/>
        </w:rPr>
        <w:t xml:space="preserve"> - בפרט האישום הרביעי </w:t>
      </w:r>
      <w:r w:rsidR="00CF724F" w:rsidRPr="0019753B">
        <w:rPr>
          <w:rFonts w:ascii="David" w:hAnsi="David" w:cs="David"/>
          <w:sz w:val="28"/>
          <w:szCs w:val="28"/>
          <w:rtl/>
        </w:rPr>
        <w:t xml:space="preserve">מפורט מעשה עבירה </w:t>
      </w:r>
      <w:r w:rsidRPr="0019753B">
        <w:rPr>
          <w:rFonts w:ascii="David" w:hAnsi="David" w:cs="David"/>
          <w:sz w:val="28"/>
          <w:szCs w:val="28"/>
          <w:rtl/>
        </w:rPr>
        <w:t xml:space="preserve">שהתרחש במוצב צבאי באזור </w:t>
      </w:r>
      <w:r w:rsidR="002517D2">
        <w:rPr>
          <w:rFonts w:ascii="David" w:hAnsi="David" w:cs="David" w:hint="cs"/>
          <w:sz w:val="28"/>
          <w:szCs w:val="28"/>
        </w:rPr>
        <w:t>XXX</w:t>
      </w:r>
      <w:r w:rsidR="00CF724F" w:rsidRPr="0019753B">
        <w:rPr>
          <w:rFonts w:ascii="David" w:hAnsi="David" w:cs="David"/>
          <w:sz w:val="28"/>
          <w:szCs w:val="28"/>
          <w:rtl/>
        </w:rPr>
        <w:t>. נטען, כי</w:t>
      </w:r>
      <w:r w:rsidRPr="0019753B">
        <w:rPr>
          <w:rFonts w:ascii="David" w:hAnsi="David" w:cs="David"/>
          <w:sz w:val="28"/>
          <w:szCs w:val="28"/>
          <w:rtl/>
        </w:rPr>
        <w:t xml:space="preserve"> </w:t>
      </w:r>
      <w:r w:rsidR="00CF724F" w:rsidRPr="0019753B">
        <w:rPr>
          <w:rFonts w:ascii="David" w:hAnsi="David" w:cs="David"/>
          <w:sz w:val="28"/>
          <w:szCs w:val="28"/>
          <w:rtl/>
        </w:rPr>
        <w:t xml:space="preserve">הוא </w:t>
      </w:r>
      <w:r w:rsidRPr="0019753B">
        <w:rPr>
          <w:rFonts w:ascii="David" w:hAnsi="David" w:cs="David"/>
          <w:sz w:val="28"/>
          <w:szCs w:val="28"/>
          <w:rtl/>
        </w:rPr>
        <w:t xml:space="preserve">התרחש לאחר שני האירועים הראשונים </w:t>
      </w:r>
      <w:r w:rsidRPr="0019753B">
        <w:rPr>
          <w:rFonts w:ascii="David" w:hAnsi="David" w:cs="David"/>
          <w:sz w:val="28"/>
          <w:szCs w:val="28"/>
          <w:rtl/>
        </w:rPr>
        <w:lastRenderedPageBreak/>
        <w:t xml:space="preserve">במנ"י ולפני שני האחרים. הנאשם הורה למתלוננת להתלוות אליו והובילה למנהרה חשוכה. לאורך ההליכה אל המנהרה, הניח את ידה על איבר מינו, מעל למכנס המדים שלבש. כשנכנסו למנהרה, על אף שהמתלוננת אמרה לנאשם כי היא מפחדת מהחושך, לקח הנאשם את ידיה והניחן על אזור האגן שלו בכוח, כך שהיא הקיפה עם ידיה את אזור האגן שלו במעין חיבוק. לאחר מכן, השניים התיישבו על הקרקע, ואז הוא אחז בכוח בידה והניחה על איבר מינו. בשל מעשיו, המתלוננת ביצעה בו מעשה אונן. להלן, נתייחס </w:t>
      </w:r>
      <w:r w:rsidR="00CF724F" w:rsidRPr="0019753B">
        <w:rPr>
          <w:rFonts w:ascii="David" w:hAnsi="David" w:cs="David"/>
          <w:sz w:val="28"/>
          <w:szCs w:val="28"/>
          <w:rtl/>
        </w:rPr>
        <w:t>לכך</w:t>
      </w:r>
      <w:r w:rsidRPr="0019753B">
        <w:rPr>
          <w:rFonts w:ascii="David" w:hAnsi="David" w:cs="David"/>
          <w:sz w:val="28"/>
          <w:szCs w:val="28"/>
          <w:rtl/>
        </w:rPr>
        <w:t xml:space="preserve"> כ</w:t>
      </w:r>
      <w:r w:rsidR="00314EAC" w:rsidRPr="0019753B">
        <w:rPr>
          <w:rFonts w:ascii="David" w:hAnsi="David" w:cs="David"/>
          <w:sz w:val="28"/>
          <w:szCs w:val="28"/>
          <w:rtl/>
        </w:rPr>
        <w:t>אל ה</w:t>
      </w:r>
      <w:r w:rsidRPr="0019753B">
        <w:rPr>
          <w:rFonts w:ascii="David" w:hAnsi="David" w:cs="David"/>
          <w:sz w:val="28"/>
          <w:szCs w:val="28"/>
          <w:rtl/>
        </w:rPr>
        <w:t>אירוע במוצב ב</w:t>
      </w:r>
      <w:r w:rsidR="002517D2">
        <w:rPr>
          <w:rFonts w:ascii="David" w:hAnsi="David" w:cs="David" w:hint="cs"/>
          <w:sz w:val="28"/>
          <w:szCs w:val="28"/>
        </w:rPr>
        <w:t>XXX</w:t>
      </w:r>
      <w:r w:rsidRPr="0019753B">
        <w:rPr>
          <w:rFonts w:ascii="David" w:hAnsi="David" w:cs="David"/>
          <w:sz w:val="28"/>
          <w:szCs w:val="28"/>
          <w:rtl/>
        </w:rPr>
        <w:t xml:space="preserve">. </w:t>
      </w:r>
    </w:p>
    <w:p w14:paraId="6BEF161C" w14:textId="77777777" w:rsidR="0042131D" w:rsidRPr="0019753B" w:rsidRDefault="0042131D" w:rsidP="0042131D">
      <w:pPr>
        <w:spacing w:line="360" w:lineRule="auto"/>
        <w:ind w:left="-58"/>
        <w:jc w:val="both"/>
        <w:rPr>
          <w:rFonts w:ascii="David" w:hAnsi="David" w:cs="David"/>
          <w:sz w:val="28"/>
          <w:szCs w:val="28"/>
        </w:rPr>
      </w:pPr>
    </w:p>
    <w:p w14:paraId="4E3024D6" w14:textId="77777777" w:rsidR="00CF724F" w:rsidRPr="0019753B" w:rsidRDefault="00CF724F" w:rsidP="0042131D">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 xml:space="preserve">ביקור הבית </w:t>
      </w:r>
      <w:r w:rsidR="000E63B7" w:rsidRPr="0019753B">
        <w:rPr>
          <w:rFonts w:ascii="David" w:hAnsi="David" w:cs="David"/>
          <w:sz w:val="28"/>
          <w:szCs w:val="28"/>
          <w:rtl/>
        </w:rPr>
        <w:t>-</w:t>
      </w:r>
      <w:r w:rsidRPr="0019753B">
        <w:rPr>
          <w:rFonts w:ascii="David" w:hAnsi="David" w:cs="David"/>
          <w:sz w:val="28"/>
          <w:szCs w:val="28"/>
          <w:rtl/>
        </w:rPr>
        <w:t xml:space="preserve"> </w:t>
      </w:r>
      <w:r w:rsidR="000E63B7" w:rsidRPr="0019753B">
        <w:rPr>
          <w:rFonts w:ascii="David" w:hAnsi="David" w:cs="David"/>
          <w:sz w:val="28"/>
          <w:szCs w:val="28"/>
          <w:rtl/>
        </w:rPr>
        <w:t>בפרט האישום השמיני נטען כי ביום 5 בספטמבר 2019 הגיע הנאשם לביקור בית בדירה מטעם האגודה למען החייל, שבה התגוררה המתלוננת בחולון. לאחר שהנאשם הודיע למתלוננת כי הוא מגיע לביקור הבית, ביקשה המתלוננת מהאזרחית מור, כי תשהה עמה בדירה במהלך הביקור, שכן לא רצתה לשהות לבדה עם הנאשם. כאשר הנאשם הגיע לדירה, פגש במתלוננת בחנייה והשניים עלו יחדיו במדרגות לדירה. בעודם עולים במדרגות, העיר הנאשם הערות הנוגעות לגופה של המתלוננת ואמר: "איזו שמלה, איזה גוף זה עושה לך, איזה ישבן" או מילים בעלות משמעות דומה. כשהגיעו לדירה, ישבו הנאשם, המתלוננת ומור בסלון, ולאחר זמן מה, מור ושתיים משותפותיה של המתלוננת לדירה עזבו את הדירה. אז, נותרו הנאשם והמתלוננת לבדם בסלון.</w:t>
      </w:r>
      <w:r w:rsidR="00846054" w:rsidRPr="0019753B">
        <w:rPr>
          <w:rFonts w:ascii="David" w:hAnsi="David" w:cs="David"/>
          <w:sz w:val="28"/>
          <w:szCs w:val="28"/>
          <w:rtl/>
        </w:rPr>
        <w:t xml:space="preserve"> בשלב זה, ביקש </w:t>
      </w:r>
      <w:r w:rsidR="008F6BCE" w:rsidRPr="0019753B">
        <w:rPr>
          <w:rFonts w:ascii="David" w:hAnsi="David" w:cs="David"/>
          <w:sz w:val="28"/>
          <w:szCs w:val="28"/>
          <w:rtl/>
        </w:rPr>
        <w:t xml:space="preserve">הנאשם מהמתלוננת להתקרב אליו ולשבת בסמוך אליו, והיא עשתה כדבריו. הנאשם </w:t>
      </w:r>
      <w:r w:rsidR="00781C92" w:rsidRPr="0019753B">
        <w:rPr>
          <w:rFonts w:ascii="David" w:hAnsi="David" w:cs="David"/>
          <w:sz w:val="28"/>
          <w:szCs w:val="28"/>
          <w:rtl/>
        </w:rPr>
        <w:t xml:space="preserve">הניח </w:t>
      </w:r>
      <w:r w:rsidR="008F6BCE" w:rsidRPr="0019753B">
        <w:rPr>
          <w:rFonts w:ascii="David" w:hAnsi="David" w:cs="David"/>
          <w:sz w:val="28"/>
          <w:szCs w:val="28"/>
          <w:rtl/>
        </w:rPr>
        <w:t xml:space="preserve">את ידה על רגליו, ולאחר מכן, מישש באמצעות ידו את אזור האגן שלה, את החלק העליון של ירכה ואת ישבנה, ואמר "איזה חוטיני", או מילים בעלות משמעות דומה. המתלוננת לא הגיבה. </w:t>
      </w:r>
      <w:r w:rsidR="005A0CCC" w:rsidRPr="0019753B">
        <w:rPr>
          <w:rFonts w:ascii="David" w:hAnsi="David" w:cs="David"/>
          <w:sz w:val="28"/>
          <w:szCs w:val="28"/>
          <w:rtl/>
        </w:rPr>
        <w:t>בהמשך, השניים עברו לשבת במרפסת הדירה, לבקשת הנאשם, כדי שיוכלו לעשן סיגריה. במרפסת, הנאשם המשיך לגעת ברגליה ובירכיה של המתלוננת</w:t>
      </w:r>
      <w:r w:rsidR="00380813" w:rsidRPr="0019753B">
        <w:rPr>
          <w:rFonts w:ascii="David" w:hAnsi="David" w:cs="David"/>
          <w:sz w:val="28"/>
          <w:szCs w:val="28"/>
          <w:rtl/>
        </w:rPr>
        <w:t>, אשר לא הגיבה. לאחר מכן, חזרו השניים לשבת בסלון ואז המשיך הנאשם לגעת במתלוננת. הוא חדל ממעשיו רק כאשר שותפותיה של המתלוננת לדירה חזרו.</w:t>
      </w:r>
    </w:p>
    <w:p w14:paraId="2801F88A" w14:textId="77777777" w:rsidR="00314EAC" w:rsidRPr="0019753B" w:rsidRDefault="00314EAC" w:rsidP="00314EAC">
      <w:pPr>
        <w:spacing w:line="360" w:lineRule="auto"/>
        <w:ind w:left="-58"/>
        <w:jc w:val="both"/>
        <w:rPr>
          <w:rFonts w:ascii="David" w:hAnsi="David" w:cs="David"/>
          <w:sz w:val="28"/>
          <w:szCs w:val="28"/>
        </w:rPr>
      </w:pPr>
    </w:p>
    <w:p w14:paraId="6EA894F4" w14:textId="77777777" w:rsidR="007A7EA0" w:rsidRPr="0019753B" w:rsidRDefault="007A7EA0" w:rsidP="0042131D">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האירוע באוטובוס</w:t>
      </w:r>
      <w:r w:rsidRPr="0019753B">
        <w:rPr>
          <w:rFonts w:ascii="David" w:hAnsi="David" w:cs="David"/>
          <w:sz w:val="28"/>
          <w:szCs w:val="28"/>
          <w:rtl/>
        </w:rPr>
        <w:t xml:space="preserve"> - בפרט האישום התשיעי מואשם הנאשם בעבירה של מעשה סדום. כנטען שם, במועד שאינו ידוע בחודש אוקטובר או נובמבר בשנת 2019, נסעו הנאשם והמתלוננת באוטובוס לצורך משימה צבאית, כאשר הנאשם שימש כמפקד הנסיעה ובאוטובוס נכחו חיילים נוספים. </w:t>
      </w:r>
      <w:r w:rsidR="00314EAC" w:rsidRPr="0019753B">
        <w:rPr>
          <w:rFonts w:ascii="David" w:hAnsi="David" w:cs="David"/>
          <w:sz w:val="28"/>
          <w:szCs w:val="28"/>
          <w:rtl/>
        </w:rPr>
        <w:t>בעת</w:t>
      </w:r>
      <w:r w:rsidRPr="0019753B">
        <w:rPr>
          <w:rFonts w:ascii="David" w:hAnsi="David" w:cs="David"/>
          <w:sz w:val="28"/>
          <w:szCs w:val="28"/>
          <w:rtl/>
        </w:rPr>
        <w:t xml:space="preserve"> </w:t>
      </w:r>
      <w:r w:rsidR="00314EAC" w:rsidRPr="0019753B">
        <w:rPr>
          <w:rFonts w:ascii="David" w:hAnsi="David" w:cs="David"/>
          <w:sz w:val="28"/>
          <w:szCs w:val="28"/>
          <w:rtl/>
        </w:rPr>
        <w:t>ש</w:t>
      </w:r>
      <w:r w:rsidRPr="0019753B">
        <w:rPr>
          <w:rFonts w:ascii="David" w:hAnsi="David" w:cs="David"/>
          <w:sz w:val="28"/>
          <w:szCs w:val="28"/>
          <w:rtl/>
        </w:rPr>
        <w:t xml:space="preserve">המתלוננת עלתה לאוטובוס, קרא לה הנאשם לשבת לידו בספסל האחורי. היא התיישבה לידו, במושב הימני הצמוד לחלון. הנאשם נטל את מכשיר הטלפון שלה והניחו על המושב לצידו, מצד שמאל, כך שלא תהייה לה גישה לטלפון. בהמשך לכך, אמר </w:t>
      </w:r>
      <w:r w:rsidRPr="0019753B">
        <w:rPr>
          <w:rFonts w:ascii="David" w:hAnsi="David" w:cs="David"/>
          <w:sz w:val="28"/>
          <w:szCs w:val="28"/>
          <w:rtl/>
        </w:rPr>
        <w:lastRenderedPageBreak/>
        <w:t>לה לפסק את רגליה כדי שיוכל להניח עליה את ראש</w:t>
      </w:r>
      <w:r w:rsidR="00BB27D4" w:rsidRPr="0019753B">
        <w:rPr>
          <w:rFonts w:ascii="David" w:hAnsi="David" w:cs="David"/>
          <w:sz w:val="28"/>
          <w:szCs w:val="28"/>
          <w:rtl/>
        </w:rPr>
        <w:t>ו</w:t>
      </w:r>
      <w:r w:rsidRPr="0019753B">
        <w:rPr>
          <w:rFonts w:ascii="David" w:hAnsi="David" w:cs="David"/>
          <w:sz w:val="28"/>
          <w:szCs w:val="28"/>
          <w:rtl/>
        </w:rPr>
        <w:t xml:space="preserve"> ולישון. המתלוננת עשתה כדבריו, והנאשם הניח את ראשו בין רגליה, נשכב על המושבים ונרדם. לאחר זמן מה, כאשר האוטובוס עצר באחת מתחנות העצירה, הנאשם התעורר והתרומם למצב ישיבה. או אז, הנאשם פתח את כפתורי מכנסי המדים שלבש, והפשיל מעט את מכנסיו ותחתוניו, כך שאיבר מינו היה חשוף. בשלב זה, אמרה המתלוננת לנאשם "מה אתה עושה" והנאשם השיב לה "ששששש". בהמשך לכך, ולאור האירועים הקודמים, המתלוננת הניחה את ידה על איבר מינו וביצעה בו מעשה אונן. </w:t>
      </w:r>
      <w:r w:rsidR="005D6375" w:rsidRPr="0019753B">
        <w:rPr>
          <w:rFonts w:ascii="David" w:hAnsi="David" w:cs="David"/>
          <w:sz w:val="28"/>
          <w:szCs w:val="28"/>
          <w:rtl/>
        </w:rPr>
        <w:t xml:space="preserve">לאחר מכן, הנאשם אחז </w:t>
      </w:r>
      <w:r w:rsidR="00781C92" w:rsidRPr="0019753B">
        <w:rPr>
          <w:rFonts w:ascii="David" w:hAnsi="David" w:cs="David"/>
          <w:sz w:val="28"/>
          <w:szCs w:val="28"/>
          <w:rtl/>
        </w:rPr>
        <w:t xml:space="preserve">ודחף בכוח </w:t>
      </w:r>
      <w:r w:rsidR="005D6375" w:rsidRPr="0019753B">
        <w:rPr>
          <w:rFonts w:ascii="David" w:hAnsi="David" w:cs="David"/>
          <w:sz w:val="28"/>
          <w:szCs w:val="28"/>
          <w:rtl/>
        </w:rPr>
        <w:t>את ראשה כלפי מטה, לכיוון איבר מינו</w:t>
      </w:r>
      <w:r w:rsidR="00EF158C" w:rsidRPr="0019753B">
        <w:rPr>
          <w:rFonts w:ascii="David" w:hAnsi="David" w:cs="David"/>
          <w:sz w:val="28"/>
          <w:szCs w:val="28"/>
          <w:rtl/>
        </w:rPr>
        <w:t>. המתלוננת ניסתה להתנגד למעשיו, אך ללא הצלחה. אז, החדיר הנאשם את איבר מינו לפיה של המתלוננת למשך כ-10 דקות, תוך שהוא אוחז בראשה בכוח, עד שהגיע לפורקן מיני בתוך פיה</w:t>
      </w:r>
      <w:r w:rsidR="000F3589" w:rsidRPr="0019753B">
        <w:rPr>
          <w:rFonts w:ascii="David" w:hAnsi="David" w:cs="David"/>
          <w:sz w:val="28"/>
          <w:szCs w:val="28"/>
          <w:rtl/>
        </w:rPr>
        <w:t xml:space="preserve">. </w:t>
      </w:r>
    </w:p>
    <w:p w14:paraId="54675824" w14:textId="77777777" w:rsidR="007A7EA0" w:rsidRPr="0019753B" w:rsidRDefault="007A7EA0" w:rsidP="007A7EA0">
      <w:pPr>
        <w:spacing w:line="360" w:lineRule="auto"/>
        <w:ind w:left="-58"/>
        <w:jc w:val="both"/>
        <w:rPr>
          <w:rFonts w:ascii="David" w:hAnsi="David" w:cs="David"/>
          <w:sz w:val="28"/>
          <w:szCs w:val="28"/>
        </w:rPr>
      </w:pPr>
    </w:p>
    <w:p w14:paraId="1BAD2E87" w14:textId="202D863C" w:rsidR="00972C61" w:rsidRPr="0019753B" w:rsidRDefault="008B05A3" w:rsidP="0019753B">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תשובת ההגנה לא</w:t>
      </w:r>
      <w:r w:rsidR="00781C92" w:rsidRPr="0019753B">
        <w:rPr>
          <w:rFonts w:ascii="David" w:hAnsi="David" w:cs="David"/>
          <w:b/>
          <w:bCs/>
          <w:sz w:val="28"/>
          <w:szCs w:val="28"/>
          <w:rtl/>
        </w:rPr>
        <w:t>י</w:t>
      </w:r>
      <w:r w:rsidRPr="0019753B">
        <w:rPr>
          <w:rFonts w:ascii="David" w:hAnsi="David" w:cs="David"/>
          <w:b/>
          <w:bCs/>
          <w:sz w:val="28"/>
          <w:szCs w:val="28"/>
          <w:rtl/>
        </w:rPr>
        <w:t>ש</w:t>
      </w:r>
      <w:r w:rsidR="00781C92" w:rsidRPr="0019753B">
        <w:rPr>
          <w:rFonts w:ascii="David" w:hAnsi="David" w:cs="David"/>
          <w:b/>
          <w:bCs/>
          <w:sz w:val="28"/>
          <w:szCs w:val="28"/>
          <w:rtl/>
        </w:rPr>
        <w:t>ו</w:t>
      </w:r>
      <w:r w:rsidRPr="0019753B">
        <w:rPr>
          <w:rFonts w:ascii="David" w:hAnsi="David" w:cs="David"/>
          <w:b/>
          <w:bCs/>
          <w:sz w:val="28"/>
          <w:szCs w:val="28"/>
          <w:rtl/>
        </w:rPr>
        <w:t>מ</w:t>
      </w:r>
      <w:r w:rsidR="00781C92" w:rsidRPr="0019753B">
        <w:rPr>
          <w:rFonts w:ascii="David" w:hAnsi="David" w:cs="David"/>
          <w:b/>
          <w:bCs/>
          <w:sz w:val="28"/>
          <w:szCs w:val="28"/>
          <w:rtl/>
        </w:rPr>
        <w:t>ים</w:t>
      </w:r>
      <w:r w:rsidRPr="0019753B">
        <w:rPr>
          <w:rFonts w:ascii="David" w:hAnsi="David" w:cs="David"/>
          <w:sz w:val="28"/>
          <w:szCs w:val="28"/>
          <w:rtl/>
        </w:rPr>
        <w:t xml:space="preserve"> - </w:t>
      </w:r>
      <w:r w:rsidR="0042131D" w:rsidRPr="0019753B">
        <w:rPr>
          <w:rFonts w:ascii="David" w:hAnsi="David" w:cs="David"/>
          <w:sz w:val="28"/>
          <w:szCs w:val="28"/>
          <w:rtl/>
        </w:rPr>
        <w:t xml:space="preserve">ההגנה‌ הסכימה כי התקיים </w:t>
      </w:r>
      <w:r w:rsidR="000A2425" w:rsidRPr="0019753B">
        <w:rPr>
          <w:rFonts w:ascii="David" w:hAnsi="David" w:cs="David"/>
          <w:sz w:val="28"/>
          <w:szCs w:val="28"/>
          <w:rtl/>
        </w:rPr>
        <w:t>שיח</w:t>
      </w:r>
      <w:r w:rsidR="0042131D" w:rsidRPr="0019753B">
        <w:rPr>
          <w:rFonts w:ascii="David" w:hAnsi="David" w:cs="David"/>
          <w:sz w:val="28"/>
          <w:szCs w:val="28"/>
          <w:rtl/>
        </w:rPr>
        <w:t xml:space="preserve"> מיני מרומז </w:t>
      </w:r>
      <w:r w:rsidR="008F6AF3" w:rsidRPr="0019753B">
        <w:rPr>
          <w:rFonts w:ascii="David" w:hAnsi="David" w:cs="David"/>
          <w:sz w:val="28"/>
          <w:szCs w:val="28"/>
          <w:rtl/>
        </w:rPr>
        <w:t xml:space="preserve">במסגרת קשר </w:t>
      </w:r>
      <w:r w:rsidR="00781C92" w:rsidRPr="0019753B">
        <w:rPr>
          <w:rFonts w:ascii="David" w:hAnsi="David" w:cs="David"/>
          <w:sz w:val="28"/>
          <w:szCs w:val="28"/>
          <w:rtl/>
        </w:rPr>
        <w:t xml:space="preserve">רגשי </w:t>
      </w:r>
      <w:r w:rsidR="008F6AF3" w:rsidRPr="0019753B">
        <w:rPr>
          <w:rFonts w:ascii="David" w:hAnsi="David" w:cs="David"/>
          <w:sz w:val="28"/>
          <w:szCs w:val="28"/>
          <w:rtl/>
        </w:rPr>
        <w:t xml:space="preserve">הדדי ומוסכם </w:t>
      </w:r>
      <w:r w:rsidR="0042131D" w:rsidRPr="0019753B">
        <w:rPr>
          <w:rFonts w:ascii="David" w:hAnsi="David" w:cs="David"/>
          <w:sz w:val="28"/>
          <w:szCs w:val="28"/>
          <w:rtl/>
        </w:rPr>
        <w:t xml:space="preserve">בין הנאשם למתלוננת </w:t>
      </w:r>
      <w:r w:rsidR="000A2425" w:rsidRPr="0019753B">
        <w:rPr>
          <w:rFonts w:ascii="David" w:hAnsi="David" w:cs="David"/>
          <w:sz w:val="28"/>
          <w:szCs w:val="28"/>
          <w:rtl/>
        </w:rPr>
        <w:t>הראשונה</w:t>
      </w:r>
      <w:r w:rsidR="00972C61" w:rsidRPr="0019753B">
        <w:rPr>
          <w:rFonts w:ascii="David" w:hAnsi="David" w:cs="David"/>
          <w:sz w:val="28"/>
          <w:szCs w:val="28"/>
          <w:rtl/>
        </w:rPr>
        <w:t xml:space="preserve">. לצד זאת, ההגנה הבהירה, כי היא שוללת את העובדות הנוגעות לאישום של </w:t>
      </w:r>
      <w:r w:rsidR="00972C61" w:rsidRPr="0019753B">
        <w:rPr>
          <w:rFonts w:ascii="David" w:hAnsi="David" w:cs="David"/>
          <w:b/>
          <w:bCs/>
          <w:sz w:val="28"/>
          <w:szCs w:val="28"/>
          <w:rtl/>
        </w:rPr>
        <w:t>הטרדה מינית</w:t>
      </w:r>
      <w:r w:rsidR="00972C61" w:rsidRPr="0019753B">
        <w:rPr>
          <w:rFonts w:ascii="David" w:hAnsi="David" w:cs="David"/>
          <w:sz w:val="28"/>
          <w:szCs w:val="28"/>
          <w:rtl/>
        </w:rPr>
        <w:t>.</w:t>
      </w:r>
      <w:r w:rsidR="0042131D" w:rsidRPr="0019753B">
        <w:rPr>
          <w:rFonts w:ascii="David" w:hAnsi="David" w:cs="David"/>
          <w:sz w:val="28"/>
          <w:szCs w:val="28"/>
          <w:rtl/>
        </w:rPr>
        <w:t xml:space="preserve"> </w:t>
      </w:r>
      <w:r w:rsidR="00972C61" w:rsidRPr="0019753B">
        <w:rPr>
          <w:rFonts w:ascii="David" w:hAnsi="David" w:cs="David"/>
          <w:sz w:val="28"/>
          <w:szCs w:val="28"/>
          <w:rtl/>
        </w:rPr>
        <w:t>לפי גדר הכפירה, ה</w:t>
      </w:r>
      <w:r w:rsidR="00781C92" w:rsidRPr="0019753B">
        <w:rPr>
          <w:rFonts w:ascii="David" w:hAnsi="David" w:cs="David"/>
          <w:sz w:val="28"/>
          <w:szCs w:val="28"/>
          <w:rtl/>
        </w:rPr>
        <w:t xml:space="preserve">קשר </w:t>
      </w:r>
      <w:r w:rsidR="00972C61" w:rsidRPr="0019753B">
        <w:rPr>
          <w:rFonts w:ascii="David" w:hAnsi="David" w:cs="David"/>
          <w:sz w:val="28"/>
          <w:szCs w:val="28"/>
          <w:rtl/>
        </w:rPr>
        <w:t xml:space="preserve">המוסכם בין השניים </w:t>
      </w:r>
      <w:r w:rsidR="00781C92" w:rsidRPr="0019753B">
        <w:rPr>
          <w:rFonts w:ascii="David" w:hAnsi="David" w:cs="David"/>
          <w:sz w:val="28"/>
          <w:szCs w:val="28"/>
          <w:rtl/>
        </w:rPr>
        <w:t xml:space="preserve">הוביל למין האוראלי שהתקיים בעת הנסיעה </w:t>
      </w:r>
      <w:r w:rsidR="00781C92" w:rsidRPr="0019753B">
        <w:rPr>
          <w:rFonts w:ascii="David" w:hAnsi="David" w:cs="David"/>
          <w:b/>
          <w:bCs/>
          <w:sz w:val="28"/>
          <w:szCs w:val="28"/>
          <w:rtl/>
        </w:rPr>
        <w:t>באוטובוס</w:t>
      </w:r>
      <w:r w:rsidR="00972C61" w:rsidRPr="0019753B">
        <w:rPr>
          <w:rFonts w:ascii="David" w:hAnsi="David" w:cs="David"/>
          <w:sz w:val="28"/>
          <w:szCs w:val="28"/>
          <w:rtl/>
        </w:rPr>
        <w:t>;</w:t>
      </w:r>
      <w:r w:rsidR="00781C92" w:rsidRPr="0019753B">
        <w:rPr>
          <w:rFonts w:ascii="David" w:hAnsi="David" w:cs="David"/>
          <w:sz w:val="28"/>
          <w:szCs w:val="28"/>
          <w:rtl/>
        </w:rPr>
        <w:t xml:space="preserve"> </w:t>
      </w:r>
      <w:r w:rsidR="00972C61" w:rsidRPr="0019753B">
        <w:rPr>
          <w:rFonts w:ascii="David" w:hAnsi="David" w:cs="David"/>
          <w:sz w:val="28"/>
          <w:szCs w:val="28"/>
          <w:rtl/>
        </w:rPr>
        <w:t xml:space="preserve">ההגנה טענה, כי המתלוננת התיישבה בספסל האחורי ליד הנאשם, שהיה מצוי באוטובוס עוד לפני שהיא עלתה עליו. במהלך הנסיעה, כשבאוטובוס אנשים נוספים, ובהסכמה הדדית, ביצעה המתלוננת בנאשם את המעשה המיוחס בכתב האישום. לצד האישור העובדתי של התרחשות האירוע באוטובוס, </w:t>
      </w:r>
      <w:r w:rsidR="000A2425" w:rsidRPr="0019753B">
        <w:rPr>
          <w:rFonts w:ascii="David" w:hAnsi="David" w:cs="David"/>
          <w:sz w:val="28"/>
          <w:szCs w:val="28"/>
          <w:rtl/>
        </w:rPr>
        <w:t>הכחישה</w:t>
      </w:r>
      <w:r w:rsidR="0042131D" w:rsidRPr="0019753B">
        <w:rPr>
          <w:rFonts w:ascii="David" w:hAnsi="David" w:cs="David"/>
          <w:sz w:val="28"/>
          <w:szCs w:val="28"/>
          <w:rtl/>
        </w:rPr>
        <w:t xml:space="preserve"> </w:t>
      </w:r>
      <w:r w:rsidR="00972C61" w:rsidRPr="0019753B">
        <w:rPr>
          <w:rFonts w:ascii="David" w:hAnsi="David" w:cs="David"/>
          <w:sz w:val="28"/>
          <w:szCs w:val="28"/>
          <w:rtl/>
        </w:rPr>
        <w:t xml:space="preserve">ההגנה באופן גורף </w:t>
      </w:r>
      <w:r w:rsidR="0042131D" w:rsidRPr="0019753B">
        <w:rPr>
          <w:rFonts w:ascii="David" w:hAnsi="David" w:cs="David"/>
          <w:sz w:val="28"/>
          <w:szCs w:val="28"/>
          <w:rtl/>
        </w:rPr>
        <w:t xml:space="preserve">את ע‌צם התרחשותם של המעשי‌ם המגונים </w:t>
      </w:r>
      <w:r w:rsidR="0042131D" w:rsidRPr="0019753B">
        <w:rPr>
          <w:rFonts w:ascii="David" w:hAnsi="David" w:cs="David"/>
          <w:b/>
          <w:bCs/>
          <w:sz w:val="28"/>
          <w:szCs w:val="28"/>
          <w:rtl/>
        </w:rPr>
        <w:t>במנ"י</w:t>
      </w:r>
      <w:r w:rsidR="0042131D" w:rsidRPr="0019753B">
        <w:rPr>
          <w:rFonts w:ascii="David" w:hAnsi="David" w:cs="David"/>
          <w:sz w:val="28"/>
          <w:szCs w:val="28"/>
          <w:rtl/>
        </w:rPr>
        <w:t xml:space="preserve"> ואף את ה‌אירוע במוצב </w:t>
      </w:r>
      <w:r w:rsidR="0042131D" w:rsidRPr="0019753B">
        <w:rPr>
          <w:rFonts w:ascii="David" w:hAnsi="David" w:cs="David"/>
          <w:b/>
          <w:bCs/>
          <w:sz w:val="28"/>
          <w:szCs w:val="28"/>
          <w:rtl/>
        </w:rPr>
        <w:t>ה</w:t>
      </w:r>
      <w:r w:rsidR="002517D2">
        <w:rPr>
          <w:rFonts w:ascii="David" w:hAnsi="David" w:cs="David" w:hint="cs"/>
          <w:b/>
          <w:bCs/>
          <w:sz w:val="28"/>
          <w:szCs w:val="28"/>
        </w:rPr>
        <w:t>XXX</w:t>
      </w:r>
      <w:r w:rsidR="0042131D" w:rsidRPr="0019753B">
        <w:rPr>
          <w:rFonts w:ascii="David" w:hAnsi="David" w:cs="David"/>
          <w:sz w:val="28"/>
          <w:szCs w:val="28"/>
          <w:rtl/>
        </w:rPr>
        <w:t>. לטענת ההגנה</w:t>
      </w:r>
      <w:r w:rsidR="00781C92" w:rsidRPr="0019753B">
        <w:rPr>
          <w:rFonts w:ascii="David" w:hAnsi="David" w:cs="David"/>
          <w:sz w:val="28"/>
          <w:szCs w:val="28"/>
          <w:rtl/>
        </w:rPr>
        <w:t>,</w:t>
      </w:r>
      <w:r w:rsidR="0042131D" w:rsidRPr="0019753B">
        <w:rPr>
          <w:rFonts w:ascii="David" w:hAnsi="David" w:cs="David"/>
          <w:sz w:val="28"/>
          <w:szCs w:val="28"/>
          <w:rtl/>
        </w:rPr>
        <w:t xml:space="preserve"> האירו‌עים כלל לא התרחשו.‌</w:t>
      </w:r>
      <w:r w:rsidR="00972C61" w:rsidRPr="0019753B">
        <w:rPr>
          <w:rFonts w:ascii="David" w:hAnsi="David" w:cs="David"/>
          <w:sz w:val="28"/>
          <w:szCs w:val="28"/>
          <w:rtl/>
        </w:rPr>
        <w:t xml:space="preserve"> באשר </w:t>
      </w:r>
      <w:r w:rsidR="00972C61" w:rsidRPr="0019753B">
        <w:rPr>
          <w:rFonts w:ascii="David" w:hAnsi="David" w:cs="David"/>
          <w:b/>
          <w:bCs/>
          <w:sz w:val="28"/>
          <w:szCs w:val="28"/>
          <w:rtl/>
        </w:rPr>
        <w:t>לביקור הבית</w:t>
      </w:r>
      <w:r w:rsidR="00972C61" w:rsidRPr="0019753B">
        <w:rPr>
          <w:rFonts w:ascii="David" w:hAnsi="David" w:cs="David"/>
          <w:sz w:val="28"/>
          <w:szCs w:val="28"/>
          <w:rtl/>
        </w:rPr>
        <w:t xml:space="preserve">, </w:t>
      </w:r>
      <w:r w:rsidR="0042131D" w:rsidRPr="0019753B">
        <w:rPr>
          <w:rFonts w:ascii="David" w:hAnsi="David" w:cs="David"/>
          <w:sz w:val="28"/>
          <w:szCs w:val="28"/>
          <w:rtl/>
        </w:rPr>
        <w:t xml:space="preserve">ההגנה </w:t>
      </w:r>
      <w:r w:rsidR="00CF724F" w:rsidRPr="0019753B">
        <w:rPr>
          <w:rFonts w:ascii="David" w:hAnsi="David" w:cs="David"/>
          <w:sz w:val="28"/>
          <w:szCs w:val="28"/>
          <w:rtl/>
        </w:rPr>
        <w:t>לא חלקה</w:t>
      </w:r>
      <w:r w:rsidR="0042131D" w:rsidRPr="0019753B">
        <w:rPr>
          <w:rFonts w:ascii="David" w:hAnsi="David" w:cs="David"/>
          <w:sz w:val="28"/>
          <w:szCs w:val="28"/>
          <w:rtl/>
        </w:rPr>
        <w:t xml:space="preserve"> ‌</w:t>
      </w:r>
      <w:r w:rsidR="00CF724F" w:rsidRPr="0019753B">
        <w:rPr>
          <w:rFonts w:ascii="David" w:hAnsi="David" w:cs="David"/>
          <w:sz w:val="28"/>
          <w:szCs w:val="28"/>
          <w:rtl/>
        </w:rPr>
        <w:t xml:space="preserve">על כך </w:t>
      </w:r>
      <w:r w:rsidR="0042131D" w:rsidRPr="0019753B">
        <w:rPr>
          <w:rFonts w:ascii="David" w:hAnsi="David" w:cs="David"/>
          <w:sz w:val="28"/>
          <w:szCs w:val="28"/>
          <w:rtl/>
        </w:rPr>
        <w:t xml:space="preserve">שהנאשם </w:t>
      </w:r>
      <w:r w:rsidR="00972C61" w:rsidRPr="0019753B">
        <w:rPr>
          <w:rFonts w:ascii="David" w:hAnsi="David" w:cs="David"/>
          <w:sz w:val="28"/>
          <w:szCs w:val="28"/>
          <w:rtl/>
        </w:rPr>
        <w:t xml:space="preserve">אכן </w:t>
      </w:r>
      <w:r w:rsidR="0042131D" w:rsidRPr="0019753B">
        <w:rPr>
          <w:rFonts w:ascii="David" w:hAnsi="David" w:cs="David"/>
          <w:sz w:val="28"/>
          <w:szCs w:val="28"/>
          <w:rtl/>
        </w:rPr>
        <w:t xml:space="preserve">ב‌יקר בביתה של המתלוננת, מכ‌וח חובתו כמפק‌דה, אך </w:t>
      </w:r>
      <w:r w:rsidR="00CF724F" w:rsidRPr="0019753B">
        <w:rPr>
          <w:rFonts w:ascii="David" w:hAnsi="David" w:cs="David"/>
          <w:sz w:val="28"/>
          <w:szCs w:val="28"/>
          <w:rtl/>
        </w:rPr>
        <w:t xml:space="preserve">שללה </w:t>
      </w:r>
      <w:r w:rsidR="0042131D" w:rsidRPr="0019753B">
        <w:rPr>
          <w:rFonts w:ascii="David" w:hAnsi="David" w:cs="David"/>
          <w:sz w:val="28"/>
          <w:szCs w:val="28"/>
          <w:rtl/>
        </w:rPr>
        <w:t xml:space="preserve">את דבר קיומם של המעשים‌ המפורטים </w:t>
      </w:r>
      <w:r w:rsidR="00972C61" w:rsidRPr="0019753B">
        <w:rPr>
          <w:rFonts w:ascii="David" w:hAnsi="David" w:cs="David"/>
          <w:sz w:val="28"/>
          <w:szCs w:val="28"/>
          <w:rtl/>
        </w:rPr>
        <w:t>בכתב</w:t>
      </w:r>
      <w:r w:rsidR="0042131D" w:rsidRPr="0019753B">
        <w:rPr>
          <w:rFonts w:ascii="David" w:hAnsi="David" w:cs="David"/>
          <w:sz w:val="28"/>
          <w:szCs w:val="28"/>
          <w:rtl/>
        </w:rPr>
        <w:t xml:space="preserve"> האישום</w:t>
      </w:r>
      <w:r w:rsidR="00CE629A" w:rsidRPr="0019753B">
        <w:rPr>
          <w:rFonts w:ascii="David" w:hAnsi="David" w:cs="David"/>
          <w:sz w:val="28"/>
          <w:szCs w:val="28"/>
          <w:rtl/>
        </w:rPr>
        <w:t>. ההגנה הזכירה שהמתלוננת בחרה מיוזמתה לשתף ברשת החברתית תמונה של הנאשם מביקור הבית</w:t>
      </w:r>
      <w:r w:rsidR="0042131D" w:rsidRPr="0019753B">
        <w:rPr>
          <w:rFonts w:ascii="David" w:hAnsi="David" w:cs="David"/>
          <w:sz w:val="28"/>
          <w:szCs w:val="28"/>
          <w:rtl/>
        </w:rPr>
        <w:t>.</w:t>
      </w:r>
      <w:r w:rsidRPr="0019753B">
        <w:rPr>
          <w:rFonts w:ascii="David" w:hAnsi="David" w:cs="David"/>
          <w:sz w:val="28"/>
          <w:szCs w:val="28"/>
          <w:rtl/>
        </w:rPr>
        <w:t xml:space="preserve"> </w:t>
      </w:r>
    </w:p>
    <w:p w14:paraId="5DDEB587" w14:textId="77777777" w:rsidR="00972C61" w:rsidRPr="0019753B" w:rsidRDefault="00972C61" w:rsidP="00972C61">
      <w:pPr>
        <w:spacing w:line="360" w:lineRule="auto"/>
        <w:ind w:left="-58"/>
        <w:jc w:val="both"/>
        <w:rPr>
          <w:rFonts w:ascii="David" w:hAnsi="David" w:cs="David"/>
          <w:sz w:val="28"/>
          <w:szCs w:val="28"/>
        </w:rPr>
      </w:pPr>
    </w:p>
    <w:p w14:paraId="43E6D6A2" w14:textId="77777777" w:rsidR="0042131D" w:rsidRPr="0019753B" w:rsidRDefault="00972C61" w:rsidP="0042131D">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נוכח גדר הכפירה הרחב, נשמעו כל העדים הרלוונטיים לאירועים והוגש חומר הראיות שנאסף. כעת, נפרט את העדויות והראיות שהוגשו, תוך התייחסות לממצאי המהימנות ולאחר מכן, נכריע בין הגרסאות של המתלוננת והנאשם. </w:t>
      </w:r>
    </w:p>
    <w:p w14:paraId="09C4CF7C" w14:textId="77777777" w:rsidR="00FC1B26" w:rsidRDefault="00FC1B26" w:rsidP="00DA760B">
      <w:pPr>
        <w:spacing w:line="360" w:lineRule="auto"/>
        <w:ind w:left="-58"/>
        <w:jc w:val="both"/>
        <w:rPr>
          <w:rFonts w:ascii="David" w:hAnsi="David" w:cs="David"/>
          <w:sz w:val="28"/>
          <w:szCs w:val="28"/>
          <w:rtl/>
        </w:rPr>
      </w:pPr>
    </w:p>
    <w:p w14:paraId="5E587839" w14:textId="77777777" w:rsidR="0019753B" w:rsidRDefault="0019753B" w:rsidP="00DA760B">
      <w:pPr>
        <w:spacing w:line="360" w:lineRule="auto"/>
        <w:ind w:left="-58"/>
        <w:jc w:val="both"/>
        <w:rPr>
          <w:rFonts w:ascii="David" w:hAnsi="David" w:cs="David"/>
          <w:sz w:val="28"/>
          <w:szCs w:val="28"/>
          <w:rtl/>
        </w:rPr>
      </w:pPr>
    </w:p>
    <w:p w14:paraId="03091B0C" w14:textId="77777777" w:rsidR="0019753B" w:rsidRPr="0019753B" w:rsidRDefault="0019753B" w:rsidP="00DA760B">
      <w:pPr>
        <w:spacing w:line="360" w:lineRule="auto"/>
        <w:ind w:left="-58"/>
        <w:jc w:val="both"/>
        <w:rPr>
          <w:rFonts w:ascii="David" w:hAnsi="David" w:cs="David"/>
          <w:sz w:val="28"/>
          <w:szCs w:val="28"/>
        </w:rPr>
      </w:pPr>
    </w:p>
    <w:p w14:paraId="0F5F43E6" w14:textId="77777777" w:rsidR="004F08ED" w:rsidRPr="0019753B" w:rsidRDefault="00DA760B" w:rsidP="00B31D22">
      <w:pPr>
        <w:spacing w:line="360" w:lineRule="auto"/>
        <w:ind w:left="-58"/>
        <w:jc w:val="both"/>
        <w:rPr>
          <w:rFonts w:ascii="David" w:hAnsi="David" w:cs="David"/>
          <w:sz w:val="28"/>
          <w:szCs w:val="28"/>
          <w:u w:val="single"/>
        </w:rPr>
      </w:pPr>
      <w:r w:rsidRPr="0019753B">
        <w:rPr>
          <w:rFonts w:ascii="David" w:hAnsi="David" w:cs="David"/>
          <w:sz w:val="28"/>
          <w:szCs w:val="28"/>
          <w:u w:val="single"/>
          <w:rtl/>
        </w:rPr>
        <w:t>ניתוח הראיות</w:t>
      </w:r>
    </w:p>
    <w:p w14:paraId="54BC8C4C" w14:textId="77777777" w:rsidR="009D07EB" w:rsidRPr="0019753B" w:rsidRDefault="003406AD" w:rsidP="009D07EB">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lastRenderedPageBreak/>
        <w:t>עדות המתלוננת הראשונה</w:t>
      </w:r>
      <w:r w:rsidR="00972C61" w:rsidRPr="0019753B">
        <w:rPr>
          <w:rFonts w:ascii="David" w:hAnsi="David" w:cs="David"/>
          <w:b/>
          <w:bCs/>
          <w:sz w:val="28"/>
          <w:szCs w:val="28"/>
          <w:rtl/>
        </w:rPr>
        <w:t xml:space="preserve"> -</w:t>
      </w:r>
      <w:r w:rsidRPr="0019753B">
        <w:rPr>
          <w:rFonts w:ascii="David" w:hAnsi="David" w:cs="David"/>
          <w:b/>
          <w:bCs/>
          <w:sz w:val="28"/>
          <w:szCs w:val="28"/>
          <w:rtl/>
        </w:rPr>
        <w:t xml:space="preserve"> </w:t>
      </w:r>
      <w:r w:rsidR="009E2F5E" w:rsidRPr="0019753B">
        <w:rPr>
          <w:rFonts w:ascii="David" w:hAnsi="David" w:cs="David"/>
          <w:b/>
          <w:bCs/>
          <w:sz w:val="28"/>
          <w:szCs w:val="28"/>
          <w:rtl/>
        </w:rPr>
        <w:t>סמ"ר</w:t>
      </w:r>
      <w:r w:rsidRPr="0019753B">
        <w:rPr>
          <w:rFonts w:ascii="David" w:hAnsi="David" w:cs="David"/>
          <w:b/>
          <w:bCs/>
          <w:sz w:val="28"/>
          <w:szCs w:val="28"/>
          <w:rtl/>
        </w:rPr>
        <w:t xml:space="preserve"> </w:t>
      </w:r>
      <w:r w:rsidR="009D07EB" w:rsidRPr="0019753B">
        <w:rPr>
          <w:rFonts w:ascii="David" w:hAnsi="David" w:cs="David"/>
          <w:b/>
          <w:bCs/>
          <w:sz w:val="28"/>
          <w:szCs w:val="28"/>
          <w:rtl/>
        </w:rPr>
        <w:t>‌ר'</w:t>
      </w:r>
      <w:r w:rsidRPr="0019753B">
        <w:rPr>
          <w:rFonts w:ascii="David" w:hAnsi="David" w:cs="David"/>
          <w:sz w:val="28"/>
          <w:szCs w:val="28"/>
          <w:rtl/>
        </w:rPr>
        <w:t>:</w:t>
      </w:r>
      <w:r w:rsidR="009D07EB" w:rsidRPr="0019753B">
        <w:rPr>
          <w:rFonts w:ascii="David" w:hAnsi="David" w:cs="David"/>
          <w:sz w:val="28"/>
          <w:szCs w:val="28"/>
          <w:rtl/>
        </w:rPr>
        <w:t xml:space="preserve"> המתלונ‌נת העידה </w:t>
      </w:r>
      <w:r w:rsidR="00972C61" w:rsidRPr="0019753B">
        <w:rPr>
          <w:rFonts w:ascii="David" w:hAnsi="David" w:cs="David"/>
          <w:sz w:val="28"/>
          <w:szCs w:val="28"/>
          <w:rtl/>
        </w:rPr>
        <w:t>ל</w:t>
      </w:r>
      <w:r w:rsidR="009D07EB" w:rsidRPr="0019753B">
        <w:rPr>
          <w:rFonts w:ascii="David" w:hAnsi="David" w:cs="David"/>
          <w:sz w:val="28"/>
          <w:szCs w:val="28"/>
          <w:rtl/>
        </w:rPr>
        <w:t>פנינו</w:t>
      </w:r>
      <w:r w:rsidR="00802126" w:rsidRPr="0019753B">
        <w:rPr>
          <w:rFonts w:ascii="David" w:hAnsi="David" w:cs="David"/>
          <w:sz w:val="28"/>
          <w:szCs w:val="28"/>
          <w:rtl/>
        </w:rPr>
        <w:t xml:space="preserve"> במ</w:t>
      </w:r>
      <w:r w:rsidRPr="0019753B">
        <w:rPr>
          <w:rFonts w:ascii="David" w:hAnsi="David" w:cs="David"/>
          <w:sz w:val="28"/>
          <w:szCs w:val="28"/>
          <w:rtl/>
        </w:rPr>
        <w:t>שך</w:t>
      </w:r>
      <w:r w:rsidR="00802126" w:rsidRPr="0019753B">
        <w:rPr>
          <w:rFonts w:ascii="David" w:hAnsi="David" w:cs="David"/>
          <w:sz w:val="28"/>
          <w:szCs w:val="28"/>
          <w:rtl/>
        </w:rPr>
        <w:t xml:space="preserve"> שלוש ישיבות. היא סיפרה, </w:t>
      </w:r>
      <w:r w:rsidR="009D07EB" w:rsidRPr="0019753B">
        <w:rPr>
          <w:rFonts w:ascii="David" w:hAnsi="David" w:cs="David"/>
          <w:sz w:val="28"/>
          <w:szCs w:val="28"/>
          <w:rtl/>
        </w:rPr>
        <w:t>שהתגייסה לצה"ל בחודש א‌וקטובר 2018 והשתחררה מצה"ל</w:t>
      </w:r>
      <w:r w:rsidR="00FC1B26" w:rsidRPr="0019753B">
        <w:rPr>
          <w:rFonts w:ascii="David" w:hAnsi="David" w:cs="David"/>
          <w:sz w:val="28"/>
          <w:szCs w:val="28"/>
          <w:rtl/>
        </w:rPr>
        <w:t>, בתום שירות סדיר מלא,</w:t>
      </w:r>
      <w:r w:rsidR="009D07EB" w:rsidRPr="0019753B">
        <w:rPr>
          <w:rFonts w:ascii="David" w:hAnsi="David" w:cs="David"/>
          <w:sz w:val="28"/>
          <w:szCs w:val="28"/>
          <w:rtl/>
        </w:rPr>
        <w:t xml:space="preserve"> בחודש יולי 2021. לאחר ששובצה ‌בתפקיד תומכת לחימה,‌ פגשה בקצין מיון אשר העביר אותה</w:t>
      </w:r>
      <w:r w:rsidR="00972C61" w:rsidRPr="0019753B">
        <w:rPr>
          <w:rFonts w:ascii="David" w:hAnsi="David" w:cs="David"/>
          <w:sz w:val="28"/>
          <w:szCs w:val="28"/>
          <w:rtl/>
        </w:rPr>
        <w:t>,</w:t>
      </w:r>
      <w:r w:rsidR="009D07EB" w:rsidRPr="0019753B">
        <w:rPr>
          <w:rFonts w:ascii="David" w:hAnsi="David" w:cs="David"/>
          <w:sz w:val="28"/>
          <w:szCs w:val="28"/>
          <w:rtl/>
        </w:rPr>
        <w:t xml:space="preserve"> לבקשתה</w:t>
      </w:r>
      <w:r w:rsidR="00972C61" w:rsidRPr="0019753B">
        <w:rPr>
          <w:rFonts w:ascii="David" w:hAnsi="David" w:cs="David"/>
          <w:sz w:val="28"/>
          <w:szCs w:val="28"/>
          <w:rtl/>
        </w:rPr>
        <w:t>,</w:t>
      </w:r>
      <w:r w:rsidR="009D07EB" w:rsidRPr="0019753B">
        <w:rPr>
          <w:rFonts w:ascii="David" w:hAnsi="David" w:cs="David"/>
          <w:sz w:val="28"/>
          <w:szCs w:val="28"/>
          <w:rtl/>
        </w:rPr>
        <w:t xml:space="preserve"> לתפקיד‌ לוחמת בכיפת ב‌רזל. היא‌ החלה טירונות של מח‌זור‌ נובמבר 2‌018 וסיימה אותה בחודש מרץ‌ 2019. אז, שובצה ב"פלוגת ק</w:t>
      </w:r>
      <w:r w:rsidR="000B0CE9">
        <w:rPr>
          <w:rFonts w:ascii="David" w:hAnsi="David" w:cs="David" w:hint="cs"/>
          <w:sz w:val="28"/>
          <w:szCs w:val="28"/>
          <w:rtl/>
        </w:rPr>
        <w:t>'</w:t>
      </w:r>
      <w:r w:rsidR="009D07EB" w:rsidRPr="0019753B">
        <w:rPr>
          <w:rFonts w:ascii="David" w:hAnsi="David" w:cs="David"/>
          <w:sz w:val="28"/>
          <w:szCs w:val="28"/>
          <w:rtl/>
        </w:rPr>
        <w:t xml:space="preserve">" ‌באזור המרכז. הנאשם היה הקצין הראשון שפיקד‌ עליה ומתחתיו היו עו‌ד שני מפקדים: דניס ושירי. </w:t>
      </w:r>
    </w:p>
    <w:p w14:paraId="605F23DD" w14:textId="77777777" w:rsidR="009D07EB" w:rsidRPr="0019753B" w:rsidRDefault="009D07EB" w:rsidP="009D07EB">
      <w:pPr>
        <w:spacing w:line="360" w:lineRule="auto"/>
        <w:ind w:left="-58"/>
        <w:jc w:val="both"/>
        <w:rPr>
          <w:rFonts w:ascii="David" w:hAnsi="David" w:cs="David"/>
          <w:sz w:val="28"/>
          <w:szCs w:val="28"/>
        </w:rPr>
      </w:pPr>
    </w:p>
    <w:p w14:paraId="3CEFB079" w14:textId="77777777" w:rsidR="009D07EB" w:rsidRPr="0019753B" w:rsidRDefault="009D07EB" w:rsidP="009D07EB">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במסגרת </w:t>
      </w:r>
      <w:r w:rsidR="00D33EEC" w:rsidRPr="0019753B">
        <w:rPr>
          <w:rFonts w:ascii="David" w:hAnsi="David" w:cs="David"/>
          <w:sz w:val="28"/>
          <w:szCs w:val="28"/>
          <w:rtl/>
        </w:rPr>
        <w:t>סמכותו</w:t>
      </w:r>
      <w:r w:rsidRPr="0019753B">
        <w:rPr>
          <w:rFonts w:ascii="David" w:hAnsi="David" w:cs="David"/>
          <w:sz w:val="28"/>
          <w:szCs w:val="28"/>
          <w:rtl/>
        </w:rPr>
        <w:t xml:space="preserve"> כ‌מפקד, קבע הנאשם א‌ת תורנויות השמירה</w:t>
      </w:r>
      <w:r w:rsidR="001E37E4" w:rsidRPr="0019753B">
        <w:rPr>
          <w:rFonts w:ascii="David" w:hAnsi="David" w:cs="David"/>
          <w:sz w:val="28"/>
          <w:szCs w:val="28"/>
          <w:rtl/>
        </w:rPr>
        <w:t xml:space="preserve"> שלה</w:t>
      </w:r>
      <w:r w:rsidRPr="0019753B">
        <w:rPr>
          <w:rFonts w:ascii="David" w:hAnsi="David" w:cs="David"/>
          <w:sz w:val="28"/>
          <w:szCs w:val="28"/>
          <w:rtl/>
        </w:rPr>
        <w:t>, את ‌היציאות לבית‌</w:t>
      </w:r>
      <w:r w:rsidR="001E37E4" w:rsidRPr="0019753B">
        <w:rPr>
          <w:rFonts w:ascii="David" w:hAnsi="David" w:cs="David"/>
          <w:sz w:val="28"/>
          <w:szCs w:val="28"/>
          <w:rtl/>
        </w:rPr>
        <w:t>ה</w:t>
      </w:r>
      <w:r w:rsidRPr="0019753B">
        <w:rPr>
          <w:rFonts w:ascii="David" w:hAnsi="David" w:cs="David"/>
          <w:sz w:val="28"/>
          <w:szCs w:val="28"/>
          <w:rtl/>
        </w:rPr>
        <w:t xml:space="preserve"> ואת חופשות</w:t>
      </w:r>
      <w:r w:rsidR="001E37E4" w:rsidRPr="0019753B">
        <w:rPr>
          <w:rFonts w:ascii="David" w:hAnsi="David" w:cs="David"/>
          <w:sz w:val="28"/>
          <w:szCs w:val="28"/>
          <w:rtl/>
        </w:rPr>
        <w:t>יה</w:t>
      </w:r>
      <w:r w:rsidRPr="0019753B">
        <w:rPr>
          <w:rFonts w:ascii="David" w:hAnsi="David" w:cs="David"/>
          <w:sz w:val="28"/>
          <w:szCs w:val="28"/>
          <w:rtl/>
        </w:rPr>
        <w:t xml:space="preserve">. ה‌מתלוננת הוגדרה כ"חיילת בודדה" כבר במהלך‌ גיוסה, </w:t>
      </w:r>
      <w:r w:rsidR="00FC1B26" w:rsidRPr="0019753B">
        <w:rPr>
          <w:rFonts w:ascii="David" w:hAnsi="David" w:cs="David"/>
          <w:sz w:val="28"/>
          <w:szCs w:val="28"/>
          <w:rtl/>
        </w:rPr>
        <w:t>נוכח נסיבותיה האישיות</w:t>
      </w:r>
      <w:r w:rsidRPr="0019753B">
        <w:rPr>
          <w:rFonts w:ascii="David" w:hAnsi="David" w:cs="David"/>
          <w:sz w:val="28"/>
          <w:szCs w:val="28"/>
          <w:rtl/>
        </w:rPr>
        <w:t>. על ‌כ‌ן, הייתה זכאית לי‌ציאות משופרות לביתה. כשבועיים לאחר שפגש‌ה בנאשם,</w:t>
      </w:r>
      <w:r w:rsidR="001E37E4" w:rsidRPr="0019753B">
        <w:rPr>
          <w:rFonts w:ascii="David" w:hAnsi="David" w:cs="David"/>
          <w:sz w:val="28"/>
          <w:szCs w:val="28"/>
          <w:rtl/>
        </w:rPr>
        <w:t xml:space="preserve"> </w:t>
      </w:r>
      <w:r w:rsidRPr="0019753B">
        <w:rPr>
          <w:rFonts w:ascii="David" w:hAnsi="David" w:cs="David"/>
          <w:sz w:val="28"/>
          <w:szCs w:val="28"/>
          <w:rtl/>
        </w:rPr>
        <w:t>נפטר אביו. לדברי ה‌מתלוננת, לא‌חר שהנאשם חזר מ</w:t>
      </w:r>
      <w:r w:rsidR="00C50954" w:rsidRPr="0019753B">
        <w:rPr>
          <w:rFonts w:ascii="David" w:hAnsi="David" w:cs="David"/>
          <w:sz w:val="28"/>
          <w:szCs w:val="28"/>
          <w:rtl/>
        </w:rPr>
        <w:t>חופשת האבל</w:t>
      </w:r>
      <w:r w:rsidRPr="0019753B">
        <w:rPr>
          <w:rFonts w:ascii="David" w:hAnsi="David" w:cs="David"/>
          <w:sz w:val="28"/>
          <w:szCs w:val="28"/>
          <w:rtl/>
        </w:rPr>
        <w:t xml:space="preserve">, הוא ‌היה "חדור מטרה" והיחסים ביניהם התדרדרו מאוד. הם רבו והיא חשה שהוא מת‌נכל לה. היא תיארה אירוע שבו נענשה על כך שיצאה לביתה על דעת עצמה. בעקבות ההליך המשמעתי, סיפרה למג"ד שכחיילת בודדה היא מתקשה עם מיעוט היציאות לביתה ואינה מסתדרת עם הנאשם כמפקד. המג"ד הבטיח לשמור לה הקצאה בקורס מיירטים. </w:t>
      </w:r>
    </w:p>
    <w:p w14:paraId="5251EDF8" w14:textId="77777777" w:rsidR="000F6B27" w:rsidRPr="0019753B" w:rsidRDefault="000F6B27" w:rsidP="000F6B27">
      <w:pPr>
        <w:spacing w:line="360" w:lineRule="auto"/>
        <w:ind w:left="-58"/>
        <w:jc w:val="both"/>
        <w:rPr>
          <w:rFonts w:ascii="David" w:hAnsi="David" w:cs="David"/>
          <w:sz w:val="28"/>
          <w:szCs w:val="28"/>
        </w:rPr>
      </w:pPr>
    </w:p>
    <w:p w14:paraId="2C231F08" w14:textId="4606AC29" w:rsidR="00AF7276" w:rsidRPr="0019753B" w:rsidRDefault="000F6B27" w:rsidP="0019753B">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בהתייחסה לעבירת </w:t>
      </w:r>
      <w:r w:rsidRPr="0019753B">
        <w:rPr>
          <w:rFonts w:ascii="David" w:hAnsi="David" w:cs="David"/>
          <w:b/>
          <w:bCs/>
          <w:sz w:val="28"/>
          <w:szCs w:val="28"/>
          <w:rtl/>
        </w:rPr>
        <w:t>ההטרדה המינית</w:t>
      </w:r>
      <w:r w:rsidRPr="0019753B">
        <w:rPr>
          <w:rFonts w:ascii="David" w:hAnsi="David" w:cs="David"/>
          <w:sz w:val="28"/>
          <w:szCs w:val="28"/>
          <w:rtl/>
        </w:rPr>
        <w:t xml:space="preserve">, </w:t>
      </w:r>
      <w:r w:rsidR="00802126" w:rsidRPr="0019753B">
        <w:rPr>
          <w:rFonts w:ascii="David" w:hAnsi="David" w:cs="David"/>
          <w:sz w:val="28"/>
          <w:szCs w:val="28"/>
          <w:rtl/>
        </w:rPr>
        <w:t>המתלוננת פרטה שבאותה התקופה</w:t>
      </w:r>
      <w:r w:rsidRPr="0019753B">
        <w:rPr>
          <w:rFonts w:ascii="David" w:hAnsi="David" w:cs="David"/>
          <w:sz w:val="28"/>
          <w:szCs w:val="28"/>
          <w:rtl/>
        </w:rPr>
        <w:t>, הם</w:t>
      </w:r>
      <w:r w:rsidR="00802126" w:rsidRPr="0019753B">
        <w:rPr>
          <w:rFonts w:ascii="David" w:hAnsi="David" w:cs="David"/>
          <w:sz w:val="28"/>
          <w:szCs w:val="28"/>
          <w:rtl/>
        </w:rPr>
        <w:t xml:space="preserve"> הוצבו בצפון </w:t>
      </w:r>
      <w:r w:rsidR="002517D2">
        <w:rPr>
          <w:rFonts w:ascii="David" w:hAnsi="David" w:cs="David" w:hint="cs"/>
          <w:sz w:val="28"/>
          <w:szCs w:val="28"/>
        </w:rPr>
        <w:t>XXX</w:t>
      </w:r>
      <w:r w:rsidR="00802126" w:rsidRPr="0019753B">
        <w:rPr>
          <w:rFonts w:ascii="David" w:hAnsi="David" w:cs="David"/>
          <w:sz w:val="28"/>
          <w:szCs w:val="28"/>
          <w:rtl/>
        </w:rPr>
        <w:t xml:space="preserve"> והיחסים בינה לבין הנאשם "התחילו לעלות שלב". היא קיימה ע</w:t>
      </w:r>
      <w:r w:rsidRPr="0019753B">
        <w:rPr>
          <w:rFonts w:ascii="David" w:hAnsi="David" w:cs="David"/>
          <w:sz w:val="28"/>
          <w:szCs w:val="28"/>
          <w:rtl/>
        </w:rPr>
        <w:t>מו</w:t>
      </w:r>
      <w:r w:rsidR="00802126" w:rsidRPr="0019753B">
        <w:rPr>
          <w:rFonts w:ascii="David" w:hAnsi="David" w:cs="David"/>
          <w:sz w:val="28"/>
          <w:szCs w:val="28"/>
          <w:rtl/>
        </w:rPr>
        <w:t xml:space="preserve"> שיחות וידאו באמצעות יישומון הווטסאפ</w:t>
      </w:r>
      <w:r w:rsidR="00AF7276" w:rsidRPr="0019753B">
        <w:rPr>
          <w:rFonts w:ascii="David" w:hAnsi="David" w:cs="David"/>
          <w:sz w:val="28"/>
          <w:szCs w:val="28"/>
          <w:rtl/>
        </w:rPr>
        <w:t xml:space="preserve"> או הפייסטיים</w:t>
      </w:r>
      <w:r w:rsidR="00802126" w:rsidRPr="0019753B">
        <w:rPr>
          <w:rFonts w:ascii="David" w:hAnsi="David" w:cs="David"/>
          <w:sz w:val="28"/>
          <w:szCs w:val="28"/>
          <w:rtl/>
        </w:rPr>
        <w:t xml:space="preserve"> בשעות הלילה המאוחרות (01:00 או 02:00), בדרך כלל כאשר הנאשם נותר בבסיס והיא כבר הייתה בביתה</w:t>
      </w:r>
      <w:r w:rsidR="00AF7276" w:rsidRPr="0019753B">
        <w:rPr>
          <w:rFonts w:ascii="David" w:hAnsi="David" w:cs="David"/>
          <w:sz w:val="28"/>
          <w:szCs w:val="28"/>
          <w:rtl/>
        </w:rPr>
        <w:t xml:space="preserve">. מעבר לכך, סמ"ר ר' לא התייחסה בעדותה בחקירה הראשית לעובדות המפורטות בכתב האישום. כשנשאלה במפורש על מה היו השיחות, השיבה: "שאלות מינוריות כאלה, איך היה בסופ"ש" (בפרוטוקול הדיון, עמ' 89, ש' 8-13). בחקירה הנגדית, השיבה לשאלות הסנגור, באופן הבא: </w:t>
      </w:r>
    </w:p>
    <w:p w14:paraId="5A6A4AE0" w14:textId="77777777" w:rsidR="00AF7276" w:rsidRPr="0019753B" w:rsidRDefault="00AF7276" w:rsidP="00AF7276">
      <w:pPr>
        <w:spacing w:line="360" w:lineRule="auto"/>
        <w:ind w:left="-58"/>
        <w:jc w:val="both"/>
        <w:rPr>
          <w:rFonts w:ascii="David" w:hAnsi="David" w:cs="David"/>
          <w:sz w:val="28"/>
          <w:szCs w:val="28"/>
          <w:rtl/>
        </w:rPr>
      </w:pPr>
    </w:p>
    <w:p w14:paraId="3AC74C77" w14:textId="77777777" w:rsidR="00AF7276" w:rsidRPr="0019753B" w:rsidRDefault="00AF7276" w:rsidP="00AF7276">
      <w:pPr>
        <w:pStyle w:val="ListParagraph"/>
        <w:spacing w:after="200"/>
        <w:ind w:left="302" w:right="851"/>
        <w:contextualSpacing/>
        <w:jc w:val="both"/>
        <w:rPr>
          <w:rFonts w:ascii="David" w:hAnsi="David" w:cs="David"/>
          <w:sz w:val="28"/>
          <w:szCs w:val="28"/>
        </w:rPr>
      </w:pPr>
      <w:r w:rsidRPr="0019753B">
        <w:rPr>
          <w:rFonts w:ascii="David" w:hAnsi="David" w:cs="David"/>
          <w:sz w:val="28"/>
          <w:szCs w:val="28"/>
          <w:rtl/>
        </w:rPr>
        <w:t>"אני אומרת לך שאני בבית והוא בעצמו אומר למה זה ככה תצטלמי קצת יותר</w:t>
      </w:r>
      <w:r w:rsidRPr="0019753B">
        <w:rPr>
          <w:rFonts w:ascii="David" w:hAnsi="David" w:cs="David"/>
          <w:b/>
          <w:bCs/>
          <w:sz w:val="28"/>
          <w:szCs w:val="28"/>
          <w:rtl/>
        </w:rPr>
        <w:t xml:space="preserve"> </w:t>
      </w:r>
      <w:r w:rsidRPr="0019753B">
        <w:rPr>
          <w:rFonts w:ascii="David" w:hAnsi="David" w:cs="David"/>
          <w:sz w:val="28"/>
          <w:szCs w:val="28"/>
          <w:rtl/>
        </w:rPr>
        <w:t>חשוף</w:t>
      </w:r>
      <w:r w:rsidRPr="0019753B">
        <w:rPr>
          <w:rFonts w:ascii="David" w:hAnsi="David" w:cs="David"/>
          <w:b/>
          <w:bCs/>
          <w:sz w:val="28"/>
          <w:szCs w:val="28"/>
          <w:rtl/>
        </w:rPr>
        <w:t xml:space="preserve"> </w:t>
      </w:r>
      <w:r w:rsidRPr="0019753B">
        <w:rPr>
          <w:rFonts w:ascii="David" w:hAnsi="David" w:cs="David"/>
          <w:sz w:val="28"/>
          <w:szCs w:val="28"/>
          <w:rtl/>
        </w:rPr>
        <w:t>ואני אומרת לך שזה היה תמונה בגופיה לבנה וזה יכול להיות גם בשלכם וזה היה גם באינסטגרם שהעלתי לקלוז ואפשר לראות את אותה גופיה... אני אומרת ואגיד שוב פעם, שבתמונות האלה אפשר לראות שרשום שם שק</w:t>
      </w:r>
      <w:r w:rsidR="000B0CE9">
        <w:rPr>
          <w:rFonts w:ascii="David" w:hAnsi="David" w:cs="David" w:hint="cs"/>
          <w:sz w:val="28"/>
          <w:szCs w:val="28"/>
          <w:rtl/>
        </w:rPr>
        <w:t>'</w:t>
      </w:r>
      <w:r w:rsidRPr="0019753B">
        <w:rPr>
          <w:rFonts w:ascii="David" w:hAnsi="David" w:cs="David"/>
          <w:sz w:val="28"/>
          <w:szCs w:val="28"/>
          <w:rtl/>
        </w:rPr>
        <w:t xml:space="preserve"> שלח לי למה זה ככה אני רוצה תמונה קצת יותר חשופה במילים כאלה או אחרות וזה היה שהייתי עם הגופייה הלבנה" (עמ' 105, ש' 16-25</w:t>
      </w:r>
      <w:r w:rsidR="00385934" w:rsidRPr="0019753B">
        <w:rPr>
          <w:rFonts w:ascii="David" w:hAnsi="David" w:cs="David"/>
          <w:sz w:val="28"/>
          <w:szCs w:val="28"/>
          <w:rtl/>
        </w:rPr>
        <w:t>; התמונות הוגשו וסומנו ס/4-ס/6</w:t>
      </w:r>
      <w:r w:rsidRPr="0019753B">
        <w:rPr>
          <w:rFonts w:ascii="David" w:hAnsi="David" w:cs="David"/>
          <w:sz w:val="28"/>
          <w:szCs w:val="28"/>
          <w:rtl/>
        </w:rPr>
        <w:t>).</w:t>
      </w:r>
    </w:p>
    <w:p w14:paraId="0ACD49F3" w14:textId="77777777" w:rsidR="00802126" w:rsidRPr="0019753B" w:rsidRDefault="00802126" w:rsidP="00802126">
      <w:pPr>
        <w:spacing w:line="360" w:lineRule="auto"/>
        <w:ind w:left="-58"/>
        <w:jc w:val="both"/>
        <w:rPr>
          <w:rFonts w:ascii="David" w:hAnsi="David" w:cs="David"/>
          <w:sz w:val="28"/>
          <w:szCs w:val="28"/>
          <w:rtl/>
        </w:rPr>
      </w:pPr>
    </w:p>
    <w:p w14:paraId="009AA528" w14:textId="77777777" w:rsidR="00802126" w:rsidRPr="0019753B" w:rsidRDefault="0042131D" w:rsidP="00802126">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lastRenderedPageBreak/>
        <w:t>האירועים במנ"י</w:t>
      </w:r>
      <w:r w:rsidRPr="0019753B">
        <w:rPr>
          <w:rFonts w:ascii="David" w:hAnsi="David" w:cs="David"/>
          <w:sz w:val="28"/>
          <w:szCs w:val="28"/>
          <w:rtl/>
        </w:rPr>
        <w:t xml:space="preserve"> - על מנת להתכונן לקורס, הנחה אותה המג"ד להתלוות אל הנאשם בעת </w:t>
      </w:r>
      <w:r w:rsidR="00751615" w:rsidRPr="0019753B">
        <w:rPr>
          <w:rFonts w:ascii="David" w:hAnsi="David" w:cs="David"/>
          <w:sz w:val="28"/>
          <w:szCs w:val="28"/>
          <w:rtl/>
        </w:rPr>
        <w:t xml:space="preserve">המשמרות </w:t>
      </w:r>
      <w:r w:rsidRPr="0019753B">
        <w:rPr>
          <w:rFonts w:ascii="David" w:hAnsi="David" w:cs="David"/>
          <w:sz w:val="28"/>
          <w:szCs w:val="28"/>
          <w:rtl/>
        </w:rPr>
        <w:t xml:space="preserve">במנ"י והבטיח לה </w:t>
      </w:r>
      <w:r w:rsidR="00E760F2" w:rsidRPr="0019753B">
        <w:rPr>
          <w:rFonts w:ascii="David" w:hAnsi="David" w:cs="David"/>
          <w:sz w:val="28"/>
          <w:szCs w:val="28"/>
          <w:rtl/>
        </w:rPr>
        <w:t>חופשת '</w:t>
      </w:r>
      <w:r w:rsidRPr="0019753B">
        <w:rPr>
          <w:rFonts w:ascii="David" w:hAnsi="David" w:cs="David"/>
          <w:sz w:val="28"/>
          <w:szCs w:val="28"/>
          <w:rtl/>
        </w:rPr>
        <w:t>אפטר</w:t>
      </w:r>
      <w:r w:rsidR="00E760F2" w:rsidRPr="0019753B">
        <w:rPr>
          <w:rFonts w:ascii="David" w:hAnsi="David" w:cs="David"/>
          <w:sz w:val="28"/>
          <w:szCs w:val="28"/>
          <w:rtl/>
        </w:rPr>
        <w:t>'</w:t>
      </w:r>
      <w:r w:rsidRPr="0019753B">
        <w:rPr>
          <w:rFonts w:ascii="David" w:hAnsi="David" w:cs="David"/>
          <w:sz w:val="28"/>
          <w:szCs w:val="28"/>
          <w:rtl/>
        </w:rPr>
        <w:t xml:space="preserve"> אחת לשבועיים. </w:t>
      </w:r>
      <w:r w:rsidR="00802126" w:rsidRPr="0019753B">
        <w:rPr>
          <w:rFonts w:ascii="David" w:hAnsi="David" w:cs="David"/>
          <w:sz w:val="28"/>
          <w:szCs w:val="28"/>
          <w:rtl/>
        </w:rPr>
        <w:t xml:space="preserve">המתלוננת הבהירה </w:t>
      </w:r>
      <w:r w:rsidR="00AF7276" w:rsidRPr="0019753B">
        <w:rPr>
          <w:rFonts w:ascii="David" w:hAnsi="David" w:cs="David"/>
          <w:sz w:val="28"/>
          <w:szCs w:val="28"/>
          <w:rtl/>
        </w:rPr>
        <w:t>שב</w:t>
      </w:r>
      <w:r w:rsidR="00802126" w:rsidRPr="0019753B">
        <w:rPr>
          <w:rFonts w:ascii="David" w:hAnsi="David" w:cs="David"/>
          <w:sz w:val="28"/>
          <w:szCs w:val="28"/>
          <w:rtl/>
        </w:rPr>
        <w:t xml:space="preserve">מנ"י </w:t>
      </w:r>
      <w:r w:rsidR="00E760F2" w:rsidRPr="0019753B">
        <w:rPr>
          <w:rFonts w:ascii="David" w:hAnsi="David" w:cs="David"/>
          <w:sz w:val="28"/>
          <w:szCs w:val="28"/>
          <w:rtl/>
        </w:rPr>
        <w:t>מצויות</w:t>
      </w:r>
      <w:r w:rsidR="00802126" w:rsidRPr="0019753B">
        <w:rPr>
          <w:rFonts w:ascii="David" w:hAnsi="David" w:cs="David"/>
          <w:sz w:val="28"/>
          <w:szCs w:val="28"/>
          <w:rtl/>
        </w:rPr>
        <w:t xml:space="preserve"> חמש עמדות לאורך שולחן הבקרה. הטכנאי יושב בעמדה הסמוכה לדלת הכניסה (עמדה 1), בעמדה מימינו</w:t>
      </w:r>
      <w:r w:rsidR="00E760F2" w:rsidRPr="0019753B">
        <w:rPr>
          <w:rFonts w:ascii="David" w:hAnsi="David" w:cs="David"/>
          <w:sz w:val="28"/>
          <w:szCs w:val="28"/>
          <w:rtl/>
        </w:rPr>
        <w:t xml:space="preserve"> </w:t>
      </w:r>
      <w:r w:rsidR="00802126" w:rsidRPr="0019753B">
        <w:rPr>
          <w:rFonts w:ascii="David" w:hAnsi="David" w:cs="David"/>
          <w:sz w:val="28"/>
          <w:szCs w:val="28"/>
          <w:rtl/>
        </w:rPr>
        <w:t xml:space="preserve">המיירט (2) ומימינם יושב הקצין (3). כאשר המתלוננת הגיעה למנ"י, היא נהגה לשבת בעמדה </w:t>
      </w:r>
      <w:r w:rsidR="00E760F2" w:rsidRPr="0019753B">
        <w:rPr>
          <w:rFonts w:ascii="David" w:hAnsi="David" w:cs="David"/>
          <w:sz w:val="28"/>
          <w:szCs w:val="28"/>
          <w:rtl/>
        </w:rPr>
        <w:t>הפנויה (</w:t>
      </w:r>
      <w:r w:rsidR="00802126" w:rsidRPr="0019753B">
        <w:rPr>
          <w:rFonts w:ascii="David" w:hAnsi="David" w:cs="David"/>
          <w:sz w:val="28"/>
          <w:szCs w:val="28"/>
          <w:rtl/>
        </w:rPr>
        <w:t>4</w:t>
      </w:r>
      <w:r w:rsidR="00E760F2" w:rsidRPr="0019753B">
        <w:rPr>
          <w:rFonts w:ascii="David" w:hAnsi="David" w:cs="David"/>
          <w:sz w:val="28"/>
          <w:szCs w:val="28"/>
          <w:rtl/>
        </w:rPr>
        <w:t>)</w:t>
      </w:r>
      <w:r w:rsidR="00802126" w:rsidRPr="0019753B">
        <w:rPr>
          <w:rFonts w:ascii="David" w:hAnsi="David" w:cs="David"/>
          <w:sz w:val="28"/>
          <w:szCs w:val="28"/>
          <w:rtl/>
        </w:rPr>
        <w:t>, ליד עמדת הקצין (3)</w:t>
      </w:r>
      <w:r w:rsidR="00E760F2" w:rsidRPr="0019753B">
        <w:rPr>
          <w:rFonts w:ascii="David" w:hAnsi="David" w:cs="David"/>
          <w:sz w:val="28"/>
          <w:szCs w:val="28"/>
          <w:rtl/>
        </w:rPr>
        <w:t>.</w:t>
      </w:r>
      <w:r w:rsidR="00802126" w:rsidRPr="0019753B">
        <w:rPr>
          <w:rFonts w:ascii="David" w:hAnsi="David" w:cs="David"/>
          <w:sz w:val="28"/>
          <w:szCs w:val="28"/>
          <w:rtl/>
        </w:rPr>
        <w:t xml:space="preserve"> עמדה</w:t>
      </w:r>
      <w:r w:rsidR="00E760F2" w:rsidRPr="0019753B">
        <w:rPr>
          <w:rFonts w:ascii="David" w:hAnsi="David" w:cs="David"/>
          <w:sz w:val="28"/>
          <w:szCs w:val="28"/>
          <w:rtl/>
        </w:rPr>
        <w:t xml:space="preserve"> פנויה נוספת</w:t>
      </w:r>
      <w:r w:rsidR="00802126" w:rsidRPr="0019753B">
        <w:rPr>
          <w:rFonts w:ascii="David" w:hAnsi="David" w:cs="David"/>
          <w:sz w:val="28"/>
          <w:szCs w:val="28"/>
          <w:rtl/>
        </w:rPr>
        <w:t xml:space="preserve"> </w:t>
      </w:r>
      <w:r w:rsidR="00E760F2" w:rsidRPr="0019753B">
        <w:rPr>
          <w:rFonts w:ascii="David" w:hAnsi="David" w:cs="David"/>
          <w:sz w:val="28"/>
          <w:szCs w:val="28"/>
          <w:rtl/>
        </w:rPr>
        <w:t>(</w:t>
      </w:r>
      <w:r w:rsidR="00802126" w:rsidRPr="0019753B">
        <w:rPr>
          <w:rFonts w:ascii="David" w:hAnsi="David" w:cs="David"/>
          <w:sz w:val="28"/>
          <w:szCs w:val="28"/>
          <w:rtl/>
        </w:rPr>
        <w:t>5</w:t>
      </w:r>
      <w:r w:rsidR="00E760F2" w:rsidRPr="0019753B">
        <w:rPr>
          <w:rFonts w:ascii="David" w:hAnsi="David" w:cs="David"/>
          <w:sz w:val="28"/>
          <w:szCs w:val="28"/>
          <w:rtl/>
        </w:rPr>
        <w:t>), הרחוקה ביותר מהדלת,</w:t>
      </w:r>
      <w:r w:rsidR="00802126" w:rsidRPr="0019753B">
        <w:rPr>
          <w:rFonts w:ascii="David" w:hAnsi="David" w:cs="David"/>
          <w:sz w:val="28"/>
          <w:szCs w:val="28"/>
          <w:rtl/>
        </w:rPr>
        <w:t xml:space="preserve"> נותרה פנויה</w:t>
      </w:r>
      <w:r w:rsidR="00E760F2" w:rsidRPr="0019753B">
        <w:rPr>
          <w:rFonts w:ascii="David" w:hAnsi="David" w:cs="David"/>
          <w:sz w:val="28"/>
          <w:szCs w:val="28"/>
          <w:rtl/>
        </w:rPr>
        <w:t>.</w:t>
      </w:r>
      <w:r w:rsidR="00802126" w:rsidRPr="0019753B">
        <w:rPr>
          <w:rFonts w:ascii="David" w:hAnsi="David" w:cs="David"/>
          <w:sz w:val="28"/>
          <w:szCs w:val="28"/>
          <w:rtl/>
        </w:rPr>
        <w:t xml:space="preserve"> היא הוסיפה: </w:t>
      </w:r>
    </w:p>
    <w:p w14:paraId="47BE93A6" w14:textId="77777777" w:rsidR="00897BC0" w:rsidRPr="0019753B" w:rsidRDefault="00897BC0" w:rsidP="00897BC0">
      <w:pPr>
        <w:spacing w:line="360" w:lineRule="auto"/>
        <w:ind w:left="-58"/>
        <w:jc w:val="both"/>
        <w:rPr>
          <w:rFonts w:ascii="David" w:hAnsi="David" w:cs="David"/>
          <w:sz w:val="28"/>
          <w:szCs w:val="28"/>
          <w:rtl/>
        </w:rPr>
      </w:pPr>
    </w:p>
    <w:p w14:paraId="75330FE9" w14:textId="77777777" w:rsidR="00802126" w:rsidRPr="0019753B" w:rsidRDefault="00802126" w:rsidP="00802126">
      <w:pPr>
        <w:pStyle w:val="ListParagraph"/>
        <w:spacing w:after="200"/>
        <w:ind w:left="301" w:right="851"/>
        <w:contextualSpacing/>
        <w:jc w:val="both"/>
        <w:rPr>
          <w:rFonts w:ascii="David" w:hAnsi="David" w:cs="David"/>
          <w:sz w:val="28"/>
          <w:szCs w:val="28"/>
        </w:rPr>
      </w:pPr>
      <w:r w:rsidRPr="0019753B">
        <w:rPr>
          <w:rFonts w:ascii="David" w:hAnsi="David" w:cs="David"/>
          <w:sz w:val="28"/>
          <w:szCs w:val="28"/>
          <w:rtl/>
        </w:rPr>
        <w:t>"בדרך כלל היה תמיד בעמדה השנייה את ספיר.. בעמדה הראשונה היה את הטכנאי בחור בשם אור... הייתי יודעת שס</w:t>
      </w:r>
      <w:r w:rsidR="000B0CE9">
        <w:rPr>
          <w:rFonts w:ascii="David" w:hAnsi="David" w:cs="David" w:hint="cs"/>
          <w:sz w:val="28"/>
          <w:szCs w:val="28"/>
          <w:rtl/>
        </w:rPr>
        <w:t>'</w:t>
      </w:r>
      <w:r w:rsidRPr="0019753B">
        <w:rPr>
          <w:rFonts w:ascii="David" w:hAnsi="David" w:cs="David"/>
          <w:sz w:val="28"/>
          <w:szCs w:val="28"/>
          <w:rtl/>
        </w:rPr>
        <w:t xml:space="preserve"> נמצא שם, הוא היה שולח בקבוצה שהוא במשמרת והוא לא זמין, אסור היה להכניס טלפונים... אז באמת בפעם הראשונה שהגעתי לשם ישבתי בעמדה הרביעית שוב, ק</w:t>
      </w:r>
      <w:r w:rsidR="000B0CE9">
        <w:rPr>
          <w:rFonts w:ascii="David" w:hAnsi="David" w:cs="David" w:hint="cs"/>
          <w:sz w:val="28"/>
          <w:szCs w:val="28"/>
          <w:rtl/>
        </w:rPr>
        <w:t>'</w:t>
      </w:r>
      <w:r w:rsidRPr="0019753B">
        <w:rPr>
          <w:rFonts w:ascii="David" w:hAnsi="David" w:cs="David"/>
          <w:sz w:val="28"/>
          <w:szCs w:val="28"/>
          <w:rtl/>
        </w:rPr>
        <w:t xml:space="preserve"> תמיד היה עם סופטשל גדול... בסופטשל שלו היה חור בשני הכיסים... והוא קירב אותי, הוא לקח לי את היד השמאלית והכניס לי לכיס שלו בצד ימין. והאיבר מין שלו היה פתוח וחשוף מתחת. ופשוט עשיתי לו ביד. </w:t>
      </w:r>
      <w:r w:rsidRPr="0019753B">
        <w:rPr>
          <w:rFonts w:ascii="David" w:hAnsi="David" w:cs="David"/>
          <w:b/>
          <w:bCs/>
          <w:sz w:val="28"/>
          <w:szCs w:val="28"/>
          <w:rtl/>
        </w:rPr>
        <w:t xml:space="preserve">(העדה מתחילה לדמוע) </w:t>
      </w:r>
      <w:r w:rsidRPr="0019753B">
        <w:rPr>
          <w:rFonts w:ascii="David" w:hAnsi="David" w:cs="David"/>
          <w:sz w:val="28"/>
          <w:szCs w:val="28"/>
          <w:rtl/>
        </w:rPr>
        <w:t>ואז שינינו מקומות, הוא יצא מהעמדה השלישית, זה כיסא עם גלגלים, הוא התגלגל לעמדה הרביעית ואני לעמדה השלישית, ואז התחלפו המקומות, הוא היה מתנהג בטבעיות לחלוטין, בלי הבעת פנים מסוימת. הוא היה בדרך כלל מדפדף עם העכבר בתוך המחשב שם כדי להראות לסביבה שהכל תקין שם, התגלגלנו החלפנו מקומות ואז הוא לקח את יד ימין בכיס שמאל וזה המשיך עד שבאיזה שלב הוא היה אומר לי ללכת להתקלח או כל מיני דברים והייתי מבצעת אותם מהפחד. ידעתי שהוא בן אדם עם כוח כזה והמסו"ל פרי תמיד אהב אותו וכל מה שק</w:t>
      </w:r>
      <w:r w:rsidR="000B0CE9">
        <w:rPr>
          <w:rFonts w:ascii="David" w:hAnsi="David" w:cs="David" w:hint="cs"/>
          <w:sz w:val="28"/>
          <w:szCs w:val="28"/>
          <w:rtl/>
        </w:rPr>
        <w:t>'</w:t>
      </w:r>
      <w:r w:rsidRPr="0019753B">
        <w:rPr>
          <w:rFonts w:ascii="David" w:hAnsi="David" w:cs="David"/>
          <w:sz w:val="28"/>
          <w:szCs w:val="28"/>
          <w:rtl/>
        </w:rPr>
        <w:t xml:space="preserve"> אומר ק</w:t>
      </w:r>
      <w:r w:rsidR="000B0CE9">
        <w:rPr>
          <w:rFonts w:ascii="David" w:hAnsi="David" w:cs="David" w:hint="cs"/>
          <w:sz w:val="28"/>
          <w:szCs w:val="28"/>
          <w:rtl/>
        </w:rPr>
        <w:t>'</w:t>
      </w:r>
      <w:r w:rsidRPr="0019753B">
        <w:rPr>
          <w:rFonts w:ascii="David" w:hAnsi="David" w:cs="David"/>
          <w:sz w:val="28"/>
          <w:szCs w:val="28"/>
          <w:rtl/>
        </w:rPr>
        <w:t xml:space="preserve"> יודע מה הוא עושה. ושוב תמיד היה רץ לי הקורס מיירטים, תמיד זה היה המקום שלי, קורס מיירטים או שמירות, איפה את רואה את עצמך. ידעתי שאם לא אעשה את זה, יהיו לזה השלכות בוודאות, או קורס מיירטים או סגירת שבת. והדבר האחרון כלוחם כיפת ברזל זה לסגור שבת, היציאות גם ככה לא משהו, אתה תעשה כל דבר כדי לא לסגור, זה מה שקרה במנ"י, זה קרה כמה פעמים, בערך חמש פעמים משהו כזה במנ"י...</w:t>
      </w:r>
      <w:r w:rsidR="00433B95" w:rsidRPr="0019753B">
        <w:rPr>
          <w:rFonts w:ascii="David" w:hAnsi="David" w:cs="David"/>
          <w:sz w:val="28"/>
          <w:szCs w:val="28"/>
          <w:rtl/>
        </w:rPr>
        <w:t>בפעם הראשונה לא הגבתי,</w:t>
      </w:r>
      <w:r w:rsidRPr="0019753B">
        <w:rPr>
          <w:rFonts w:ascii="David" w:hAnsi="David" w:cs="David"/>
          <w:sz w:val="28"/>
          <w:szCs w:val="28"/>
          <w:rtl/>
        </w:rPr>
        <w:t xml:space="preserve"> בפעם השנייה</w:t>
      </w:r>
      <w:r w:rsidR="00433B95" w:rsidRPr="0019753B">
        <w:rPr>
          <w:rFonts w:ascii="David" w:hAnsi="David" w:cs="David"/>
          <w:sz w:val="28"/>
          <w:szCs w:val="28"/>
          <w:rtl/>
        </w:rPr>
        <w:t xml:space="preserve"> הגוף שלי בפעם הראשונה יכול היה לעשות משהו מסוים, ישבנו על אותם כיסאות.</w:t>
      </w:r>
      <w:r w:rsidRPr="0019753B">
        <w:rPr>
          <w:rFonts w:ascii="David" w:hAnsi="David" w:cs="David"/>
          <w:sz w:val="28"/>
          <w:szCs w:val="28"/>
          <w:rtl/>
        </w:rPr>
        <w:t xml:space="preserve"> ישבתי בכיסא הרביעי והוא ישב בכיסא השלישי, </w:t>
      </w:r>
      <w:r w:rsidR="004C42D8" w:rsidRPr="0019753B">
        <w:rPr>
          <w:rFonts w:ascii="David" w:hAnsi="David" w:cs="David"/>
          <w:sz w:val="28"/>
          <w:szCs w:val="28"/>
          <w:rtl/>
        </w:rPr>
        <w:t>הוא</w:t>
      </w:r>
      <w:r w:rsidRPr="0019753B">
        <w:rPr>
          <w:rFonts w:ascii="David" w:hAnsi="David" w:cs="David"/>
          <w:sz w:val="28"/>
          <w:szCs w:val="28"/>
          <w:rtl/>
        </w:rPr>
        <w:t xml:space="preserve"> היה בתוך המשמרת. והוא שוב פעם לקח לי את היד שמאל לכיס ימין שלו, ופשוט אוטומטית הוצאתי את היד, כאילו נכנס בי איזה משהו, וזה שוב פעם קרה, שוב הוא לקח לי את היד לכיס שלו, שוב פעם התגלגלנו עם הכיסאות, הוא הגיע לעמדה מספר 4 אני הגעתי לעמדה מספר 3, ושוב פעם התחלפנו הידיים ושוב פעם הוצאתי, הוא הכניס אני הוצאתי, הכניס הוצאתי" (עמ' 85, </w:t>
      </w:r>
      <w:r w:rsidR="008D4FF3" w:rsidRPr="0019753B">
        <w:rPr>
          <w:rFonts w:ascii="David" w:hAnsi="David" w:cs="David"/>
          <w:sz w:val="28"/>
          <w:szCs w:val="28"/>
          <w:rtl/>
        </w:rPr>
        <w:t>ש'</w:t>
      </w:r>
      <w:r w:rsidRPr="0019753B">
        <w:rPr>
          <w:rFonts w:ascii="David" w:hAnsi="David" w:cs="David"/>
          <w:sz w:val="28"/>
          <w:szCs w:val="28"/>
          <w:rtl/>
        </w:rPr>
        <w:t xml:space="preserve"> 9-38).</w:t>
      </w:r>
    </w:p>
    <w:p w14:paraId="42F64353" w14:textId="77777777" w:rsidR="00802126" w:rsidRPr="0019753B" w:rsidRDefault="00802126" w:rsidP="00802126">
      <w:pPr>
        <w:spacing w:line="360" w:lineRule="auto"/>
        <w:ind w:left="-58"/>
        <w:jc w:val="both"/>
        <w:rPr>
          <w:rFonts w:ascii="David" w:hAnsi="David" w:cs="David"/>
          <w:sz w:val="28"/>
          <w:szCs w:val="28"/>
        </w:rPr>
      </w:pPr>
    </w:p>
    <w:p w14:paraId="7C818D5B" w14:textId="77777777" w:rsidR="00802126" w:rsidRPr="0019753B" w:rsidRDefault="00802126" w:rsidP="00802126">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המתלוננת הסבירה שבעלי התפקידים במנ"י </w:t>
      </w:r>
      <w:r w:rsidRPr="0019753B">
        <w:rPr>
          <w:rFonts w:ascii="David" w:hAnsi="David" w:cs="David"/>
          <w:b/>
          <w:bCs/>
          <w:sz w:val="28"/>
          <w:szCs w:val="28"/>
          <w:rtl/>
        </w:rPr>
        <w:t>חייבים להביט במסכים באופן רציף</w:t>
      </w:r>
      <w:r w:rsidRPr="0019753B">
        <w:rPr>
          <w:rFonts w:ascii="David" w:hAnsi="David" w:cs="David"/>
          <w:sz w:val="28"/>
          <w:szCs w:val="28"/>
          <w:rtl/>
        </w:rPr>
        <w:t xml:space="preserve">. אסור להם לזוז מעמדתם וכאשר מבקשים לצאת לשירותים או לעשן סיגריה צריך להתקשר לחמ"ל ולבקש חילוף. </w:t>
      </w:r>
      <w:r w:rsidR="00F16D73" w:rsidRPr="0019753B">
        <w:rPr>
          <w:rFonts w:ascii="David" w:hAnsi="David" w:cs="David"/>
          <w:sz w:val="28"/>
          <w:szCs w:val="28"/>
          <w:rtl/>
        </w:rPr>
        <w:t xml:space="preserve">סמ"ר </w:t>
      </w:r>
      <w:r w:rsidRPr="0019753B">
        <w:rPr>
          <w:rFonts w:ascii="David" w:hAnsi="David" w:cs="David"/>
          <w:sz w:val="28"/>
          <w:szCs w:val="28"/>
          <w:rtl/>
        </w:rPr>
        <w:t xml:space="preserve">ר' מסרה כי חזרה למנ"י גם </w:t>
      </w:r>
      <w:r w:rsidRPr="0019753B">
        <w:rPr>
          <w:rFonts w:ascii="David" w:hAnsi="David" w:cs="David"/>
          <w:sz w:val="28"/>
          <w:szCs w:val="28"/>
          <w:rtl/>
        </w:rPr>
        <w:lastRenderedPageBreak/>
        <w:t>אחרי הפעמים הראשונות, כדי "</w:t>
      </w:r>
      <w:r w:rsidRPr="0019753B">
        <w:rPr>
          <w:rFonts w:ascii="David" w:hAnsi="David" w:cs="David"/>
          <w:b/>
          <w:bCs/>
          <w:sz w:val="28"/>
          <w:szCs w:val="28"/>
          <w:rtl/>
        </w:rPr>
        <w:t>להראות לסביבה שהכל תקין</w:t>
      </w:r>
      <w:r w:rsidRPr="0019753B">
        <w:rPr>
          <w:rFonts w:ascii="David" w:hAnsi="David" w:cs="David"/>
          <w:sz w:val="28"/>
          <w:szCs w:val="28"/>
          <w:rtl/>
        </w:rPr>
        <w:t>" (עמ' 86, ש' 10). היא הסבירה שההקצאה לקורס המיירטים הייתה על הפרק והיא הייתה אמורה להגיע למנ"י כדי ללמוד לקראת הקורס, למרות שבפועל לא למדה שם דבר. המתלוננת העידה שלא היה כל שיח עם הנאשם במהלך המעשים. היא הוסיפה:</w:t>
      </w:r>
    </w:p>
    <w:p w14:paraId="1118E3D5" w14:textId="77777777" w:rsidR="00802126" w:rsidRPr="0019753B" w:rsidRDefault="00802126" w:rsidP="00802126">
      <w:pPr>
        <w:spacing w:line="360" w:lineRule="auto"/>
        <w:ind w:left="-58"/>
        <w:jc w:val="both"/>
        <w:rPr>
          <w:rFonts w:ascii="David" w:hAnsi="David" w:cs="David"/>
          <w:sz w:val="28"/>
          <w:szCs w:val="28"/>
          <w:rtl/>
        </w:rPr>
      </w:pPr>
    </w:p>
    <w:p w14:paraId="02E91AF4" w14:textId="77777777" w:rsidR="00802126" w:rsidRPr="0019753B" w:rsidRDefault="00802126" w:rsidP="00802126">
      <w:pPr>
        <w:pStyle w:val="ListParagraph"/>
        <w:spacing w:after="200"/>
        <w:ind w:left="301" w:right="851"/>
        <w:contextualSpacing/>
        <w:jc w:val="both"/>
        <w:rPr>
          <w:rFonts w:ascii="David" w:hAnsi="David" w:cs="David"/>
          <w:sz w:val="28"/>
          <w:szCs w:val="28"/>
        </w:rPr>
      </w:pPr>
      <w:r w:rsidRPr="0019753B">
        <w:rPr>
          <w:rFonts w:ascii="David" w:hAnsi="David" w:cs="David"/>
          <w:sz w:val="28"/>
          <w:szCs w:val="28"/>
          <w:rtl/>
        </w:rPr>
        <w:t xml:space="preserve">"אף פעם לא היה משהו שקשור לגוף שלי, תמיד היה משהו שקשור אליו, אף פעם זה לא היה </w:t>
      </w:r>
      <w:r w:rsidR="00BB27D4" w:rsidRPr="0019753B">
        <w:rPr>
          <w:rFonts w:ascii="David" w:hAnsi="David" w:cs="David"/>
          <w:sz w:val="28"/>
          <w:szCs w:val="28"/>
          <w:rtl/>
        </w:rPr>
        <w:t>'</w:t>
      </w:r>
      <w:r w:rsidRPr="0019753B">
        <w:rPr>
          <w:rFonts w:ascii="David" w:hAnsi="David" w:cs="David"/>
          <w:sz w:val="28"/>
          <w:szCs w:val="28"/>
          <w:rtl/>
        </w:rPr>
        <w:t>זה בסדר?</w:t>
      </w:r>
      <w:r w:rsidR="00BB27D4" w:rsidRPr="0019753B">
        <w:rPr>
          <w:rFonts w:ascii="David" w:hAnsi="David" w:cs="David"/>
          <w:sz w:val="28"/>
          <w:szCs w:val="28"/>
          <w:rtl/>
        </w:rPr>
        <w:t>'</w:t>
      </w:r>
      <w:r w:rsidRPr="0019753B">
        <w:rPr>
          <w:rFonts w:ascii="David" w:hAnsi="David" w:cs="David"/>
          <w:sz w:val="28"/>
          <w:szCs w:val="28"/>
          <w:rtl/>
        </w:rPr>
        <w:t xml:space="preserve"> איזה משהו כלשהוא, תמיד הוא לקח את היד שלי פיזית, גם ימין וגם שמאל שיכנסו לתוך המעיל, לא אני לקחתי את היד שלו, אף פעם לא היה שאלה אם זה בסדר." (עמ' 86, </w:t>
      </w:r>
      <w:r w:rsidR="008D4FF3" w:rsidRPr="0019753B">
        <w:rPr>
          <w:rFonts w:ascii="David" w:hAnsi="David" w:cs="David"/>
          <w:sz w:val="28"/>
          <w:szCs w:val="28"/>
          <w:rtl/>
        </w:rPr>
        <w:t>ש'</w:t>
      </w:r>
      <w:r w:rsidRPr="0019753B">
        <w:rPr>
          <w:rFonts w:ascii="David" w:hAnsi="David" w:cs="David"/>
          <w:sz w:val="28"/>
          <w:szCs w:val="28"/>
          <w:rtl/>
        </w:rPr>
        <w:t xml:space="preserve"> 17-19)</w:t>
      </w:r>
    </w:p>
    <w:p w14:paraId="43BBBB70" w14:textId="77777777" w:rsidR="009D07EB" w:rsidRPr="0019753B" w:rsidRDefault="009D07EB" w:rsidP="009D07EB">
      <w:pPr>
        <w:spacing w:line="360" w:lineRule="auto"/>
        <w:ind w:left="-58"/>
        <w:jc w:val="both"/>
        <w:rPr>
          <w:rFonts w:ascii="David" w:hAnsi="David" w:cs="David"/>
          <w:sz w:val="28"/>
          <w:szCs w:val="28"/>
          <w:rtl/>
        </w:rPr>
      </w:pPr>
    </w:p>
    <w:p w14:paraId="14128565" w14:textId="77777777" w:rsidR="0077736B" w:rsidRPr="0019753B" w:rsidRDefault="0077736B" w:rsidP="0042131D">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באשר למספר האירועים, התקשתה המתלוננת לנקוב במספר מדויק (עמ' 130, ש' 17, עמ' 131 ש' 6) והבהירה כי במרבית</w:t>
      </w:r>
      <w:r w:rsidR="004C42D8" w:rsidRPr="0019753B">
        <w:rPr>
          <w:rFonts w:ascii="David" w:hAnsi="David" w:cs="David"/>
          <w:sz w:val="28"/>
          <w:szCs w:val="28"/>
          <w:rtl/>
        </w:rPr>
        <w:t xml:space="preserve"> ביקוריה במנ"י</w:t>
      </w:r>
      <w:r w:rsidRPr="0019753B">
        <w:rPr>
          <w:rFonts w:ascii="David" w:hAnsi="David" w:cs="David"/>
          <w:sz w:val="28"/>
          <w:szCs w:val="28"/>
          <w:rtl/>
        </w:rPr>
        <w:t>, היו מתרחשים אירועים מסוג זה</w:t>
      </w:r>
      <w:r w:rsidR="008D4FF3" w:rsidRPr="0019753B">
        <w:rPr>
          <w:rFonts w:ascii="David" w:hAnsi="David" w:cs="David"/>
          <w:sz w:val="28"/>
          <w:szCs w:val="28"/>
          <w:rtl/>
        </w:rPr>
        <w:t xml:space="preserve"> (עמ' 131, ש' 4)</w:t>
      </w:r>
      <w:r w:rsidRPr="0019753B">
        <w:rPr>
          <w:rFonts w:ascii="David" w:hAnsi="David" w:cs="David"/>
          <w:sz w:val="28"/>
          <w:szCs w:val="28"/>
          <w:rtl/>
        </w:rPr>
        <w:t>.</w:t>
      </w:r>
    </w:p>
    <w:p w14:paraId="259425AC" w14:textId="77777777" w:rsidR="0077736B" w:rsidRPr="0019753B" w:rsidRDefault="0077736B" w:rsidP="0077736B">
      <w:pPr>
        <w:spacing w:line="360" w:lineRule="auto"/>
        <w:ind w:left="-58"/>
        <w:jc w:val="both"/>
        <w:rPr>
          <w:rFonts w:ascii="David" w:hAnsi="David" w:cs="David"/>
          <w:sz w:val="28"/>
          <w:szCs w:val="28"/>
        </w:rPr>
      </w:pPr>
    </w:p>
    <w:p w14:paraId="3F75F0E1" w14:textId="77777777" w:rsidR="008D4FF3" w:rsidRPr="0019753B" w:rsidRDefault="0042131D" w:rsidP="0042131D">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ביקור הבית</w:t>
      </w:r>
      <w:r w:rsidRPr="0019753B">
        <w:rPr>
          <w:rFonts w:ascii="David" w:hAnsi="David" w:cs="David"/>
          <w:sz w:val="28"/>
          <w:szCs w:val="28"/>
          <w:rtl/>
        </w:rPr>
        <w:t xml:space="preserve"> - המתלוננת סיפרה שהנאשם הודיע לה שהוא מתכוון לקיים אצלה ביקור בית, משום שהייתה חיילת בודדה. היא השיבה</w:t>
      </w:r>
      <w:r w:rsidR="008D4FF3" w:rsidRPr="0019753B">
        <w:rPr>
          <w:rFonts w:ascii="David" w:hAnsi="David" w:cs="David"/>
          <w:sz w:val="28"/>
          <w:szCs w:val="28"/>
          <w:rtl/>
        </w:rPr>
        <w:t xml:space="preserve"> </w:t>
      </w:r>
      <w:r w:rsidRPr="0019753B">
        <w:rPr>
          <w:rFonts w:ascii="David" w:hAnsi="David" w:cs="David"/>
          <w:sz w:val="28"/>
          <w:szCs w:val="28"/>
          <w:rtl/>
        </w:rPr>
        <w:t xml:space="preserve">שהיא </w:t>
      </w:r>
      <w:r w:rsidR="008D4FF3" w:rsidRPr="0019753B">
        <w:rPr>
          <w:rFonts w:ascii="David" w:hAnsi="David" w:cs="David"/>
          <w:sz w:val="28"/>
          <w:szCs w:val="28"/>
          <w:rtl/>
        </w:rPr>
        <w:t>מוותרת על הביקור</w:t>
      </w:r>
      <w:r w:rsidRPr="0019753B">
        <w:rPr>
          <w:rFonts w:ascii="David" w:hAnsi="David" w:cs="David"/>
          <w:sz w:val="28"/>
          <w:szCs w:val="28"/>
          <w:rtl/>
        </w:rPr>
        <w:t xml:space="preserve">, כיוון שזכתה למעטפת של תמיכה הכוללת דירת אל"ח וליווי של עמותה, אך הנאשם התעקש על קיום הביקור. </w:t>
      </w:r>
      <w:r w:rsidR="008D4FF3" w:rsidRPr="0019753B">
        <w:rPr>
          <w:rFonts w:ascii="David" w:hAnsi="David" w:cs="David"/>
          <w:sz w:val="28"/>
          <w:szCs w:val="28"/>
          <w:rtl/>
        </w:rPr>
        <w:t xml:space="preserve">בעקבות זאת, </w:t>
      </w:r>
      <w:r w:rsidRPr="0019753B">
        <w:rPr>
          <w:rFonts w:ascii="David" w:hAnsi="David" w:cs="David"/>
          <w:sz w:val="28"/>
          <w:szCs w:val="28"/>
          <w:rtl/>
        </w:rPr>
        <w:t xml:space="preserve">ביקשה </w:t>
      </w:r>
      <w:r w:rsidR="008D4FF3" w:rsidRPr="0019753B">
        <w:rPr>
          <w:rFonts w:ascii="David" w:hAnsi="David" w:cs="David"/>
          <w:sz w:val="28"/>
          <w:szCs w:val="28"/>
          <w:rtl/>
        </w:rPr>
        <w:t xml:space="preserve">המתלוננת </w:t>
      </w:r>
      <w:r w:rsidRPr="0019753B">
        <w:rPr>
          <w:rFonts w:ascii="David" w:hAnsi="David" w:cs="David"/>
          <w:sz w:val="28"/>
          <w:szCs w:val="28"/>
          <w:rtl/>
        </w:rPr>
        <w:t xml:space="preserve">ממור, מלוות הדירה שלה, שתהייה נוכחת. </w:t>
      </w:r>
    </w:p>
    <w:p w14:paraId="2AA6C6D3" w14:textId="77777777" w:rsidR="008D4FF3" w:rsidRPr="0019753B" w:rsidRDefault="008D4FF3" w:rsidP="008D4FF3">
      <w:pPr>
        <w:spacing w:line="360" w:lineRule="auto"/>
        <w:ind w:left="-58"/>
        <w:jc w:val="both"/>
        <w:rPr>
          <w:rFonts w:ascii="David" w:hAnsi="David" w:cs="David"/>
          <w:sz w:val="28"/>
          <w:szCs w:val="28"/>
        </w:rPr>
      </w:pPr>
    </w:p>
    <w:p w14:paraId="5B265362" w14:textId="77777777" w:rsidR="0042131D" w:rsidRPr="0019753B" w:rsidRDefault="0042131D" w:rsidP="0042131D">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המתלוננת הסבירה שמור "לא ידעה מה שקורה ביני לבין ק</w:t>
      </w:r>
      <w:r w:rsidR="000B0CE9">
        <w:rPr>
          <w:rFonts w:ascii="David" w:hAnsi="David" w:cs="David" w:hint="cs"/>
          <w:sz w:val="28"/>
          <w:szCs w:val="28"/>
          <w:rtl/>
        </w:rPr>
        <w:t>'</w:t>
      </w:r>
      <w:r w:rsidRPr="0019753B">
        <w:rPr>
          <w:rFonts w:ascii="David" w:hAnsi="David" w:cs="David"/>
          <w:sz w:val="28"/>
          <w:szCs w:val="28"/>
          <w:rtl/>
        </w:rPr>
        <w:t xml:space="preserve">, פשוט ידעתי שאני רוצה אותה איתי במהלך הביקור שלא יקרה איזה משהו. זה בעצם מה שהיה, מור הגיעה, ישבה על הכורסא השמאלית בסלון" (עמ' 83, ש' 22-23). בעת הביקור </w:t>
      </w:r>
      <w:r w:rsidR="008D4FF3" w:rsidRPr="0019753B">
        <w:rPr>
          <w:rFonts w:ascii="David" w:hAnsi="David" w:cs="David"/>
          <w:sz w:val="28"/>
          <w:szCs w:val="28"/>
          <w:rtl/>
        </w:rPr>
        <w:t xml:space="preserve">נכחו בדירה גם </w:t>
      </w:r>
      <w:r w:rsidRPr="0019753B">
        <w:rPr>
          <w:rFonts w:ascii="David" w:hAnsi="David" w:cs="David"/>
          <w:sz w:val="28"/>
          <w:szCs w:val="28"/>
          <w:rtl/>
        </w:rPr>
        <w:t>שתי השותפות של</w:t>
      </w:r>
      <w:r w:rsidR="008D4FF3" w:rsidRPr="0019753B">
        <w:rPr>
          <w:rFonts w:ascii="David" w:hAnsi="David" w:cs="David"/>
          <w:sz w:val="28"/>
          <w:szCs w:val="28"/>
          <w:rtl/>
        </w:rPr>
        <w:t xml:space="preserve"> </w:t>
      </w:r>
      <w:r w:rsidRPr="0019753B">
        <w:rPr>
          <w:rFonts w:ascii="David" w:hAnsi="David" w:cs="David"/>
          <w:sz w:val="28"/>
          <w:szCs w:val="28"/>
          <w:rtl/>
        </w:rPr>
        <w:t>ה</w:t>
      </w:r>
      <w:r w:rsidR="008D4FF3" w:rsidRPr="0019753B">
        <w:rPr>
          <w:rFonts w:ascii="David" w:hAnsi="David" w:cs="David"/>
          <w:sz w:val="28"/>
          <w:szCs w:val="28"/>
          <w:rtl/>
        </w:rPr>
        <w:t>מתלוננת</w:t>
      </w:r>
      <w:r w:rsidRPr="0019753B">
        <w:rPr>
          <w:rFonts w:ascii="David" w:hAnsi="David" w:cs="David"/>
          <w:sz w:val="28"/>
          <w:szCs w:val="28"/>
          <w:rtl/>
        </w:rPr>
        <w:t xml:space="preserve">. </w:t>
      </w:r>
    </w:p>
    <w:p w14:paraId="6859C26C" w14:textId="77777777" w:rsidR="0042131D" w:rsidRPr="0019753B" w:rsidRDefault="0042131D" w:rsidP="0042131D">
      <w:pPr>
        <w:spacing w:line="360" w:lineRule="auto"/>
        <w:ind w:left="-58"/>
        <w:jc w:val="both"/>
        <w:rPr>
          <w:rFonts w:ascii="David" w:hAnsi="David" w:cs="David"/>
          <w:sz w:val="28"/>
          <w:szCs w:val="28"/>
        </w:rPr>
      </w:pPr>
    </w:p>
    <w:p w14:paraId="568491AF" w14:textId="77777777" w:rsidR="0042131D" w:rsidRPr="0019753B" w:rsidRDefault="0042131D" w:rsidP="0042131D">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לבקשת הנאשם, </w:t>
      </w:r>
      <w:r w:rsidR="008D4FF3" w:rsidRPr="0019753B">
        <w:rPr>
          <w:rFonts w:ascii="David" w:hAnsi="David" w:cs="David"/>
          <w:sz w:val="28"/>
          <w:szCs w:val="28"/>
          <w:rtl/>
        </w:rPr>
        <w:t>המתלוננת</w:t>
      </w:r>
      <w:r w:rsidRPr="0019753B">
        <w:rPr>
          <w:rFonts w:ascii="David" w:hAnsi="David" w:cs="David"/>
          <w:sz w:val="28"/>
          <w:szCs w:val="28"/>
          <w:rtl/>
        </w:rPr>
        <w:t xml:space="preserve"> ירדה אליו לחניה ושם הוא חיבק אותה. המתלוננת מסרה: "זה אף פעם לא קרה שהוא הביא לי חיבוק" (שם, ש' 29-30). הם עלו במדרגות לדירתה, ובמהלך הטיפוס במדרגות אמר לה הנאשם מילים כגון: "איזה ישבן</w:t>
      </w:r>
      <w:r w:rsidR="006735E0" w:rsidRPr="0019753B">
        <w:rPr>
          <w:rFonts w:ascii="David" w:hAnsi="David" w:cs="David"/>
          <w:sz w:val="28"/>
          <w:szCs w:val="28"/>
          <w:rtl/>
        </w:rPr>
        <w:t>"</w:t>
      </w:r>
      <w:r w:rsidRPr="0019753B">
        <w:rPr>
          <w:rFonts w:ascii="David" w:hAnsi="David" w:cs="David"/>
          <w:sz w:val="28"/>
          <w:szCs w:val="28"/>
          <w:rtl/>
        </w:rPr>
        <w:t xml:space="preserve"> (ש' 37). המתלוננת המשיכה והסבירה שמור עזבה לאחר כרבע שעה לסידורים. המתלוננת ידעה מראש על האילוץ של מור, אך ביקשה ממנה להגיע בכל זאת. שותפותיה של המתלוננת לדירה עזבו גם הן, ביחד עם מור, וכך יצא שהיא נותרה לבד עם הנאשם בדירה. לבקשת הנאשם הם הצטלמו ביחד ושלחו את התמונה בקבוצת ווטסאפ שנקראת פלוגת ק</w:t>
      </w:r>
      <w:r w:rsidR="000B0CE9">
        <w:rPr>
          <w:rFonts w:ascii="David" w:hAnsi="David" w:cs="David" w:hint="cs"/>
          <w:sz w:val="28"/>
          <w:szCs w:val="28"/>
          <w:rtl/>
        </w:rPr>
        <w:t>'</w:t>
      </w:r>
      <w:r w:rsidRPr="0019753B">
        <w:rPr>
          <w:rFonts w:ascii="David" w:hAnsi="David" w:cs="David"/>
          <w:sz w:val="28"/>
          <w:szCs w:val="28"/>
          <w:rtl/>
        </w:rPr>
        <w:t xml:space="preserve">. </w:t>
      </w:r>
    </w:p>
    <w:p w14:paraId="36D5C85B" w14:textId="77777777" w:rsidR="0042131D" w:rsidRPr="0019753B" w:rsidRDefault="0042131D" w:rsidP="0042131D">
      <w:pPr>
        <w:spacing w:line="360" w:lineRule="auto"/>
        <w:ind w:left="-58"/>
        <w:jc w:val="both"/>
        <w:rPr>
          <w:rFonts w:ascii="David" w:hAnsi="David" w:cs="David"/>
          <w:sz w:val="28"/>
          <w:szCs w:val="28"/>
        </w:rPr>
      </w:pPr>
    </w:p>
    <w:p w14:paraId="42742679" w14:textId="77777777" w:rsidR="00433B95" w:rsidRPr="0019753B" w:rsidRDefault="0042131D" w:rsidP="0019753B">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lastRenderedPageBreak/>
        <w:t xml:space="preserve">המתלוננת הבהירה כי בשלב הזה: "היו שם נגיעות על הירך למעלה שם, שם הוא הבין שאני עם חוטיני, הוא מישש לי את הירך לכיוון הישבן..." (עמ' 84, ש' 8-11). לאחר מכן, הנאשם עישן סיגריה במרפסת ובהמשך הם ישבו קרובים זה לזו על הספה. בשלב הזה, חזרו השותפות לדירה, הנאשם זז הצידה באופן אוטומטי ואחת מהן הבינה "שמשהו לא תקין". </w:t>
      </w:r>
    </w:p>
    <w:p w14:paraId="7CF4BA82" w14:textId="77777777" w:rsidR="00433B95" w:rsidRPr="0019753B" w:rsidRDefault="00433B95" w:rsidP="00433B95">
      <w:pPr>
        <w:spacing w:line="360" w:lineRule="auto"/>
        <w:ind w:left="-58"/>
        <w:jc w:val="both"/>
        <w:rPr>
          <w:rFonts w:ascii="David" w:hAnsi="David" w:cs="David"/>
          <w:sz w:val="28"/>
          <w:szCs w:val="28"/>
        </w:rPr>
      </w:pPr>
    </w:p>
    <w:p w14:paraId="53A4032A" w14:textId="77777777" w:rsidR="0042131D" w:rsidRPr="0019753B" w:rsidRDefault="0042131D" w:rsidP="0019753B">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לבקשת הנאשם, ליוותה אותו המתלוננת לרכבו, ושם, מיוזמתה, צילמה אותו </w:t>
      </w:r>
      <w:r w:rsidR="00CE313F" w:rsidRPr="0019753B">
        <w:rPr>
          <w:rFonts w:ascii="David" w:hAnsi="David" w:cs="David"/>
          <w:sz w:val="28"/>
          <w:szCs w:val="28"/>
          <w:rtl/>
        </w:rPr>
        <w:t xml:space="preserve">והעלתה את </w:t>
      </w:r>
      <w:r w:rsidRPr="0019753B">
        <w:rPr>
          <w:rFonts w:ascii="David" w:hAnsi="David" w:cs="David"/>
          <w:sz w:val="28"/>
          <w:szCs w:val="28"/>
          <w:rtl/>
        </w:rPr>
        <w:t>התמונה לאינסטגרם</w:t>
      </w:r>
      <w:r w:rsidR="00CE313F" w:rsidRPr="0019753B">
        <w:rPr>
          <w:rFonts w:ascii="David" w:hAnsi="David" w:cs="David"/>
          <w:sz w:val="28"/>
          <w:szCs w:val="28"/>
          <w:rtl/>
        </w:rPr>
        <w:t xml:space="preserve"> עם הכיתוב</w:t>
      </w:r>
      <w:r w:rsidRPr="0019753B">
        <w:rPr>
          <w:rFonts w:ascii="David" w:hAnsi="David" w:cs="David"/>
          <w:sz w:val="28"/>
          <w:szCs w:val="28"/>
          <w:rtl/>
        </w:rPr>
        <w:t xml:space="preserve"> "זה מה שקורה כשהמפקד מגיע לביקור בית". המתלוננת הסבירה את העניין: "תמיד רציתי שבחוץ יראה הכל תקין, שלא יחשדו, ששום דבר לא יצטייר חלילה חלילה חלילה שי</w:t>
      </w:r>
      <w:r w:rsidR="00CC3930" w:rsidRPr="0019753B">
        <w:rPr>
          <w:rFonts w:ascii="David" w:hAnsi="David" w:cs="David"/>
          <w:sz w:val="28"/>
          <w:szCs w:val="28"/>
          <w:rtl/>
        </w:rPr>
        <w:t>ש</w:t>
      </w:r>
      <w:r w:rsidRPr="0019753B">
        <w:rPr>
          <w:rFonts w:ascii="David" w:hAnsi="David" w:cs="David"/>
          <w:sz w:val="28"/>
          <w:szCs w:val="28"/>
          <w:rtl/>
        </w:rPr>
        <w:t xml:space="preserve"> משהו עם ס</w:t>
      </w:r>
      <w:r w:rsidR="000B0CE9">
        <w:rPr>
          <w:rFonts w:ascii="David" w:hAnsi="David" w:cs="David" w:hint="cs"/>
          <w:sz w:val="28"/>
          <w:szCs w:val="28"/>
          <w:rtl/>
        </w:rPr>
        <w:t>'</w:t>
      </w:r>
      <w:r w:rsidRPr="0019753B">
        <w:rPr>
          <w:rFonts w:ascii="David" w:hAnsi="David" w:cs="David"/>
          <w:sz w:val="28"/>
          <w:szCs w:val="28"/>
          <w:rtl/>
        </w:rPr>
        <w:t xml:space="preserve">, גם השם שלי, גם ההצלחה עם קורס מיירטים, תמיד הקורס מיירטים היה דבוק בתוך הראש שלי. היה לי חד משמעית, תמיד חשוב להצליח בו" (עמ' 84, </w:t>
      </w:r>
      <w:r w:rsidR="008D4FF3" w:rsidRPr="0019753B">
        <w:rPr>
          <w:rFonts w:ascii="David" w:hAnsi="David" w:cs="David"/>
          <w:sz w:val="28"/>
          <w:szCs w:val="28"/>
          <w:rtl/>
        </w:rPr>
        <w:t>ש'</w:t>
      </w:r>
      <w:r w:rsidRPr="0019753B">
        <w:rPr>
          <w:rFonts w:ascii="David" w:hAnsi="David" w:cs="David"/>
          <w:sz w:val="28"/>
          <w:szCs w:val="28"/>
          <w:rtl/>
        </w:rPr>
        <w:t xml:space="preserve"> 28-29).</w:t>
      </w:r>
    </w:p>
    <w:p w14:paraId="561A3880" w14:textId="77777777" w:rsidR="0042131D" w:rsidRPr="0019753B" w:rsidRDefault="0042131D" w:rsidP="0042131D">
      <w:pPr>
        <w:spacing w:line="360" w:lineRule="auto"/>
        <w:ind w:left="-58"/>
        <w:jc w:val="both"/>
        <w:rPr>
          <w:rFonts w:ascii="David" w:hAnsi="David" w:cs="David"/>
          <w:sz w:val="28"/>
          <w:szCs w:val="28"/>
        </w:rPr>
      </w:pPr>
    </w:p>
    <w:p w14:paraId="46F662F6" w14:textId="5C3369F8" w:rsidR="0042131D" w:rsidRPr="0019753B" w:rsidRDefault="0042131D" w:rsidP="0042131D">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 xml:space="preserve">האירוע במוצב </w:t>
      </w:r>
      <w:r w:rsidR="002517D2">
        <w:rPr>
          <w:rFonts w:ascii="David" w:hAnsi="David" w:cs="David" w:hint="cs"/>
          <w:b/>
          <w:bCs/>
          <w:sz w:val="28"/>
          <w:szCs w:val="28"/>
        </w:rPr>
        <w:t>XXX</w:t>
      </w:r>
      <w:r w:rsidRPr="0019753B">
        <w:rPr>
          <w:rFonts w:ascii="David" w:hAnsi="David" w:cs="David"/>
          <w:sz w:val="28"/>
          <w:szCs w:val="28"/>
          <w:rtl/>
        </w:rPr>
        <w:t xml:space="preserve"> - המתלוננת סיפרה כי האירוע התרחש בעת שהוצבו בחרמון. היא סיימה תדרוך עליה למשמרת וניתנו להם שעות מנוחה. זה היה ערב והיה חשוך. היא הדגישה כי היא מאוד חוששת מן החושך. וכך היא מתארת את האירוע: </w:t>
      </w:r>
    </w:p>
    <w:p w14:paraId="753F56BF" w14:textId="77777777" w:rsidR="0042131D" w:rsidRPr="0019753B" w:rsidRDefault="0042131D" w:rsidP="00433B95">
      <w:pPr>
        <w:spacing w:line="360" w:lineRule="auto"/>
        <w:ind w:left="-58"/>
        <w:jc w:val="both"/>
        <w:rPr>
          <w:rFonts w:ascii="David" w:hAnsi="David" w:cs="David"/>
          <w:sz w:val="28"/>
          <w:szCs w:val="28"/>
          <w:rtl/>
        </w:rPr>
      </w:pPr>
    </w:p>
    <w:p w14:paraId="19EFE65C" w14:textId="77777777" w:rsidR="0042131D" w:rsidRPr="0019753B" w:rsidRDefault="0042131D" w:rsidP="0042131D">
      <w:pPr>
        <w:pStyle w:val="ListParagraph"/>
        <w:spacing w:after="200"/>
        <w:ind w:left="301" w:right="851"/>
        <w:contextualSpacing/>
        <w:jc w:val="both"/>
        <w:rPr>
          <w:rFonts w:ascii="David" w:hAnsi="David" w:cs="David"/>
          <w:sz w:val="28"/>
          <w:szCs w:val="28"/>
        </w:rPr>
      </w:pPr>
      <w:r w:rsidRPr="0019753B">
        <w:rPr>
          <w:rFonts w:ascii="David" w:hAnsi="David" w:cs="David"/>
          <w:sz w:val="28"/>
          <w:szCs w:val="28"/>
          <w:rtl/>
        </w:rPr>
        <w:t>"כשהלכנו לכיוון אמר לי עכשיו הולכים לעבוד על החושך, להראות לך שהחושך לא מפחיד כמו שאת חושבת. אמרתי לו ס</w:t>
      </w:r>
      <w:r w:rsidR="000B0CE9">
        <w:rPr>
          <w:rFonts w:ascii="David" w:hAnsi="David" w:cs="David" w:hint="cs"/>
          <w:sz w:val="28"/>
          <w:szCs w:val="28"/>
          <w:rtl/>
        </w:rPr>
        <w:t>'</w:t>
      </w:r>
      <w:r w:rsidRPr="0019753B">
        <w:rPr>
          <w:rFonts w:ascii="David" w:hAnsi="David" w:cs="David"/>
          <w:sz w:val="28"/>
          <w:szCs w:val="28"/>
          <w:rtl/>
        </w:rPr>
        <w:t>?... לאן אנחנו הולכים? ואז אמר לי בואי בואי נלך נעבוד על החושך, לא הכרתי את המנהרות לא ידעתי שקיים דבר כזה בכלל... ס</w:t>
      </w:r>
      <w:r w:rsidR="000B0CE9">
        <w:rPr>
          <w:rFonts w:ascii="David" w:hAnsi="David" w:cs="David" w:hint="cs"/>
          <w:sz w:val="28"/>
          <w:szCs w:val="28"/>
          <w:rtl/>
        </w:rPr>
        <w:t>'</w:t>
      </w:r>
      <w:r w:rsidRPr="0019753B">
        <w:rPr>
          <w:rFonts w:ascii="David" w:hAnsi="David" w:cs="David"/>
          <w:sz w:val="28"/>
          <w:szCs w:val="28"/>
          <w:rtl/>
        </w:rPr>
        <w:t xml:space="preserve"> נכנס קודם ואמר לי בואי תיצמדי אלי וניכנס. אז ליפף את הידיים שלי באזור הרגליים שלו ובאמת התקדמתי עם הרגליים ואז התיישבנו. הוא התיישב ממש בפנוכו, אני התיישבתי לכיון היציאה. הוא הדליק את הקליפר שלו. פשוט שוק אחד גדול עם המנהרה. הוא לקח לי את היד והתחלתי לעשות ל</w:t>
      </w:r>
      <w:r w:rsidR="00CC3930" w:rsidRPr="0019753B">
        <w:rPr>
          <w:rFonts w:ascii="David" w:hAnsi="David" w:cs="David"/>
          <w:sz w:val="28"/>
          <w:szCs w:val="28"/>
          <w:rtl/>
        </w:rPr>
        <w:t>ו</w:t>
      </w:r>
      <w:r w:rsidRPr="0019753B">
        <w:rPr>
          <w:rFonts w:ascii="David" w:hAnsi="David" w:cs="David"/>
          <w:sz w:val="28"/>
          <w:szCs w:val="28"/>
          <w:rtl/>
        </w:rPr>
        <w:t xml:space="preserve"> שם ביד במנהרה. זה היה מספר שניות דקותיים. מהפחד שלי מהחושך לא יכולתי להישאר שם מאוד זמן. אמרתי לו ס</w:t>
      </w:r>
      <w:r w:rsidR="000B0CE9">
        <w:rPr>
          <w:rFonts w:ascii="David" w:hAnsi="David" w:cs="David" w:hint="cs"/>
          <w:sz w:val="28"/>
          <w:szCs w:val="28"/>
          <w:rtl/>
        </w:rPr>
        <w:t>'</w:t>
      </w:r>
      <w:r w:rsidRPr="0019753B">
        <w:rPr>
          <w:rFonts w:ascii="David" w:hAnsi="David" w:cs="David"/>
          <w:sz w:val="28"/>
          <w:szCs w:val="28"/>
          <w:rtl/>
        </w:rPr>
        <w:t xml:space="preserve"> אני לא יכולה, אנחנו חייבים לצאת מפה, אני יצאתי ראשונה הייתי קרובה ליציאה, הוא יצא שני, ואמר לי נו את רואה החושך לא מפחיד כמו שאת חושבת. לא היה תגובה לא היה כלום, פשוט המשכנו חזרה לתוך החרמון. לתוך הבסיס הזה שם. זה מה שהיה בעצם בחרמון" (עמ' 86, ש' 36 עד עמ' 87 ש' 11).  </w:t>
      </w:r>
    </w:p>
    <w:p w14:paraId="23650C66" w14:textId="77777777" w:rsidR="0042131D" w:rsidRPr="0019753B" w:rsidRDefault="0042131D" w:rsidP="0042131D">
      <w:pPr>
        <w:spacing w:line="360" w:lineRule="auto"/>
        <w:ind w:left="-58"/>
        <w:jc w:val="both"/>
        <w:rPr>
          <w:rFonts w:ascii="David" w:hAnsi="David" w:cs="David"/>
          <w:sz w:val="28"/>
          <w:szCs w:val="28"/>
        </w:rPr>
      </w:pPr>
    </w:p>
    <w:p w14:paraId="769968A3" w14:textId="33254A82" w:rsidR="0042131D" w:rsidRPr="0019753B" w:rsidRDefault="0042131D" w:rsidP="0042131D">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מעשה הסדום באוטובוס</w:t>
      </w:r>
      <w:r w:rsidRPr="0019753B">
        <w:rPr>
          <w:rFonts w:ascii="David" w:hAnsi="David" w:cs="David"/>
          <w:sz w:val="28"/>
          <w:szCs w:val="28"/>
          <w:rtl/>
        </w:rPr>
        <w:t xml:space="preserve"> - המתלוננת ציינה שהאירוע התרחש בעת שהוצבו ב</w:t>
      </w:r>
      <w:r w:rsidR="002517D2">
        <w:rPr>
          <w:rFonts w:ascii="David" w:hAnsi="David" w:cs="David" w:hint="cs"/>
          <w:sz w:val="28"/>
          <w:szCs w:val="28"/>
        </w:rPr>
        <w:t>XXX</w:t>
      </w:r>
      <w:r w:rsidRPr="0019753B">
        <w:rPr>
          <w:rFonts w:ascii="David" w:hAnsi="David" w:cs="David"/>
          <w:sz w:val="28"/>
          <w:szCs w:val="28"/>
          <w:rtl/>
        </w:rPr>
        <w:t>:</w:t>
      </w:r>
    </w:p>
    <w:p w14:paraId="76502F45" w14:textId="77777777" w:rsidR="0042131D" w:rsidRPr="0019753B" w:rsidRDefault="0042131D" w:rsidP="0042131D">
      <w:pPr>
        <w:spacing w:line="360" w:lineRule="auto"/>
        <w:ind w:left="720"/>
        <w:jc w:val="both"/>
        <w:rPr>
          <w:rFonts w:ascii="David" w:hAnsi="David" w:cs="David"/>
          <w:b/>
          <w:bCs/>
          <w:sz w:val="28"/>
          <w:szCs w:val="28"/>
          <w:rtl/>
        </w:rPr>
      </w:pPr>
    </w:p>
    <w:p w14:paraId="7D326638" w14:textId="77777777" w:rsidR="0042131D" w:rsidRPr="0019753B" w:rsidRDefault="0042131D" w:rsidP="0042131D">
      <w:pPr>
        <w:pStyle w:val="ListParagraph"/>
        <w:spacing w:after="200"/>
        <w:ind w:left="301" w:right="851"/>
        <w:contextualSpacing/>
        <w:jc w:val="both"/>
        <w:rPr>
          <w:rFonts w:ascii="David" w:hAnsi="David" w:cs="David"/>
          <w:sz w:val="28"/>
          <w:szCs w:val="28"/>
        </w:rPr>
      </w:pPr>
      <w:r w:rsidRPr="0019753B">
        <w:rPr>
          <w:rFonts w:ascii="David" w:hAnsi="David" w:cs="David"/>
          <w:sz w:val="28"/>
          <w:szCs w:val="28"/>
          <w:rtl/>
        </w:rPr>
        <w:lastRenderedPageBreak/>
        <w:t xml:space="preserve">"בעצם וואס היה המפקד שם באתר ויש כל פעם חילופים באתרים, משמע חיילים עולים חיילים יורדים לאוטובוס בזמן הזה, אני וטל היינו אמורים לעלות לאוטובוס ואנשים אחרים היו צריכים לרדת... זה כבר היה אזור השקיעה, התחילה לרדת השמש, האוטובוס הגיע לחלק האחורי של </w:t>
      </w:r>
      <w:r w:rsidR="008E1E6C" w:rsidRPr="0019753B">
        <w:rPr>
          <w:rFonts w:ascii="David" w:hAnsi="David" w:cs="David"/>
          <w:sz w:val="28"/>
          <w:szCs w:val="28"/>
          <w:rtl/>
        </w:rPr>
        <w:t>קלע נ"מ</w:t>
      </w:r>
      <w:r w:rsidRPr="0019753B">
        <w:rPr>
          <w:rFonts w:ascii="David" w:hAnsi="David" w:cs="David"/>
          <w:sz w:val="28"/>
          <w:szCs w:val="28"/>
          <w:rtl/>
        </w:rPr>
        <w:t>... וואס היה צריך לעלות איתנו, משמע אני וואס וטל.. עלינו והיה אוטובוס זה לא היה מיניבוס, אוטובוס גדול כדי להעלות את כל הציוד, רציתי להיפטר מהנשק אז עליתי לאוטובוס ושמתי שם...</w:t>
      </w:r>
      <w:r w:rsidR="00990EBD" w:rsidRPr="0019753B">
        <w:rPr>
          <w:rFonts w:ascii="David" w:hAnsi="David" w:cs="David"/>
          <w:sz w:val="28"/>
          <w:szCs w:val="28"/>
          <w:rtl/>
        </w:rPr>
        <w:t xml:space="preserve"> </w:t>
      </w:r>
      <w:r w:rsidRPr="0019753B">
        <w:rPr>
          <w:rFonts w:ascii="David" w:hAnsi="David" w:cs="David"/>
          <w:sz w:val="28"/>
          <w:szCs w:val="28"/>
          <w:rtl/>
        </w:rPr>
        <w:t>וואס דיבר שם עם ס</w:t>
      </w:r>
      <w:r w:rsidR="000B0CE9">
        <w:rPr>
          <w:rFonts w:ascii="David" w:hAnsi="David" w:cs="David" w:hint="cs"/>
          <w:sz w:val="28"/>
          <w:szCs w:val="28"/>
          <w:rtl/>
        </w:rPr>
        <w:t>'</w:t>
      </w:r>
      <w:r w:rsidRPr="0019753B">
        <w:rPr>
          <w:rFonts w:ascii="David" w:hAnsi="David" w:cs="David"/>
          <w:sz w:val="28"/>
          <w:szCs w:val="28"/>
          <w:rtl/>
        </w:rPr>
        <w:t>, שהיה מפקד הנסיעה בזמן הזה, הוא ישב במושב האחורי</w:t>
      </w:r>
      <w:r w:rsidR="00383F1A" w:rsidRPr="0019753B">
        <w:rPr>
          <w:rFonts w:ascii="David" w:hAnsi="David" w:cs="David"/>
          <w:sz w:val="28"/>
          <w:szCs w:val="28"/>
          <w:rtl/>
        </w:rPr>
        <w:t>... ואז הוא אמר לוואס תתקדם אבל תתקדם לתחילת האוטובוס, ס</w:t>
      </w:r>
      <w:r w:rsidR="000B0CE9">
        <w:rPr>
          <w:rFonts w:ascii="David" w:hAnsi="David" w:cs="David" w:hint="cs"/>
          <w:sz w:val="28"/>
          <w:szCs w:val="28"/>
          <w:rtl/>
        </w:rPr>
        <w:t>'</w:t>
      </w:r>
      <w:r w:rsidR="00383F1A" w:rsidRPr="0019753B">
        <w:rPr>
          <w:rFonts w:ascii="David" w:hAnsi="David" w:cs="David"/>
          <w:sz w:val="28"/>
          <w:szCs w:val="28"/>
          <w:rtl/>
        </w:rPr>
        <w:t xml:space="preserve"> לקח לי את הטלפון ורק אני וס</w:t>
      </w:r>
      <w:r w:rsidR="000B0CE9">
        <w:rPr>
          <w:rFonts w:ascii="David" w:hAnsi="David" w:cs="David" w:hint="cs"/>
          <w:sz w:val="28"/>
          <w:szCs w:val="28"/>
          <w:rtl/>
        </w:rPr>
        <w:t>'</w:t>
      </w:r>
      <w:r w:rsidR="00383F1A" w:rsidRPr="0019753B">
        <w:rPr>
          <w:rFonts w:ascii="David" w:hAnsi="David" w:cs="David"/>
          <w:sz w:val="28"/>
          <w:szCs w:val="28"/>
          <w:rtl/>
        </w:rPr>
        <w:t xml:space="preserve"> נשארנו </w:t>
      </w:r>
      <w:r w:rsidR="00D62B85" w:rsidRPr="0019753B">
        <w:rPr>
          <w:rFonts w:ascii="David" w:hAnsi="David" w:cs="David"/>
          <w:sz w:val="28"/>
          <w:szCs w:val="28"/>
          <w:rtl/>
        </w:rPr>
        <w:t xml:space="preserve">במושבים האחוריים, לא היינו הרבה באוטובוס... אני ישבתי במושב הימני ביותר ליד החלון </w:t>
      </w:r>
      <w:r w:rsidR="006D18B7" w:rsidRPr="0019753B">
        <w:rPr>
          <w:rFonts w:ascii="David" w:hAnsi="David" w:cs="David"/>
          <w:sz w:val="28"/>
          <w:szCs w:val="28"/>
          <w:rtl/>
        </w:rPr>
        <w:t>והוא שם את הטלפונים בצד השמאלי ביותר של המושבים... הוא אמר לי שהוא עייף ואם יש מצב שהוא מניח עליי את הראש. הוא אמר לי לפסק את הרגליים והוא באמת הניח את הראש שלו בין הרגליים שלי כמובן ועלינו לחרמון תחתון. זה כבר היה באמת חשוך, מי שהיה שם זה מרץ 19 הכי צעירים בסוללת גדעון. עשינו שם עצירה והיו חילופים</w:t>
      </w:r>
      <w:r w:rsidR="00AF2A6C" w:rsidRPr="0019753B">
        <w:rPr>
          <w:rFonts w:ascii="David" w:hAnsi="David" w:cs="David"/>
          <w:sz w:val="28"/>
          <w:szCs w:val="28"/>
          <w:rtl/>
        </w:rPr>
        <w:t>, חלק ירדו חלק עלו. בזמן שהם פרקו את התיקים שלהם ואת כל הציוד פשוט איכשהו הגענו למצב ישיבה, אני הייתי במצב ישיבה וק</w:t>
      </w:r>
      <w:r w:rsidR="000B0CE9">
        <w:rPr>
          <w:rFonts w:ascii="David" w:hAnsi="David" w:cs="David" w:hint="cs"/>
          <w:sz w:val="28"/>
          <w:szCs w:val="28"/>
          <w:rtl/>
        </w:rPr>
        <w:t>'</w:t>
      </w:r>
      <w:r w:rsidR="00AF2A6C" w:rsidRPr="0019753B">
        <w:rPr>
          <w:rFonts w:ascii="David" w:hAnsi="David" w:cs="David"/>
          <w:sz w:val="28"/>
          <w:szCs w:val="28"/>
          <w:rtl/>
        </w:rPr>
        <w:t xml:space="preserve"> התרומם למצב ישיבה. היה וילונות באוטובוס, וילונות הזזה כמו ברזלים כאלה, צהוב או כחול משהו כזה. וכשהסטתי את הראש המכנס היה פתוח, הוא תמיד היה על מכנס ב'. המכנס של ק</w:t>
      </w:r>
      <w:r w:rsidR="000B0CE9">
        <w:rPr>
          <w:rFonts w:ascii="David" w:hAnsi="David" w:cs="David" w:hint="cs"/>
          <w:sz w:val="28"/>
          <w:szCs w:val="28"/>
          <w:rtl/>
        </w:rPr>
        <w:t>'</w:t>
      </w:r>
      <w:r w:rsidR="00AF2A6C" w:rsidRPr="0019753B">
        <w:rPr>
          <w:rFonts w:ascii="David" w:hAnsi="David" w:cs="David"/>
          <w:sz w:val="28"/>
          <w:szCs w:val="28"/>
          <w:rtl/>
        </w:rPr>
        <w:t xml:space="preserve"> וגם התחתון, זה היה הפעם הראשונה שבאמת ראיתי את האיבר מין, אף פעם לא ראיתי אותו הוא תמיד היה מתחת ל.. ואז אמרתי לו ס</w:t>
      </w:r>
      <w:r w:rsidR="000B0CE9">
        <w:rPr>
          <w:rFonts w:ascii="David" w:hAnsi="David" w:cs="David" w:hint="cs"/>
          <w:sz w:val="28"/>
          <w:szCs w:val="28"/>
          <w:rtl/>
        </w:rPr>
        <w:t>'</w:t>
      </w:r>
      <w:r w:rsidR="00AF2A6C" w:rsidRPr="0019753B">
        <w:rPr>
          <w:rFonts w:ascii="David" w:hAnsi="David" w:cs="David"/>
          <w:sz w:val="28"/>
          <w:szCs w:val="28"/>
          <w:rtl/>
        </w:rPr>
        <w:t xml:space="preserve"> הווילון.. ואז הוא הזיז אותו ככה (מדגימה), בגלל שאני ושחר היא הייתה חברה שלו, אני לא יודעת אם זה היום, היינו חברות מאוד טובות אז, שאלתי אותו אבל ס</w:t>
      </w:r>
      <w:r w:rsidR="000B0CE9">
        <w:rPr>
          <w:rFonts w:ascii="David" w:hAnsi="David" w:cs="David" w:hint="cs"/>
          <w:sz w:val="28"/>
          <w:szCs w:val="28"/>
          <w:rtl/>
        </w:rPr>
        <w:t>'</w:t>
      </w:r>
      <w:r w:rsidR="00AF2A6C" w:rsidRPr="0019753B">
        <w:rPr>
          <w:rFonts w:ascii="David" w:hAnsi="David" w:cs="David"/>
          <w:sz w:val="28"/>
          <w:szCs w:val="28"/>
          <w:rtl/>
        </w:rPr>
        <w:t xml:space="preserve"> מה עם שחר? ס</w:t>
      </w:r>
      <w:r w:rsidR="000B0CE9">
        <w:rPr>
          <w:rFonts w:ascii="David" w:hAnsi="David" w:cs="David" w:hint="cs"/>
          <w:sz w:val="28"/>
          <w:szCs w:val="28"/>
          <w:rtl/>
        </w:rPr>
        <w:t>'</w:t>
      </w:r>
      <w:r w:rsidR="00AF2A6C" w:rsidRPr="0019753B">
        <w:rPr>
          <w:rFonts w:ascii="David" w:hAnsi="David" w:cs="David"/>
          <w:sz w:val="28"/>
          <w:szCs w:val="28"/>
          <w:rtl/>
        </w:rPr>
        <w:t xml:space="preserve"> שחר... הוא אמר לי שחר לא מספקת אותי והיא שומרת תורה ומצוות. תמיד הייתי עושה קוקו גבוה בצבא ואז יד ימין שלו אחזה בקוקו שלי והוא הוריד לי את הראש כדי לרדת לו</w:t>
      </w:r>
      <w:r w:rsidR="00674C7C" w:rsidRPr="0019753B">
        <w:rPr>
          <w:rFonts w:ascii="David" w:hAnsi="David" w:cs="David"/>
          <w:sz w:val="28"/>
          <w:szCs w:val="28"/>
          <w:rtl/>
        </w:rPr>
        <w:t>. שוב פעם זה היה פעם ראשונה ויד שמאל שלו הייתה... הייתה על הכסאות. על הכסאות בצד שמאל שלו. היה לו משקפי שמש על הראש (</w:t>
      </w:r>
      <w:r w:rsidR="00674C7C" w:rsidRPr="0019753B">
        <w:rPr>
          <w:rFonts w:ascii="David" w:hAnsi="David" w:cs="David"/>
          <w:b/>
          <w:bCs/>
          <w:sz w:val="28"/>
          <w:szCs w:val="28"/>
          <w:rtl/>
        </w:rPr>
        <w:t>העדה דומעת ובוכה</w:t>
      </w:r>
      <w:r w:rsidR="00674C7C" w:rsidRPr="0019753B">
        <w:rPr>
          <w:rFonts w:ascii="David" w:hAnsi="David" w:cs="David"/>
          <w:sz w:val="28"/>
          <w:szCs w:val="28"/>
          <w:rtl/>
        </w:rPr>
        <w:t>)... הוא שם עליי את משקפי השמש שלו, זה פעם ראשונה שהוא נאנח אפשר לקרוא לזה ככה. בלי התראה מוקדמת או מבלי לשאול אם זה בסדר, שאלה הכי בסיסית אם זה בסדר אפילו, ואז הוא גמר לי בתוך הפה, מהר מאוד הוא סגר את המכנסיים ואת התחתון ופשוט ירד למטה אני זוכרת וניגשתי לבקבוק מים ופשוט שתיתי מלא... בסיטואציה הזו אני ממש זוכרת שטל... יצר איתי קשר עין, עוד ממש לפני שהסטתי את הראש וראיתי את הסיטואציה מול העיניים והתפללתי שהוא יחלץ אותי או שיקרה איזשהו נס</w:t>
      </w:r>
      <w:r w:rsidR="005745B7" w:rsidRPr="0019753B">
        <w:rPr>
          <w:rFonts w:ascii="David" w:hAnsi="David" w:cs="David"/>
          <w:sz w:val="28"/>
          <w:szCs w:val="28"/>
          <w:rtl/>
        </w:rPr>
        <w:t xml:space="preserve"> אבל זה לא קרה, זה פשוט קרה" (עמ' 87 ש' 26 עד עמ' 88 ש' 27).</w:t>
      </w:r>
      <w:r w:rsidR="00AF2A6C" w:rsidRPr="0019753B">
        <w:rPr>
          <w:rFonts w:ascii="David" w:hAnsi="David" w:cs="David"/>
          <w:sz w:val="28"/>
          <w:szCs w:val="28"/>
          <w:rtl/>
        </w:rPr>
        <w:t xml:space="preserve"> </w:t>
      </w:r>
    </w:p>
    <w:p w14:paraId="118871CD" w14:textId="77777777" w:rsidR="0042131D" w:rsidRPr="0019753B" w:rsidRDefault="0042131D" w:rsidP="009D07EB">
      <w:pPr>
        <w:spacing w:line="360" w:lineRule="auto"/>
        <w:ind w:left="-58"/>
        <w:jc w:val="both"/>
        <w:rPr>
          <w:rFonts w:ascii="David" w:hAnsi="David" w:cs="David"/>
          <w:sz w:val="28"/>
          <w:szCs w:val="28"/>
          <w:rtl/>
        </w:rPr>
      </w:pPr>
    </w:p>
    <w:p w14:paraId="3A8277E6" w14:textId="77777777" w:rsidR="00340B48" w:rsidRPr="0019753B" w:rsidRDefault="005745B7" w:rsidP="00B31D22">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המתלוננת הסבירה, שלא </w:t>
      </w:r>
      <w:r w:rsidR="003725B4" w:rsidRPr="0019753B">
        <w:rPr>
          <w:rFonts w:ascii="David" w:hAnsi="David" w:cs="David"/>
          <w:sz w:val="28"/>
          <w:szCs w:val="28"/>
          <w:rtl/>
        </w:rPr>
        <w:t>סיפרה ל</w:t>
      </w:r>
      <w:r w:rsidRPr="0019753B">
        <w:rPr>
          <w:rFonts w:ascii="David" w:hAnsi="David" w:cs="David"/>
          <w:sz w:val="28"/>
          <w:szCs w:val="28"/>
          <w:rtl/>
        </w:rPr>
        <w:t>חבריה</w:t>
      </w:r>
      <w:r w:rsidR="003725B4" w:rsidRPr="0019753B">
        <w:rPr>
          <w:rFonts w:ascii="David" w:hAnsi="David" w:cs="David"/>
          <w:sz w:val="28"/>
          <w:szCs w:val="28"/>
          <w:rtl/>
        </w:rPr>
        <w:t xml:space="preserve"> על </w:t>
      </w:r>
      <w:r w:rsidRPr="0019753B">
        <w:rPr>
          <w:rFonts w:ascii="David" w:hAnsi="David" w:cs="David"/>
          <w:sz w:val="28"/>
          <w:szCs w:val="28"/>
          <w:rtl/>
        </w:rPr>
        <w:t xml:space="preserve">האירועים כיוון שחששה מהנאשם, שהזהיר אותה </w:t>
      </w:r>
      <w:r w:rsidR="00CC3930" w:rsidRPr="0019753B">
        <w:rPr>
          <w:rFonts w:ascii="David" w:hAnsi="David" w:cs="David"/>
          <w:sz w:val="28"/>
          <w:szCs w:val="28"/>
          <w:rtl/>
        </w:rPr>
        <w:t>לא לספר</w:t>
      </w:r>
      <w:r w:rsidRPr="0019753B">
        <w:rPr>
          <w:rFonts w:ascii="David" w:hAnsi="David" w:cs="David"/>
          <w:sz w:val="28"/>
          <w:szCs w:val="28"/>
          <w:rtl/>
        </w:rPr>
        <w:t xml:space="preserve">. </w:t>
      </w:r>
      <w:r w:rsidR="003725B4" w:rsidRPr="0019753B">
        <w:rPr>
          <w:rFonts w:ascii="David" w:hAnsi="David" w:cs="David"/>
          <w:sz w:val="28"/>
          <w:szCs w:val="28"/>
          <w:rtl/>
        </w:rPr>
        <w:t xml:space="preserve">כשאחרים חשדו ושאלו אותה, </w:t>
      </w:r>
      <w:r w:rsidRPr="0019753B">
        <w:rPr>
          <w:rFonts w:ascii="David" w:hAnsi="David" w:cs="David"/>
          <w:sz w:val="28"/>
          <w:szCs w:val="28"/>
          <w:rtl/>
        </w:rPr>
        <w:t xml:space="preserve">היא </w:t>
      </w:r>
      <w:r w:rsidR="003725B4" w:rsidRPr="0019753B">
        <w:rPr>
          <w:rFonts w:ascii="David" w:hAnsi="David" w:cs="David"/>
          <w:sz w:val="28"/>
          <w:szCs w:val="28"/>
          <w:rtl/>
        </w:rPr>
        <w:t>הכחישה, כיוון ש</w:t>
      </w:r>
      <w:r w:rsidRPr="0019753B">
        <w:rPr>
          <w:rFonts w:ascii="David" w:hAnsi="David" w:cs="David"/>
          <w:sz w:val="28"/>
          <w:szCs w:val="28"/>
          <w:rtl/>
        </w:rPr>
        <w:t xml:space="preserve">ביקשה להראות כלפי חוץ שהכל תקין, "למרות ששום דבר לא תקין" (עמ' 88, ש' 32). </w:t>
      </w:r>
      <w:r w:rsidR="00340B48" w:rsidRPr="0019753B">
        <w:rPr>
          <w:rFonts w:ascii="David" w:hAnsi="David" w:cs="David"/>
          <w:sz w:val="28"/>
          <w:szCs w:val="28"/>
          <w:rtl/>
        </w:rPr>
        <w:t>המתלוננת הסבירה שההחלטה</w:t>
      </w:r>
      <w:r w:rsidRPr="0019753B">
        <w:rPr>
          <w:rFonts w:ascii="David" w:hAnsi="David" w:cs="David"/>
          <w:sz w:val="28"/>
          <w:szCs w:val="28"/>
          <w:rtl/>
        </w:rPr>
        <w:t xml:space="preserve"> לשתף את חברתה מעיין, </w:t>
      </w:r>
      <w:r w:rsidR="00340B48" w:rsidRPr="0019753B">
        <w:rPr>
          <w:rFonts w:ascii="David" w:hAnsi="David" w:cs="David"/>
          <w:sz w:val="28"/>
          <w:szCs w:val="28"/>
          <w:rtl/>
        </w:rPr>
        <w:t>גמלה בליבה רק</w:t>
      </w:r>
      <w:r w:rsidRPr="0019753B">
        <w:rPr>
          <w:rFonts w:ascii="David" w:hAnsi="David" w:cs="David"/>
          <w:sz w:val="28"/>
          <w:szCs w:val="28"/>
          <w:rtl/>
        </w:rPr>
        <w:t xml:space="preserve"> </w:t>
      </w:r>
      <w:r w:rsidR="00D06281" w:rsidRPr="0019753B">
        <w:rPr>
          <w:rFonts w:ascii="David" w:hAnsi="David" w:cs="David"/>
          <w:sz w:val="28"/>
          <w:szCs w:val="28"/>
          <w:rtl/>
        </w:rPr>
        <w:t xml:space="preserve">כאשר </w:t>
      </w:r>
      <w:r w:rsidR="00340B48" w:rsidRPr="0019753B">
        <w:rPr>
          <w:rFonts w:ascii="David" w:hAnsi="David" w:cs="David"/>
          <w:sz w:val="28"/>
          <w:szCs w:val="28"/>
          <w:rtl/>
        </w:rPr>
        <w:t xml:space="preserve">ידעה כי </w:t>
      </w:r>
      <w:r w:rsidR="00D06281" w:rsidRPr="0019753B">
        <w:rPr>
          <w:rFonts w:ascii="David" w:hAnsi="David" w:cs="David"/>
          <w:sz w:val="28"/>
          <w:szCs w:val="28"/>
          <w:rtl/>
        </w:rPr>
        <w:t xml:space="preserve">הנאשם </w:t>
      </w:r>
      <w:r w:rsidR="00340B48" w:rsidRPr="0019753B">
        <w:rPr>
          <w:rFonts w:ascii="David" w:hAnsi="David" w:cs="David"/>
          <w:sz w:val="28"/>
          <w:szCs w:val="28"/>
          <w:rtl/>
        </w:rPr>
        <w:t>צפוי</w:t>
      </w:r>
      <w:r w:rsidR="00D06281" w:rsidRPr="0019753B">
        <w:rPr>
          <w:rFonts w:ascii="David" w:hAnsi="David" w:cs="David"/>
          <w:sz w:val="28"/>
          <w:szCs w:val="28"/>
          <w:rtl/>
        </w:rPr>
        <w:t xml:space="preserve"> לעזוב את הפלוגה. </w:t>
      </w:r>
      <w:r w:rsidR="00340B48" w:rsidRPr="0019753B">
        <w:rPr>
          <w:rFonts w:ascii="David" w:hAnsi="David" w:cs="David"/>
          <w:sz w:val="28"/>
          <w:szCs w:val="28"/>
          <w:rtl/>
        </w:rPr>
        <w:t xml:space="preserve">בסיום שיחת טלפון עם </w:t>
      </w:r>
      <w:r w:rsidR="00D06281" w:rsidRPr="0019753B">
        <w:rPr>
          <w:rFonts w:ascii="David" w:hAnsi="David" w:cs="David"/>
          <w:sz w:val="28"/>
          <w:szCs w:val="28"/>
          <w:rtl/>
        </w:rPr>
        <w:t>הנאשם</w:t>
      </w:r>
      <w:r w:rsidR="003725B4" w:rsidRPr="0019753B">
        <w:rPr>
          <w:rFonts w:ascii="David" w:hAnsi="David" w:cs="David"/>
          <w:sz w:val="28"/>
          <w:szCs w:val="28"/>
          <w:rtl/>
        </w:rPr>
        <w:t>,</w:t>
      </w:r>
      <w:r w:rsidR="00D06281" w:rsidRPr="0019753B">
        <w:rPr>
          <w:rFonts w:ascii="David" w:hAnsi="David" w:cs="David"/>
          <w:sz w:val="28"/>
          <w:szCs w:val="28"/>
          <w:rtl/>
        </w:rPr>
        <w:t xml:space="preserve"> </w:t>
      </w:r>
      <w:r w:rsidR="00D06281" w:rsidRPr="0019753B">
        <w:rPr>
          <w:rFonts w:ascii="David" w:hAnsi="David" w:cs="David"/>
          <w:sz w:val="28"/>
          <w:szCs w:val="28"/>
          <w:rtl/>
        </w:rPr>
        <w:lastRenderedPageBreak/>
        <w:t xml:space="preserve">מעיין </w:t>
      </w:r>
      <w:r w:rsidR="00340B48" w:rsidRPr="0019753B">
        <w:rPr>
          <w:rFonts w:ascii="David" w:hAnsi="David" w:cs="David"/>
          <w:sz w:val="28"/>
          <w:szCs w:val="28"/>
          <w:rtl/>
        </w:rPr>
        <w:t xml:space="preserve">הטיחה בה, </w:t>
      </w:r>
      <w:r w:rsidR="00D06281" w:rsidRPr="0019753B">
        <w:rPr>
          <w:rFonts w:ascii="David" w:hAnsi="David" w:cs="David"/>
          <w:sz w:val="28"/>
          <w:szCs w:val="28"/>
          <w:rtl/>
        </w:rPr>
        <w:t>שהיא יודעת על הקשר ביניהם. המתלוננת יצאה בטריקת דלת</w:t>
      </w:r>
      <w:r w:rsidR="00340B48" w:rsidRPr="0019753B">
        <w:rPr>
          <w:rFonts w:ascii="David" w:hAnsi="David" w:cs="David"/>
          <w:sz w:val="28"/>
          <w:szCs w:val="28"/>
          <w:rtl/>
        </w:rPr>
        <w:t>,</w:t>
      </w:r>
      <w:r w:rsidR="00D06281" w:rsidRPr="0019753B">
        <w:rPr>
          <w:rFonts w:ascii="David" w:hAnsi="David" w:cs="David"/>
          <w:sz w:val="28"/>
          <w:szCs w:val="28"/>
          <w:rtl/>
        </w:rPr>
        <w:t xml:space="preserve"> התקשרה לנאשם </w:t>
      </w:r>
      <w:r w:rsidR="00340B48" w:rsidRPr="0019753B">
        <w:rPr>
          <w:rFonts w:ascii="David" w:hAnsi="David" w:cs="David"/>
          <w:sz w:val="28"/>
          <w:szCs w:val="28"/>
          <w:rtl/>
        </w:rPr>
        <w:t>ו</w:t>
      </w:r>
      <w:r w:rsidR="00D06281" w:rsidRPr="0019753B">
        <w:rPr>
          <w:rFonts w:ascii="David" w:hAnsi="David" w:cs="David"/>
          <w:sz w:val="28"/>
          <w:szCs w:val="28"/>
          <w:rtl/>
        </w:rPr>
        <w:t>אמרה לו שאנשים יודעים ושהיא לא יכולה לשקר. בתגובה, התקשר הנאשם אל מעיין, כדי להסיר את חשדותיה. בשלב זה, החלה המתלוננת לספר למעיין על האירועים, באופן חלקי. היא הסבירה, שלא סיפרה</w:t>
      </w:r>
      <w:r w:rsidR="003725B4" w:rsidRPr="0019753B">
        <w:rPr>
          <w:rFonts w:ascii="David" w:hAnsi="David" w:cs="David"/>
          <w:sz w:val="28"/>
          <w:szCs w:val="28"/>
          <w:rtl/>
        </w:rPr>
        <w:t xml:space="preserve"> לה</w:t>
      </w:r>
      <w:r w:rsidR="00D06281" w:rsidRPr="0019753B">
        <w:rPr>
          <w:rFonts w:ascii="David" w:hAnsi="David" w:cs="David"/>
          <w:sz w:val="28"/>
          <w:szCs w:val="28"/>
          <w:rtl/>
        </w:rPr>
        <w:t xml:space="preserve"> לפני כן בשל חששה מפני הנאשם, ש</w:t>
      </w:r>
      <w:r w:rsidR="003725B4" w:rsidRPr="0019753B">
        <w:rPr>
          <w:rFonts w:ascii="David" w:hAnsi="David" w:cs="David"/>
          <w:sz w:val="28"/>
          <w:szCs w:val="28"/>
          <w:rtl/>
        </w:rPr>
        <w:t xml:space="preserve">מא </w:t>
      </w:r>
      <w:r w:rsidR="00D06281" w:rsidRPr="0019753B">
        <w:rPr>
          <w:rFonts w:ascii="David" w:hAnsi="David" w:cs="David"/>
          <w:sz w:val="28"/>
          <w:szCs w:val="28"/>
          <w:rtl/>
        </w:rPr>
        <w:t xml:space="preserve">יתנכל לה, שהיא "תסגור שבת", שתשאר לבד בבסיס, או שתעלה שוב לשמירות לבד בלילה בחושך. היא לא יכלה לשאת את זה נפשית ורגשית. </w:t>
      </w:r>
      <w:r w:rsidR="00F1433D" w:rsidRPr="0019753B">
        <w:rPr>
          <w:rFonts w:ascii="David" w:hAnsi="David" w:cs="David"/>
          <w:sz w:val="28"/>
          <w:szCs w:val="28"/>
          <w:rtl/>
        </w:rPr>
        <w:t xml:space="preserve">באשר למידע שמסרה באותו השלב, המתלוננת הבהירה: "בעצם שם סיפרתי למעיין ממש בחלקים ממש ממש מינוריים ממש לא פתחתי בפניה הכל, ממש בנקודות" (עמ' 89, ש' 6-7). </w:t>
      </w:r>
    </w:p>
    <w:p w14:paraId="3A3E95C3" w14:textId="77777777" w:rsidR="00340B48" w:rsidRPr="0019753B" w:rsidRDefault="00340B48" w:rsidP="00340B48">
      <w:pPr>
        <w:spacing w:line="360" w:lineRule="auto"/>
        <w:ind w:left="-58"/>
        <w:jc w:val="both"/>
        <w:rPr>
          <w:rFonts w:ascii="David" w:hAnsi="David" w:cs="David"/>
          <w:sz w:val="28"/>
          <w:szCs w:val="28"/>
        </w:rPr>
      </w:pPr>
    </w:p>
    <w:p w14:paraId="0E042033" w14:textId="77777777" w:rsidR="00073E3B" w:rsidRPr="0019753B" w:rsidRDefault="001C6841" w:rsidP="00B31D22">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בהמשך, התקשר אליה טל, והיא סיפרה גם ל</w:t>
      </w:r>
      <w:r w:rsidR="00340B48" w:rsidRPr="0019753B">
        <w:rPr>
          <w:rFonts w:ascii="David" w:hAnsi="David" w:cs="David"/>
          <w:sz w:val="28"/>
          <w:szCs w:val="28"/>
          <w:rtl/>
        </w:rPr>
        <w:t>ו</w:t>
      </w:r>
      <w:r w:rsidRPr="0019753B">
        <w:rPr>
          <w:rFonts w:ascii="David" w:hAnsi="David" w:cs="David"/>
          <w:sz w:val="28"/>
          <w:szCs w:val="28"/>
          <w:rtl/>
        </w:rPr>
        <w:t xml:space="preserve"> על האירועים, באופן תמציתי ונקודתי. בהתאם להצעתו, ובתמיכתו היא התקשרה אל ליהיא, ממונת היוהל"ם ביחידה. זה היה ביום שישי בשעה 23:00. ליהיא הייתה הראשונה שהמתלוננת סיפרה לה "את רוב הסיפור במלואו" (עמ' 89, ש' 19-20). </w:t>
      </w:r>
      <w:r w:rsidR="00B33894" w:rsidRPr="0019753B">
        <w:rPr>
          <w:rFonts w:ascii="David" w:hAnsi="David" w:cs="David"/>
          <w:sz w:val="28"/>
          <w:szCs w:val="28"/>
          <w:rtl/>
        </w:rPr>
        <w:t>ב</w:t>
      </w:r>
      <w:r w:rsidRPr="0019753B">
        <w:rPr>
          <w:rFonts w:ascii="David" w:hAnsi="David" w:cs="David"/>
          <w:sz w:val="28"/>
          <w:szCs w:val="28"/>
          <w:rtl/>
        </w:rPr>
        <w:t>סיועה של ליהיא, פנתה המתלוננת אל מהו"ת ושם קיבלה תמיכה. בהמשך, ליהיא קראה למתלוננת לגשת איתה להתלונ</w:t>
      </w:r>
      <w:r w:rsidR="00D80A84" w:rsidRPr="0019753B">
        <w:rPr>
          <w:rFonts w:ascii="David" w:hAnsi="David" w:cs="David"/>
          <w:sz w:val="28"/>
          <w:szCs w:val="28"/>
          <w:rtl/>
        </w:rPr>
        <w:t>ן</w:t>
      </w:r>
      <w:r w:rsidRPr="0019753B">
        <w:rPr>
          <w:rFonts w:ascii="David" w:hAnsi="David" w:cs="David"/>
          <w:sz w:val="28"/>
          <w:szCs w:val="28"/>
          <w:rtl/>
        </w:rPr>
        <w:t xml:space="preserve"> במצ"ח. המתלוננת, שהבינה כי </w:t>
      </w:r>
      <w:r w:rsidR="00AB39D7" w:rsidRPr="0019753B">
        <w:rPr>
          <w:rFonts w:ascii="David" w:hAnsi="David" w:cs="David"/>
          <w:sz w:val="28"/>
          <w:szCs w:val="28"/>
          <w:rtl/>
        </w:rPr>
        <w:t>בחקירה היא תידרש להתעמת עם הנאשם, מסרה לליהיא כי היא לא תעמוד בכך. בינתיים, עזב הנאשם את הגדוד והמתלוננת הבינה כי הוא צפוי לפקד על טירונים. לכן, פגשה במג"ד, סא"ל עמוס, בנוכחותה של ליהיא, שיתפה אותו באירועים וביקשה שלא יאפשר לנאשם לפקד על טירונים. המג"ד היה מופתע והבטיח לה שיהיה בסדר.</w:t>
      </w:r>
      <w:r w:rsidR="00F862BB" w:rsidRPr="0019753B">
        <w:rPr>
          <w:rFonts w:ascii="David" w:hAnsi="David" w:cs="David"/>
          <w:sz w:val="28"/>
          <w:szCs w:val="28"/>
          <w:rtl/>
        </w:rPr>
        <w:t xml:space="preserve"> </w:t>
      </w:r>
    </w:p>
    <w:p w14:paraId="4F540D82" w14:textId="77777777" w:rsidR="00073E3B" w:rsidRPr="0019753B" w:rsidRDefault="00073E3B" w:rsidP="00073E3B">
      <w:pPr>
        <w:spacing w:line="360" w:lineRule="auto"/>
        <w:ind w:left="-58"/>
        <w:jc w:val="both"/>
        <w:rPr>
          <w:rFonts w:ascii="David" w:hAnsi="David" w:cs="David"/>
          <w:sz w:val="28"/>
          <w:szCs w:val="28"/>
        </w:rPr>
      </w:pPr>
    </w:p>
    <w:p w14:paraId="66970AEB" w14:textId="77777777" w:rsidR="00073E3B" w:rsidRPr="0019753B" w:rsidRDefault="00F862BB" w:rsidP="00CC176C">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בשלב הזה, יצאה המתלוננת לקורס מיירטים, אך התקשתה בו מאוד. </w:t>
      </w:r>
      <w:r w:rsidR="00073E3B" w:rsidRPr="0019753B">
        <w:rPr>
          <w:rFonts w:ascii="David" w:hAnsi="David" w:cs="David"/>
          <w:sz w:val="28"/>
          <w:szCs w:val="28"/>
          <w:rtl/>
        </w:rPr>
        <w:t>היא שוחחה עם מפקד בית הספר, סא"ל שבתאי, והוא הפנה אותה לטיפול גורמי ברה"ן. המתלוננת העידה כי עברה טיפול נפשי ארוך עם הקב"נית. סא"ל שבתאי שיבץ אותה בתפקיד הרל"שית שלו כדי שלא תחזור לגדוד</w:t>
      </w:r>
      <w:r w:rsidR="003E243C" w:rsidRPr="0019753B">
        <w:rPr>
          <w:rFonts w:ascii="David" w:hAnsi="David" w:cs="David"/>
          <w:sz w:val="28"/>
          <w:szCs w:val="28"/>
          <w:rtl/>
        </w:rPr>
        <w:t xml:space="preserve">, והיא </w:t>
      </w:r>
      <w:r w:rsidR="00073E3B" w:rsidRPr="0019753B">
        <w:rPr>
          <w:rFonts w:ascii="David" w:hAnsi="David" w:cs="David"/>
          <w:sz w:val="28"/>
          <w:szCs w:val="28"/>
          <w:rtl/>
        </w:rPr>
        <w:t xml:space="preserve">שירתה בביסל"א במשך שנה וחצי. </w:t>
      </w:r>
      <w:r w:rsidR="003E243C" w:rsidRPr="0019753B">
        <w:rPr>
          <w:rFonts w:ascii="David" w:hAnsi="David" w:cs="David"/>
          <w:sz w:val="28"/>
          <w:szCs w:val="28"/>
          <w:rtl/>
        </w:rPr>
        <w:t>במהלך שירותה בביסל"א</w:t>
      </w:r>
      <w:r w:rsidR="00073E3B" w:rsidRPr="0019753B">
        <w:rPr>
          <w:rFonts w:ascii="David" w:hAnsi="David" w:cs="David"/>
          <w:sz w:val="28"/>
          <w:szCs w:val="28"/>
          <w:rtl/>
        </w:rPr>
        <w:t xml:space="preserve">, כאשר שהתה בחדר האוכל בשעת ארוחת הצהריים, הבחינה בזוית עינה בנאשם. היא </w:t>
      </w:r>
      <w:r w:rsidR="003E243C" w:rsidRPr="0019753B">
        <w:rPr>
          <w:rFonts w:ascii="David" w:hAnsi="David" w:cs="David"/>
          <w:sz w:val="28"/>
          <w:szCs w:val="28"/>
          <w:rtl/>
        </w:rPr>
        <w:t>רעדה,</w:t>
      </w:r>
      <w:r w:rsidR="00073E3B" w:rsidRPr="0019753B">
        <w:rPr>
          <w:rFonts w:ascii="David" w:hAnsi="David" w:cs="David"/>
          <w:sz w:val="28"/>
          <w:szCs w:val="28"/>
          <w:rtl/>
        </w:rPr>
        <w:t xml:space="preserve"> הפילה את צלחת האוכל </w:t>
      </w:r>
      <w:r w:rsidR="003E243C" w:rsidRPr="0019753B">
        <w:rPr>
          <w:rFonts w:ascii="David" w:hAnsi="David" w:cs="David"/>
          <w:sz w:val="28"/>
          <w:szCs w:val="28"/>
          <w:rtl/>
        </w:rPr>
        <w:t>ו</w:t>
      </w:r>
      <w:r w:rsidR="00073E3B" w:rsidRPr="0019753B">
        <w:rPr>
          <w:rFonts w:ascii="David" w:hAnsi="David" w:cs="David"/>
          <w:sz w:val="28"/>
          <w:szCs w:val="28"/>
          <w:rtl/>
        </w:rPr>
        <w:t>יצאה מחדר האוכל</w:t>
      </w:r>
      <w:r w:rsidR="00D0454A" w:rsidRPr="0019753B">
        <w:rPr>
          <w:rFonts w:ascii="David" w:hAnsi="David" w:cs="David"/>
          <w:sz w:val="28"/>
          <w:szCs w:val="28"/>
          <w:rtl/>
        </w:rPr>
        <w:t>, בוכה בהיסטריה</w:t>
      </w:r>
      <w:r w:rsidR="003E243C" w:rsidRPr="0019753B">
        <w:rPr>
          <w:rFonts w:ascii="David" w:hAnsi="David" w:cs="David"/>
          <w:sz w:val="28"/>
          <w:szCs w:val="28"/>
          <w:rtl/>
        </w:rPr>
        <w:t>.</w:t>
      </w:r>
      <w:r w:rsidR="00073E3B" w:rsidRPr="0019753B">
        <w:rPr>
          <w:rFonts w:ascii="David" w:hAnsi="David" w:cs="David"/>
          <w:sz w:val="28"/>
          <w:szCs w:val="28"/>
          <w:rtl/>
        </w:rPr>
        <w:t xml:space="preserve"> </w:t>
      </w:r>
      <w:r w:rsidR="003E243C" w:rsidRPr="0019753B">
        <w:rPr>
          <w:rFonts w:ascii="David" w:hAnsi="David" w:cs="David"/>
          <w:sz w:val="28"/>
          <w:szCs w:val="28"/>
          <w:rtl/>
        </w:rPr>
        <w:t xml:space="preserve">כאשר ירדה </w:t>
      </w:r>
      <w:r w:rsidR="00073E3B" w:rsidRPr="0019753B">
        <w:rPr>
          <w:rFonts w:ascii="David" w:hAnsi="David" w:cs="David"/>
          <w:sz w:val="28"/>
          <w:szCs w:val="28"/>
          <w:rtl/>
        </w:rPr>
        <w:t>במדרגות</w:t>
      </w:r>
      <w:r w:rsidR="003E243C" w:rsidRPr="0019753B">
        <w:rPr>
          <w:rFonts w:ascii="David" w:hAnsi="David" w:cs="David"/>
          <w:sz w:val="28"/>
          <w:szCs w:val="28"/>
          <w:rtl/>
        </w:rPr>
        <w:t xml:space="preserve">, ראה אותה </w:t>
      </w:r>
      <w:r w:rsidR="00D0454A" w:rsidRPr="0019753B">
        <w:rPr>
          <w:rFonts w:ascii="David" w:hAnsi="David" w:cs="David"/>
          <w:sz w:val="28"/>
          <w:szCs w:val="28"/>
          <w:rtl/>
        </w:rPr>
        <w:t xml:space="preserve">סא"ל שבתאי, ולאחר שנרגעה מעט, הצליחה לספר לו שראתה את הנאשם בחדר האוכל. </w:t>
      </w:r>
    </w:p>
    <w:p w14:paraId="4B8AB947" w14:textId="77777777" w:rsidR="00D17F46" w:rsidRPr="0019753B" w:rsidRDefault="00D17F46" w:rsidP="00D17F46">
      <w:pPr>
        <w:spacing w:line="360" w:lineRule="auto"/>
        <w:ind w:left="-58"/>
        <w:jc w:val="both"/>
        <w:rPr>
          <w:rFonts w:ascii="David" w:hAnsi="David" w:cs="David"/>
          <w:sz w:val="28"/>
          <w:szCs w:val="28"/>
        </w:rPr>
      </w:pPr>
    </w:p>
    <w:p w14:paraId="23F2C5D1" w14:textId="77777777" w:rsidR="00D0454A" w:rsidRPr="0019753B" w:rsidRDefault="00D0454A" w:rsidP="00CC176C">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המתלוננת הרחיבה לגבי מצבה הנפשי והטיפול שקיבלה בעקבות המקרה. היא סיפרה </w:t>
      </w:r>
      <w:r w:rsidR="003E12E6" w:rsidRPr="0019753B">
        <w:rPr>
          <w:rFonts w:ascii="David" w:hAnsi="David" w:cs="David"/>
          <w:sz w:val="28"/>
          <w:szCs w:val="28"/>
          <w:rtl/>
        </w:rPr>
        <w:t xml:space="preserve">שבהמלצתה של הקב"נית יאנה, היא פגשה בפסיכיאטר שהכיר בה כסובלת מהפרעה פוסט טראומטית ורשם לה כדורים פסיכיאטריים, שאותם </w:t>
      </w:r>
      <w:r w:rsidR="003E12E6" w:rsidRPr="0019753B">
        <w:rPr>
          <w:rFonts w:ascii="David" w:hAnsi="David" w:cs="David"/>
          <w:sz w:val="28"/>
          <w:szCs w:val="28"/>
          <w:rtl/>
        </w:rPr>
        <w:lastRenderedPageBreak/>
        <w:t xml:space="preserve">היא נוטלת עד היום. לאחר שהשתחררה מצה"ל, המשיכה בטיפול הפסיכיאטרי. המתלוננת הסבירה, שהפסיכיאטר אמר לה שאם היא תפתח את סוגרי ליבה ותספר על האירועים, זה עשוי לסייע לה בשיקום והיא הבטיחה שתעשה זאת יום אחד, כשתרגיש מוכנה נפשית לכך. באחד הימים, </w:t>
      </w:r>
      <w:r w:rsidR="003E243C" w:rsidRPr="0019753B">
        <w:rPr>
          <w:rFonts w:ascii="David" w:hAnsi="David" w:cs="David"/>
          <w:sz w:val="28"/>
          <w:szCs w:val="28"/>
          <w:rtl/>
        </w:rPr>
        <w:t>התקשרה אליה חוקרת</w:t>
      </w:r>
      <w:r w:rsidR="003E12E6" w:rsidRPr="0019753B">
        <w:rPr>
          <w:rFonts w:ascii="David" w:hAnsi="David" w:cs="David"/>
          <w:sz w:val="28"/>
          <w:szCs w:val="28"/>
          <w:rtl/>
        </w:rPr>
        <w:t xml:space="preserve"> מצ"ח</w:t>
      </w:r>
      <w:r w:rsidR="003E243C" w:rsidRPr="0019753B">
        <w:rPr>
          <w:rFonts w:ascii="David" w:hAnsi="David" w:cs="David"/>
          <w:sz w:val="28"/>
          <w:szCs w:val="28"/>
          <w:rtl/>
        </w:rPr>
        <w:t>,</w:t>
      </w:r>
      <w:r w:rsidR="003E12E6" w:rsidRPr="0019753B">
        <w:rPr>
          <w:rFonts w:ascii="David" w:hAnsi="David" w:cs="David"/>
          <w:sz w:val="28"/>
          <w:szCs w:val="28"/>
          <w:rtl/>
        </w:rPr>
        <w:t xml:space="preserve"> </w:t>
      </w:r>
      <w:r w:rsidR="003E243C" w:rsidRPr="0019753B">
        <w:rPr>
          <w:rFonts w:ascii="David" w:hAnsi="David" w:cs="David"/>
          <w:sz w:val="28"/>
          <w:szCs w:val="28"/>
          <w:rtl/>
        </w:rPr>
        <w:t xml:space="preserve"> מסרה לה שנפתחה חקירה</w:t>
      </w:r>
      <w:r w:rsidR="003E12E6" w:rsidRPr="0019753B">
        <w:rPr>
          <w:rFonts w:ascii="David" w:hAnsi="David" w:cs="David"/>
          <w:sz w:val="28"/>
          <w:szCs w:val="28"/>
          <w:rtl/>
        </w:rPr>
        <w:t>, בעקבות תלונה של</w:t>
      </w:r>
      <w:r w:rsidR="0012638B" w:rsidRPr="0019753B">
        <w:rPr>
          <w:rFonts w:ascii="David" w:hAnsi="David" w:cs="David"/>
          <w:sz w:val="28"/>
          <w:szCs w:val="28"/>
          <w:rtl/>
        </w:rPr>
        <w:t xml:space="preserve"> מתלוננת</w:t>
      </w:r>
      <w:r w:rsidR="003E12E6" w:rsidRPr="0019753B">
        <w:rPr>
          <w:rFonts w:ascii="David" w:hAnsi="David" w:cs="David"/>
          <w:sz w:val="28"/>
          <w:szCs w:val="28"/>
          <w:rtl/>
        </w:rPr>
        <w:t xml:space="preserve"> </w:t>
      </w:r>
      <w:r w:rsidR="0012638B" w:rsidRPr="0019753B">
        <w:rPr>
          <w:rFonts w:ascii="David" w:hAnsi="David" w:cs="David"/>
          <w:sz w:val="28"/>
          <w:szCs w:val="28"/>
          <w:rtl/>
        </w:rPr>
        <w:t>אחר</w:t>
      </w:r>
      <w:r w:rsidR="003E12E6" w:rsidRPr="0019753B">
        <w:rPr>
          <w:rFonts w:ascii="David" w:hAnsi="David" w:cs="David"/>
          <w:sz w:val="28"/>
          <w:szCs w:val="28"/>
          <w:rtl/>
        </w:rPr>
        <w:t>ת</w:t>
      </w:r>
      <w:r w:rsidR="003E243C" w:rsidRPr="0019753B">
        <w:rPr>
          <w:rFonts w:ascii="David" w:hAnsi="David" w:cs="David"/>
          <w:sz w:val="28"/>
          <w:szCs w:val="28"/>
          <w:rtl/>
        </w:rPr>
        <w:t>,</w:t>
      </w:r>
      <w:r w:rsidR="0012638B" w:rsidRPr="0019753B">
        <w:rPr>
          <w:rFonts w:ascii="David" w:hAnsi="David" w:cs="David"/>
          <w:sz w:val="28"/>
          <w:szCs w:val="28"/>
          <w:rtl/>
        </w:rPr>
        <w:t xml:space="preserve"> </w:t>
      </w:r>
      <w:r w:rsidR="003E243C" w:rsidRPr="0019753B">
        <w:rPr>
          <w:rFonts w:ascii="David" w:hAnsi="David" w:cs="David"/>
          <w:sz w:val="28"/>
          <w:szCs w:val="28"/>
          <w:rtl/>
        </w:rPr>
        <w:t xml:space="preserve">והזמינה אותה </w:t>
      </w:r>
      <w:r w:rsidR="0012638B" w:rsidRPr="0019753B">
        <w:rPr>
          <w:rFonts w:ascii="David" w:hAnsi="David" w:cs="David"/>
          <w:sz w:val="28"/>
          <w:szCs w:val="28"/>
          <w:rtl/>
        </w:rPr>
        <w:t>למסור עדו</w:t>
      </w:r>
      <w:r w:rsidR="003E243C" w:rsidRPr="0019753B">
        <w:rPr>
          <w:rFonts w:ascii="David" w:hAnsi="David" w:cs="David"/>
          <w:sz w:val="28"/>
          <w:szCs w:val="28"/>
          <w:rtl/>
        </w:rPr>
        <w:t>ת</w:t>
      </w:r>
      <w:r w:rsidR="0012638B" w:rsidRPr="0019753B">
        <w:rPr>
          <w:rFonts w:ascii="David" w:hAnsi="David" w:cs="David"/>
          <w:sz w:val="28"/>
          <w:szCs w:val="28"/>
          <w:rtl/>
        </w:rPr>
        <w:t xml:space="preserve">. </w:t>
      </w:r>
    </w:p>
    <w:p w14:paraId="339BA16B" w14:textId="77777777" w:rsidR="00340B48" w:rsidRPr="0019753B" w:rsidRDefault="00340B48" w:rsidP="00340B48">
      <w:pPr>
        <w:spacing w:line="360" w:lineRule="auto"/>
        <w:ind w:left="-58"/>
        <w:jc w:val="both"/>
        <w:rPr>
          <w:rFonts w:ascii="David" w:hAnsi="David" w:cs="David"/>
          <w:sz w:val="28"/>
          <w:szCs w:val="28"/>
        </w:rPr>
      </w:pPr>
    </w:p>
    <w:p w14:paraId="748C4C13" w14:textId="77777777" w:rsidR="005745B7" w:rsidRPr="0019753B" w:rsidRDefault="005F6F21" w:rsidP="00CC176C">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בחקירה הנגדית, אישרה המתלוננת שלקראת עזיבת הנאשם את הגדוד, היא הגיעה אל המנ"י ושם העניקה לנאשם מתנת פרידה </w:t>
      </w:r>
      <w:r w:rsidR="00340B48" w:rsidRPr="0019753B">
        <w:rPr>
          <w:rFonts w:ascii="David" w:hAnsi="David" w:cs="David"/>
          <w:sz w:val="28"/>
          <w:szCs w:val="28"/>
          <w:rtl/>
        </w:rPr>
        <w:t>-</w:t>
      </w:r>
      <w:r w:rsidRPr="0019753B">
        <w:rPr>
          <w:rFonts w:ascii="David" w:hAnsi="David" w:cs="David"/>
          <w:sz w:val="28"/>
          <w:szCs w:val="28"/>
          <w:rtl/>
        </w:rPr>
        <w:t xml:space="preserve"> </w:t>
      </w:r>
      <w:r w:rsidR="00AD1A2E" w:rsidRPr="0019753B">
        <w:rPr>
          <w:rFonts w:ascii="David" w:hAnsi="David" w:cs="David"/>
          <w:sz w:val="28"/>
          <w:szCs w:val="28"/>
          <w:rtl/>
        </w:rPr>
        <w:t>תמונה מודפסת על בלוק מעץ. המתלוננת הסבירה שעשתה זאת,</w:t>
      </w:r>
      <w:r w:rsidR="00467851" w:rsidRPr="0019753B">
        <w:rPr>
          <w:rFonts w:ascii="David" w:hAnsi="David" w:cs="David"/>
          <w:sz w:val="28"/>
          <w:szCs w:val="28"/>
          <w:rtl/>
        </w:rPr>
        <w:t xml:space="preserve"> </w:t>
      </w:r>
      <w:r w:rsidR="00AD1A2E" w:rsidRPr="0019753B">
        <w:rPr>
          <w:rFonts w:ascii="David" w:hAnsi="David" w:cs="David"/>
          <w:sz w:val="28"/>
          <w:szCs w:val="28"/>
          <w:rtl/>
        </w:rPr>
        <w:t xml:space="preserve">כדי </w:t>
      </w:r>
      <w:r w:rsidR="00467851" w:rsidRPr="0019753B">
        <w:rPr>
          <w:rFonts w:ascii="David" w:hAnsi="David" w:cs="David"/>
          <w:sz w:val="28"/>
          <w:szCs w:val="28"/>
          <w:rtl/>
        </w:rPr>
        <w:t>לשדר כלפי חוץ שהיחסים ביניהם תקינים</w:t>
      </w:r>
      <w:r w:rsidR="00AD1A2E" w:rsidRPr="0019753B">
        <w:rPr>
          <w:rFonts w:ascii="David" w:hAnsi="David" w:cs="David"/>
          <w:sz w:val="28"/>
          <w:szCs w:val="28"/>
          <w:rtl/>
        </w:rPr>
        <w:t>. עוד סיפרה המתלוננת, כי במהלך אותה תקופה</w:t>
      </w:r>
      <w:r w:rsidR="004A0B95" w:rsidRPr="0019753B">
        <w:rPr>
          <w:rFonts w:ascii="David" w:hAnsi="David" w:cs="David"/>
          <w:sz w:val="28"/>
          <w:szCs w:val="28"/>
          <w:rtl/>
        </w:rPr>
        <w:t>,</w:t>
      </w:r>
      <w:r w:rsidR="00AD1A2E" w:rsidRPr="0019753B">
        <w:rPr>
          <w:rFonts w:ascii="David" w:hAnsi="David" w:cs="David"/>
          <w:sz w:val="28"/>
          <w:szCs w:val="28"/>
          <w:rtl/>
        </w:rPr>
        <w:t xml:space="preserve"> נהגה לפגוש ב</w:t>
      </w:r>
      <w:r w:rsidR="004A0B95" w:rsidRPr="0019753B">
        <w:rPr>
          <w:rFonts w:ascii="David" w:hAnsi="David" w:cs="David"/>
          <w:sz w:val="28"/>
          <w:szCs w:val="28"/>
          <w:rtl/>
        </w:rPr>
        <w:t xml:space="preserve">הילה, </w:t>
      </w:r>
      <w:r w:rsidR="00AD1A2E" w:rsidRPr="0019753B">
        <w:rPr>
          <w:rFonts w:ascii="David" w:hAnsi="David" w:cs="David"/>
          <w:sz w:val="28"/>
          <w:szCs w:val="28"/>
          <w:rtl/>
        </w:rPr>
        <w:t>עובדת סוציאלית קלינית מטעם עמותת ניצוץ, אשר סייעה לה ותמכה בה</w:t>
      </w:r>
      <w:r w:rsidR="004A0B95" w:rsidRPr="0019753B">
        <w:rPr>
          <w:rFonts w:ascii="David" w:hAnsi="David" w:cs="David"/>
          <w:sz w:val="28"/>
          <w:szCs w:val="28"/>
          <w:rtl/>
        </w:rPr>
        <w:t xml:space="preserve"> במסגרת שירותה הצבאי. היא העידה: "הרגשתי מפוחדת כי ס</w:t>
      </w:r>
      <w:r w:rsidR="000B0CE9">
        <w:rPr>
          <w:rFonts w:ascii="David" w:hAnsi="David" w:cs="David" w:hint="cs"/>
          <w:sz w:val="28"/>
          <w:szCs w:val="28"/>
          <w:rtl/>
        </w:rPr>
        <w:t>'</w:t>
      </w:r>
      <w:r w:rsidR="004A0B95" w:rsidRPr="0019753B">
        <w:rPr>
          <w:rFonts w:ascii="David" w:hAnsi="David" w:cs="David"/>
          <w:sz w:val="28"/>
          <w:szCs w:val="28"/>
          <w:rtl/>
        </w:rPr>
        <w:t xml:space="preserve"> ידע איפה אני גרה ותמיד היה יוצא עם נשק ותמיד הייתי מזכירה את זה אצל הקב"ן</w:t>
      </w:r>
      <w:r w:rsidR="00D6323F" w:rsidRPr="0019753B">
        <w:rPr>
          <w:rFonts w:ascii="David" w:hAnsi="David" w:cs="David"/>
          <w:sz w:val="28"/>
          <w:szCs w:val="28"/>
          <w:rtl/>
        </w:rPr>
        <w:t>, בעיקר אצל הקב"ן, הילה כבר יצאה לחופשת לידה בתקופה הזאת, אז הייתי מפוחדת והרגשתי נפשית שאני לא מוכנה עדיין לשתף את זה, ושהרגשתי נכון לשתף ולדבר ומוכנה מנטלית לדבר על זה אז התחלתי לדבר עם העו"ס ביחד עם הקב"ן</w:t>
      </w:r>
      <w:r w:rsidR="004A0B95" w:rsidRPr="0019753B">
        <w:rPr>
          <w:rFonts w:ascii="David" w:hAnsi="David" w:cs="David"/>
          <w:sz w:val="28"/>
          <w:szCs w:val="28"/>
          <w:rtl/>
        </w:rPr>
        <w:t>" (עמ' 100, ש' 33-3</w:t>
      </w:r>
      <w:r w:rsidR="00D6323F" w:rsidRPr="0019753B">
        <w:rPr>
          <w:rFonts w:ascii="David" w:hAnsi="David" w:cs="David"/>
          <w:sz w:val="28"/>
          <w:szCs w:val="28"/>
          <w:rtl/>
        </w:rPr>
        <w:t>7).</w:t>
      </w:r>
      <w:r w:rsidR="00FE338A" w:rsidRPr="0019753B">
        <w:rPr>
          <w:rFonts w:ascii="David" w:hAnsi="David" w:cs="David"/>
          <w:sz w:val="28"/>
          <w:szCs w:val="28"/>
          <w:rtl/>
        </w:rPr>
        <w:t xml:space="preserve"> המתלוננת בכתה ואז הוסיפה: "יחד עם העמותה והרווחה ויחד עם הקב"נית תהליך של להתגבר על הפחד בין אם זה לסגור דלתות או ללכת להתקלח. איתם עברתי תהליך של בערך שמונה </w:t>
      </w:r>
      <w:r w:rsidR="00D80A84" w:rsidRPr="0019753B">
        <w:rPr>
          <w:rFonts w:ascii="David" w:hAnsi="David" w:cs="David"/>
          <w:sz w:val="28"/>
          <w:szCs w:val="28"/>
          <w:rtl/>
        </w:rPr>
        <w:t xml:space="preserve">[חודשים] </w:t>
      </w:r>
      <w:r w:rsidR="00FE338A" w:rsidRPr="0019753B">
        <w:rPr>
          <w:rFonts w:ascii="David" w:hAnsi="David" w:cs="David"/>
          <w:sz w:val="28"/>
          <w:szCs w:val="28"/>
          <w:rtl/>
        </w:rPr>
        <w:t>עד שנה, ככה התחלתי להתגבר על הפחד להישאר בבית" (עמ' 101, ש' 15-17).</w:t>
      </w:r>
      <w:r w:rsidR="00EF4859" w:rsidRPr="0019753B">
        <w:rPr>
          <w:rFonts w:ascii="David" w:hAnsi="David" w:cs="David"/>
          <w:sz w:val="28"/>
          <w:szCs w:val="28"/>
          <w:rtl/>
        </w:rPr>
        <w:t xml:space="preserve"> </w:t>
      </w:r>
    </w:p>
    <w:p w14:paraId="454F7CAC" w14:textId="77777777" w:rsidR="00340B48" w:rsidRPr="0019753B" w:rsidRDefault="00340B48" w:rsidP="00340B48">
      <w:pPr>
        <w:spacing w:line="360" w:lineRule="auto"/>
        <w:ind w:left="-58"/>
        <w:jc w:val="both"/>
        <w:rPr>
          <w:rFonts w:ascii="David" w:hAnsi="David" w:cs="David"/>
          <w:sz w:val="28"/>
          <w:szCs w:val="28"/>
        </w:rPr>
      </w:pPr>
    </w:p>
    <w:p w14:paraId="156EB16C" w14:textId="77777777" w:rsidR="009054DA" w:rsidRPr="0019753B" w:rsidRDefault="009054DA" w:rsidP="006B0222">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לשאלות הסנגור, מסרה המתלוננת שהמיירט והטכנאי שנכחו במנ"י נותרו </w:t>
      </w:r>
      <w:r w:rsidR="003E243C" w:rsidRPr="0019753B">
        <w:rPr>
          <w:rFonts w:ascii="David" w:hAnsi="David" w:cs="David"/>
          <w:sz w:val="28"/>
          <w:szCs w:val="28"/>
          <w:rtl/>
        </w:rPr>
        <w:t>ממוקדים</w:t>
      </w:r>
      <w:r w:rsidRPr="0019753B">
        <w:rPr>
          <w:rFonts w:ascii="David" w:hAnsi="David" w:cs="David"/>
          <w:sz w:val="28"/>
          <w:szCs w:val="28"/>
          <w:rtl/>
        </w:rPr>
        <w:t xml:space="preserve"> במסכים שלפניהם</w:t>
      </w:r>
      <w:r w:rsidR="003E243C" w:rsidRPr="0019753B">
        <w:rPr>
          <w:rFonts w:ascii="David" w:hAnsi="David" w:cs="David"/>
          <w:sz w:val="28"/>
          <w:szCs w:val="28"/>
          <w:rtl/>
        </w:rPr>
        <w:t>, לא הסיטו מבטם</w:t>
      </w:r>
      <w:r w:rsidRPr="0019753B">
        <w:rPr>
          <w:rFonts w:ascii="David" w:hAnsi="David" w:cs="David"/>
          <w:sz w:val="28"/>
          <w:szCs w:val="28"/>
          <w:rtl/>
        </w:rPr>
        <w:t xml:space="preserve"> ולא הבחינו במתרחש לצידם (עמ' 118, ש' 8-9</w:t>
      </w:r>
      <w:r w:rsidR="000A34CE" w:rsidRPr="0019753B">
        <w:rPr>
          <w:rFonts w:ascii="David" w:hAnsi="David" w:cs="David"/>
          <w:sz w:val="28"/>
          <w:szCs w:val="28"/>
          <w:rtl/>
        </w:rPr>
        <w:t>, עמ' 119, ש' 15</w:t>
      </w:r>
      <w:r w:rsidRPr="0019753B">
        <w:rPr>
          <w:rFonts w:ascii="David" w:hAnsi="David" w:cs="David"/>
          <w:sz w:val="28"/>
          <w:szCs w:val="28"/>
          <w:rtl/>
        </w:rPr>
        <w:t xml:space="preserve">). </w:t>
      </w:r>
      <w:r w:rsidR="000A34CE" w:rsidRPr="0019753B">
        <w:rPr>
          <w:rFonts w:ascii="David" w:hAnsi="David" w:cs="David"/>
          <w:sz w:val="28"/>
          <w:szCs w:val="28"/>
          <w:rtl/>
        </w:rPr>
        <w:t xml:space="preserve">כמו כן, השיבה שהמעשים נמשכו בין עשרים לשלושים דקות בכל פעם (שם, ש' 33), וזאת על אף שנכתב בהודעותיה שלעיתים האירועים נמשכו גם 90 דקות. </w:t>
      </w:r>
      <w:r w:rsidR="00D57525" w:rsidRPr="0019753B">
        <w:rPr>
          <w:rFonts w:ascii="David" w:hAnsi="David" w:cs="David"/>
          <w:sz w:val="28"/>
          <w:szCs w:val="28"/>
          <w:rtl/>
        </w:rPr>
        <w:t>בהתייחסה לספיר, מסרה המתלוננת: "ספיר בחיים לא תגיד משהו שיהיה לטובתי, היא ושחר.</w:t>
      </w:r>
      <w:r w:rsidR="00DE5701" w:rsidRPr="0019753B">
        <w:rPr>
          <w:rFonts w:ascii="David" w:hAnsi="David" w:cs="David"/>
          <w:sz w:val="28"/>
          <w:szCs w:val="28"/>
          <w:rtl/>
        </w:rPr>
        <w:t>.</w:t>
      </w:r>
      <w:r w:rsidR="00D57525" w:rsidRPr="0019753B">
        <w:rPr>
          <w:rFonts w:ascii="David" w:hAnsi="David" w:cs="David"/>
          <w:sz w:val="28"/>
          <w:szCs w:val="28"/>
          <w:rtl/>
        </w:rPr>
        <w:t>. חברות מאוד טובות". לאחר מכן</w:t>
      </w:r>
      <w:r w:rsidR="006B0222" w:rsidRPr="0019753B">
        <w:rPr>
          <w:rFonts w:ascii="David" w:hAnsi="David" w:cs="David"/>
          <w:sz w:val="28"/>
          <w:szCs w:val="28"/>
          <w:rtl/>
        </w:rPr>
        <w:t>,</w:t>
      </w:r>
      <w:r w:rsidR="00D57525" w:rsidRPr="0019753B">
        <w:rPr>
          <w:rFonts w:ascii="David" w:hAnsi="David" w:cs="David"/>
          <w:sz w:val="28"/>
          <w:szCs w:val="28"/>
          <w:rtl/>
        </w:rPr>
        <w:t xml:space="preserve"> הוסיפה שספיר בוודאות ראתה אותה </w:t>
      </w:r>
      <w:r w:rsidR="0064180D" w:rsidRPr="0019753B">
        <w:rPr>
          <w:rFonts w:ascii="David" w:hAnsi="David" w:cs="David"/>
          <w:sz w:val="28"/>
          <w:szCs w:val="28"/>
          <w:rtl/>
        </w:rPr>
        <w:t xml:space="preserve">מבצעת את מעשה האוננות </w:t>
      </w:r>
      <w:r w:rsidR="00B40C20" w:rsidRPr="0019753B">
        <w:rPr>
          <w:rFonts w:ascii="David" w:hAnsi="David" w:cs="David"/>
          <w:sz w:val="28"/>
          <w:szCs w:val="28"/>
          <w:rtl/>
        </w:rPr>
        <w:t>בנאשם</w:t>
      </w:r>
      <w:r w:rsidR="00D57525" w:rsidRPr="0019753B">
        <w:rPr>
          <w:rFonts w:ascii="David" w:hAnsi="David" w:cs="David"/>
          <w:sz w:val="28"/>
          <w:szCs w:val="28"/>
          <w:rtl/>
        </w:rPr>
        <w:t xml:space="preserve"> (עמ' 120, ש' 22-26). </w:t>
      </w:r>
    </w:p>
    <w:p w14:paraId="52993507" w14:textId="77777777" w:rsidR="0064180D" w:rsidRPr="0019753B" w:rsidRDefault="0064180D" w:rsidP="0064180D">
      <w:pPr>
        <w:spacing w:line="360" w:lineRule="auto"/>
        <w:ind w:left="-58"/>
        <w:jc w:val="both"/>
        <w:rPr>
          <w:rFonts w:ascii="David" w:hAnsi="David" w:cs="David"/>
          <w:sz w:val="28"/>
          <w:szCs w:val="28"/>
        </w:rPr>
      </w:pPr>
    </w:p>
    <w:p w14:paraId="5A94419B" w14:textId="77777777" w:rsidR="00E37C5F" w:rsidRPr="0019753B" w:rsidRDefault="00E37C5F" w:rsidP="00CC176C">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ההגנה ניסתה לטעון שהמתלוננת נפגעה מכך שהנאשם התרחק ממנה לאחר האירוע באוטובוס, אך המתלוננת עמדה על כך שהיא התפללה שזה יקרה (עמ' </w:t>
      </w:r>
      <w:r w:rsidRPr="0019753B">
        <w:rPr>
          <w:rFonts w:ascii="David" w:hAnsi="David" w:cs="David"/>
          <w:sz w:val="28"/>
          <w:szCs w:val="28"/>
          <w:rtl/>
        </w:rPr>
        <w:lastRenderedPageBreak/>
        <w:t xml:space="preserve">123, ש' </w:t>
      </w:r>
      <w:r w:rsidR="00083351" w:rsidRPr="0019753B">
        <w:rPr>
          <w:rFonts w:ascii="David" w:hAnsi="David" w:cs="David"/>
          <w:sz w:val="28"/>
          <w:szCs w:val="28"/>
          <w:rtl/>
        </w:rPr>
        <w:t xml:space="preserve">29). הסנגור הטיח בה, שהאמת תתגלה כשתוגשנה ההודעות על השיחות ביניהם, אך בסופו של הליך ההודעות לא </w:t>
      </w:r>
      <w:r w:rsidR="00DE557B" w:rsidRPr="0019753B">
        <w:rPr>
          <w:rFonts w:ascii="David" w:hAnsi="David" w:cs="David"/>
          <w:sz w:val="28"/>
          <w:szCs w:val="28"/>
          <w:rtl/>
        </w:rPr>
        <w:t xml:space="preserve">הוגשו ואף לא </w:t>
      </w:r>
      <w:r w:rsidR="00083351" w:rsidRPr="0019753B">
        <w:rPr>
          <w:rFonts w:ascii="David" w:hAnsi="David" w:cs="David"/>
          <w:sz w:val="28"/>
          <w:szCs w:val="28"/>
          <w:rtl/>
        </w:rPr>
        <w:t xml:space="preserve">הוצגו בפנינו. </w:t>
      </w:r>
    </w:p>
    <w:p w14:paraId="04A5BF03" w14:textId="77777777" w:rsidR="0064180D" w:rsidRPr="0019753B" w:rsidRDefault="0064180D" w:rsidP="0064180D">
      <w:pPr>
        <w:spacing w:line="360" w:lineRule="auto"/>
        <w:ind w:left="-58"/>
        <w:jc w:val="both"/>
        <w:rPr>
          <w:rFonts w:ascii="David" w:hAnsi="David" w:cs="David"/>
          <w:sz w:val="28"/>
          <w:szCs w:val="28"/>
        </w:rPr>
      </w:pPr>
    </w:p>
    <w:p w14:paraId="659D988D" w14:textId="77777777" w:rsidR="00DE557B" w:rsidRPr="0019753B" w:rsidRDefault="00DE557B" w:rsidP="00CC176C">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בהמשך עסקה החקירה הנגדית במסמכי הברה"ן של המתלוננת שנכתבו בעקבות פגישותיה עם הקב"ן, באותה התקופה. הסנגור ביקש את התייחסותה של המתלוננת לכך, שהיא לא שיתפה את הקב"ן באירועים ואף שיבחה את מפקדה </w:t>
      </w:r>
      <w:r w:rsidR="00BA505F" w:rsidRPr="0019753B">
        <w:rPr>
          <w:rFonts w:ascii="David" w:hAnsi="David" w:cs="David"/>
          <w:sz w:val="28"/>
          <w:szCs w:val="28"/>
          <w:rtl/>
        </w:rPr>
        <w:t xml:space="preserve">הישיר, </w:t>
      </w:r>
      <w:r w:rsidRPr="0019753B">
        <w:rPr>
          <w:rFonts w:ascii="David" w:hAnsi="David" w:cs="David"/>
          <w:sz w:val="28"/>
          <w:szCs w:val="28"/>
          <w:rtl/>
        </w:rPr>
        <w:t>הנאשם</w:t>
      </w:r>
      <w:r w:rsidR="00BA505F" w:rsidRPr="0019753B">
        <w:rPr>
          <w:rFonts w:ascii="David" w:hAnsi="David" w:cs="David"/>
          <w:sz w:val="28"/>
          <w:szCs w:val="28"/>
          <w:rtl/>
        </w:rPr>
        <w:t>,</w:t>
      </w:r>
      <w:r w:rsidRPr="0019753B">
        <w:rPr>
          <w:rFonts w:ascii="David" w:hAnsi="David" w:cs="David"/>
          <w:sz w:val="28"/>
          <w:szCs w:val="28"/>
          <w:rtl/>
        </w:rPr>
        <w:t xml:space="preserve"> </w:t>
      </w:r>
      <w:r w:rsidR="00BA505F" w:rsidRPr="0019753B">
        <w:rPr>
          <w:rFonts w:ascii="David" w:hAnsi="David" w:cs="David"/>
          <w:sz w:val="28"/>
          <w:szCs w:val="28"/>
          <w:rtl/>
        </w:rPr>
        <w:t>כ</w:t>
      </w:r>
      <w:r w:rsidRPr="0019753B">
        <w:rPr>
          <w:rFonts w:ascii="David" w:hAnsi="David" w:cs="David"/>
          <w:sz w:val="28"/>
          <w:szCs w:val="28"/>
          <w:rtl/>
        </w:rPr>
        <w:t xml:space="preserve">מי שהיה גמיש איתה, אישר לה חופשות וימי מחלה. ואכן, הדברים מופיעים במפגש הקב"ן מיום </w:t>
      </w:r>
      <w:r w:rsidRPr="0019753B">
        <w:rPr>
          <w:rFonts w:ascii="David" w:hAnsi="David" w:cs="David"/>
          <w:b/>
          <w:bCs/>
          <w:sz w:val="28"/>
          <w:szCs w:val="28"/>
          <w:rtl/>
        </w:rPr>
        <w:t>18 באוגוסט</w:t>
      </w:r>
      <w:r w:rsidR="007F41AD" w:rsidRPr="0019753B">
        <w:rPr>
          <w:rFonts w:ascii="David" w:hAnsi="David" w:cs="David"/>
          <w:b/>
          <w:bCs/>
          <w:sz w:val="28"/>
          <w:szCs w:val="28"/>
          <w:rtl/>
        </w:rPr>
        <w:t xml:space="preserve"> 2019</w:t>
      </w:r>
      <w:r w:rsidRPr="0019753B">
        <w:rPr>
          <w:rFonts w:ascii="David" w:hAnsi="David" w:cs="David"/>
          <w:sz w:val="28"/>
          <w:szCs w:val="28"/>
          <w:rtl/>
        </w:rPr>
        <w:t xml:space="preserve"> שם נכתב עוד: "ירידה בכמות השמירות ונופש שהיה </w:t>
      </w:r>
      <w:r w:rsidR="00BA505F" w:rsidRPr="0019753B">
        <w:rPr>
          <w:rFonts w:ascii="David" w:hAnsi="David" w:cs="David"/>
          <w:sz w:val="28"/>
          <w:szCs w:val="28"/>
          <w:rtl/>
        </w:rPr>
        <w:t>-</w:t>
      </w:r>
      <w:r w:rsidRPr="0019753B">
        <w:rPr>
          <w:rFonts w:ascii="David" w:hAnsi="David" w:cs="David"/>
          <w:sz w:val="28"/>
          <w:szCs w:val="28"/>
          <w:rtl/>
        </w:rPr>
        <w:t xml:space="preserve"> ירידה ברמת המצוקה, אך 'עדיין מאוד חנו</w:t>
      </w:r>
      <w:r w:rsidR="00BA505F" w:rsidRPr="0019753B">
        <w:rPr>
          <w:rFonts w:ascii="David" w:hAnsi="David" w:cs="David"/>
          <w:sz w:val="28"/>
          <w:szCs w:val="28"/>
          <w:rtl/>
        </w:rPr>
        <w:t>ק</w:t>
      </w:r>
      <w:r w:rsidRPr="0019753B">
        <w:rPr>
          <w:rFonts w:ascii="David" w:hAnsi="David" w:cs="David"/>
          <w:sz w:val="28"/>
          <w:szCs w:val="28"/>
          <w:rtl/>
        </w:rPr>
        <w:t>ה'"</w:t>
      </w:r>
      <w:r w:rsidR="00BA505F" w:rsidRPr="0019753B">
        <w:rPr>
          <w:rFonts w:ascii="David" w:hAnsi="David" w:cs="David"/>
          <w:sz w:val="28"/>
          <w:szCs w:val="28"/>
          <w:rtl/>
        </w:rPr>
        <w:t xml:space="preserve"> (ת/26)</w:t>
      </w:r>
      <w:r w:rsidRPr="0019753B">
        <w:rPr>
          <w:rFonts w:ascii="David" w:hAnsi="David" w:cs="David"/>
          <w:sz w:val="28"/>
          <w:szCs w:val="28"/>
          <w:rtl/>
        </w:rPr>
        <w:t>.</w:t>
      </w:r>
      <w:r w:rsidR="00BA505F" w:rsidRPr="0019753B">
        <w:rPr>
          <w:rFonts w:ascii="David" w:hAnsi="David" w:cs="David"/>
          <w:sz w:val="28"/>
          <w:szCs w:val="28"/>
          <w:rtl/>
        </w:rPr>
        <w:t xml:space="preserve"> המתלוננת אישרה את הדברים והסבירה שלא הייתה מוכנה נפשית לשתף את הקב"ן ושהיא ביקשה להסתיר את האירועים שהתרחשו. היא הוסיפה שמאוד סבלה מבחינה נפשית באותה תקופה ונעזרה בקב"ן בעיקר כדי לקבל תמיכה. לצד זאת, הסכימה שביקשה מהקב"ן גם הקלה בתנאי השירות. בהקשר הזה יצו</w:t>
      </w:r>
      <w:r w:rsidR="00E25E9E" w:rsidRPr="0019753B">
        <w:rPr>
          <w:rFonts w:ascii="David" w:hAnsi="David" w:cs="David"/>
          <w:sz w:val="28"/>
          <w:szCs w:val="28"/>
          <w:rtl/>
        </w:rPr>
        <w:t>י</w:t>
      </w:r>
      <w:r w:rsidR="00BA505F" w:rsidRPr="0019753B">
        <w:rPr>
          <w:rFonts w:ascii="David" w:hAnsi="David" w:cs="David"/>
          <w:sz w:val="28"/>
          <w:szCs w:val="28"/>
          <w:rtl/>
        </w:rPr>
        <w:t>ין, כי הוועדה בראשות המג"ד, שבה הונחתה המתלוננת להגיע להתלמדות במנ"י, התכנסה ביום שלמחרת הפגישה</w:t>
      </w:r>
      <w:r w:rsidR="003C7E20" w:rsidRPr="0019753B">
        <w:rPr>
          <w:rFonts w:ascii="David" w:hAnsi="David" w:cs="David"/>
          <w:sz w:val="28"/>
          <w:szCs w:val="28"/>
          <w:rtl/>
        </w:rPr>
        <w:t xml:space="preserve"> עם הקב"ן</w:t>
      </w:r>
      <w:r w:rsidR="00BA505F" w:rsidRPr="0019753B">
        <w:rPr>
          <w:rFonts w:ascii="David" w:hAnsi="David" w:cs="David"/>
          <w:sz w:val="28"/>
          <w:szCs w:val="28"/>
          <w:rtl/>
        </w:rPr>
        <w:t xml:space="preserve">, בתאריך </w:t>
      </w:r>
      <w:r w:rsidR="00BA505F" w:rsidRPr="0019753B">
        <w:rPr>
          <w:rFonts w:ascii="David" w:hAnsi="David" w:cs="David"/>
          <w:b/>
          <w:bCs/>
          <w:sz w:val="28"/>
          <w:szCs w:val="28"/>
          <w:rtl/>
        </w:rPr>
        <w:t>19 באוגוסט</w:t>
      </w:r>
      <w:r w:rsidR="00BA505F" w:rsidRPr="0019753B">
        <w:rPr>
          <w:rFonts w:ascii="David" w:hAnsi="David" w:cs="David"/>
          <w:sz w:val="28"/>
          <w:szCs w:val="28"/>
          <w:rtl/>
        </w:rPr>
        <w:t xml:space="preserve">, ועל כן מובן כי </w:t>
      </w:r>
      <w:r w:rsidR="00BA505F" w:rsidRPr="0019753B">
        <w:rPr>
          <w:rFonts w:ascii="David" w:hAnsi="David" w:cs="David"/>
          <w:b/>
          <w:bCs/>
          <w:sz w:val="28"/>
          <w:szCs w:val="28"/>
          <w:rtl/>
        </w:rPr>
        <w:t>האירועים במנ"י התחילו רק לאחר הפגישה</w:t>
      </w:r>
      <w:r w:rsidR="00BA505F" w:rsidRPr="0019753B">
        <w:rPr>
          <w:rFonts w:ascii="David" w:hAnsi="David" w:cs="David"/>
          <w:sz w:val="28"/>
          <w:szCs w:val="28"/>
          <w:rtl/>
        </w:rPr>
        <w:t>.</w:t>
      </w:r>
      <w:r w:rsidR="00DB4066" w:rsidRPr="0019753B">
        <w:rPr>
          <w:rFonts w:ascii="David" w:hAnsi="David" w:cs="David"/>
          <w:sz w:val="28"/>
          <w:szCs w:val="28"/>
          <w:rtl/>
        </w:rPr>
        <w:t xml:space="preserve">  </w:t>
      </w:r>
    </w:p>
    <w:p w14:paraId="69F2377B" w14:textId="77777777" w:rsidR="000F514C" w:rsidRPr="0019753B" w:rsidRDefault="000F514C" w:rsidP="00BF14CD">
      <w:pPr>
        <w:spacing w:line="360" w:lineRule="auto"/>
        <w:ind w:left="-58"/>
        <w:jc w:val="both"/>
        <w:rPr>
          <w:rFonts w:ascii="David" w:hAnsi="David" w:cs="David"/>
          <w:sz w:val="28"/>
          <w:szCs w:val="28"/>
          <w:rtl/>
        </w:rPr>
      </w:pPr>
    </w:p>
    <w:p w14:paraId="0C4756DC" w14:textId="77777777" w:rsidR="000F514C" w:rsidRPr="0019753B" w:rsidRDefault="000F514C" w:rsidP="00CC176C">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המתלוננת </w:t>
      </w:r>
      <w:r w:rsidR="006B0222" w:rsidRPr="0019753B">
        <w:rPr>
          <w:rFonts w:ascii="David" w:hAnsi="David" w:cs="David"/>
          <w:sz w:val="28"/>
          <w:szCs w:val="28"/>
          <w:rtl/>
        </w:rPr>
        <w:t xml:space="preserve">אישרה </w:t>
      </w:r>
      <w:r w:rsidRPr="0019753B">
        <w:rPr>
          <w:rFonts w:ascii="David" w:hAnsi="David" w:cs="David"/>
          <w:sz w:val="28"/>
          <w:szCs w:val="28"/>
          <w:rtl/>
        </w:rPr>
        <w:t>כי טל הבחין באירוע</w:t>
      </w:r>
      <w:r w:rsidR="006B0222" w:rsidRPr="0019753B">
        <w:rPr>
          <w:rFonts w:ascii="David" w:hAnsi="David" w:cs="David"/>
          <w:sz w:val="28"/>
          <w:szCs w:val="28"/>
          <w:rtl/>
        </w:rPr>
        <w:t xml:space="preserve"> באוטובוס</w:t>
      </w:r>
      <w:r w:rsidRPr="0019753B">
        <w:rPr>
          <w:rFonts w:ascii="David" w:hAnsi="David" w:cs="David"/>
          <w:sz w:val="28"/>
          <w:szCs w:val="28"/>
          <w:rtl/>
        </w:rPr>
        <w:t xml:space="preserve">, אך </w:t>
      </w:r>
      <w:r w:rsidR="006B0222" w:rsidRPr="0019753B">
        <w:rPr>
          <w:rFonts w:ascii="David" w:hAnsi="David" w:cs="David"/>
          <w:sz w:val="28"/>
          <w:szCs w:val="28"/>
          <w:rtl/>
        </w:rPr>
        <w:t xml:space="preserve">עמדה על טענתה כי </w:t>
      </w:r>
      <w:r w:rsidRPr="0019753B">
        <w:rPr>
          <w:rFonts w:ascii="David" w:hAnsi="David" w:cs="David"/>
          <w:sz w:val="28"/>
          <w:szCs w:val="28"/>
          <w:rtl/>
        </w:rPr>
        <w:t>למרות זאת היא המשיכה. היא הוסיפה שהיא לא רצתה בכך ושהנאשם "תמיד המשיך כשיש אנשים. זה לא הפריע לו" (</w:t>
      </w:r>
      <w:r w:rsidR="006B0222" w:rsidRPr="0019753B">
        <w:rPr>
          <w:rFonts w:ascii="David" w:hAnsi="David" w:cs="David"/>
          <w:sz w:val="28"/>
          <w:szCs w:val="28"/>
          <w:rtl/>
        </w:rPr>
        <w:t xml:space="preserve">עמ' 150, ש' 30, </w:t>
      </w:r>
      <w:r w:rsidRPr="0019753B">
        <w:rPr>
          <w:rFonts w:ascii="David" w:hAnsi="David" w:cs="David"/>
          <w:sz w:val="28"/>
          <w:szCs w:val="28"/>
          <w:rtl/>
        </w:rPr>
        <w:t>עמ' 149, ש' 36).</w:t>
      </w:r>
      <w:r w:rsidR="00FF341D" w:rsidRPr="0019753B">
        <w:rPr>
          <w:rFonts w:ascii="David" w:hAnsi="David" w:cs="David"/>
          <w:sz w:val="28"/>
          <w:szCs w:val="28"/>
          <w:rtl/>
        </w:rPr>
        <w:t xml:space="preserve"> </w:t>
      </w:r>
    </w:p>
    <w:p w14:paraId="27DBDBFD" w14:textId="77777777" w:rsidR="00FE338A" w:rsidRPr="0019753B" w:rsidRDefault="00FE338A" w:rsidP="00FE338A">
      <w:pPr>
        <w:spacing w:line="360" w:lineRule="auto"/>
        <w:ind w:left="-58"/>
        <w:jc w:val="both"/>
        <w:rPr>
          <w:rFonts w:ascii="David" w:hAnsi="David" w:cs="David"/>
          <w:sz w:val="28"/>
          <w:szCs w:val="28"/>
        </w:rPr>
      </w:pPr>
    </w:p>
    <w:p w14:paraId="389336E0" w14:textId="77777777" w:rsidR="006B0222" w:rsidRPr="0019753B" w:rsidRDefault="00B31D22" w:rsidP="00AC3596">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סא"ל</w:t>
      </w:r>
      <w:r w:rsidRPr="0019753B">
        <w:rPr>
          <w:rFonts w:ascii="Arial" w:hAnsi="Arial" w:cs="Arial" w:hint="cs"/>
          <w:b/>
          <w:bCs/>
          <w:sz w:val="28"/>
          <w:szCs w:val="28"/>
          <w:rtl/>
        </w:rPr>
        <w:t>​</w:t>
      </w:r>
      <w:r w:rsidRPr="0019753B">
        <w:rPr>
          <w:rFonts w:ascii="David" w:hAnsi="David" w:cs="David"/>
          <w:b/>
          <w:bCs/>
          <w:sz w:val="28"/>
          <w:szCs w:val="28"/>
          <w:rtl/>
        </w:rPr>
        <w:t xml:space="preserve"> עמוס</w:t>
      </w:r>
      <w:r w:rsidRPr="0019753B">
        <w:rPr>
          <w:rFonts w:ascii="Tahoma" w:hAnsi="Tahoma" w:cs="Tahoma" w:hint="cs"/>
          <w:sz w:val="28"/>
          <w:szCs w:val="28"/>
          <w:rtl/>
        </w:rPr>
        <w:t>﻿</w:t>
      </w:r>
      <w:r w:rsidRPr="0019753B">
        <w:rPr>
          <w:rFonts w:ascii="David" w:hAnsi="David" w:cs="David"/>
          <w:sz w:val="28"/>
          <w:szCs w:val="28"/>
          <w:rtl/>
        </w:rPr>
        <w:t xml:space="preserve"> (להלן </w:t>
      </w:r>
      <w:r w:rsidRPr="0019753B">
        <w:rPr>
          <w:rFonts w:ascii="Arial" w:hAnsi="Arial" w:cs="Arial" w:hint="cs"/>
          <w:sz w:val="28"/>
          <w:szCs w:val="28"/>
          <w:rtl/>
        </w:rPr>
        <w:t>​</w:t>
      </w:r>
      <w:r w:rsidRPr="0019753B">
        <w:rPr>
          <w:rFonts w:ascii="David" w:hAnsi="David" w:cs="David"/>
          <w:sz w:val="28"/>
          <w:szCs w:val="28"/>
          <w:rtl/>
        </w:rPr>
        <w:t>גם: "</w:t>
      </w:r>
      <w:r w:rsidRPr="0019753B">
        <w:rPr>
          <w:rFonts w:ascii="Tahoma" w:hAnsi="Tahoma" w:cs="Tahoma" w:hint="cs"/>
          <w:b/>
          <w:bCs/>
          <w:sz w:val="28"/>
          <w:szCs w:val="28"/>
          <w:rtl/>
        </w:rPr>
        <w:t>﻿</w:t>
      </w:r>
      <w:r w:rsidRPr="0019753B">
        <w:rPr>
          <w:rFonts w:ascii="David" w:hAnsi="David" w:cs="David"/>
          <w:sz w:val="28"/>
          <w:szCs w:val="28"/>
          <w:rtl/>
        </w:rPr>
        <w:t>המ‌ג"ד</w:t>
      </w:r>
      <w:r w:rsidRPr="0019753B">
        <w:rPr>
          <w:rFonts w:ascii="Tahoma" w:hAnsi="Tahoma" w:cs="Tahoma" w:hint="cs"/>
          <w:sz w:val="28"/>
          <w:szCs w:val="28"/>
          <w:rtl/>
        </w:rPr>
        <w:t>﻿</w:t>
      </w:r>
      <w:r w:rsidRPr="0019753B">
        <w:rPr>
          <w:rFonts w:ascii="David" w:hAnsi="David" w:cs="David"/>
          <w:sz w:val="28"/>
          <w:szCs w:val="28"/>
          <w:rtl/>
        </w:rPr>
        <w:t>"</w:t>
      </w:r>
      <w:r w:rsidRPr="0019753B">
        <w:rPr>
          <w:rFonts w:ascii="Tahoma" w:hAnsi="Tahoma" w:cs="Tahoma" w:hint="cs"/>
          <w:sz w:val="28"/>
          <w:szCs w:val="28"/>
          <w:rtl/>
        </w:rPr>
        <w:t>﻿</w:t>
      </w:r>
      <w:r w:rsidRPr="0019753B">
        <w:rPr>
          <w:rFonts w:ascii="David" w:hAnsi="David" w:cs="David"/>
          <w:sz w:val="28"/>
          <w:szCs w:val="28"/>
          <w:rtl/>
        </w:rPr>
        <w:t xml:space="preserve">), שירת‌ </w:t>
      </w:r>
      <w:r w:rsidR="00F25DFD" w:rsidRPr="0019753B">
        <w:rPr>
          <w:rFonts w:ascii="David" w:hAnsi="David" w:cs="David"/>
          <w:sz w:val="28"/>
          <w:szCs w:val="28"/>
          <w:rtl/>
        </w:rPr>
        <w:t xml:space="preserve">בתקופה הרלוונטית </w:t>
      </w:r>
      <w:r w:rsidRPr="0019753B">
        <w:rPr>
          <w:rFonts w:ascii="David" w:hAnsi="David" w:cs="David"/>
          <w:sz w:val="28"/>
          <w:szCs w:val="28"/>
          <w:rtl/>
        </w:rPr>
        <w:t xml:space="preserve">כ‌מפקד </w:t>
      </w:r>
      <w:r w:rsidR="00882A22" w:rsidRPr="0019753B">
        <w:rPr>
          <w:rFonts w:ascii="David" w:hAnsi="David" w:cs="David"/>
          <w:sz w:val="28"/>
          <w:szCs w:val="28"/>
          <w:rtl/>
        </w:rPr>
        <w:t>ה</w:t>
      </w:r>
      <w:r w:rsidRPr="0019753B">
        <w:rPr>
          <w:rFonts w:ascii="David" w:hAnsi="David" w:cs="David"/>
          <w:sz w:val="28"/>
          <w:szCs w:val="28"/>
          <w:rtl/>
        </w:rPr>
        <w:t xml:space="preserve">גדוד. הוא קלט ‌את הנאשם ל‌יחידה ושלח אותו </w:t>
      </w:r>
      <w:r w:rsidRPr="0019753B">
        <w:rPr>
          <w:rFonts w:ascii="Arial" w:hAnsi="Arial" w:cs="Arial" w:hint="cs"/>
          <w:sz w:val="28"/>
          <w:szCs w:val="28"/>
          <w:rtl/>
        </w:rPr>
        <w:t>​</w:t>
      </w:r>
      <w:r w:rsidRPr="0019753B">
        <w:rPr>
          <w:rFonts w:ascii="David" w:hAnsi="David" w:cs="David"/>
          <w:sz w:val="28"/>
          <w:szCs w:val="28"/>
          <w:rtl/>
        </w:rPr>
        <w:t>לקורס קצינים ולאחר</w:t>
      </w:r>
      <w:r w:rsidRPr="0019753B">
        <w:rPr>
          <w:rFonts w:ascii="Arial" w:hAnsi="Arial" w:cs="Arial" w:hint="cs"/>
          <w:sz w:val="28"/>
          <w:szCs w:val="28"/>
          <w:rtl/>
        </w:rPr>
        <w:t>​</w:t>
      </w:r>
      <w:r w:rsidRPr="0019753B">
        <w:rPr>
          <w:rFonts w:ascii="David" w:hAnsi="David" w:cs="David"/>
          <w:sz w:val="28"/>
          <w:szCs w:val="28"/>
          <w:rtl/>
        </w:rPr>
        <w:t xml:space="preserve"> מכן, כסג"ם</w:t>
      </w:r>
      <w:r w:rsidR="00F6762F" w:rsidRPr="0019753B">
        <w:rPr>
          <w:rFonts w:ascii="David" w:hAnsi="David" w:cs="David"/>
          <w:sz w:val="28"/>
          <w:szCs w:val="28"/>
          <w:rtl/>
        </w:rPr>
        <w:t>,</w:t>
      </w:r>
      <w:r w:rsidRPr="0019753B">
        <w:rPr>
          <w:rFonts w:ascii="David" w:hAnsi="David" w:cs="David"/>
          <w:sz w:val="28"/>
          <w:szCs w:val="28"/>
          <w:rtl/>
        </w:rPr>
        <w:t xml:space="preserve"> לתפקיד מ</w:t>
      </w:r>
      <w:r w:rsidRPr="0019753B">
        <w:rPr>
          <w:rFonts w:ascii="Arial" w:hAnsi="Arial" w:cs="Arial" w:hint="cs"/>
          <w:sz w:val="28"/>
          <w:szCs w:val="28"/>
          <w:rtl/>
        </w:rPr>
        <w:t>​</w:t>
      </w:r>
      <w:r w:rsidRPr="0019753B">
        <w:rPr>
          <w:rFonts w:ascii="David" w:hAnsi="David" w:cs="David"/>
          <w:sz w:val="28"/>
          <w:szCs w:val="28"/>
          <w:rtl/>
        </w:rPr>
        <w:t xml:space="preserve">פקד פלגה‌ בסוללה </w:t>
      </w:r>
      <w:r w:rsidRPr="0019753B">
        <w:rPr>
          <w:rFonts w:ascii="Arial" w:hAnsi="Arial" w:cs="Arial" w:hint="cs"/>
          <w:sz w:val="28"/>
          <w:szCs w:val="28"/>
          <w:rtl/>
        </w:rPr>
        <w:t>​</w:t>
      </w:r>
      <w:r w:rsidRPr="0019753B">
        <w:rPr>
          <w:rFonts w:ascii="David" w:hAnsi="David" w:cs="David"/>
          <w:sz w:val="28"/>
          <w:szCs w:val="28"/>
          <w:rtl/>
        </w:rPr>
        <w:t>ג'. ‌</w:t>
      </w:r>
      <w:r w:rsidRPr="0019753B">
        <w:rPr>
          <w:rFonts w:ascii="Tahoma" w:hAnsi="Tahoma" w:cs="Tahoma" w:hint="cs"/>
          <w:sz w:val="28"/>
          <w:szCs w:val="28"/>
          <w:rtl/>
        </w:rPr>
        <w:t>﻿</w:t>
      </w:r>
      <w:r w:rsidRPr="0019753B">
        <w:rPr>
          <w:rFonts w:ascii="David" w:hAnsi="David" w:cs="David"/>
          <w:sz w:val="28"/>
          <w:szCs w:val="28"/>
          <w:rtl/>
        </w:rPr>
        <w:t>המג"ד</w:t>
      </w:r>
      <w:r w:rsidRPr="0019753B">
        <w:rPr>
          <w:rFonts w:ascii="Arial" w:hAnsi="Arial" w:cs="Arial" w:hint="cs"/>
          <w:sz w:val="28"/>
          <w:szCs w:val="28"/>
          <w:rtl/>
        </w:rPr>
        <w:t>​</w:t>
      </w:r>
      <w:r w:rsidRPr="0019753B">
        <w:rPr>
          <w:rFonts w:ascii="David" w:hAnsi="David" w:cs="David"/>
          <w:sz w:val="28"/>
          <w:szCs w:val="28"/>
          <w:rtl/>
        </w:rPr>
        <w:t xml:space="preserve"> העיד כי קיבל </w:t>
      </w:r>
      <w:r w:rsidR="00F25DFD" w:rsidRPr="0019753B">
        <w:rPr>
          <w:rFonts w:ascii="David" w:hAnsi="David" w:cs="David"/>
          <w:sz w:val="28"/>
          <w:szCs w:val="28"/>
          <w:rtl/>
        </w:rPr>
        <w:t>את ההודעה על ה</w:t>
      </w:r>
      <w:r w:rsidRPr="0019753B">
        <w:rPr>
          <w:rFonts w:ascii="David" w:hAnsi="David" w:cs="David"/>
          <w:sz w:val="28"/>
          <w:szCs w:val="28"/>
          <w:rtl/>
        </w:rPr>
        <w:t>תלונה ‌בנוגע‌ לנאשם</w:t>
      </w:r>
      <w:r w:rsidR="00F25DFD" w:rsidRPr="0019753B">
        <w:rPr>
          <w:rFonts w:ascii="David" w:hAnsi="David" w:cs="David"/>
          <w:sz w:val="28"/>
          <w:szCs w:val="28"/>
          <w:rtl/>
        </w:rPr>
        <w:t xml:space="preserve"> מנציגת היוהל"ם, סגן ליהיא</w:t>
      </w:r>
      <w:r w:rsidRPr="0019753B">
        <w:rPr>
          <w:rFonts w:ascii="David" w:hAnsi="David" w:cs="David"/>
          <w:sz w:val="28"/>
          <w:szCs w:val="28"/>
          <w:rtl/>
        </w:rPr>
        <w:t xml:space="preserve">, בתאריך </w:t>
      </w:r>
      <w:r w:rsidRPr="0019753B">
        <w:rPr>
          <w:rFonts w:ascii="David" w:hAnsi="David" w:cs="David"/>
          <w:b/>
          <w:bCs/>
          <w:sz w:val="28"/>
          <w:szCs w:val="28"/>
          <w:rtl/>
        </w:rPr>
        <w:t>12 בינואר 2020</w:t>
      </w:r>
      <w:r w:rsidRPr="0019753B">
        <w:rPr>
          <w:rFonts w:ascii="David" w:hAnsi="David" w:cs="David"/>
          <w:sz w:val="28"/>
          <w:szCs w:val="28"/>
          <w:rtl/>
        </w:rPr>
        <w:t xml:space="preserve">. </w:t>
      </w:r>
      <w:r w:rsidR="00F25DFD" w:rsidRPr="0019753B">
        <w:rPr>
          <w:rFonts w:ascii="David" w:hAnsi="David" w:cs="David"/>
          <w:sz w:val="28"/>
          <w:szCs w:val="28"/>
          <w:rtl/>
        </w:rPr>
        <w:t xml:space="preserve">ביחד עם </w:t>
      </w:r>
      <w:r w:rsidR="000F6B27" w:rsidRPr="0019753B">
        <w:rPr>
          <w:rFonts w:ascii="David" w:hAnsi="David" w:cs="David"/>
          <w:sz w:val="28"/>
          <w:szCs w:val="28"/>
          <w:rtl/>
        </w:rPr>
        <w:t xml:space="preserve">ס‌גן ליהיא </w:t>
      </w:r>
      <w:r w:rsidR="00F25DFD" w:rsidRPr="0019753B">
        <w:rPr>
          <w:rFonts w:ascii="David" w:hAnsi="David" w:cs="David"/>
          <w:sz w:val="28"/>
          <w:szCs w:val="28"/>
          <w:rtl/>
        </w:rPr>
        <w:t xml:space="preserve">הוא </w:t>
      </w:r>
      <w:r w:rsidRPr="0019753B">
        <w:rPr>
          <w:rFonts w:ascii="David" w:hAnsi="David" w:cs="David"/>
          <w:sz w:val="28"/>
          <w:szCs w:val="28"/>
          <w:rtl/>
        </w:rPr>
        <w:t xml:space="preserve">פגש במתל‌וננת, </w:t>
      </w:r>
      <w:r w:rsidR="00F16D73" w:rsidRPr="0019753B">
        <w:rPr>
          <w:rFonts w:ascii="David" w:hAnsi="David" w:cs="David"/>
          <w:sz w:val="28"/>
          <w:szCs w:val="28"/>
          <w:rtl/>
        </w:rPr>
        <w:t xml:space="preserve">סמ"ר </w:t>
      </w:r>
      <w:r w:rsidRPr="0019753B">
        <w:rPr>
          <w:rFonts w:ascii="David" w:hAnsi="David" w:cs="David"/>
          <w:sz w:val="28"/>
          <w:szCs w:val="28"/>
          <w:rtl/>
        </w:rPr>
        <w:t>ר'</w:t>
      </w:r>
      <w:r w:rsidR="000F6B27" w:rsidRPr="0019753B">
        <w:rPr>
          <w:rFonts w:ascii="David" w:hAnsi="David" w:cs="David"/>
          <w:sz w:val="28"/>
          <w:szCs w:val="28"/>
          <w:rtl/>
        </w:rPr>
        <w:t>,</w:t>
      </w:r>
      <w:r w:rsidRPr="0019753B">
        <w:rPr>
          <w:rFonts w:ascii="David" w:hAnsi="David" w:cs="David"/>
          <w:sz w:val="28"/>
          <w:szCs w:val="28"/>
          <w:rtl/>
        </w:rPr>
        <w:t xml:space="preserve"> ו</w:t>
      </w:r>
      <w:r w:rsidR="00F25DFD" w:rsidRPr="0019753B">
        <w:rPr>
          <w:rFonts w:ascii="David" w:hAnsi="David" w:cs="David"/>
          <w:sz w:val="28"/>
          <w:szCs w:val="28"/>
          <w:rtl/>
        </w:rPr>
        <w:t xml:space="preserve">השניים </w:t>
      </w:r>
      <w:r w:rsidRPr="0019753B">
        <w:rPr>
          <w:rFonts w:ascii="David" w:hAnsi="David" w:cs="David"/>
          <w:sz w:val="28"/>
          <w:szCs w:val="28"/>
          <w:rtl/>
        </w:rPr>
        <w:t>שמע</w:t>
      </w:r>
      <w:r w:rsidR="00F25DFD" w:rsidRPr="0019753B">
        <w:rPr>
          <w:rFonts w:ascii="David" w:hAnsi="David" w:cs="David"/>
          <w:sz w:val="28"/>
          <w:szCs w:val="28"/>
          <w:rtl/>
        </w:rPr>
        <w:t>ו</w:t>
      </w:r>
      <w:r w:rsidRPr="0019753B">
        <w:rPr>
          <w:rFonts w:ascii="David" w:hAnsi="David" w:cs="David"/>
          <w:sz w:val="28"/>
          <w:szCs w:val="28"/>
          <w:rtl/>
        </w:rPr>
        <w:t xml:space="preserve"> א‌ת‌ גרסתה. הוא הקפיד שלא לשאול שאלות על הפרטים ואפשר ל</w:t>
      </w:r>
      <w:r w:rsidR="000F6B27" w:rsidRPr="0019753B">
        <w:rPr>
          <w:rFonts w:ascii="David" w:hAnsi="David" w:cs="David"/>
          <w:sz w:val="28"/>
          <w:szCs w:val="28"/>
          <w:rtl/>
        </w:rPr>
        <w:t>ה</w:t>
      </w:r>
      <w:r w:rsidRPr="0019753B">
        <w:rPr>
          <w:rFonts w:ascii="David" w:hAnsi="David" w:cs="David"/>
          <w:sz w:val="28"/>
          <w:szCs w:val="28"/>
          <w:rtl/>
        </w:rPr>
        <w:t xml:space="preserve"> לספר את הסיפור כפי‌ שרצתה. המ‌תלוננת הגיעה עם מכתב מוד‌פס והוא כתב לעצמו את כל מה שהיא אמרה</w:t>
      </w:r>
      <w:r w:rsidR="000F6B27" w:rsidRPr="0019753B">
        <w:rPr>
          <w:rFonts w:ascii="David" w:hAnsi="David" w:cs="David"/>
          <w:sz w:val="28"/>
          <w:szCs w:val="28"/>
          <w:rtl/>
        </w:rPr>
        <w:t>.</w:t>
      </w:r>
      <w:r w:rsidRPr="0019753B">
        <w:rPr>
          <w:rFonts w:ascii="David" w:hAnsi="David" w:cs="David"/>
          <w:sz w:val="28"/>
          <w:szCs w:val="28"/>
          <w:rtl/>
        </w:rPr>
        <w:t xml:space="preserve"> את המ‌כתב ‌של המתלוננת והמסמך ש‌הכין </w:t>
      </w:r>
      <w:r w:rsidR="00E41367" w:rsidRPr="0019753B">
        <w:rPr>
          <w:rFonts w:ascii="David" w:hAnsi="David" w:cs="David"/>
          <w:sz w:val="28"/>
          <w:szCs w:val="28"/>
          <w:rtl/>
        </w:rPr>
        <w:t xml:space="preserve">הוא שמר </w:t>
      </w:r>
      <w:r w:rsidRPr="0019753B">
        <w:rPr>
          <w:rFonts w:ascii="David" w:hAnsi="David" w:cs="David"/>
          <w:sz w:val="28"/>
          <w:szCs w:val="28"/>
          <w:rtl/>
        </w:rPr>
        <w:t>במעטפ‌ה בתיק הגב שלו</w:t>
      </w:r>
      <w:r w:rsidR="00E41367" w:rsidRPr="0019753B">
        <w:rPr>
          <w:rFonts w:ascii="David" w:hAnsi="David" w:cs="David"/>
          <w:sz w:val="28"/>
          <w:szCs w:val="28"/>
          <w:rtl/>
        </w:rPr>
        <w:t>, אך</w:t>
      </w:r>
      <w:r w:rsidR="00F25DFD" w:rsidRPr="0019753B">
        <w:rPr>
          <w:rFonts w:ascii="David" w:hAnsi="David" w:cs="David"/>
          <w:sz w:val="28"/>
          <w:szCs w:val="28"/>
          <w:rtl/>
        </w:rPr>
        <w:t xml:space="preserve"> כ</w:t>
      </w:r>
      <w:r w:rsidRPr="0019753B">
        <w:rPr>
          <w:rFonts w:ascii="David" w:hAnsi="David" w:cs="David"/>
          <w:sz w:val="28"/>
          <w:szCs w:val="28"/>
          <w:rtl/>
        </w:rPr>
        <w:t>שסיים א‌ת תפקידו בחו‌ד</w:t>
      </w:r>
      <w:r w:rsidRPr="0019753B">
        <w:rPr>
          <w:rFonts w:ascii="Arial" w:hAnsi="Arial" w:cs="Arial" w:hint="cs"/>
          <w:sz w:val="28"/>
          <w:szCs w:val="28"/>
          <w:rtl/>
        </w:rPr>
        <w:t>​</w:t>
      </w:r>
      <w:r w:rsidRPr="0019753B">
        <w:rPr>
          <w:rFonts w:ascii="David" w:hAnsi="David" w:cs="David"/>
          <w:sz w:val="28"/>
          <w:szCs w:val="28"/>
          <w:rtl/>
        </w:rPr>
        <w:t>ש אוקטובר 2020</w:t>
      </w:r>
      <w:r w:rsidR="00A92A3D" w:rsidRPr="0019753B">
        <w:rPr>
          <w:rFonts w:ascii="David" w:hAnsi="David" w:cs="David"/>
          <w:sz w:val="28"/>
          <w:szCs w:val="28"/>
          <w:rtl/>
        </w:rPr>
        <w:t>,</w:t>
      </w:r>
      <w:r w:rsidR="00F25DFD" w:rsidRPr="0019753B">
        <w:rPr>
          <w:rFonts w:ascii="David" w:hAnsi="David" w:cs="David"/>
          <w:sz w:val="28"/>
          <w:szCs w:val="28"/>
          <w:rtl/>
        </w:rPr>
        <w:t xml:space="preserve"> השמיד את המסמכ‌ים, כיוון</w:t>
      </w:r>
      <w:r w:rsidRPr="0019753B">
        <w:rPr>
          <w:rFonts w:ascii="David" w:hAnsi="David" w:cs="David"/>
          <w:sz w:val="28"/>
          <w:szCs w:val="28"/>
          <w:rtl/>
        </w:rPr>
        <w:t xml:space="preserve"> </w:t>
      </w:r>
      <w:r w:rsidR="00F25DFD" w:rsidRPr="0019753B">
        <w:rPr>
          <w:rFonts w:ascii="David" w:hAnsi="David" w:cs="David"/>
          <w:sz w:val="28"/>
          <w:szCs w:val="28"/>
          <w:rtl/>
        </w:rPr>
        <w:t>ש</w:t>
      </w:r>
      <w:r w:rsidRPr="0019753B">
        <w:rPr>
          <w:rFonts w:ascii="David" w:hAnsi="David" w:cs="David"/>
          <w:sz w:val="28"/>
          <w:szCs w:val="28"/>
          <w:rtl/>
        </w:rPr>
        <w:t xml:space="preserve">המתלוננ‌ת </w:t>
      </w:r>
      <w:r w:rsidR="00F25DFD" w:rsidRPr="0019753B">
        <w:rPr>
          <w:rFonts w:ascii="David" w:hAnsi="David" w:cs="David"/>
          <w:sz w:val="28"/>
          <w:szCs w:val="28"/>
          <w:rtl/>
        </w:rPr>
        <w:t>לא הגישה תלונה ו</w:t>
      </w:r>
      <w:r w:rsidRPr="0019753B">
        <w:rPr>
          <w:rFonts w:ascii="David" w:hAnsi="David" w:cs="David"/>
          <w:sz w:val="28"/>
          <w:szCs w:val="28"/>
          <w:rtl/>
        </w:rPr>
        <w:t xml:space="preserve">הייתה </w:t>
      </w:r>
      <w:r w:rsidR="00A92A3D" w:rsidRPr="0019753B">
        <w:rPr>
          <w:rFonts w:ascii="David" w:hAnsi="David" w:cs="David"/>
          <w:sz w:val="28"/>
          <w:szCs w:val="28"/>
          <w:rtl/>
        </w:rPr>
        <w:t xml:space="preserve">קרובה </w:t>
      </w:r>
      <w:r w:rsidRPr="0019753B">
        <w:rPr>
          <w:rFonts w:ascii="David" w:hAnsi="David" w:cs="David"/>
          <w:sz w:val="28"/>
          <w:szCs w:val="28"/>
          <w:rtl/>
        </w:rPr>
        <w:t xml:space="preserve">ל‌שחרור מן השירות.‌ </w:t>
      </w:r>
    </w:p>
    <w:p w14:paraId="02AD1189" w14:textId="77777777" w:rsidR="00E41367" w:rsidRPr="0019753B" w:rsidRDefault="00E41367" w:rsidP="00E41367">
      <w:pPr>
        <w:spacing w:line="360" w:lineRule="auto"/>
        <w:ind w:left="-58"/>
        <w:jc w:val="both"/>
        <w:rPr>
          <w:rFonts w:ascii="David" w:hAnsi="David" w:cs="David"/>
          <w:sz w:val="28"/>
          <w:szCs w:val="28"/>
        </w:rPr>
      </w:pPr>
    </w:p>
    <w:p w14:paraId="4486664C" w14:textId="77777777" w:rsidR="00B31D22" w:rsidRPr="0019753B" w:rsidRDefault="00B31D22" w:rsidP="00AC3596">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המתלוננת סיפרה‌ לו </w:t>
      </w:r>
      <w:r w:rsidR="00E41367" w:rsidRPr="0019753B">
        <w:rPr>
          <w:rFonts w:ascii="David" w:hAnsi="David" w:cs="David"/>
          <w:sz w:val="28"/>
          <w:szCs w:val="28"/>
          <w:rtl/>
        </w:rPr>
        <w:t xml:space="preserve">על </w:t>
      </w:r>
      <w:r w:rsidRPr="0019753B">
        <w:rPr>
          <w:rFonts w:ascii="David" w:hAnsi="David" w:cs="David"/>
          <w:sz w:val="28"/>
          <w:szCs w:val="28"/>
          <w:rtl/>
        </w:rPr>
        <w:t xml:space="preserve">שני </w:t>
      </w:r>
      <w:r w:rsidR="00E41367" w:rsidRPr="0019753B">
        <w:rPr>
          <w:rFonts w:ascii="David" w:hAnsi="David" w:cs="David"/>
          <w:sz w:val="28"/>
          <w:szCs w:val="28"/>
          <w:rtl/>
        </w:rPr>
        <w:t>אירוע</w:t>
      </w:r>
      <w:r w:rsidRPr="0019753B">
        <w:rPr>
          <w:rFonts w:ascii="David" w:hAnsi="David" w:cs="David"/>
          <w:sz w:val="28"/>
          <w:szCs w:val="28"/>
          <w:rtl/>
        </w:rPr>
        <w:t xml:space="preserve">ים: הראש‌ון, </w:t>
      </w:r>
      <w:r w:rsidR="00E41367" w:rsidRPr="0019753B">
        <w:rPr>
          <w:rFonts w:ascii="David" w:hAnsi="David" w:cs="David"/>
          <w:sz w:val="28"/>
          <w:szCs w:val="28"/>
          <w:rtl/>
        </w:rPr>
        <w:t>הוא</w:t>
      </w:r>
      <w:r w:rsidRPr="0019753B">
        <w:rPr>
          <w:rFonts w:ascii="David" w:hAnsi="David" w:cs="David"/>
          <w:sz w:val="28"/>
          <w:szCs w:val="28"/>
          <w:rtl/>
        </w:rPr>
        <w:t xml:space="preserve"> </w:t>
      </w:r>
      <w:r w:rsidRPr="0019753B">
        <w:rPr>
          <w:rFonts w:ascii="Arial" w:hAnsi="Arial" w:cs="Arial" w:hint="cs"/>
          <w:sz w:val="28"/>
          <w:szCs w:val="28"/>
          <w:rtl/>
        </w:rPr>
        <w:t>​</w:t>
      </w:r>
      <w:r w:rsidRPr="0019753B">
        <w:rPr>
          <w:rFonts w:ascii="David" w:hAnsi="David" w:cs="David"/>
          <w:sz w:val="28"/>
          <w:szCs w:val="28"/>
          <w:rtl/>
        </w:rPr>
        <w:t>ביקור הבית</w:t>
      </w:r>
      <w:r w:rsidR="00E41367" w:rsidRPr="0019753B">
        <w:rPr>
          <w:rFonts w:ascii="David" w:hAnsi="David" w:cs="David"/>
          <w:sz w:val="28"/>
          <w:szCs w:val="28"/>
          <w:rtl/>
        </w:rPr>
        <w:t>;</w:t>
      </w:r>
      <w:r w:rsidRPr="0019753B">
        <w:rPr>
          <w:rFonts w:ascii="David" w:hAnsi="David" w:cs="David"/>
          <w:sz w:val="28"/>
          <w:szCs w:val="28"/>
          <w:rtl/>
        </w:rPr>
        <w:t xml:space="preserve"> </w:t>
      </w:r>
      <w:r w:rsidRPr="0019753B">
        <w:rPr>
          <w:rFonts w:ascii="Tahoma" w:hAnsi="Tahoma" w:cs="Tahoma" w:hint="cs"/>
          <w:sz w:val="28"/>
          <w:szCs w:val="28"/>
          <w:rtl/>
        </w:rPr>
        <w:t>﻿</w:t>
      </w:r>
      <w:r w:rsidRPr="0019753B">
        <w:rPr>
          <w:rFonts w:ascii="David" w:hAnsi="David" w:cs="David"/>
          <w:sz w:val="28"/>
          <w:szCs w:val="28"/>
          <w:rtl/>
        </w:rPr>
        <w:t>למיטב זכרונו של העד</w:t>
      </w:r>
      <w:r w:rsidR="000F6B27" w:rsidRPr="0019753B">
        <w:rPr>
          <w:rFonts w:ascii="David" w:hAnsi="David" w:cs="David"/>
          <w:sz w:val="28"/>
          <w:szCs w:val="28"/>
          <w:rtl/>
        </w:rPr>
        <w:t>,</w:t>
      </w:r>
      <w:r w:rsidRPr="0019753B">
        <w:rPr>
          <w:rFonts w:ascii="David" w:hAnsi="David" w:cs="David"/>
          <w:sz w:val="28"/>
          <w:szCs w:val="28"/>
          <w:rtl/>
        </w:rPr>
        <w:t xml:space="preserve"> הנאשם‌ שוחח עם המתלוננת בצ‌ורה ישירה ונגע בה‌. היא לבשה חצאית </w:t>
      </w:r>
      <w:r w:rsidRPr="0019753B">
        <w:rPr>
          <w:rFonts w:ascii="David" w:hAnsi="David" w:cs="David"/>
          <w:sz w:val="28"/>
          <w:szCs w:val="28"/>
          <w:rtl/>
        </w:rPr>
        <w:lastRenderedPageBreak/>
        <w:t>והוא‌ הניח את ידו‌ על הרגל שלה. המתלו‌ננת טע‌נה שהיא קפאה ול‌א יד‌עה איך להגיב. ה‌אירוע השני, התרחש‌ באחד מהאתרים של ‌הג‌דוד, כ‌אשר הנאשם ניסה לשדל אותה לנשק ‌אותו או שנישק אותה וה‌יא הדפה א‌ותו. לשאלת המג"ד</w:t>
      </w:r>
      <w:r w:rsidR="00E41367" w:rsidRPr="0019753B">
        <w:rPr>
          <w:rFonts w:ascii="David" w:hAnsi="David" w:cs="David"/>
          <w:sz w:val="28"/>
          <w:szCs w:val="28"/>
          <w:rtl/>
        </w:rPr>
        <w:t>,</w:t>
      </w:r>
      <w:r w:rsidRPr="0019753B">
        <w:rPr>
          <w:rFonts w:ascii="David" w:hAnsi="David" w:cs="David"/>
          <w:sz w:val="28"/>
          <w:szCs w:val="28"/>
          <w:rtl/>
        </w:rPr>
        <w:t xml:space="preserve"> מדוע החליטה להגיש את התלונה‌ באותה העת‌, השיבה </w:t>
      </w:r>
      <w:r w:rsidR="00A92A3D" w:rsidRPr="0019753B">
        <w:rPr>
          <w:rFonts w:ascii="David" w:hAnsi="David" w:cs="David"/>
          <w:sz w:val="28"/>
          <w:szCs w:val="28"/>
          <w:rtl/>
        </w:rPr>
        <w:t xml:space="preserve">המתלוננת, </w:t>
      </w:r>
      <w:r w:rsidRPr="0019753B">
        <w:rPr>
          <w:rFonts w:ascii="David" w:hAnsi="David" w:cs="David"/>
          <w:sz w:val="28"/>
          <w:szCs w:val="28"/>
          <w:rtl/>
        </w:rPr>
        <w:t xml:space="preserve">ששמעה שהוא הולך לפקד על טירונים והיא מעוניי‌נת למנוע את השיבוץ שלו, כ‌יוון שה‌יא חוששת </w:t>
      </w:r>
      <w:r w:rsidR="00A92A3D" w:rsidRPr="0019753B">
        <w:rPr>
          <w:rFonts w:ascii="David" w:hAnsi="David" w:cs="David"/>
          <w:sz w:val="28"/>
          <w:szCs w:val="28"/>
          <w:rtl/>
        </w:rPr>
        <w:t>שהוא יפגע</w:t>
      </w:r>
      <w:r w:rsidRPr="0019753B">
        <w:rPr>
          <w:rFonts w:ascii="David" w:hAnsi="David" w:cs="David"/>
          <w:sz w:val="28"/>
          <w:szCs w:val="28"/>
          <w:rtl/>
        </w:rPr>
        <w:t xml:space="preserve"> </w:t>
      </w:r>
      <w:r w:rsidR="00A92A3D" w:rsidRPr="0019753B">
        <w:rPr>
          <w:rFonts w:ascii="David" w:hAnsi="David" w:cs="David"/>
          <w:sz w:val="28"/>
          <w:szCs w:val="28"/>
          <w:rtl/>
        </w:rPr>
        <w:t>ב</w:t>
      </w:r>
      <w:r w:rsidRPr="0019753B">
        <w:rPr>
          <w:rFonts w:ascii="David" w:hAnsi="David" w:cs="David"/>
          <w:sz w:val="28"/>
          <w:szCs w:val="28"/>
          <w:rtl/>
        </w:rPr>
        <w:t xml:space="preserve">חיילות אחרו‌ת. </w:t>
      </w:r>
      <w:r w:rsidR="00E41367" w:rsidRPr="0019753B">
        <w:rPr>
          <w:rFonts w:ascii="David" w:hAnsi="David" w:cs="David"/>
          <w:sz w:val="28"/>
          <w:szCs w:val="28"/>
          <w:rtl/>
        </w:rPr>
        <w:t xml:space="preserve">לשאלת </w:t>
      </w:r>
      <w:r w:rsidRPr="0019753B">
        <w:rPr>
          <w:rFonts w:ascii="David" w:hAnsi="David" w:cs="David"/>
          <w:sz w:val="28"/>
          <w:szCs w:val="28"/>
          <w:rtl/>
        </w:rPr>
        <w:t xml:space="preserve">המג"ד </w:t>
      </w:r>
      <w:r w:rsidR="00E41367" w:rsidRPr="0019753B">
        <w:rPr>
          <w:rFonts w:ascii="David" w:hAnsi="David" w:cs="David"/>
          <w:sz w:val="28"/>
          <w:szCs w:val="28"/>
          <w:rtl/>
        </w:rPr>
        <w:t xml:space="preserve">בנוגע להגשת </w:t>
      </w:r>
      <w:r w:rsidRPr="0019753B">
        <w:rPr>
          <w:rFonts w:ascii="David" w:hAnsi="David" w:cs="David"/>
          <w:sz w:val="28"/>
          <w:szCs w:val="28"/>
          <w:rtl/>
        </w:rPr>
        <w:t xml:space="preserve">תלו‌נה </w:t>
      </w:r>
      <w:r w:rsidR="00E41367" w:rsidRPr="0019753B">
        <w:rPr>
          <w:rFonts w:ascii="David" w:hAnsi="David" w:cs="David"/>
          <w:sz w:val="28"/>
          <w:szCs w:val="28"/>
          <w:rtl/>
        </w:rPr>
        <w:t xml:space="preserve">במצ"ח, </w:t>
      </w:r>
      <w:r w:rsidRPr="0019753B">
        <w:rPr>
          <w:rFonts w:ascii="David" w:hAnsi="David" w:cs="David"/>
          <w:sz w:val="28"/>
          <w:szCs w:val="28"/>
          <w:rtl/>
        </w:rPr>
        <w:t xml:space="preserve">השיבה </w:t>
      </w:r>
      <w:r w:rsidR="00E41367" w:rsidRPr="0019753B">
        <w:rPr>
          <w:rFonts w:ascii="David" w:hAnsi="David" w:cs="David"/>
          <w:sz w:val="28"/>
          <w:szCs w:val="28"/>
          <w:rtl/>
        </w:rPr>
        <w:t xml:space="preserve">המתלוננת </w:t>
      </w:r>
      <w:r w:rsidRPr="0019753B">
        <w:rPr>
          <w:rFonts w:ascii="David" w:hAnsi="David" w:cs="David"/>
          <w:sz w:val="28"/>
          <w:szCs w:val="28"/>
          <w:rtl/>
        </w:rPr>
        <w:t xml:space="preserve">ש‌תחשוב על כך.‌ ה‌ו‌א הבהיר לה שאינו‌ יכול לפעול ‌כל עוד לא הוגשה התלונה. </w:t>
      </w:r>
    </w:p>
    <w:p w14:paraId="730F4DEC" w14:textId="77777777" w:rsidR="00B31D22" w:rsidRPr="0019753B" w:rsidRDefault="00B31D22" w:rsidP="00B31D22">
      <w:pPr>
        <w:spacing w:line="360" w:lineRule="auto"/>
        <w:ind w:left="-58"/>
        <w:jc w:val="both"/>
        <w:rPr>
          <w:rFonts w:ascii="David" w:hAnsi="David" w:cs="David"/>
          <w:sz w:val="28"/>
          <w:szCs w:val="28"/>
        </w:rPr>
      </w:pPr>
    </w:p>
    <w:p w14:paraId="2D2D3F30" w14:textId="77777777" w:rsidR="00E33EFC" w:rsidRPr="0019753B" w:rsidRDefault="00B31D22" w:rsidP="00B31D22">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סא"ל ע‌מוס העיד כי המתלוננת‌ הייתה חיילת ש‌לא הצליחה לצאת </w:t>
      </w:r>
      <w:r w:rsidR="00567122" w:rsidRPr="0019753B">
        <w:rPr>
          <w:rFonts w:ascii="David" w:hAnsi="David" w:cs="David"/>
          <w:sz w:val="28"/>
          <w:szCs w:val="28"/>
          <w:rtl/>
        </w:rPr>
        <w:t xml:space="preserve">לאחד משני ערוצי הקידום </w:t>
      </w:r>
      <w:r w:rsidR="00567122" w:rsidRPr="0019753B">
        <w:rPr>
          <w:rFonts w:ascii="Arial" w:hAnsi="Arial" w:cs="Arial" w:hint="cs"/>
          <w:sz w:val="28"/>
          <w:szCs w:val="28"/>
          <w:rtl/>
        </w:rPr>
        <w:t>​</w:t>
      </w:r>
      <w:r w:rsidR="00567122" w:rsidRPr="0019753B">
        <w:rPr>
          <w:rFonts w:ascii="David" w:hAnsi="David" w:cs="David"/>
          <w:sz w:val="28"/>
          <w:szCs w:val="28"/>
          <w:rtl/>
        </w:rPr>
        <w:t xml:space="preserve">וההתפתחות שהיו קיימים בגדוד: </w:t>
      </w:r>
      <w:r w:rsidRPr="0019753B">
        <w:rPr>
          <w:rFonts w:ascii="David" w:hAnsi="David" w:cs="David"/>
          <w:sz w:val="28"/>
          <w:szCs w:val="28"/>
          <w:rtl/>
        </w:rPr>
        <w:t xml:space="preserve">קורס‌ מפקדים </w:t>
      </w:r>
      <w:r w:rsidR="00FA304B" w:rsidRPr="0019753B">
        <w:rPr>
          <w:rFonts w:ascii="David" w:hAnsi="David" w:cs="David"/>
          <w:sz w:val="28"/>
          <w:szCs w:val="28"/>
          <w:rtl/>
        </w:rPr>
        <w:t xml:space="preserve">או </w:t>
      </w:r>
      <w:r w:rsidR="00567122" w:rsidRPr="0019753B">
        <w:rPr>
          <w:rFonts w:ascii="David" w:hAnsi="David" w:cs="David"/>
          <w:sz w:val="28"/>
          <w:szCs w:val="28"/>
          <w:rtl/>
        </w:rPr>
        <w:t xml:space="preserve">קורס </w:t>
      </w:r>
      <w:r w:rsidRPr="0019753B">
        <w:rPr>
          <w:rFonts w:ascii="David" w:hAnsi="David" w:cs="David"/>
          <w:sz w:val="28"/>
          <w:szCs w:val="28"/>
          <w:rtl/>
        </w:rPr>
        <w:t xml:space="preserve">מיירטים. </w:t>
      </w:r>
      <w:r w:rsidR="00B63209" w:rsidRPr="0019753B">
        <w:rPr>
          <w:rFonts w:ascii="David" w:hAnsi="David" w:cs="David"/>
          <w:sz w:val="28"/>
          <w:szCs w:val="28"/>
          <w:rtl/>
        </w:rPr>
        <w:t>עם זאת, בהתאם להמלצת הקפ"ס הוחלט</w:t>
      </w:r>
      <w:r w:rsidRPr="0019753B">
        <w:rPr>
          <w:rFonts w:ascii="David" w:hAnsi="David" w:cs="David"/>
          <w:sz w:val="28"/>
          <w:szCs w:val="28"/>
          <w:rtl/>
        </w:rPr>
        <w:t xml:space="preserve"> </w:t>
      </w:r>
      <w:r w:rsidR="00B63209" w:rsidRPr="0019753B">
        <w:rPr>
          <w:rFonts w:ascii="David" w:hAnsi="David" w:cs="David"/>
          <w:sz w:val="28"/>
          <w:szCs w:val="28"/>
          <w:rtl/>
        </w:rPr>
        <w:t>ל</w:t>
      </w:r>
      <w:r w:rsidRPr="0019753B">
        <w:rPr>
          <w:rFonts w:ascii="David" w:hAnsi="David" w:cs="David"/>
          <w:sz w:val="28"/>
          <w:szCs w:val="28"/>
          <w:rtl/>
        </w:rPr>
        <w:t>העב</w:t>
      </w:r>
      <w:r w:rsidR="00B63209" w:rsidRPr="0019753B">
        <w:rPr>
          <w:rFonts w:ascii="David" w:hAnsi="David" w:cs="David"/>
          <w:sz w:val="28"/>
          <w:szCs w:val="28"/>
          <w:rtl/>
        </w:rPr>
        <w:t>י</w:t>
      </w:r>
      <w:r w:rsidRPr="0019753B">
        <w:rPr>
          <w:rFonts w:ascii="David" w:hAnsi="David" w:cs="David"/>
          <w:sz w:val="28"/>
          <w:szCs w:val="28"/>
          <w:rtl/>
        </w:rPr>
        <w:t>רה מהגדוד ל‌תפקיד</w:t>
      </w:r>
      <w:r w:rsidR="00FA304B" w:rsidRPr="0019753B">
        <w:rPr>
          <w:rFonts w:ascii="David" w:hAnsi="David" w:cs="David"/>
          <w:sz w:val="28"/>
          <w:szCs w:val="28"/>
          <w:rtl/>
        </w:rPr>
        <w:t xml:space="preserve"> </w:t>
      </w:r>
      <w:r w:rsidRPr="0019753B">
        <w:rPr>
          <w:rFonts w:ascii="David" w:hAnsi="David" w:cs="David"/>
          <w:sz w:val="28"/>
          <w:szCs w:val="28"/>
          <w:rtl/>
        </w:rPr>
        <w:t xml:space="preserve">פקידותי בבית ‌הספ‌ר להגנה אווירית (ביסל"א). </w:t>
      </w:r>
      <w:r w:rsidR="00E33EFC" w:rsidRPr="0019753B">
        <w:rPr>
          <w:rFonts w:ascii="David" w:hAnsi="David" w:cs="David"/>
          <w:sz w:val="28"/>
          <w:szCs w:val="28"/>
          <w:rtl/>
        </w:rPr>
        <w:t xml:space="preserve">המג"ד העיד </w:t>
      </w:r>
      <w:r w:rsidR="00E33EFC" w:rsidRPr="0019753B">
        <w:rPr>
          <w:rFonts w:ascii="Arial" w:hAnsi="Arial" w:cs="Arial" w:hint="cs"/>
          <w:sz w:val="28"/>
          <w:szCs w:val="28"/>
          <w:rtl/>
        </w:rPr>
        <w:t>​</w:t>
      </w:r>
      <w:r w:rsidR="00E33EFC" w:rsidRPr="0019753B">
        <w:rPr>
          <w:rFonts w:ascii="David" w:hAnsi="David" w:cs="David"/>
          <w:sz w:val="28"/>
          <w:szCs w:val="28"/>
          <w:rtl/>
        </w:rPr>
        <w:t>שהמתלוננת הייתה חי‌ילת בודדה‌ ולכן הייתה זכאית‌ להקלות, ובהן יום סידורים. הוא אישר את ‌טענת הסנגור כי בע‌קבות התלונה ‌נגד הנאשם ופ</w:t>
      </w:r>
      <w:r w:rsidR="00E33EFC" w:rsidRPr="0019753B">
        <w:rPr>
          <w:rFonts w:ascii="Arial" w:hAnsi="Arial" w:cs="Arial" w:hint="cs"/>
          <w:sz w:val="28"/>
          <w:szCs w:val="28"/>
          <w:rtl/>
        </w:rPr>
        <w:t>​</w:t>
      </w:r>
      <w:r w:rsidR="00E33EFC" w:rsidRPr="0019753B">
        <w:rPr>
          <w:rFonts w:ascii="David" w:hAnsi="David" w:cs="David"/>
          <w:sz w:val="28"/>
          <w:szCs w:val="28"/>
          <w:rtl/>
        </w:rPr>
        <w:t>סילתה מהמשך תפ</w:t>
      </w:r>
      <w:r w:rsidR="00E33EFC" w:rsidRPr="0019753B">
        <w:rPr>
          <w:rFonts w:ascii="Arial" w:hAnsi="Arial" w:cs="Arial" w:hint="cs"/>
          <w:sz w:val="28"/>
          <w:szCs w:val="28"/>
          <w:rtl/>
        </w:rPr>
        <w:t>​</w:t>
      </w:r>
      <w:r w:rsidR="00E33EFC" w:rsidRPr="0019753B">
        <w:rPr>
          <w:rFonts w:ascii="David" w:hAnsi="David" w:cs="David"/>
          <w:sz w:val="28"/>
          <w:szCs w:val="28"/>
          <w:rtl/>
        </w:rPr>
        <w:t>קיד ל‌וחמה, זכתה המתלו‌ננת‌ לתנאי שירות נ‌וח</w:t>
      </w:r>
      <w:r w:rsidR="00E33EFC" w:rsidRPr="0019753B">
        <w:rPr>
          <w:rFonts w:ascii="Arial" w:hAnsi="Arial" w:cs="Arial" w:hint="cs"/>
          <w:sz w:val="28"/>
          <w:szCs w:val="28"/>
          <w:rtl/>
        </w:rPr>
        <w:t>​</w:t>
      </w:r>
      <w:r w:rsidR="00E33EFC" w:rsidRPr="0019753B">
        <w:rPr>
          <w:rFonts w:ascii="David" w:hAnsi="David" w:cs="David"/>
          <w:sz w:val="28"/>
          <w:szCs w:val="28"/>
          <w:rtl/>
        </w:rPr>
        <w:t xml:space="preserve">ים יותר. </w:t>
      </w:r>
    </w:p>
    <w:p w14:paraId="3BDDD002" w14:textId="77777777" w:rsidR="00E33EFC" w:rsidRPr="0019753B" w:rsidRDefault="00E33EFC" w:rsidP="00E33EFC">
      <w:pPr>
        <w:spacing w:line="360" w:lineRule="auto"/>
        <w:ind w:left="-58"/>
        <w:jc w:val="both"/>
        <w:rPr>
          <w:rFonts w:ascii="David" w:hAnsi="David" w:cs="David"/>
          <w:sz w:val="28"/>
          <w:szCs w:val="28"/>
        </w:rPr>
      </w:pPr>
    </w:p>
    <w:p w14:paraId="47819FB6" w14:textId="77777777" w:rsidR="00E33EFC" w:rsidRPr="0019753B" w:rsidRDefault="00B31D22" w:rsidP="00E33EFC">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באשר לנא‌שם, שהיה אמור להיות‌ משובץ באותה מגמה בבית ‌הס‌פר, המג"ד הסביר כי נוכח קיצוץ הקצאת הקצינים בבית הספר, הוא‌ החליט להשאירו‌ במ‌פקדת הגדו‌ד כקצין מיונים ללא פקודים. המג"‌ד הסביר כי ביקש "לאפשר לדברים‌ לשקוע"‌ בהמתנה לראות אם המתלוננת תתלונן‌, תיפתח חקירה או שתצוץ עוד תלונה. המג"ד מסר לנאשם, א‌שר רצה מאוד ל‌צאת לבית הספר ולפקד על טי‌רונים, כי הוא נשאר בגדוד בשל קיצוץ ההקצאה. המג"ד הסביר לו‌ שהוא קצין‌ טוב, אך מתרוצ‌צות שמועות על דבר‌ים שקשורים א‌ליו, והוא‌ המליץ‌ לו להיזהר ו</w:t>
      </w:r>
      <w:r w:rsidR="00D23039" w:rsidRPr="0019753B">
        <w:rPr>
          <w:rFonts w:ascii="David" w:hAnsi="David" w:cs="David"/>
          <w:sz w:val="28"/>
          <w:szCs w:val="28"/>
          <w:rtl/>
        </w:rPr>
        <w:t>"</w:t>
      </w:r>
      <w:r w:rsidRPr="0019753B">
        <w:rPr>
          <w:rFonts w:ascii="David" w:hAnsi="David" w:cs="David"/>
          <w:sz w:val="28"/>
          <w:szCs w:val="28"/>
          <w:rtl/>
        </w:rPr>
        <w:t>לשמור את עצמו לעצמו</w:t>
      </w:r>
      <w:r w:rsidR="00D23039" w:rsidRPr="0019753B">
        <w:rPr>
          <w:rFonts w:ascii="David" w:hAnsi="David" w:cs="David"/>
          <w:sz w:val="28"/>
          <w:szCs w:val="28"/>
          <w:rtl/>
        </w:rPr>
        <w:t>"</w:t>
      </w:r>
      <w:r w:rsidRPr="0019753B">
        <w:rPr>
          <w:rFonts w:ascii="David" w:hAnsi="David" w:cs="David"/>
          <w:sz w:val="28"/>
          <w:szCs w:val="28"/>
          <w:rtl/>
        </w:rPr>
        <w:t xml:space="preserve">. </w:t>
      </w:r>
      <w:r w:rsidR="00E33EFC" w:rsidRPr="0019753B">
        <w:rPr>
          <w:rFonts w:ascii="David" w:hAnsi="David" w:cs="David"/>
          <w:sz w:val="28"/>
          <w:szCs w:val="28"/>
          <w:rtl/>
        </w:rPr>
        <w:t xml:space="preserve">המג"ד העיד שהוא העריך את עבודתו של‌ הנאשם, ובדיון שיבוצים האחרון הוא המשיך‌ להתקדם ושובץ בשנית לתפ‌קיד מפקד פלגה, שהוא תפקיד ליבה ב‌סוללה. </w:t>
      </w:r>
    </w:p>
    <w:p w14:paraId="52D8F1CB" w14:textId="77777777" w:rsidR="00B31D22" w:rsidRPr="0019753B" w:rsidRDefault="00B31D22" w:rsidP="00B31D22">
      <w:pPr>
        <w:spacing w:line="360" w:lineRule="auto"/>
        <w:ind w:left="-58"/>
        <w:jc w:val="both"/>
        <w:rPr>
          <w:rFonts w:ascii="David" w:hAnsi="David" w:cs="David"/>
          <w:sz w:val="28"/>
          <w:szCs w:val="28"/>
        </w:rPr>
      </w:pPr>
    </w:p>
    <w:p w14:paraId="67C0C911" w14:textId="77777777" w:rsidR="008B46B2" w:rsidRPr="0019753B" w:rsidRDefault="00E33EFC" w:rsidP="0019753B">
      <w:pPr>
        <w:numPr>
          <w:ilvl w:val="0"/>
          <w:numId w:val="6"/>
        </w:numPr>
        <w:spacing w:line="360" w:lineRule="auto"/>
        <w:ind w:left="-58" w:hanging="609"/>
        <w:jc w:val="both"/>
        <w:rPr>
          <w:rFonts w:ascii="David" w:hAnsi="David" w:cs="David"/>
          <w:sz w:val="28"/>
          <w:szCs w:val="28"/>
          <w:rtl/>
        </w:rPr>
      </w:pPr>
      <w:r w:rsidRPr="0019753B">
        <w:rPr>
          <w:rFonts w:ascii="David" w:hAnsi="David" w:cs="David"/>
          <w:sz w:val="28"/>
          <w:szCs w:val="28"/>
          <w:rtl/>
        </w:rPr>
        <w:t xml:space="preserve">כאן המקום לציין, כי </w:t>
      </w:r>
      <w:r w:rsidR="00B31D22" w:rsidRPr="0019753B">
        <w:rPr>
          <w:rFonts w:ascii="David" w:hAnsi="David" w:cs="David"/>
          <w:sz w:val="28"/>
          <w:szCs w:val="28"/>
          <w:rtl/>
        </w:rPr>
        <w:t>התרשמנו מכנות עדותו של המג"ד</w:t>
      </w:r>
      <w:r w:rsidRPr="0019753B">
        <w:rPr>
          <w:rFonts w:ascii="David" w:hAnsi="David" w:cs="David"/>
          <w:sz w:val="28"/>
          <w:szCs w:val="28"/>
          <w:rtl/>
        </w:rPr>
        <w:t xml:space="preserve">, מדבריו כי הוא מעריך ואוהב את הנאשם </w:t>
      </w:r>
      <w:r w:rsidR="003E099F" w:rsidRPr="0019753B">
        <w:rPr>
          <w:rFonts w:ascii="David" w:hAnsi="David" w:cs="David"/>
          <w:sz w:val="28"/>
          <w:szCs w:val="28"/>
          <w:rtl/>
        </w:rPr>
        <w:t>ו</w:t>
      </w:r>
      <w:r w:rsidRPr="0019753B">
        <w:rPr>
          <w:rFonts w:ascii="David" w:hAnsi="David" w:cs="David"/>
          <w:sz w:val="28"/>
          <w:szCs w:val="28"/>
          <w:rtl/>
        </w:rPr>
        <w:t>לא</w:t>
      </w:r>
      <w:r w:rsidR="00F6762F" w:rsidRPr="0019753B">
        <w:rPr>
          <w:rFonts w:ascii="David" w:hAnsi="David" w:cs="David"/>
          <w:sz w:val="28"/>
          <w:szCs w:val="28"/>
          <w:rtl/>
        </w:rPr>
        <w:t xml:space="preserve"> מעוניין</w:t>
      </w:r>
      <w:r w:rsidRPr="0019753B">
        <w:rPr>
          <w:rFonts w:ascii="David" w:hAnsi="David" w:cs="David"/>
          <w:sz w:val="28"/>
          <w:szCs w:val="28"/>
          <w:rtl/>
        </w:rPr>
        <w:t xml:space="preserve"> לפגוע בו</w:t>
      </w:r>
      <w:r w:rsidR="003E099F" w:rsidRPr="0019753B">
        <w:rPr>
          <w:rFonts w:ascii="David" w:hAnsi="David" w:cs="David"/>
          <w:sz w:val="28"/>
          <w:szCs w:val="28"/>
          <w:rtl/>
        </w:rPr>
        <w:t>.</w:t>
      </w:r>
      <w:r w:rsidR="00B31D22" w:rsidRPr="0019753B">
        <w:rPr>
          <w:rFonts w:ascii="David" w:hAnsi="David" w:cs="David"/>
          <w:sz w:val="28"/>
          <w:szCs w:val="28"/>
          <w:rtl/>
        </w:rPr>
        <w:t xml:space="preserve"> </w:t>
      </w:r>
      <w:r w:rsidR="008B46B2" w:rsidRPr="0019753B">
        <w:rPr>
          <w:rFonts w:ascii="David" w:hAnsi="David" w:cs="David"/>
          <w:sz w:val="28"/>
          <w:szCs w:val="28"/>
          <w:rtl/>
        </w:rPr>
        <w:t>לצד</w:t>
      </w:r>
      <w:r w:rsidR="00B31D22" w:rsidRPr="0019753B">
        <w:rPr>
          <w:rFonts w:ascii="David" w:hAnsi="David" w:cs="David"/>
          <w:sz w:val="28"/>
          <w:szCs w:val="28"/>
          <w:rtl/>
        </w:rPr>
        <w:t xml:space="preserve"> זאת, </w:t>
      </w:r>
      <w:r w:rsidR="003E099F" w:rsidRPr="0019753B">
        <w:rPr>
          <w:rFonts w:ascii="David" w:hAnsi="David" w:cs="David"/>
          <w:sz w:val="28"/>
          <w:szCs w:val="28"/>
          <w:rtl/>
        </w:rPr>
        <w:t xml:space="preserve">קיבלנו את </w:t>
      </w:r>
      <w:r w:rsidR="00E41367" w:rsidRPr="0019753B">
        <w:rPr>
          <w:rFonts w:ascii="David" w:hAnsi="David" w:cs="David"/>
          <w:sz w:val="28"/>
          <w:szCs w:val="28"/>
          <w:rtl/>
        </w:rPr>
        <w:t>הבהר</w:t>
      </w:r>
      <w:r w:rsidR="003E099F" w:rsidRPr="0019753B">
        <w:rPr>
          <w:rFonts w:ascii="David" w:hAnsi="David" w:cs="David"/>
          <w:sz w:val="28"/>
          <w:szCs w:val="28"/>
          <w:rtl/>
        </w:rPr>
        <w:t>תו של העד,</w:t>
      </w:r>
      <w:r w:rsidR="00E41367" w:rsidRPr="0019753B">
        <w:rPr>
          <w:rFonts w:ascii="David" w:hAnsi="David" w:cs="David"/>
          <w:sz w:val="28"/>
          <w:szCs w:val="28"/>
          <w:rtl/>
        </w:rPr>
        <w:t xml:space="preserve"> כ‌י ה‌וא זוכר את הפרטים בא‌ופן </w:t>
      </w:r>
      <w:r w:rsidR="00E41367" w:rsidRPr="0019753B">
        <w:rPr>
          <w:rFonts w:ascii="Arial" w:hAnsi="Arial" w:cs="Arial" w:hint="cs"/>
          <w:sz w:val="28"/>
          <w:szCs w:val="28"/>
          <w:rtl/>
        </w:rPr>
        <w:t>​</w:t>
      </w:r>
      <w:r w:rsidR="00E41367" w:rsidRPr="0019753B">
        <w:rPr>
          <w:rFonts w:ascii="David" w:hAnsi="David" w:cs="David"/>
          <w:sz w:val="28"/>
          <w:szCs w:val="28"/>
          <w:rtl/>
        </w:rPr>
        <w:t>כללי בלבד, וע</w:t>
      </w:r>
      <w:r w:rsidR="003E099F" w:rsidRPr="0019753B">
        <w:rPr>
          <w:rFonts w:ascii="David" w:hAnsi="David" w:cs="David"/>
          <w:sz w:val="28"/>
          <w:szCs w:val="28"/>
          <w:rtl/>
        </w:rPr>
        <w:t>ל</w:t>
      </w:r>
      <w:r w:rsidR="00E41367" w:rsidRPr="0019753B">
        <w:rPr>
          <w:rFonts w:ascii="David" w:hAnsi="David" w:cs="David"/>
          <w:sz w:val="28"/>
          <w:szCs w:val="28"/>
          <w:rtl/>
        </w:rPr>
        <w:t>ו</w:t>
      </w:r>
      <w:r w:rsidR="003E099F" w:rsidRPr="0019753B">
        <w:rPr>
          <w:rFonts w:ascii="David" w:hAnsi="David" w:cs="David"/>
          <w:sz w:val="28"/>
          <w:szCs w:val="28"/>
          <w:rtl/>
        </w:rPr>
        <w:t>ל</w:t>
      </w:r>
      <w:r w:rsidR="00E41367" w:rsidRPr="0019753B">
        <w:rPr>
          <w:rFonts w:ascii="David" w:hAnsi="David" w:cs="David"/>
          <w:sz w:val="28"/>
          <w:szCs w:val="28"/>
          <w:rtl/>
        </w:rPr>
        <w:t xml:space="preserve"> שלא‌ לדייק, בעיק</w:t>
      </w:r>
      <w:r w:rsidR="00E41367" w:rsidRPr="0019753B">
        <w:rPr>
          <w:rFonts w:ascii="Arial" w:hAnsi="Arial" w:cs="Arial" w:hint="cs"/>
          <w:sz w:val="28"/>
          <w:szCs w:val="28"/>
          <w:rtl/>
        </w:rPr>
        <w:t>​</w:t>
      </w:r>
      <w:r w:rsidR="00E41367" w:rsidRPr="0019753B">
        <w:rPr>
          <w:rFonts w:ascii="David" w:hAnsi="David" w:cs="David"/>
          <w:sz w:val="28"/>
          <w:szCs w:val="28"/>
          <w:rtl/>
        </w:rPr>
        <w:t>ר בנוג‌ע לעיתו</w:t>
      </w:r>
      <w:r w:rsidR="00E41367" w:rsidRPr="0019753B">
        <w:rPr>
          <w:rFonts w:ascii="Arial" w:hAnsi="Arial" w:cs="Arial" w:hint="cs"/>
          <w:sz w:val="28"/>
          <w:szCs w:val="28"/>
          <w:rtl/>
        </w:rPr>
        <w:t>​</w:t>
      </w:r>
      <w:r w:rsidR="00E41367" w:rsidRPr="0019753B">
        <w:rPr>
          <w:rFonts w:ascii="David" w:hAnsi="David" w:cs="David"/>
          <w:sz w:val="28"/>
          <w:szCs w:val="28"/>
          <w:rtl/>
        </w:rPr>
        <w:t>י התרחשות</w:t>
      </w:r>
      <w:r w:rsidR="00E41367" w:rsidRPr="0019753B">
        <w:rPr>
          <w:rFonts w:ascii="Tahoma" w:hAnsi="Tahoma" w:cs="Tahoma" w:hint="cs"/>
          <w:sz w:val="28"/>
          <w:szCs w:val="28"/>
          <w:rtl/>
        </w:rPr>
        <w:t>﻿</w:t>
      </w:r>
      <w:r w:rsidR="00E41367" w:rsidRPr="0019753B">
        <w:rPr>
          <w:rFonts w:ascii="David" w:hAnsi="David" w:cs="David"/>
          <w:sz w:val="28"/>
          <w:szCs w:val="28"/>
          <w:rtl/>
        </w:rPr>
        <w:t xml:space="preserve"> האירועים</w:t>
      </w:r>
      <w:r w:rsidR="00E41367" w:rsidRPr="0019753B">
        <w:rPr>
          <w:rFonts w:ascii="Tahoma" w:hAnsi="Tahoma" w:cs="Tahoma" w:hint="cs"/>
          <w:sz w:val="28"/>
          <w:szCs w:val="28"/>
          <w:rtl/>
        </w:rPr>
        <w:t>﻿</w:t>
      </w:r>
      <w:r w:rsidR="003E099F" w:rsidRPr="0019753B">
        <w:rPr>
          <w:rFonts w:ascii="David" w:hAnsi="David" w:cs="David"/>
          <w:sz w:val="28"/>
          <w:szCs w:val="28"/>
          <w:rtl/>
        </w:rPr>
        <w:t xml:space="preserve">, והתייחסנו לעדותו בזהירות הנדרשת. </w:t>
      </w:r>
    </w:p>
    <w:p w14:paraId="69EE8696" w14:textId="77777777" w:rsidR="00E41367" w:rsidRPr="0019753B" w:rsidRDefault="00E41367" w:rsidP="008B46B2">
      <w:pPr>
        <w:spacing w:line="360" w:lineRule="auto"/>
        <w:ind w:left="-58"/>
        <w:jc w:val="both"/>
        <w:rPr>
          <w:rFonts w:ascii="David" w:hAnsi="David" w:cs="David"/>
          <w:sz w:val="28"/>
          <w:szCs w:val="28"/>
        </w:rPr>
      </w:pPr>
    </w:p>
    <w:p w14:paraId="7EAE1A88" w14:textId="77777777" w:rsidR="00D23039" w:rsidRPr="0019753B" w:rsidRDefault="00B31D22" w:rsidP="00D23039">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lastRenderedPageBreak/>
        <w:t xml:space="preserve">סא"ל שבת‌אי </w:t>
      </w:r>
      <w:r w:rsidRPr="0019753B">
        <w:rPr>
          <w:rFonts w:ascii="David" w:hAnsi="David" w:cs="David"/>
          <w:sz w:val="28"/>
          <w:szCs w:val="28"/>
          <w:rtl/>
        </w:rPr>
        <w:t>היה מפקד מגמת מקצועות בבית‌ הספר להגנה ‌אווירית‌ (ביסל"א‌). במהלך קורס</w:t>
      </w:r>
      <w:r w:rsidR="00D23039" w:rsidRPr="0019753B">
        <w:rPr>
          <w:rFonts w:ascii="David" w:hAnsi="David" w:cs="David"/>
          <w:sz w:val="28"/>
          <w:szCs w:val="28"/>
          <w:rtl/>
        </w:rPr>
        <w:t xml:space="preserve"> מיירטים</w:t>
      </w:r>
      <w:r w:rsidRPr="0019753B">
        <w:rPr>
          <w:rFonts w:ascii="David" w:hAnsi="David" w:cs="David"/>
          <w:sz w:val="28"/>
          <w:szCs w:val="28"/>
          <w:rtl/>
        </w:rPr>
        <w:t>, על רקע הציונים הנמוכים שקיבלה</w:t>
      </w:r>
      <w:r w:rsidR="00D23039" w:rsidRPr="0019753B">
        <w:rPr>
          <w:rFonts w:ascii="David" w:hAnsi="David" w:cs="David"/>
          <w:sz w:val="28"/>
          <w:szCs w:val="28"/>
          <w:rtl/>
        </w:rPr>
        <w:t xml:space="preserve"> המתלוננת</w:t>
      </w:r>
      <w:r w:rsidRPr="0019753B">
        <w:rPr>
          <w:rFonts w:ascii="David" w:hAnsi="David" w:cs="David"/>
          <w:sz w:val="28"/>
          <w:szCs w:val="28"/>
          <w:rtl/>
        </w:rPr>
        <w:t xml:space="preserve">, </w:t>
      </w:r>
      <w:r w:rsidR="00415B93" w:rsidRPr="0019753B">
        <w:rPr>
          <w:rFonts w:ascii="David" w:hAnsi="David" w:cs="David"/>
          <w:sz w:val="28"/>
          <w:szCs w:val="28"/>
          <w:rtl/>
        </w:rPr>
        <w:t xml:space="preserve">שוחח </w:t>
      </w:r>
      <w:r w:rsidRPr="0019753B">
        <w:rPr>
          <w:rFonts w:ascii="David" w:hAnsi="David" w:cs="David"/>
          <w:sz w:val="28"/>
          <w:szCs w:val="28"/>
          <w:rtl/>
        </w:rPr>
        <w:t xml:space="preserve">סא‌"ל שבתא‌י עם המ‌ג"ד, </w:t>
      </w:r>
      <w:r w:rsidR="00D23039" w:rsidRPr="0019753B">
        <w:rPr>
          <w:rFonts w:ascii="David" w:hAnsi="David" w:cs="David"/>
          <w:sz w:val="28"/>
          <w:szCs w:val="28"/>
          <w:rtl/>
        </w:rPr>
        <w:t xml:space="preserve">סא"ל </w:t>
      </w:r>
      <w:r w:rsidRPr="0019753B">
        <w:rPr>
          <w:rFonts w:ascii="David" w:hAnsi="David" w:cs="David"/>
          <w:sz w:val="28"/>
          <w:szCs w:val="28"/>
          <w:rtl/>
        </w:rPr>
        <w:t>עמוס, והודיע‌ לו על כוונתו ל‌הרחיקה מהקורס</w:t>
      </w:r>
      <w:r w:rsidR="00415B93" w:rsidRPr="0019753B">
        <w:rPr>
          <w:rFonts w:ascii="David" w:hAnsi="David" w:cs="David"/>
          <w:sz w:val="28"/>
          <w:szCs w:val="28"/>
          <w:rtl/>
        </w:rPr>
        <w:t xml:space="preserve"> על רקע מקצועי</w:t>
      </w:r>
      <w:r w:rsidRPr="0019753B">
        <w:rPr>
          <w:rFonts w:ascii="David" w:hAnsi="David" w:cs="David"/>
          <w:sz w:val="28"/>
          <w:szCs w:val="28"/>
          <w:rtl/>
        </w:rPr>
        <w:t xml:space="preserve">. </w:t>
      </w:r>
      <w:r w:rsidR="00415B93" w:rsidRPr="0019753B">
        <w:rPr>
          <w:rFonts w:ascii="David" w:hAnsi="David" w:cs="David"/>
          <w:sz w:val="28"/>
          <w:szCs w:val="28"/>
          <w:rtl/>
        </w:rPr>
        <w:t>בעצה אחת עם המג"ד</w:t>
      </w:r>
      <w:r w:rsidRPr="0019753B">
        <w:rPr>
          <w:rFonts w:ascii="David" w:hAnsi="David" w:cs="David"/>
          <w:sz w:val="28"/>
          <w:szCs w:val="28"/>
          <w:rtl/>
        </w:rPr>
        <w:t xml:space="preserve">, </w:t>
      </w:r>
      <w:r w:rsidR="00415B93" w:rsidRPr="0019753B">
        <w:rPr>
          <w:rFonts w:ascii="David" w:hAnsi="David" w:cs="David"/>
          <w:sz w:val="28"/>
          <w:szCs w:val="28"/>
          <w:rtl/>
        </w:rPr>
        <w:t>הציע</w:t>
      </w:r>
      <w:r w:rsidRPr="0019753B">
        <w:rPr>
          <w:rFonts w:ascii="David" w:hAnsi="David" w:cs="David"/>
          <w:sz w:val="28"/>
          <w:szCs w:val="28"/>
          <w:rtl/>
        </w:rPr>
        <w:t xml:space="preserve"> סא"ל שבתאי‌ למתלוננת </w:t>
      </w:r>
      <w:r w:rsidR="00415B93" w:rsidRPr="0019753B">
        <w:rPr>
          <w:rFonts w:ascii="David" w:hAnsi="David" w:cs="David"/>
          <w:sz w:val="28"/>
          <w:szCs w:val="28"/>
          <w:rtl/>
        </w:rPr>
        <w:t>להיות ה</w:t>
      </w:r>
      <w:r w:rsidRPr="0019753B">
        <w:rPr>
          <w:rFonts w:ascii="David" w:hAnsi="David" w:cs="David"/>
          <w:sz w:val="28"/>
          <w:szCs w:val="28"/>
          <w:rtl/>
        </w:rPr>
        <w:t xml:space="preserve">רל"שית שלו, </w:t>
      </w:r>
      <w:r w:rsidR="00415B93" w:rsidRPr="0019753B">
        <w:rPr>
          <w:rFonts w:ascii="David" w:hAnsi="David" w:cs="David"/>
          <w:sz w:val="28"/>
          <w:szCs w:val="28"/>
          <w:rtl/>
        </w:rPr>
        <w:t>במקום לחזור לגדוד, והיא קיבלה את הצעתו</w:t>
      </w:r>
      <w:r w:rsidRPr="0019753B">
        <w:rPr>
          <w:rFonts w:ascii="David" w:hAnsi="David" w:cs="David"/>
          <w:sz w:val="28"/>
          <w:szCs w:val="28"/>
          <w:rtl/>
        </w:rPr>
        <w:t xml:space="preserve">. </w:t>
      </w:r>
      <w:r w:rsidR="00D23039" w:rsidRPr="0019753B">
        <w:rPr>
          <w:rFonts w:ascii="David" w:hAnsi="David" w:cs="David"/>
          <w:sz w:val="28"/>
          <w:szCs w:val="28"/>
          <w:rtl/>
        </w:rPr>
        <w:t>סא"ל שבתאי העיד</w:t>
      </w:r>
      <w:r w:rsidR="00183659" w:rsidRPr="0019753B">
        <w:rPr>
          <w:rFonts w:ascii="David" w:hAnsi="David" w:cs="David"/>
          <w:sz w:val="28"/>
          <w:szCs w:val="28"/>
          <w:rtl/>
        </w:rPr>
        <w:t xml:space="preserve">, </w:t>
      </w:r>
      <w:r w:rsidR="00D23039" w:rsidRPr="0019753B">
        <w:rPr>
          <w:rFonts w:ascii="David" w:hAnsi="David" w:cs="David"/>
          <w:sz w:val="28"/>
          <w:szCs w:val="28"/>
          <w:rtl/>
        </w:rPr>
        <w:t>ש</w:t>
      </w:r>
      <w:r w:rsidRPr="0019753B">
        <w:rPr>
          <w:rFonts w:ascii="David" w:hAnsi="David" w:cs="David"/>
          <w:sz w:val="28"/>
          <w:szCs w:val="28"/>
          <w:rtl/>
        </w:rPr>
        <w:t>במהלך תק</w:t>
      </w:r>
      <w:r w:rsidRPr="0019753B">
        <w:rPr>
          <w:rFonts w:ascii="Arial" w:hAnsi="Arial" w:cs="Arial" w:hint="cs"/>
          <w:sz w:val="28"/>
          <w:szCs w:val="28"/>
          <w:rtl/>
        </w:rPr>
        <w:t>​</w:t>
      </w:r>
      <w:r w:rsidRPr="0019753B">
        <w:rPr>
          <w:rFonts w:ascii="David" w:hAnsi="David" w:cs="David"/>
          <w:sz w:val="28"/>
          <w:szCs w:val="28"/>
          <w:rtl/>
        </w:rPr>
        <w:t xml:space="preserve">ופת‌ התפשטות נגיף </w:t>
      </w:r>
      <w:r w:rsidRPr="0019753B">
        <w:rPr>
          <w:rFonts w:ascii="Arial" w:hAnsi="Arial" w:cs="Arial" w:hint="cs"/>
          <w:sz w:val="28"/>
          <w:szCs w:val="28"/>
          <w:rtl/>
        </w:rPr>
        <w:t>​</w:t>
      </w:r>
      <w:r w:rsidRPr="0019753B">
        <w:rPr>
          <w:rFonts w:ascii="David" w:hAnsi="David" w:cs="David"/>
          <w:sz w:val="28"/>
          <w:szCs w:val="28"/>
          <w:rtl/>
        </w:rPr>
        <w:t xml:space="preserve">הקורונה‌, </w:t>
      </w:r>
      <w:r w:rsidRPr="0019753B">
        <w:rPr>
          <w:rFonts w:ascii="Tahoma" w:hAnsi="Tahoma" w:cs="Tahoma" w:hint="cs"/>
          <w:sz w:val="28"/>
          <w:szCs w:val="28"/>
          <w:rtl/>
        </w:rPr>
        <w:t>﻿</w:t>
      </w:r>
      <w:r w:rsidRPr="0019753B">
        <w:rPr>
          <w:rFonts w:ascii="David" w:hAnsi="David" w:cs="David"/>
          <w:sz w:val="28"/>
          <w:szCs w:val="28"/>
          <w:rtl/>
        </w:rPr>
        <w:t>ככל הנראה ב</w:t>
      </w:r>
      <w:r w:rsidRPr="0019753B">
        <w:rPr>
          <w:rFonts w:ascii="Arial" w:hAnsi="Arial" w:cs="Arial" w:hint="cs"/>
          <w:sz w:val="28"/>
          <w:szCs w:val="28"/>
          <w:rtl/>
        </w:rPr>
        <w:t>​</w:t>
      </w:r>
      <w:r w:rsidRPr="0019753B">
        <w:rPr>
          <w:rFonts w:ascii="David" w:hAnsi="David" w:cs="David"/>
          <w:sz w:val="28"/>
          <w:szCs w:val="28"/>
          <w:rtl/>
        </w:rPr>
        <w:t>חודש</w:t>
      </w:r>
      <w:r w:rsidRPr="0019753B">
        <w:rPr>
          <w:rFonts w:ascii="Tahoma" w:hAnsi="Tahoma" w:cs="Tahoma" w:hint="cs"/>
          <w:sz w:val="28"/>
          <w:szCs w:val="28"/>
          <w:rtl/>
        </w:rPr>
        <w:t>﻿</w:t>
      </w:r>
      <w:r w:rsidRPr="0019753B">
        <w:rPr>
          <w:rFonts w:ascii="David" w:hAnsi="David" w:cs="David"/>
          <w:sz w:val="28"/>
          <w:szCs w:val="28"/>
          <w:rtl/>
        </w:rPr>
        <w:t xml:space="preserve"> י</w:t>
      </w:r>
      <w:r w:rsidR="00D23039" w:rsidRPr="0019753B">
        <w:rPr>
          <w:rFonts w:ascii="David" w:hAnsi="David" w:cs="David"/>
          <w:sz w:val="28"/>
          <w:szCs w:val="28"/>
          <w:rtl/>
        </w:rPr>
        <w:t>ו</w:t>
      </w:r>
      <w:r w:rsidRPr="0019753B">
        <w:rPr>
          <w:rFonts w:ascii="David" w:hAnsi="David" w:cs="David"/>
          <w:sz w:val="28"/>
          <w:szCs w:val="28"/>
          <w:rtl/>
        </w:rPr>
        <w:t xml:space="preserve">לי 2020, </w:t>
      </w:r>
      <w:r w:rsidRPr="0019753B">
        <w:rPr>
          <w:rFonts w:ascii="Arial" w:hAnsi="Arial" w:cs="Arial" w:hint="cs"/>
          <w:sz w:val="28"/>
          <w:szCs w:val="28"/>
          <w:rtl/>
        </w:rPr>
        <w:t>​</w:t>
      </w:r>
      <w:r w:rsidRPr="0019753B">
        <w:rPr>
          <w:rFonts w:ascii="David" w:hAnsi="David" w:cs="David"/>
          <w:sz w:val="28"/>
          <w:szCs w:val="28"/>
          <w:rtl/>
        </w:rPr>
        <w:t>ראה א‌ת</w:t>
      </w:r>
      <w:r w:rsidR="00415B93" w:rsidRPr="0019753B">
        <w:rPr>
          <w:rFonts w:ascii="David" w:hAnsi="David" w:cs="David"/>
          <w:sz w:val="28"/>
          <w:szCs w:val="28"/>
          <w:rtl/>
        </w:rPr>
        <w:t xml:space="preserve"> המתלוננת</w:t>
      </w:r>
      <w:r w:rsidRPr="0019753B">
        <w:rPr>
          <w:rFonts w:ascii="David" w:hAnsi="David" w:cs="David"/>
          <w:sz w:val="28"/>
          <w:szCs w:val="28"/>
          <w:rtl/>
        </w:rPr>
        <w:t xml:space="preserve"> יורדת מחדר ה‌אוכל, בוכה‌. הוא נ‌יסה להרגיע או‌תה, והיא מלמלה "הוא</w:t>
      </w:r>
      <w:r w:rsidRPr="0019753B">
        <w:rPr>
          <w:rFonts w:ascii="Arial" w:hAnsi="Arial" w:cs="Arial" w:hint="cs"/>
          <w:sz w:val="28"/>
          <w:szCs w:val="28"/>
          <w:rtl/>
        </w:rPr>
        <w:t>​</w:t>
      </w:r>
      <w:r w:rsidRPr="0019753B">
        <w:rPr>
          <w:rFonts w:ascii="David" w:hAnsi="David" w:cs="David"/>
          <w:sz w:val="28"/>
          <w:szCs w:val="28"/>
          <w:rtl/>
        </w:rPr>
        <w:t xml:space="preserve"> פה הוא </w:t>
      </w:r>
      <w:r w:rsidRPr="0019753B">
        <w:rPr>
          <w:rFonts w:ascii="Arial" w:hAnsi="Arial" w:cs="Arial" w:hint="cs"/>
          <w:sz w:val="28"/>
          <w:szCs w:val="28"/>
          <w:rtl/>
        </w:rPr>
        <w:t>​</w:t>
      </w:r>
      <w:r w:rsidRPr="0019753B">
        <w:rPr>
          <w:rFonts w:ascii="David" w:hAnsi="David" w:cs="David"/>
          <w:sz w:val="28"/>
          <w:szCs w:val="28"/>
          <w:rtl/>
        </w:rPr>
        <w:t>פה". חבר</w:t>
      </w:r>
      <w:r w:rsidRPr="0019753B">
        <w:rPr>
          <w:rFonts w:ascii="Arial" w:hAnsi="Arial" w:cs="Arial" w:hint="cs"/>
          <w:sz w:val="28"/>
          <w:szCs w:val="28"/>
          <w:rtl/>
        </w:rPr>
        <w:t>​</w:t>
      </w:r>
      <w:r w:rsidRPr="0019753B">
        <w:rPr>
          <w:rFonts w:ascii="David" w:hAnsi="David" w:cs="David"/>
          <w:sz w:val="28"/>
          <w:szCs w:val="28"/>
          <w:rtl/>
        </w:rPr>
        <w:t>ות</w:t>
      </w:r>
      <w:r w:rsidR="00415B93" w:rsidRPr="0019753B">
        <w:rPr>
          <w:rFonts w:ascii="David" w:hAnsi="David" w:cs="David"/>
          <w:sz w:val="28"/>
          <w:szCs w:val="28"/>
          <w:rtl/>
        </w:rPr>
        <w:t>יה</w:t>
      </w:r>
      <w:r w:rsidRPr="0019753B">
        <w:rPr>
          <w:rFonts w:ascii="David" w:hAnsi="David" w:cs="David"/>
          <w:sz w:val="28"/>
          <w:szCs w:val="28"/>
          <w:rtl/>
        </w:rPr>
        <w:t xml:space="preserve"> ליוו אותה למט‌ה ‌ואחרי</w:t>
      </w:r>
      <w:r w:rsidRPr="0019753B">
        <w:rPr>
          <w:rFonts w:ascii="Arial" w:hAnsi="Arial" w:cs="Arial" w:hint="cs"/>
          <w:sz w:val="28"/>
          <w:szCs w:val="28"/>
          <w:rtl/>
        </w:rPr>
        <w:t>​</w:t>
      </w:r>
      <w:r w:rsidRPr="0019753B">
        <w:rPr>
          <w:rFonts w:ascii="David" w:hAnsi="David" w:cs="David"/>
          <w:sz w:val="28"/>
          <w:szCs w:val="28"/>
          <w:rtl/>
        </w:rPr>
        <w:t xml:space="preserve"> כשעה או שעתיים, ‌כאשר היא נרג</w:t>
      </w:r>
      <w:r w:rsidRPr="0019753B">
        <w:rPr>
          <w:rFonts w:ascii="Arial" w:hAnsi="Arial" w:cs="Arial" w:hint="cs"/>
          <w:sz w:val="28"/>
          <w:szCs w:val="28"/>
          <w:rtl/>
        </w:rPr>
        <w:t>​</w:t>
      </w:r>
      <w:r w:rsidRPr="0019753B">
        <w:rPr>
          <w:rFonts w:ascii="David" w:hAnsi="David" w:cs="David"/>
          <w:sz w:val="28"/>
          <w:szCs w:val="28"/>
          <w:rtl/>
        </w:rPr>
        <w:t>עה</w:t>
      </w:r>
      <w:r w:rsidR="00183659" w:rsidRPr="0019753B">
        <w:rPr>
          <w:rFonts w:ascii="David" w:hAnsi="David" w:cs="David"/>
          <w:sz w:val="28"/>
          <w:szCs w:val="28"/>
          <w:rtl/>
        </w:rPr>
        <w:t>,</w:t>
      </w:r>
      <w:r w:rsidRPr="0019753B">
        <w:rPr>
          <w:rFonts w:ascii="David" w:hAnsi="David" w:cs="David"/>
          <w:sz w:val="28"/>
          <w:szCs w:val="28"/>
          <w:rtl/>
        </w:rPr>
        <w:t xml:space="preserve"> הוא שוחח איתה‌. </w:t>
      </w:r>
    </w:p>
    <w:p w14:paraId="783CBEC7" w14:textId="77777777" w:rsidR="00D23039" w:rsidRPr="0019753B" w:rsidRDefault="00D23039" w:rsidP="00D23039">
      <w:pPr>
        <w:spacing w:line="360" w:lineRule="auto"/>
        <w:ind w:left="-58"/>
        <w:jc w:val="both"/>
        <w:rPr>
          <w:rFonts w:ascii="David" w:hAnsi="David" w:cs="David"/>
          <w:sz w:val="28"/>
          <w:szCs w:val="28"/>
        </w:rPr>
      </w:pPr>
    </w:p>
    <w:p w14:paraId="4D6FBD5F" w14:textId="77777777" w:rsidR="00B31D22" w:rsidRPr="0019753B" w:rsidRDefault="00B31D22" w:rsidP="00D23039">
      <w:pPr>
        <w:numPr>
          <w:ilvl w:val="0"/>
          <w:numId w:val="6"/>
        </w:numPr>
        <w:spacing w:line="360" w:lineRule="auto"/>
        <w:ind w:left="-58" w:hanging="609"/>
        <w:jc w:val="both"/>
        <w:rPr>
          <w:rFonts w:ascii="David" w:hAnsi="David" w:cs="David"/>
          <w:sz w:val="28"/>
          <w:szCs w:val="28"/>
          <w:rtl/>
        </w:rPr>
      </w:pPr>
      <w:r w:rsidRPr="0019753B">
        <w:rPr>
          <w:rFonts w:ascii="David" w:hAnsi="David" w:cs="David"/>
          <w:sz w:val="28"/>
          <w:szCs w:val="28"/>
          <w:rtl/>
        </w:rPr>
        <w:t xml:space="preserve">סא"ל </w:t>
      </w:r>
      <w:r w:rsidRPr="0019753B">
        <w:rPr>
          <w:rFonts w:ascii="Arial" w:hAnsi="Arial" w:cs="Arial" w:hint="cs"/>
          <w:sz w:val="28"/>
          <w:szCs w:val="28"/>
          <w:rtl/>
        </w:rPr>
        <w:t>​</w:t>
      </w:r>
      <w:r w:rsidRPr="0019753B">
        <w:rPr>
          <w:rFonts w:ascii="David" w:hAnsi="David" w:cs="David"/>
          <w:sz w:val="28"/>
          <w:szCs w:val="28"/>
          <w:rtl/>
        </w:rPr>
        <w:t>שבתאי מס‌ר</w:t>
      </w:r>
      <w:r w:rsidRPr="0019753B">
        <w:rPr>
          <w:rFonts w:ascii="Arial" w:hAnsi="Arial" w:cs="Arial" w:hint="cs"/>
          <w:sz w:val="28"/>
          <w:szCs w:val="28"/>
          <w:rtl/>
        </w:rPr>
        <w:t>​</w:t>
      </w:r>
      <w:r w:rsidRPr="0019753B">
        <w:rPr>
          <w:rFonts w:ascii="David" w:hAnsi="David" w:cs="David"/>
          <w:sz w:val="28"/>
          <w:szCs w:val="28"/>
          <w:rtl/>
        </w:rPr>
        <w:t xml:space="preserve">, כי ‌המתלוננת לא סיפרה </w:t>
      </w:r>
      <w:r w:rsidRPr="0019753B">
        <w:rPr>
          <w:rFonts w:ascii="Arial" w:hAnsi="Arial" w:cs="Arial" w:hint="cs"/>
          <w:sz w:val="28"/>
          <w:szCs w:val="28"/>
          <w:rtl/>
        </w:rPr>
        <w:t>​</w:t>
      </w:r>
      <w:r w:rsidRPr="0019753B">
        <w:rPr>
          <w:rFonts w:ascii="David" w:hAnsi="David" w:cs="David"/>
          <w:sz w:val="28"/>
          <w:szCs w:val="28"/>
          <w:rtl/>
        </w:rPr>
        <w:t>לו את כל ‌הסיפור‌, אלא‌ רק אמרה שה</w:t>
      </w:r>
      <w:r w:rsidR="00415B93" w:rsidRPr="0019753B">
        <w:rPr>
          <w:rFonts w:ascii="David" w:hAnsi="David" w:cs="David"/>
          <w:sz w:val="28"/>
          <w:szCs w:val="28"/>
          <w:rtl/>
        </w:rPr>
        <w:t>נ</w:t>
      </w:r>
      <w:r w:rsidRPr="0019753B">
        <w:rPr>
          <w:rFonts w:ascii="David" w:hAnsi="David" w:cs="David"/>
          <w:sz w:val="28"/>
          <w:szCs w:val="28"/>
          <w:rtl/>
        </w:rPr>
        <w:t>א</w:t>
      </w:r>
      <w:r w:rsidR="00415B93" w:rsidRPr="0019753B">
        <w:rPr>
          <w:rFonts w:ascii="David" w:hAnsi="David" w:cs="David"/>
          <w:sz w:val="28"/>
          <w:szCs w:val="28"/>
          <w:rtl/>
        </w:rPr>
        <w:t>שם</w:t>
      </w:r>
      <w:r w:rsidRPr="0019753B">
        <w:rPr>
          <w:rFonts w:ascii="David" w:hAnsi="David" w:cs="David"/>
          <w:sz w:val="28"/>
          <w:szCs w:val="28"/>
          <w:rtl/>
        </w:rPr>
        <w:t xml:space="preserve"> הטריד או</w:t>
      </w:r>
      <w:r w:rsidRPr="0019753B">
        <w:rPr>
          <w:rFonts w:ascii="Arial" w:hAnsi="Arial" w:cs="Arial" w:hint="cs"/>
          <w:sz w:val="28"/>
          <w:szCs w:val="28"/>
          <w:rtl/>
        </w:rPr>
        <w:t>​</w:t>
      </w:r>
      <w:r w:rsidRPr="0019753B">
        <w:rPr>
          <w:rFonts w:ascii="David" w:hAnsi="David" w:cs="David"/>
          <w:sz w:val="28"/>
          <w:szCs w:val="28"/>
          <w:rtl/>
        </w:rPr>
        <w:t>תה</w:t>
      </w:r>
      <w:r w:rsidRPr="0019753B">
        <w:rPr>
          <w:rFonts w:ascii="Tahoma" w:hAnsi="Tahoma" w:cs="Tahoma" w:hint="cs"/>
          <w:sz w:val="28"/>
          <w:szCs w:val="28"/>
          <w:rtl/>
        </w:rPr>
        <w:t>﻿</w:t>
      </w:r>
      <w:r w:rsidRPr="0019753B">
        <w:rPr>
          <w:rFonts w:ascii="David" w:hAnsi="David" w:cs="David"/>
          <w:sz w:val="28"/>
          <w:szCs w:val="28"/>
          <w:rtl/>
        </w:rPr>
        <w:t xml:space="preserve">. סא"ל </w:t>
      </w:r>
      <w:r w:rsidRPr="0019753B">
        <w:rPr>
          <w:rFonts w:ascii="Arial" w:hAnsi="Arial" w:cs="Arial" w:hint="cs"/>
          <w:sz w:val="28"/>
          <w:szCs w:val="28"/>
          <w:rtl/>
        </w:rPr>
        <w:t>​</w:t>
      </w:r>
      <w:r w:rsidRPr="0019753B">
        <w:rPr>
          <w:rFonts w:ascii="David" w:hAnsi="David" w:cs="David"/>
          <w:sz w:val="28"/>
          <w:szCs w:val="28"/>
          <w:rtl/>
        </w:rPr>
        <w:t>שבתאי תמך בה וה</w:t>
      </w:r>
      <w:r w:rsidRPr="0019753B">
        <w:rPr>
          <w:rFonts w:ascii="Arial" w:hAnsi="Arial" w:cs="Arial" w:hint="cs"/>
          <w:sz w:val="28"/>
          <w:szCs w:val="28"/>
          <w:rtl/>
        </w:rPr>
        <w:t>​</w:t>
      </w:r>
      <w:r w:rsidRPr="0019753B">
        <w:rPr>
          <w:rFonts w:ascii="David" w:hAnsi="David" w:cs="David"/>
          <w:sz w:val="28"/>
          <w:szCs w:val="28"/>
          <w:rtl/>
        </w:rPr>
        <w:t>בטיח לשמור</w:t>
      </w:r>
      <w:r w:rsidRPr="0019753B">
        <w:rPr>
          <w:rFonts w:ascii="Arial" w:hAnsi="Arial" w:cs="Arial" w:hint="cs"/>
          <w:sz w:val="28"/>
          <w:szCs w:val="28"/>
          <w:rtl/>
        </w:rPr>
        <w:t>​</w:t>
      </w:r>
      <w:r w:rsidRPr="0019753B">
        <w:rPr>
          <w:rFonts w:ascii="David" w:hAnsi="David" w:cs="David"/>
          <w:sz w:val="28"/>
          <w:szCs w:val="28"/>
          <w:rtl/>
        </w:rPr>
        <w:t xml:space="preserve"> ולהגן </w:t>
      </w:r>
      <w:r w:rsidRPr="0019753B">
        <w:rPr>
          <w:rFonts w:ascii="Arial" w:hAnsi="Arial" w:cs="Arial" w:hint="cs"/>
          <w:sz w:val="28"/>
          <w:szCs w:val="28"/>
          <w:rtl/>
        </w:rPr>
        <w:t>​</w:t>
      </w:r>
      <w:r w:rsidRPr="0019753B">
        <w:rPr>
          <w:rFonts w:ascii="David" w:hAnsi="David" w:cs="David"/>
          <w:sz w:val="28"/>
          <w:szCs w:val="28"/>
          <w:rtl/>
        </w:rPr>
        <w:t xml:space="preserve">עליה. </w:t>
      </w:r>
      <w:r w:rsidRPr="0019753B">
        <w:rPr>
          <w:rFonts w:ascii="Tahoma" w:hAnsi="Tahoma" w:cs="Tahoma" w:hint="cs"/>
          <w:sz w:val="28"/>
          <w:szCs w:val="28"/>
          <w:rtl/>
        </w:rPr>
        <w:t>﻿</w:t>
      </w:r>
      <w:r w:rsidRPr="0019753B">
        <w:rPr>
          <w:rFonts w:ascii="David" w:hAnsi="David" w:cs="David"/>
          <w:sz w:val="28"/>
          <w:szCs w:val="28"/>
          <w:rtl/>
        </w:rPr>
        <w:t>הוא הציע ל</w:t>
      </w:r>
      <w:r w:rsidRPr="0019753B">
        <w:rPr>
          <w:rFonts w:ascii="Arial" w:hAnsi="Arial" w:cs="Arial" w:hint="cs"/>
          <w:sz w:val="28"/>
          <w:szCs w:val="28"/>
          <w:rtl/>
        </w:rPr>
        <w:t>​</w:t>
      </w:r>
      <w:r w:rsidRPr="0019753B">
        <w:rPr>
          <w:rFonts w:ascii="David" w:hAnsi="David" w:cs="David"/>
          <w:sz w:val="28"/>
          <w:szCs w:val="28"/>
          <w:rtl/>
        </w:rPr>
        <w:t>ה לפת</w:t>
      </w:r>
      <w:r w:rsidRPr="0019753B">
        <w:rPr>
          <w:rFonts w:ascii="Arial" w:hAnsi="Arial" w:cs="Arial" w:hint="cs"/>
          <w:sz w:val="28"/>
          <w:szCs w:val="28"/>
          <w:rtl/>
        </w:rPr>
        <w:t>​</w:t>
      </w:r>
      <w:r w:rsidRPr="0019753B">
        <w:rPr>
          <w:rFonts w:ascii="David" w:hAnsi="David" w:cs="David"/>
          <w:sz w:val="28"/>
          <w:szCs w:val="28"/>
          <w:rtl/>
        </w:rPr>
        <w:t>וח בהליכים, אבל הבין</w:t>
      </w:r>
      <w:r w:rsidRPr="0019753B">
        <w:rPr>
          <w:rFonts w:ascii="Arial" w:hAnsi="Arial" w:cs="Arial" w:hint="cs"/>
          <w:sz w:val="28"/>
          <w:szCs w:val="28"/>
          <w:rtl/>
        </w:rPr>
        <w:t>​</w:t>
      </w:r>
      <w:r w:rsidRPr="0019753B">
        <w:rPr>
          <w:rFonts w:ascii="David" w:hAnsi="David" w:cs="David"/>
          <w:sz w:val="28"/>
          <w:szCs w:val="28"/>
          <w:rtl/>
        </w:rPr>
        <w:t xml:space="preserve"> מסא"ל‌ עמוס, שהנושא כב‌ר עלה‌ </w:t>
      </w:r>
      <w:r w:rsidRPr="0019753B">
        <w:rPr>
          <w:rFonts w:ascii="Arial" w:hAnsi="Arial" w:cs="Arial" w:hint="cs"/>
          <w:sz w:val="28"/>
          <w:szCs w:val="28"/>
          <w:rtl/>
        </w:rPr>
        <w:t>​</w:t>
      </w:r>
      <w:r w:rsidRPr="0019753B">
        <w:rPr>
          <w:rFonts w:ascii="David" w:hAnsi="David" w:cs="David"/>
          <w:sz w:val="28"/>
          <w:szCs w:val="28"/>
          <w:rtl/>
        </w:rPr>
        <w:t>אצלו,</w:t>
      </w:r>
      <w:r w:rsidRPr="0019753B">
        <w:rPr>
          <w:rFonts w:ascii="Arial" w:hAnsi="Arial" w:cs="Arial" w:hint="cs"/>
          <w:sz w:val="28"/>
          <w:szCs w:val="28"/>
          <w:rtl/>
        </w:rPr>
        <w:t>​</w:t>
      </w:r>
      <w:r w:rsidRPr="0019753B">
        <w:rPr>
          <w:rFonts w:ascii="David" w:hAnsi="David" w:cs="David"/>
          <w:sz w:val="28"/>
          <w:szCs w:val="28"/>
          <w:rtl/>
        </w:rPr>
        <w:t xml:space="preserve"> ולכן ‌ל</w:t>
      </w:r>
      <w:r w:rsidRPr="0019753B">
        <w:rPr>
          <w:rFonts w:ascii="Arial" w:hAnsi="Arial" w:cs="Arial" w:hint="cs"/>
          <w:sz w:val="28"/>
          <w:szCs w:val="28"/>
          <w:rtl/>
        </w:rPr>
        <w:t>​</w:t>
      </w:r>
      <w:r w:rsidRPr="0019753B">
        <w:rPr>
          <w:rFonts w:ascii="David" w:hAnsi="David" w:cs="David"/>
          <w:sz w:val="28"/>
          <w:szCs w:val="28"/>
          <w:rtl/>
        </w:rPr>
        <w:t>א יכל ל‌ע</w:t>
      </w:r>
      <w:r w:rsidRPr="0019753B">
        <w:rPr>
          <w:rFonts w:ascii="Arial" w:hAnsi="Arial" w:cs="Arial" w:hint="cs"/>
          <w:sz w:val="28"/>
          <w:szCs w:val="28"/>
          <w:rtl/>
        </w:rPr>
        <w:t>​</w:t>
      </w:r>
      <w:r w:rsidRPr="0019753B">
        <w:rPr>
          <w:rFonts w:ascii="David" w:hAnsi="David" w:cs="David"/>
          <w:sz w:val="28"/>
          <w:szCs w:val="28"/>
          <w:rtl/>
        </w:rPr>
        <w:t>שו‌ת דבר.‌</w:t>
      </w:r>
    </w:p>
    <w:p w14:paraId="52C0C0B3" w14:textId="77777777" w:rsidR="00B31D22" w:rsidRPr="0019753B" w:rsidRDefault="00B31D22" w:rsidP="00B31D22">
      <w:pPr>
        <w:spacing w:line="360" w:lineRule="auto"/>
        <w:ind w:left="-58"/>
        <w:jc w:val="both"/>
        <w:rPr>
          <w:rFonts w:ascii="David" w:hAnsi="David" w:cs="David"/>
          <w:sz w:val="28"/>
          <w:szCs w:val="28"/>
        </w:rPr>
      </w:pPr>
    </w:p>
    <w:p w14:paraId="47AD6F0A" w14:textId="77777777" w:rsidR="00B31D22" w:rsidRPr="0019753B" w:rsidRDefault="00B31D22" w:rsidP="00B31D22">
      <w:pPr>
        <w:numPr>
          <w:ilvl w:val="0"/>
          <w:numId w:val="6"/>
        </w:numPr>
        <w:spacing w:line="360" w:lineRule="auto"/>
        <w:ind w:left="-58" w:hanging="609"/>
        <w:jc w:val="both"/>
        <w:rPr>
          <w:rFonts w:ascii="David" w:hAnsi="David" w:cs="David"/>
          <w:sz w:val="28"/>
          <w:szCs w:val="28"/>
        </w:rPr>
      </w:pPr>
      <w:r w:rsidRPr="0019753B">
        <w:rPr>
          <w:rFonts w:ascii="Tahoma" w:hAnsi="Tahoma" w:cs="Tahoma" w:hint="cs"/>
          <w:sz w:val="28"/>
          <w:szCs w:val="28"/>
          <w:rtl/>
        </w:rPr>
        <w:t>﻿</w:t>
      </w:r>
      <w:r w:rsidR="00445C35" w:rsidRPr="0019753B">
        <w:rPr>
          <w:rFonts w:ascii="David" w:hAnsi="David" w:cs="David"/>
          <w:b/>
          <w:bCs/>
          <w:sz w:val="28"/>
          <w:szCs w:val="28"/>
          <w:rtl/>
        </w:rPr>
        <w:t xml:space="preserve">סמ"ר </w:t>
      </w:r>
      <w:r w:rsidRPr="0019753B">
        <w:rPr>
          <w:rFonts w:ascii="Arial" w:hAnsi="Arial" w:cs="Arial" w:hint="cs"/>
          <w:b/>
          <w:bCs/>
          <w:sz w:val="28"/>
          <w:szCs w:val="28"/>
          <w:rtl/>
        </w:rPr>
        <w:t>​</w:t>
      </w:r>
      <w:r w:rsidRPr="0019753B">
        <w:rPr>
          <w:rFonts w:ascii="David" w:hAnsi="David" w:cs="David"/>
          <w:b/>
          <w:bCs/>
          <w:sz w:val="28"/>
          <w:szCs w:val="28"/>
          <w:rtl/>
        </w:rPr>
        <w:t>(מיל') מעיין</w:t>
      </w:r>
      <w:r w:rsidRPr="0019753B">
        <w:rPr>
          <w:rFonts w:ascii="David" w:hAnsi="David" w:cs="David"/>
          <w:sz w:val="28"/>
          <w:szCs w:val="28"/>
          <w:rtl/>
        </w:rPr>
        <w:t xml:space="preserve"> התג‌י</w:t>
      </w:r>
      <w:r w:rsidRPr="0019753B">
        <w:rPr>
          <w:rFonts w:ascii="Arial" w:hAnsi="Arial" w:cs="Arial" w:hint="cs"/>
          <w:sz w:val="28"/>
          <w:szCs w:val="28"/>
          <w:rtl/>
        </w:rPr>
        <w:t>​</w:t>
      </w:r>
      <w:r w:rsidRPr="0019753B">
        <w:rPr>
          <w:rFonts w:ascii="David" w:hAnsi="David" w:cs="David"/>
          <w:sz w:val="28"/>
          <w:szCs w:val="28"/>
          <w:rtl/>
        </w:rPr>
        <w:t>י‌סה בחודש נוב‌מבר ‌2018, שרתה כמפקדת ‌בכיפת ברזל, והשתח</w:t>
      </w:r>
      <w:r w:rsidRPr="0019753B">
        <w:rPr>
          <w:rFonts w:ascii="Arial" w:hAnsi="Arial" w:cs="Arial" w:hint="cs"/>
          <w:sz w:val="28"/>
          <w:szCs w:val="28"/>
          <w:rtl/>
        </w:rPr>
        <w:t>​</w:t>
      </w:r>
      <w:r w:rsidRPr="0019753B">
        <w:rPr>
          <w:rFonts w:ascii="David" w:hAnsi="David" w:cs="David"/>
          <w:sz w:val="28"/>
          <w:szCs w:val="28"/>
          <w:rtl/>
        </w:rPr>
        <w:t>ררה בחודש ‌יולי‌ 2021. היא הי‌ית</w:t>
      </w:r>
      <w:r w:rsidRPr="0019753B">
        <w:rPr>
          <w:rFonts w:ascii="Arial" w:hAnsi="Arial" w:cs="Arial" w:hint="cs"/>
          <w:sz w:val="28"/>
          <w:szCs w:val="28"/>
          <w:rtl/>
        </w:rPr>
        <w:t>​</w:t>
      </w:r>
      <w:r w:rsidRPr="0019753B">
        <w:rPr>
          <w:rFonts w:ascii="David" w:hAnsi="David" w:cs="David"/>
          <w:sz w:val="28"/>
          <w:szCs w:val="28"/>
          <w:rtl/>
        </w:rPr>
        <w:t xml:space="preserve">ה פקודתו של הנאשם וה‌גדירה את הקשר </w:t>
      </w:r>
      <w:r w:rsidRPr="0019753B">
        <w:rPr>
          <w:rFonts w:ascii="Arial" w:hAnsi="Arial" w:cs="Arial" w:hint="cs"/>
          <w:sz w:val="28"/>
          <w:szCs w:val="28"/>
          <w:rtl/>
        </w:rPr>
        <w:t>​</w:t>
      </w:r>
      <w:r w:rsidRPr="0019753B">
        <w:rPr>
          <w:rFonts w:ascii="David" w:hAnsi="David" w:cs="David"/>
          <w:sz w:val="28"/>
          <w:szCs w:val="28"/>
          <w:rtl/>
        </w:rPr>
        <w:t>עמו כ"‌טוב מאוד". את המ</w:t>
      </w:r>
      <w:r w:rsidRPr="0019753B">
        <w:rPr>
          <w:rFonts w:ascii="Arial" w:hAnsi="Arial" w:cs="Arial" w:hint="cs"/>
          <w:sz w:val="28"/>
          <w:szCs w:val="28"/>
          <w:rtl/>
        </w:rPr>
        <w:t>​</w:t>
      </w:r>
      <w:r w:rsidRPr="0019753B">
        <w:rPr>
          <w:rFonts w:ascii="David" w:hAnsi="David" w:cs="David"/>
          <w:sz w:val="28"/>
          <w:szCs w:val="28"/>
          <w:rtl/>
        </w:rPr>
        <w:t>ת</w:t>
      </w:r>
      <w:r w:rsidRPr="0019753B">
        <w:rPr>
          <w:rFonts w:ascii="Arial" w:hAnsi="Arial" w:cs="Arial" w:hint="cs"/>
          <w:sz w:val="28"/>
          <w:szCs w:val="28"/>
          <w:rtl/>
        </w:rPr>
        <w:t>​</w:t>
      </w:r>
      <w:r w:rsidRPr="0019753B">
        <w:rPr>
          <w:rFonts w:ascii="David" w:hAnsi="David" w:cs="David"/>
          <w:sz w:val="28"/>
          <w:szCs w:val="28"/>
          <w:rtl/>
        </w:rPr>
        <w:t>לונ</w:t>
      </w:r>
      <w:r w:rsidRPr="0019753B">
        <w:rPr>
          <w:rFonts w:ascii="Arial" w:hAnsi="Arial" w:cs="Arial" w:hint="cs"/>
          <w:sz w:val="28"/>
          <w:szCs w:val="28"/>
          <w:rtl/>
        </w:rPr>
        <w:t>​</w:t>
      </w:r>
      <w:r w:rsidRPr="0019753B">
        <w:rPr>
          <w:rFonts w:ascii="David" w:hAnsi="David" w:cs="David"/>
          <w:sz w:val="28"/>
          <w:szCs w:val="28"/>
          <w:rtl/>
        </w:rPr>
        <w:t>נת היא הכירה ביום</w:t>
      </w:r>
      <w:r w:rsidRPr="0019753B">
        <w:rPr>
          <w:rFonts w:ascii="Arial" w:hAnsi="Arial" w:cs="Arial" w:hint="cs"/>
          <w:sz w:val="28"/>
          <w:szCs w:val="28"/>
          <w:rtl/>
        </w:rPr>
        <w:t>​</w:t>
      </w:r>
      <w:r w:rsidRPr="0019753B">
        <w:rPr>
          <w:rFonts w:ascii="David" w:hAnsi="David" w:cs="David"/>
          <w:sz w:val="28"/>
          <w:szCs w:val="28"/>
          <w:rtl/>
        </w:rPr>
        <w:t xml:space="preserve"> ה</w:t>
      </w:r>
      <w:r w:rsidRPr="0019753B">
        <w:rPr>
          <w:rFonts w:ascii="Arial" w:hAnsi="Arial" w:cs="Arial" w:hint="cs"/>
          <w:sz w:val="28"/>
          <w:szCs w:val="28"/>
          <w:rtl/>
        </w:rPr>
        <w:t>​</w:t>
      </w:r>
      <w:r w:rsidRPr="0019753B">
        <w:rPr>
          <w:rFonts w:ascii="David" w:hAnsi="David" w:cs="David"/>
          <w:sz w:val="28"/>
          <w:szCs w:val="28"/>
          <w:rtl/>
        </w:rPr>
        <w:t>ראשון לטירונות</w:t>
      </w:r>
      <w:r w:rsidRPr="0019753B">
        <w:rPr>
          <w:rFonts w:ascii="Tahoma" w:hAnsi="Tahoma" w:cs="Tahoma" w:hint="cs"/>
          <w:sz w:val="28"/>
          <w:szCs w:val="28"/>
          <w:rtl/>
        </w:rPr>
        <w:t>﻿</w:t>
      </w:r>
      <w:r w:rsidRPr="0019753B">
        <w:rPr>
          <w:rFonts w:ascii="David" w:hAnsi="David" w:cs="David"/>
          <w:sz w:val="28"/>
          <w:szCs w:val="28"/>
          <w:rtl/>
        </w:rPr>
        <w:t xml:space="preserve"> והיית‌ה חברתה הטובה‌.</w:t>
      </w:r>
      <w:r w:rsidR="00B646E9" w:rsidRPr="0019753B">
        <w:rPr>
          <w:rFonts w:ascii="David" w:hAnsi="David" w:cs="David"/>
          <w:sz w:val="28"/>
          <w:szCs w:val="28"/>
          <w:rtl/>
        </w:rPr>
        <w:t xml:space="preserve"> המתלוננת העידה, כאמור, כי מעיין וטל היו חבריה הטובים ביותר בגדוד והשניים הראשונים שאותם שיתפה באירועים.</w:t>
      </w:r>
      <w:r w:rsidRPr="0019753B">
        <w:rPr>
          <w:rFonts w:ascii="David" w:hAnsi="David" w:cs="David"/>
          <w:sz w:val="28"/>
          <w:szCs w:val="28"/>
          <w:rtl/>
        </w:rPr>
        <w:t xml:space="preserve"> ו</w:t>
      </w:r>
      <w:r w:rsidRPr="0019753B">
        <w:rPr>
          <w:rFonts w:ascii="Arial" w:hAnsi="Arial" w:cs="Arial" w:hint="cs"/>
          <w:sz w:val="28"/>
          <w:szCs w:val="28"/>
          <w:rtl/>
        </w:rPr>
        <w:t>​</w:t>
      </w:r>
      <w:r w:rsidRPr="0019753B">
        <w:rPr>
          <w:rFonts w:ascii="David" w:hAnsi="David" w:cs="David"/>
          <w:sz w:val="28"/>
          <w:szCs w:val="28"/>
          <w:rtl/>
        </w:rPr>
        <w:t>כך תיאר</w:t>
      </w:r>
      <w:r w:rsidRPr="0019753B">
        <w:rPr>
          <w:rFonts w:ascii="Arial" w:hAnsi="Arial" w:cs="Arial" w:hint="cs"/>
          <w:sz w:val="28"/>
          <w:szCs w:val="28"/>
          <w:rtl/>
        </w:rPr>
        <w:t>​</w:t>
      </w:r>
      <w:r w:rsidRPr="0019753B">
        <w:rPr>
          <w:rFonts w:ascii="David" w:hAnsi="David" w:cs="David"/>
          <w:sz w:val="28"/>
          <w:szCs w:val="28"/>
          <w:rtl/>
        </w:rPr>
        <w:t xml:space="preserve">ה </w:t>
      </w:r>
      <w:r w:rsidR="00B646E9" w:rsidRPr="0019753B">
        <w:rPr>
          <w:rFonts w:ascii="David" w:hAnsi="David" w:cs="David"/>
          <w:sz w:val="28"/>
          <w:szCs w:val="28"/>
          <w:rtl/>
        </w:rPr>
        <w:t xml:space="preserve">מעיין </w:t>
      </w:r>
      <w:r w:rsidRPr="0019753B">
        <w:rPr>
          <w:rFonts w:ascii="David" w:hAnsi="David" w:cs="David"/>
          <w:sz w:val="28"/>
          <w:szCs w:val="28"/>
          <w:rtl/>
        </w:rPr>
        <w:t xml:space="preserve">את הדברים </w:t>
      </w:r>
      <w:r w:rsidR="00B646E9" w:rsidRPr="0019753B">
        <w:rPr>
          <w:rFonts w:ascii="David" w:hAnsi="David" w:cs="David"/>
          <w:sz w:val="28"/>
          <w:szCs w:val="28"/>
          <w:rtl/>
        </w:rPr>
        <w:t xml:space="preserve">בעדותה </w:t>
      </w:r>
      <w:r w:rsidRPr="0019753B">
        <w:rPr>
          <w:rFonts w:ascii="David" w:hAnsi="David" w:cs="David"/>
          <w:sz w:val="28"/>
          <w:szCs w:val="28"/>
          <w:rtl/>
        </w:rPr>
        <w:t xml:space="preserve">(בעמ'‌ </w:t>
      </w:r>
      <w:r w:rsidRPr="0019753B">
        <w:rPr>
          <w:rFonts w:ascii="Arial" w:hAnsi="Arial" w:cs="Arial" w:hint="cs"/>
          <w:sz w:val="28"/>
          <w:szCs w:val="28"/>
          <w:rtl/>
        </w:rPr>
        <w:t>​</w:t>
      </w:r>
      <w:r w:rsidRPr="0019753B">
        <w:rPr>
          <w:rFonts w:ascii="David" w:hAnsi="David" w:cs="David"/>
          <w:sz w:val="28"/>
          <w:szCs w:val="28"/>
          <w:rtl/>
        </w:rPr>
        <w:t>66</w:t>
      </w:r>
      <w:r w:rsidRPr="0019753B">
        <w:rPr>
          <w:rFonts w:ascii="Arial" w:hAnsi="Arial" w:cs="Arial" w:hint="cs"/>
          <w:sz w:val="28"/>
          <w:szCs w:val="28"/>
          <w:rtl/>
        </w:rPr>
        <w:t>​</w:t>
      </w:r>
      <w:r w:rsidRPr="0019753B">
        <w:rPr>
          <w:rFonts w:ascii="David" w:hAnsi="David" w:cs="David"/>
          <w:sz w:val="28"/>
          <w:szCs w:val="28"/>
          <w:rtl/>
        </w:rPr>
        <w:t xml:space="preserve"> </w:t>
      </w:r>
      <w:r w:rsidR="008D4FF3" w:rsidRPr="0019753B">
        <w:rPr>
          <w:rFonts w:ascii="David" w:hAnsi="David" w:cs="David"/>
          <w:sz w:val="28"/>
          <w:szCs w:val="28"/>
          <w:rtl/>
        </w:rPr>
        <w:t>ש'</w:t>
      </w:r>
      <w:r w:rsidRPr="0019753B">
        <w:rPr>
          <w:rFonts w:ascii="David" w:hAnsi="David" w:cs="David"/>
          <w:sz w:val="28"/>
          <w:szCs w:val="28"/>
          <w:rtl/>
        </w:rPr>
        <w:t xml:space="preserve"> 25 ואילך): </w:t>
      </w:r>
    </w:p>
    <w:p w14:paraId="6389AE91" w14:textId="77777777" w:rsidR="00D23039" w:rsidRPr="0019753B" w:rsidRDefault="00D23039" w:rsidP="00D23039">
      <w:pPr>
        <w:spacing w:line="360" w:lineRule="auto"/>
        <w:ind w:left="-58"/>
        <w:jc w:val="both"/>
        <w:rPr>
          <w:rFonts w:ascii="David" w:hAnsi="David" w:cs="David"/>
          <w:sz w:val="28"/>
          <w:szCs w:val="28"/>
          <w:rtl/>
        </w:rPr>
      </w:pPr>
    </w:p>
    <w:p w14:paraId="33FAEC02" w14:textId="77777777" w:rsidR="00B31D22" w:rsidRPr="0019753B" w:rsidRDefault="00B31D22" w:rsidP="00B31D22">
      <w:pPr>
        <w:pStyle w:val="ListParagraph"/>
        <w:spacing w:after="200"/>
        <w:ind w:left="301" w:right="851"/>
        <w:contextualSpacing/>
        <w:jc w:val="both"/>
        <w:rPr>
          <w:rFonts w:ascii="David" w:hAnsi="David" w:cs="David"/>
          <w:sz w:val="28"/>
          <w:szCs w:val="28"/>
          <w:rtl/>
        </w:rPr>
      </w:pPr>
      <w:r w:rsidRPr="0019753B">
        <w:rPr>
          <w:rFonts w:ascii="David" w:hAnsi="David" w:cs="David"/>
          <w:sz w:val="28"/>
          <w:szCs w:val="28"/>
          <w:rtl/>
        </w:rPr>
        <w:t>"</w:t>
      </w:r>
      <w:r w:rsidRPr="0019753B">
        <w:rPr>
          <w:rFonts w:ascii="Tahoma" w:hAnsi="Tahoma" w:cs="Tahoma" w:hint="cs"/>
          <w:sz w:val="28"/>
          <w:szCs w:val="28"/>
          <w:rtl/>
        </w:rPr>
        <w:t>﻿</w:t>
      </w:r>
      <w:r w:rsidRPr="0019753B">
        <w:rPr>
          <w:rFonts w:ascii="David" w:hAnsi="David" w:cs="David"/>
          <w:sz w:val="28"/>
          <w:szCs w:val="28"/>
          <w:rtl/>
        </w:rPr>
        <w:t>א‌ני מהתחלה חשדת‌י שמש‌הו לא בסדר לי בק</w:t>
      </w:r>
      <w:r w:rsidRPr="0019753B">
        <w:rPr>
          <w:rFonts w:ascii="Arial" w:hAnsi="Arial" w:cs="Arial" w:hint="cs"/>
          <w:sz w:val="28"/>
          <w:szCs w:val="28"/>
          <w:rtl/>
        </w:rPr>
        <w:t>​</w:t>
      </w:r>
      <w:r w:rsidRPr="0019753B">
        <w:rPr>
          <w:rFonts w:ascii="David" w:hAnsi="David" w:cs="David"/>
          <w:sz w:val="28"/>
          <w:szCs w:val="28"/>
          <w:rtl/>
        </w:rPr>
        <w:t>שר בין</w:t>
      </w:r>
      <w:r w:rsidRPr="0019753B">
        <w:rPr>
          <w:rFonts w:ascii="Arial" w:hAnsi="Arial" w:cs="Arial" w:hint="cs"/>
          <w:sz w:val="28"/>
          <w:szCs w:val="28"/>
          <w:rtl/>
        </w:rPr>
        <w:t>​</w:t>
      </w:r>
      <w:r w:rsidRPr="0019753B">
        <w:rPr>
          <w:rFonts w:ascii="David" w:hAnsi="David" w:cs="David"/>
          <w:sz w:val="28"/>
          <w:szCs w:val="28"/>
          <w:rtl/>
        </w:rPr>
        <w:t xml:space="preserve"> ר' לס</w:t>
      </w:r>
      <w:r w:rsidR="000B0CE9">
        <w:rPr>
          <w:rFonts w:ascii="David" w:hAnsi="David" w:cs="David" w:hint="cs"/>
          <w:sz w:val="28"/>
          <w:szCs w:val="28"/>
          <w:rtl/>
        </w:rPr>
        <w:t>'</w:t>
      </w:r>
      <w:r w:rsidRPr="0019753B">
        <w:rPr>
          <w:rFonts w:ascii="David" w:hAnsi="David" w:cs="David"/>
          <w:sz w:val="28"/>
          <w:szCs w:val="28"/>
          <w:rtl/>
        </w:rPr>
        <w:t>, הוא תמיד ה</w:t>
      </w:r>
      <w:r w:rsidRPr="0019753B">
        <w:rPr>
          <w:rFonts w:ascii="Arial" w:hAnsi="Arial" w:cs="Arial" w:hint="cs"/>
          <w:sz w:val="28"/>
          <w:szCs w:val="28"/>
          <w:rtl/>
        </w:rPr>
        <w:t>​</w:t>
      </w:r>
      <w:r w:rsidRPr="0019753B">
        <w:rPr>
          <w:rFonts w:ascii="David" w:hAnsi="David" w:cs="David"/>
          <w:sz w:val="28"/>
          <w:szCs w:val="28"/>
          <w:rtl/>
        </w:rPr>
        <w:t xml:space="preserve">יה מציק לה, היינו‌ ‌מפקידים את הנשק ורק‌ לה הוא </w:t>
      </w:r>
      <w:r w:rsidRPr="0019753B">
        <w:rPr>
          <w:rFonts w:ascii="Arial" w:hAnsi="Arial" w:cs="Arial" w:hint="cs"/>
          <w:sz w:val="28"/>
          <w:szCs w:val="28"/>
          <w:rtl/>
        </w:rPr>
        <w:t>​</w:t>
      </w:r>
      <w:r w:rsidRPr="0019753B">
        <w:rPr>
          <w:rFonts w:ascii="David" w:hAnsi="David" w:cs="David"/>
          <w:sz w:val="28"/>
          <w:szCs w:val="28"/>
          <w:rtl/>
        </w:rPr>
        <w:t>היה לוקח א</w:t>
      </w:r>
      <w:r w:rsidRPr="0019753B">
        <w:rPr>
          <w:rFonts w:ascii="Arial" w:hAnsi="Arial" w:cs="Arial" w:hint="cs"/>
          <w:sz w:val="28"/>
          <w:szCs w:val="28"/>
          <w:rtl/>
        </w:rPr>
        <w:t>​</w:t>
      </w:r>
      <w:r w:rsidRPr="0019753B">
        <w:rPr>
          <w:rFonts w:ascii="David" w:hAnsi="David" w:cs="David"/>
          <w:sz w:val="28"/>
          <w:szCs w:val="28"/>
          <w:rtl/>
        </w:rPr>
        <w:t>ת הנשק... כל הזמן שאלתי א</w:t>
      </w:r>
      <w:r w:rsidRPr="0019753B">
        <w:rPr>
          <w:rFonts w:ascii="Arial" w:hAnsi="Arial" w:cs="Arial" w:hint="cs"/>
          <w:sz w:val="28"/>
          <w:szCs w:val="28"/>
          <w:rtl/>
        </w:rPr>
        <w:t>​</w:t>
      </w:r>
      <w:r w:rsidRPr="0019753B">
        <w:rPr>
          <w:rFonts w:ascii="David" w:hAnsi="David" w:cs="David"/>
          <w:sz w:val="28"/>
          <w:szCs w:val="28"/>
          <w:rtl/>
        </w:rPr>
        <w:t xml:space="preserve">ותה אם יש </w:t>
      </w:r>
      <w:r w:rsidRPr="0019753B">
        <w:rPr>
          <w:rFonts w:ascii="Arial" w:hAnsi="Arial" w:cs="Arial" w:hint="cs"/>
          <w:sz w:val="28"/>
          <w:szCs w:val="28"/>
          <w:rtl/>
        </w:rPr>
        <w:t>​</w:t>
      </w:r>
      <w:r w:rsidRPr="0019753B">
        <w:rPr>
          <w:rFonts w:ascii="David" w:hAnsi="David" w:cs="David"/>
          <w:sz w:val="28"/>
          <w:szCs w:val="28"/>
          <w:rtl/>
        </w:rPr>
        <w:t>משהו ב</w:t>
      </w:r>
      <w:r w:rsidRPr="0019753B">
        <w:rPr>
          <w:rFonts w:ascii="Arial" w:hAnsi="Arial" w:cs="Arial" w:hint="cs"/>
          <w:sz w:val="28"/>
          <w:szCs w:val="28"/>
          <w:rtl/>
        </w:rPr>
        <w:t>​</w:t>
      </w:r>
      <w:r w:rsidRPr="0019753B">
        <w:rPr>
          <w:rFonts w:ascii="David" w:hAnsi="David" w:cs="David"/>
          <w:sz w:val="28"/>
          <w:szCs w:val="28"/>
          <w:rtl/>
        </w:rPr>
        <w:t>י‌ניהם והיא אמרה שלא‌ קורה כלום וזה</w:t>
      </w:r>
      <w:r w:rsidRPr="0019753B">
        <w:rPr>
          <w:rFonts w:ascii="Arial" w:hAnsi="Arial" w:cs="Arial" w:hint="cs"/>
          <w:sz w:val="28"/>
          <w:szCs w:val="28"/>
          <w:rtl/>
        </w:rPr>
        <w:t>​</w:t>
      </w:r>
      <w:r w:rsidRPr="0019753B">
        <w:rPr>
          <w:rFonts w:ascii="David" w:hAnsi="David" w:cs="David"/>
          <w:sz w:val="28"/>
          <w:szCs w:val="28"/>
          <w:rtl/>
        </w:rPr>
        <w:t xml:space="preserve">, ואז ששאלתי אותה ה‌יא </w:t>
      </w:r>
      <w:r w:rsidRPr="0019753B">
        <w:rPr>
          <w:rFonts w:ascii="Arial" w:hAnsi="Arial" w:cs="Arial" w:hint="cs"/>
          <w:sz w:val="28"/>
          <w:szCs w:val="28"/>
          <w:rtl/>
        </w:rPr>
        <w:t>​</w:t>
      </w:r>
      <w:r w:rsidRPr="0019753B">
        <w:rPr>
          <w:rFonts w:ascii="David" w:hAnsi="David" w:cs="David"/>
          <w:sz w:val="28"/>
          <w:szCs w:val="28"/>
          <w:rtl/>
        </w:rPr>
        <w:t>פשוט הייתה בשיח‌ה עם ס</w:t>
      </w:r>
      <w:r w:rsidR="000B0CE9">
        <w:rPr>
          <w:rFonts w:ascii="David" w:hAnsi="David" w:cs="David" w:hint="cs"/>
          <w:sz w:val="28"/>
          <w:szCs w:val="28"/>
          <w:rtl/>
        </w:rPr>
        <w:t>'</w:t>
      </w:r>
      <w:r w:rsidRPr="0019753B">
        <w:rPr>
          <w:rFonts w:ascii="David" w:hAnsi="David" w:cs="David"/>
          <w:sz w:val="28"/>
          <w:szCs w:val="28"/>
          <w:rtl/>
        </w:rPr>
        <w:t xml:space="preserve"> לפי </w:t>
      </w:r>
      <w:r w:rsidRPr="0019753B">
        <w:rPr>
          <w:rFonts w:ascii="Arial" w:hAnsi="Arial" w:cs="Arial" w:hint="cs"/>
          <w:sz w:val="28"/>
          <w:szCs w:val="28"/>
          <w:rtl/>
        </w:rPr>
        <w:t>​</w:t>
      </w:r>
      <w:r w:rsidRPr="0019753B">
        <w:rPr>
          <w:rFonts w:ascii="David" w:hAnsi="David" w:cs="David"/>
          <w:sz w:val="28"/>
          <w:szCs w:val="28"/>
          <w:rtl/>
        </w:rPr>
        <w:t xml:space="preserve">דעתי בטלפון, ה‌וא הי‌ה </w:t>
      </w:r>
      <w:r w:rsidR="008B46B2" w:rsidRPr="0019753B">
        <w:rPr>
          <w:rFonts w:ascii="David" w:hAnsi="David" w:cs="David"/>
          <w:sz w:val="28"/>
          <w:szCs w:val="28"/>
          <w:rtl/>
        </w:rPr>
        <w:t xml:space="preserve"> </w:t>
      </w:r>
      <w:r w:rsidRPr="0019753B">
        <w:rPr>
          <w:rFonts w:ascii="David" w:hAnsi="David" w:cs="David"/>
          <w:sz w:val="28"/>
          <w:szCs w:val="28"/>
          <w:rtl/>
        </w:rPr>
        <w:t xml:space="preserve">מתקשר אליה בשעות </w:t>
      </w:r>
      <w:r w:rsidRPr="0019753B">
        <w:rPr>
          <w:rFonts w:ascii="Arial" w:hAnsi="Arial" w:cs="Arial" w:hint="cs"/>
          <w:sz w:val="28"/>
          <w:szCs w:val="28"/>
          <w:rtl/>
        </w:rPr>
        <w:t>​</w:t>
      </w:r>
      <w:r w:rsidRPr="0019753B">
        <w:rPr>
          <w:rFonts w:ascii="David" w:hAnsi="David" w:cs="David"/>
          <w:sz w:val="28"/>
          <w:szCs w:val="28"/>
          <w:rtl/>
        </w:rPr>
        <w:t xml:space="preserve">לא שעות </w:t>
      </w:r>
      <w:r w:rsidRPr="0019753B">
        <w:rPr>
          <w:rFonts w:ascii="Arial" w:hAnsi="Arial" w:cs="Arial" w:hint="cs"/>
          <w:sz w:val="28"/>
          <w:szCs w:val="28"/>
          <w:rtl/>
        </w:rPr>
        <w:t>​</w:t>
      </w:r>
      <w:r w:rsidRPr="0019753B">
        <w:rPr>
          <w:rFonts w:ascii="David" w:hAnsi="David" w:cs="David"/>
          <w:sz w:val="28"/>
          <w:szCs w:val="28"/>
          <w:rtl/>
        </w:rPr>
        <w:t>וברגע שבן אדם הקצין</w:t>
      </w:r>
      <w:r w:rsidRPr="0019753B">
        <w:rPr>
          <w:rFonts w:ascii="Arial" w:hAnsi="Arial" w:cs="Arial" w:hint="cs"/>
          <w:sz w:val="28"/>
          <w:szCs w:val="28"/>
          <w:rtl/>
        </w:rPr>
        <w:t>​</w:t>
      </w:r>
      <w:r w:rsidRPr="0019753B">
        <w:rPr>
          <w:rFonts w:ascii="David" w:hAnsi="David" w:cs="David"/>
          <w:sz w:val="28"/>
          <w:szCs w:val="28"/>
          <w:rtl/>
        </w:rPr>
        <w:t xml:space="preserve"> שלך מת</w:t>
      </w:r>
      <w:r w:rsidRPr="0019753B">
        <w:rPr>
          <w:rFonts w:ascii="Arial" w:hAnsi="Arial" w:cs="Arial" w:hint="cs"/>
          <w:sz w:val="28"/>
          <w:szCs w:val="28"/>
          <w:rtl/>
        </w:rPr>
        <w:t>​</w:t>
      </w:r>
      <w:r w:rsidRPr="0019753B">
        <w:rPr>
          <w:rFonts w:ascii="David" w:hAnsi="David" w:cs="David"/>
          <w:sz w:val="28"/>
          <w:szCs w:val="28"/>
          <w:rtl/>
        </w:rPr>
        <w:t>קשר אלייך בשעות כ</w:t>
      </w:r>
      <w:r w:rsidRPr="0019753B">
        <w:rPr>
          <w:rFonts w:ascii="Arial" w:hAnsi="Arial" w:cs="Arial" w:hint="cs"/>
          <w:sz w:val="28"/>
          <w:szCs w:val="28"/>
          <w:rtl/>
        </w:rPr>
        <w:t>​</w:t>
      </w:r>
      <w:r w:rsidRPr="0019753B">
        <w:rPr>
          <w:rFonts w:ascii="David" w:hAnsi="David" w:cs="David"/>
          <w:sz w:val="28"/>
          <w:szCs w:val="28"/>
          <w:rtl/>
        </w:rPr>
        <w:t>אלה‌ פחות לגיטימי ואז פש‌וט שאלתי אותה.</w:t>
      </w:r>
      <w:r w:rsidRPr="0019753B">
        <w:rPr>
          <w:rFonts w:ascii="Arial" w:hAnsi="Arial" w:cs="Arial" w:hint="cs"/>
          <w:sz w:val="28"/>
          <w:szCs w:val="28"/>
          <w:rtl/>
        </w:rPr>
        <w:t>​</w:t>
      </w:r>
      <w:r w:rsidRPr="0019753B">
        <w:rPr>
          <w:rFonts w:ascii="David" w:hAnsi="David" w:cs="David"/>
          <w:sz w:val="28"/>
          <w:szCs w:val="28"/>
          <w:rtl/>
        </w:rPr>
        <w:t xml:space="preserve"> זה ה</w:t>
      </w:r>
      <w:r w:rsidRPr="0019753B">
        <w:rPr>
          <w:rFonts w:ascii="Arial" w:hAnsi="Arial" w:cs="Arial" w:hint="cs"/>
          <w:sz w:val="28"/>
          <w:szCs w:val="28"/>
          <w:rtl/>
        </w:rPr>
        <w:t>​</w:t>
      </w:r>
      <w:r w:rsidRPr="0019753B">
        <w:rPr>
          <w:rFonts w:ascii="David" w:hAnsi="David" w:cs="David"/>
          <w:sz w:val="28"/>
          <w:szCs w:val="28"/>
          <w:rtl/>
        </w:rPr>
        <w:t xml:space="preserve">יה קצת אחרת, </w:t>
      </w:r>
      <w:r w:rsidRPr="0019753B">
        <w:rPr>
          <w:rFonts w:ascii="Arial" w:hAnsi="Arial" w:cs="Arial" w:hint="cs"/>
          <w:sz w:val="28"/>
          <w:szCs w:val="28"/>
          <w:rtl/>
        </w:rPr>
        <w:t>​</w:t>
      </w:r>
      <w:r w:rsidRPr="0019753B">
        <w:rPr>
          <w:rFonts w:ascii="David" w:hAnsi="David" w:cs="David"/>
          <w:sz w:val="28"/>
          <w:szCs w:val="28"/>
          <w:rtl/>
        </w:rPr>
        <w:t>הוא לא היה מתקשר אלי</w:t>
      </w:r>
      <w:r w:rsidRPr="0019753B">
        <w:rPr>
          <w:rFonts w:ascii="Arial" w:hAnsi="Arial" w:cs="Arial" w:hint="cs"/>
          <w:sz w:val="28"/>
          <w:szCs w:val="28"/>
          <w:rtl/>
        </w:rPr>
        <w:t>​</w:t>
      </w:r>
      <w:r w:rsidRPr="0019753B">
        <w:rPr>
          <w:rFonts w:ascii="David" w:hAnsi="David" w:cs="David"/>
          <w:sz w:val="28"/>
          <w:szCs w:val="28"/>
          <w:rtl/>
        </w:rPr>
        <w:t xml:space="preserve">י או </w:t>
      </w:r>
      <w:r w:rsidRPr="0019753B">
        <w:rPr>
          <w:rFonts w:ascii="Arial" w:hAnsi="Arial" w:cs="Arial" w:hint="cs"/>
          <w:sz w:val="28"/>
          <w:szCs w:val="28"/>
          <w:rtl/>
        </w:rPr>
        <w:t>​</w:t>
      </w:r>
      <w:r w:rsidRPr="0019753B">
        <w:rPr>
          <w:rFonts w:ascii="David" w:hAnsi="David" w:cs="David"/>
          <w:sz w:val="28"/>
          <w:szCs w:val="28"/>
          <w:rtl/>
        </w:rPr>
        <w:t>לחיילות אחרות</w:t>
      </w:r>
      <w:r w:rsidRPr="0019753B">
        <w:rPr>
          <w:rFonts w:ascii="Arial" w:hAnsi="Arial" w:cs="Arial" w:hint="cs"/>
          <w:sz w:val="28"/>
          <w:szCs w:val="28"/>
          <w:rtl/>
        </w:rPr>
        <w:t>​</w:t>
      </w:r>
      <w:r w:rsidRPr="0019753B">
        <w:rPr>
          <w:rFonts w:ascii="David" w:hAnsi="David" w:cs="David"/>
          <w:sz w:val="28"/>
          <w:szCs w:val="28"/>
          <w:rtl/>
        </w:rPr>
        <w:t xml:space="preserve"> ב‌שעות כאלה, לפח</w:t>
      </w:r>
      <w:r w:rsidRPr="0019753B">
        <w:rPr>
          <w:rFonts w:ascii="Arial" w:hAnsi="Arial" w:cs="Arial" w:hint="cs"/>
          <w:sz w:val="28"/>
          <w:szCs w:val="28"/>
          <w:rtl/>
        </w:rPr>
        <w:t>​</w:t>
      </w:r>
      <w:r w:rsidRPr="0019753B">
        <w:rPr>
          <w:rFonts w:ascii="David" w:hAnsi="David" w:cs="David"/>
          <w:sz w:val="28"/>
          <w:szCs w:val="28"/>
          <w:rtl/>
        </w:rPr>
        <w:t>ות לא שידוע לי‌. ואז פשוט שא</w:t>
      </w:r>
      <w:r w:rsidRPr="0019753B">
        <w:rPr>
          <w:rFonts w:ascii="Arial" w:hAnsi="Arial" w:cs="Arial" w:hint="cs"/>
          <w:sz w:val="28"/>
          <w:szCs w:val="28"/>
          <w:rtl/>
        </w:rPr>
        <w:t>​</w:t>
      </w:r>
      <w:r w:rsidRPr="0019753B">
        <w:rPr>
          <w:rFonts w:ascii="David" w:hAnsi="David" w:cs="David"/>
          <w:sz w:val="28"/>
          <w:szCs w:val="28"/>
          <w:rtl/>
        </w:rPr>
        <w:t>לתי אותה והיא‌ התפרצה עלי‌י ואמרה: 'לא, מה‌ ‌פתאום! ‌נראה‌ לך שאעשה משהו ‌כזה לשח‌ר חברה של ס</w:t>
      </w:r>
      <w:r w:rsidR="000B0CE9">
        <w:rPr>
          <w:rFonts w:ascii="David" w:hAnsi="David" w:cs="David" w:hint="cs"/>
          <w:sz w:val="28"/>
          <w:szCs w:val="28"/>
          <w:rtl/>
        </w:rPr>
        <w:t>'</w:t>
      </w:r>
      <w:r w:rsidRPr="0019753B">
        <w:rPr>
          <w:rFonts w:ascii="David" w:hAnsi="David" w:cs="David"/>
          <w:sz w:val="28"/>
          <w:szCs w:val="28"/>
          <w:rtl/>
        </w:rPr>
        <w:t>' ‌(שהייתה</w:t>
      </w:r>
      <w:r w:rsidRPr="0019753B">
        <w:rPr>
          <w:rFonts w:ascii="Arial" w:hAnsi="Arial" w:cs="Arial" w:hint="cs"/>
          <w:sz w:val="28"/>
          <w:szCs w:val="28"/>
          <w:rtl/>
        </w:rPr>
        <w:t>​</w:t>
      </w:r>
      <w:r w:rsidRPr="0019753B">
        <w:rPr>
          <w:rFonts w:ascii="David" w:hAnsi="David" w:cs="David"/>
          <w:sz w:val="28"/>
          <w:szCs w:val="28"/>
          <w:rtl/>
        </w:rPr>
        <w:t xml:space="preserve"> חברה ש‌ל ר')... ה‌יא פשוט יוצאת מהח</w:t>
      </w:r>
      <w:r w:rsidRPr="0019753B">
        <w:rPr>
          <w:rFonts w:ascii="Arial" w:hAnsi="Arial" w:cs="Arial" w:hint="cs"/>
          <w:sz w:val="28"/>
          <w:szCs w:val="28"/>
          <w:rtl/>
        </w:rPr>
        <w:t>​</w:t>
      </w:r>
      <w:r w:rsidRPr="0019753B">
        <w:rPr>
          <w:rFonts w:ascii="David" w:hAnsi="David" w:cs="David"/>
          <w:sz w:val="28"/>
          <w:szCs w:val="28"/>
          <w:rtl/>
        </w:rPr>
        <w:t xml:space="preserve">דר בפריצת דלת </w:t>
      </w:r>
      <w:r w:rsidRPr="0019753B">
        <w:rPr>
          <w:rFonts w:ascii="Tahoma" w:hAnsi="Tahoma" w:cs="Tahoma" w:hint="cs"/>
          <w:sz w:val="28"/>
          <w:szCs w:val="28"/>
          <w:rtl/>
        </w:rPr>
        <w:t>﻿</w:t>
      </w:r>
      <w:r w:rsidRPr="0019753B">
        <w:rPr>
          <w:rFonts w:ascii="David" w:hAnsi="David" w:cs="David"/>
          <w:sz w:val="28"/>
          <w:szCs w:val="28"/>
          <w:rtl/>
        </w:rPr>
        <w:t>ו</w:t>
      </w:r>
      <w:r w:rsidRPr="0019753B">
        <w:rPr>
          <w:rFonts w:ascii="Arial" w:hAnsi="Arial" w:cs="Arial" w:hint="cs"/>
          <w:sz w:val="28"/>
          <w:szCs w:val="28"/>
          <w:rtl/>
        </w:rPr>
        <w:t>​</w:t>
      </w:r>
      <w:r w:rsidRPr="0019753B">
        <w:rPr>
          <w:rFonts w:ascii="David" w:hAnsi="David" w:cs="David"/>
          <w:sz w:val="28"/>
          <w:szCs w:val="28"/>
          <w:rtl/>
        </w:rPr>
        <w:t>שתי</w:t>
      </w:r>
      <w:r w:rsidRPr="0019753B">
        <w:rPr>
          <w:rFonts w:ascii="Arial" w:hAnsi="Arial" w:cs="Arial" w:hint="cs"/>
          <w:sz w:val="28"/>
          <w:szCs w:val="28"/>
          <w:rtl/>
        </w:rPr>
        <w:t>​</w:t>
      </w:r>
      <w:r w:rsidRPr="0019753B">
        <w:rPr>
          <w:rFonts w:ascii="David" w:hAnsi="David" w:cs="David"/>
          <w:sz w:val="28"/>
          <w:szCs w:val="28"/>
          <w:rtl/>
        </w:rPr>
        <w:t xml:space="preserve"> דקות אחרי‌ זה אני מקבלת</w:t>
      </w:r>
      <w:r w:rsidRPr="0019753B">
        <w:rPr>
          <w:rFonts w:ascii="Arial" w:hAnsi="Arial" w:cs="Arial" w:hint="cs"/>
          <w:sz w:val="28"/>
          <w:szCs w:val="28"/>
          <w:rtl/>
        </w:rPr>
        <w:t>​</w:t>
      </w:r>
      <w:r w:rsidRPr="0019753B">
        <w:rPr>
          <w:rFonts w:ascii="David" w:hAnsi="David" w:cs="David"/>
          <w:sz w:val="28"/>
          <w:szCs w:val="28"/>
          <w:rtl/>
        </w:rPr>
        <w:t xml:space="preserve"> שיחת טלפון מס</w:t>
      </w:r>
      <w:r w:rsidR="000B0CE9">
        <w:rPr>
          <w:rFonts w:ascii="David" w:hAnsi="David" w:cs="David" w:hint="cs"/>
          <w:sz w:val="28"/>
          <w:szCs w:val="28"/>
          <w:rtl/>
        </w:rPr>
        <w:t>'</w:t>
      </w:r>
      <w:r w:rsidRPr="0019753B">
        <w:rPr>
          <w:rFonts w:ascii="David" w:hAnsi="David" w:cs="David"/>
          <w:sz w:val="28"/>
          <w:szCs w:val="28"/>
          <w:rtl/>
        </w:rPr>
        <w:t xml:space="preserve"> </w:t>
      </w:r>
      <w:r w:rsidRPr="0019753B">
        <w:rPr>
          <w:rFonts w:ascii="David" w:hAnsi="David" w:cs="David"/>
          <w:b/>
          <w:bCs/>
          <w:sz w:val="28"/>
          <w:szCs w:val="28"/>
          <w:rtl/>
        </w:rPr>
        <w:t xml:space="preserve">ואז הם חתמו לי </w:t>
      </w:r>
      <w:r w:rsidRPr="0019753B">
        <w:rPr>
          <w:rFonts w:ascii="Arial" w:hAnsi="Arial" w:cs="Arial" w:hint="cs"/>
          <w:b/>
          <w:bCs/>
          <w:sz w:val="28"/>
          <w:szCs w:val="28"/>
          <w:rtl/>
        </w:rPr>
        <w:t>​</w:t>
      </w:r>
      <w:r w:rsidRPr="0019753B">
        <w:rPr>
          <w:rFonts w:ascii="David" w:hAnsi="David" w:cs="David"/>
          <w:b/>
          <w:bCs/>
          <w:sz w:val="28"/>
          <w:szCs w:val="28"/>
          <w:rtl/>
        </w:rPr>
        <w:t>שהסיפור הזה‌ אמי‌תי מה שאני חושבת‌</w:t>
      </w:r>
      <w:r w:rsidRPr="0019753B">
        <w:rPr>
          <w:rFonts w:ascii="David" w:hAnsi="David" w:cs="David"/>
          <w:sz w:val="28"/>
          <w:szCs w:val="28"/>
          <w:rtl/>
        </w:rPr>
        <w:t>..</w:t>
      </w:r>
      <w:r w:rsidRPr="0019753B">
        <w:rPr>
          <w:rFonts w:ascii="Arial" w:hAnsi="Arial" w:cs="Arial" w:hint="cs"/>
          <w:sz w:val="28"/>
          <w:szCs w:val="28"/>
          <w:rtl/>
        </w:rPr>
        <w:t>​</w:t>
      </w:r>
      <w:r w:rsidRPr="0019753B">
        <w:rPr>
          <w:rFonts w:ascii="David" w:hAnsi="David" w:cs="David"/>
          <w:sz w:val="28"/>
          <w:szCs w:val="28"/>
          <w:rtl/>
        </w:rPr>
        <w:t>.</w:t>
      </w:r>
      <w:r w:rsidRPr="0019753B">
        <w:rPr>
          <w:rFonts w:ascii="Arial" w:hAnsi="Arial" w:cs="Arial" w:hint="cs"/>
          <w:sz w:val="28"/>
          <w:szCs w:val="28"/>
          <w:rtl/>
        </w:rPr>
        <w:t>​</w:t>
      </w:r>
      <w:r w:rsidRPr="0019753B">
        <w:rPr>
          <w:rFonts w:ascii="David" w:hAnsi="David" w:cs="David"/>
          <w:sz w:val="28"/>
          <w:szCs w:val="28"/>
          <w:rtl/>
        </w:rPr>
        <w:t xml:space="preserve"> ס‌</w:t>
      </w:r>
      <w:r w:rsidR="000B0CE9">
        <w:rPr>
          <w:rFonts w:ascii="David" w:hAnsi="David" w:cs="David" w:hint="cs"/>
          <w:sz w:val="28"/>
          <w:szCs w:val="28"/>
          <w:rtl/>
        </w:rPr>
        <w:t>'</w:t>
      </w:r>
      <w:r w:rsidRPr="0019753B">
        <w:rPr>
          <w:rFonts w:ascii="David" w:hAnsi="David" w:cs="David"/>
          <w:sz w:val="28"/>
          <w:szCs w:val="28"/>
          <w:rtl/>
        </w:rPr>
        <w:t xml:space="preserve"> התקשר אליי ו</w:t>
      </w:r>
      <w:r w:rsidRPr="0019753B">
        <w:rPr>
          <w:rFonts w:ascii="Arial" w:hAnsi="Arial" w:cs="Arial" w:hint="cs"/>
          <w:sz w:val="28"/>
          <w:szCs w:val="28"/>
          <w:rtl/>
        </w:rPr>
        <w:t>​</w:t>
      </w:r>
      <w:r w:rsidRPr="0019753B">
        <w:rPr>
          <w:rFonts w:ascii="David" w:hAnsi="David" w:cs="David"/>
          <w:sz w:val="28"/>
          <w:szCs w:val="28"/>
          <w:rtl/>
        </w:rPr>
        <w:t>אמר לי שהוא עוב</w:t>
      </w:r>
      <w:r w:rsidRPr="0019753B">
        <w:rPr>
          <w:rFonts w:ascii="Arial" w:hAnsi="Arial" w:cs="Arial" w:hint="cs"/>
          <w:sz w:val="28"/>
          <w:szCs w:val="28"/>
          <w:rtl/>
        </w:rPr>
        <w:t>​</w:t>
      </w:r>
      <w:r w:rsidRPr="0019753B">
        <w:rPr>
          <w:rFonts w:ascii="David" w:hAnsi="David" w:cs="David"/>
          <w:sz w:val="28"/>
          <w:szCs w:val="28"/>
          <w:rtl/>
        </w:rPr>
        <w:t>ר ימים קש</w:t>
      </w:r>
      <w:r w:rsidRPr="0019753B">
        <w:rPr>
          <w:rFonts w:ascii="Arial" w:hAnsi="Arial" w:cs="Arial" w:hint="cs"/>
          <w:sz w:val="28"/>
          <w:szCs w:val="28"/>
          <w:rtl/>
        </w:rPr>
        <w:t>​</w:t>
      </w:r>
      <w:r w:rsidRPr="0019753B">
        <w:rPr>
          <w:rFonts w:ascii="David" w:hAnsi="David" w:cs="David"/>
          <w:sz w:val="28"/>
          <w:szCs w:val="28"/>
          <w:rtl/>
        </w:rPr>
        <w:t>ים ששח‌ר נפרד</w:t>
      </w:r>
      <w:r w:rsidRPr="0019753B">
        <w:rPr>
          <w:rFonts w:ascii="Arial" w:hAnsi="Arial" w:cs="Arial" w:hint="cs"/>
          <w:sz w:val="28"/>
          <w:szCs w:val="28"/>
          <w:rtl/>
        </w:rPr>
        <w:t>​</w:t>
      </w:r>
      <w:r w:rsidRPr="0019753B">
        <w:rPr>
          <w:rFonts w:ascii="David" w:hAnsi="David" w:cs="David"/>
          <w:sz w:val="28"/>
          <w:szCs w:val="28"/>
          <w:rtl/>
        </w:rPr>
        <w:t>ה מ‌מנ‌ו ול‌מה אני מ</w:t>
      </w:r>
      <w:r w:rsidRPr="0019753B">
        <w:rPr>
          <w:rFonts w:ascii="Arial" w:hAnsi="Arial" w:cs="Arial" w:hint="cs"/>
          <w:sz w:val="28"/>
          <w:szCs w:val="28"/>
          <w:rtl/>
        </w:rPr>
        <w:t>​</w:t>
      </w:r>
      <w:r w:rsidRPr="0019753B">
        <w:rPr>
          <w:rFonts w:ascii="David" w:hAnsi="David" w:cs="David"/>
          <w:sz w:val="28"/>
          <w:szCs w:val="28"/>
          <w:rtl/>
        </w:rPr>
        <w:t>קשה עלי‌ו ולמה אני מציקה לר‌'... ומאז אני ור' ל‌א דיברנו חודש משהו</w:t>
      </w:r>
      <w:r w:rsidRPr="0019753B">
        <w:rPr>
          <w:rFonts w:ascii="Arial" w:hAnsi="Arial" w:cs="Arial" w:hint="cs"/>
          <w:sz w:val="28"/>
          <w:szCs w:val="28"/>
          <w:rtl/>
        </w:rPr>
        <w:t>​</w:t>
      </w:r>
      <w:r w:rsidRPr="0019753B">
        <w:rPr>
          <w:rFonts w:ascii="David" w:hAnsi="David" w:cs="David"/>
          <w:sz w:val="28"/>
          <w:szCs w:val="28"/>
          <w:rtl/>
        </w:rPr>
        <w:t xml:space="preserve"> כזה...</w:t>
      </w:r>
      <w:r w:rsidRPr="0019753B">
        <w:rPr>
          <w:rFonts w:ascii="Arial" w:hAnsi="Arial" w:cs="Arial" w:hint="cs"/>
          <w:sz w:val="28"/>
          <w:szCs w:val="28"/>
          <w:rtl/>
        </w:rPr>
        <w:t>​</w:t>
      </w:r>
      <w:r w:rsidRPr="0019753B">
        <w:rPr>
          <w:rFonts w:ascii="Tahoma" w:hAnsi="Tahoma" w:cs="Tahoma" w:hint="cs"/>
          <w:sz w:val="28"/>
          <w:szCs w:val="28"/>
          <w:rtl/>
        </w:rPr>
        <w:t>﻿</w:t>
      </w:r>
      <w:r w:rsidRPr="0019753B">
        <w:rPr>
          <w:rFonts w:ascii="David" w:hAnsi="David" w:cs="David"/>
          <w:sz w:val="28"/>
          <w:szCs w:val="28"/>
          <w:rtl/>
        </w:rPr>
        <w:t>"</w:t>
      </w:r>
      <w:r w:rsidRPr="0019753B">
        <w:rPr>
          <w:rFonts w:ascii="Tahoma" w:hAnsi="Tahoma" w:cs="Tahoma" w:hint="cs"/>
          <w:sz w:val="28"/>
          <w:szCs w:val="28"/>
          <w:rtl/>
        </w:rPr>
        <w:t>﻿</w:t>
      </w:r>
      <w:r w:rsidR="007A5A71" w:rsidRPr="0019753B">
        <w:rPr>
          <w:rFonts w:ascii="David" w:hAnsi="David" w:cs="David"/>
          <w:sz w:val="28"/>
          <w:szCs w:val="28"/>
          <w:rtl/>
        </w:rPr>
        <w:t xml:space="preserve"> (ההדגשה שלנו)</w:t>
      </w:r>
      <w:r w:rsidRPr="0019753B">
        <w:rPr>
          <w:rFonts w:ascii="David" w:hAnsi="David" w:cs="David"/>
          <w:sz w:val="28"/>
          <w:szCs w:val="28"/>
          <w:rtl/>
        </w:rPr>
        <w:t>.</w:t>
      </w:r>
    </w:p>
    <w:p w14:paraId="3C3CE1D1" w14:textId="77777777" w:rsidR="00B31D22" w:rsidRPr="0019753B" w:rsidRDefault="00B31D22" w:rsidP="00D23039">
      <w:pPr>
        <w:spacing w:line="360" w:lineRule="auto"/>
        <w:ind w:left="-58"/>
        <w:jc w:val="both"/>
        <w:rPr>
          <w:rFonts w:ascii="David" w:hAnsi="David" w:cs="David"/>
          <w:sz w:val="28"/>
          <w:szCs w:val="28"/>
          <w:rtl/>
        </w:rPr>
      </w:pPr>
    </w:p>
    <w:p w14:paraId="06AFE7A5" w14:textId="77777777" w:rsidR="007A5A71" w:rsidRPr="0019753B" w:rsidRDefault="007A5A71" w:rsidP="00162778">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את האירוע שבו נחשפו הפרטים בפני מעיין, בעקבות שיחת הטלפון של הנאשם אל המתלוננת, נכנה מעתה "אירוע שיחת הטלפון". כאן המקום </w:t>
      </w:r>
      <w:r w:rsidR="008A104B" w:rsidRPr="0019753B">
        <w:rPr>
          <w:rFonts w:ascii="David" w:hAnsi="David" w:cs="David"/>
          <w:sz w:val="28"/>
          <w:szCs w:val="28"/>
          <w:rtl/>
        </w:rPr>
        <w:t>לציין</w:t>
      </w:r>
      <w:r w:rsidRPr="0019753B">
        <w:rPr>
          <w:rFonts w:ascii="David" w:hAnsi="David" w:cs="David"/>
          <w:sz w:val="28"/>
          <w:szCs w:val="28"/>
          <w:rtl/>
        </w:rPr>
        <w:t>, כי מעיין הבינה בעקבות אותו אירוע, כי אכן התקיים קשר פסול בין השניים.</w:t>
      </w:r>
      <w:r w:rsidR="008A104B" w:rsidRPr="0019753B">
        <w:rPr>
          <w:rFonts w:ascii="David" w:hAnsi="David" w:cs="David"/>
          <w:sz w:val="28"/>
          <w:szCs w:val="28"/>
          <w:rtl/>
        </w:rPr>
        <w:t xml:space="preserve"> נתייחס לכך ביתר הרחבה בהמשך.</w:t>
      </w:r>
    </w:p>
    <w:p w14:paraId="25565AD1" w14:textId="77777777" w:rsidR="007A5A71" w:rsidRPr="0019753B" w:rsidRDefault="007A5A71" w:rsidP="007A5A71">
      <w:pPr>
        <w:spacing w:line="360" w:lineRule="auto"/>
        <w:ind w:left="-58"/>
        <w:jc w:val="both"/>
        <w:rPr>
          <w:rFonts w:ascii="David" w:hAnsi="David" w:cs="David"/>
          <w:sz w:val="28"/>
          <w:szCs w:val="28"/>
        </w:rPr>
      </w:pPr>
    </w:p>
    <w:p w14:paraId="7CE6CE67" w14:textId="77777777" w:rsidR="00E120DD" w:rsidRPr="0019753B" w:rsidRDefault="00B31D22" w:rsidP="00162778">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הע</w:t>
      </w:r>
      <w:r w:rsidRPr="0019753B">
        <w:rPr>
          <w:rFonts w:ascii="Arial" w:hAnsi="Arial" w:cs="Arial" w:hint="cs"/>
          <w:sz w:val="28"/>
          <w:szCs w:val="28"/>
          <w:rtl/>
        </w:rPr>
        <w:t>​</w:t>
      </w:r>
      <w:r w:rsidRPr="0019753B">
        <w:rPr>
          <w:rFonts w:ascii="David" w:hAnsi="David" w:cs="David"/>
          <w:sz w:val="28"/>
          <w:szCs w:val="28"/>
          <w:rtl/>
        </w:rPr>
        <w:t>דה תיארה שלא‌חר מכן היא יצא</w:t>
      </w:r>
      <w:r w:rsidRPr="0019753B">
        <w:rPr>
          <w:rFonts w:ascii="Arial" w:hAnsi="Arial" w:cs="Arial" w:hint="cs"/>
          <w:sz w:val="28"/>
          <w:szCs w:val="28"/>
          <w:rtl/>
        </w:rPr>
        <w:t>​</w:t>
      </w:r>
      <w:r w:rsidRPr="0019753B">
        <w:rPr>
          <w:rFonts w:ascii="David" w:hAnsi="David" w:cs="David"/>
          <w:sz w:val="28"/>
          <w:szCs w:val="28"/>
          <w:rtl/>
        </w:rPr>
        <w:t>ה לקו</w:t>
      </w:r>
      <w:r w:rsidRPr="0019753B">
        <w:rPr>
          <w:rFonts w:ascii="Arial" w:hAnsi="Arial" w:cs="Arial" w:hint="cs"/>
          <w:sz w:val="28"/>
          <w:szCs w:val="28"/>
          <w:rtl/>
        </w:rPr>
        <w:t>​</w:t>
      </w:r>
      <w:r w:rsidRPr="0019753B">
        <w:rPr>
          <w:rFonts w:ascii="David" w:hAnsi="David" w:cs="David"/>
          <w:sz w:val="28"/>
          <w:szCs w:val="28"/>
          <w:rtl/>
        </w:rPr>
        <w:t>ר</w:t>
      </w:r>
      <w:r w:rsidRPr="0019753B">
        <w:rPr>
          <w:rFonts w:ascii="Arial" w:hAnsi="Arial" w:cs="Arial" w:hint="cs"/>
          <w:sz w:val="28"/>
          <w:szCs w:val="28"/>
          <w:rtl/>
        </w:rPr>
        <w:t>​</w:t>
      </w:r>
      <w:r w:rsidRPr="0019753B">
        <w:rPr>
          <w:rFonts w:ascii="David" w:hAnsi="David" w:cs="David"/>
          <w:sz w:val="28"/>
          <w:szCs w:val="28"/>
          <w:rtl/>
        </w:rPr>
        <w:t>ס מפקדים בביס</w:t>
      </w:r>
      <w:r w:rsidRPr="0019753B">
        <w:rPr>
          <w:rFonts w:ascii="Arial" w:hAnsi="Arial" w:cs="Arial" w:hint="cs"/>
          <w:sz w:val="28"/>
          <w:szCs w:val="28"/>
          <w:rtl/>
        </w:rPr>
        <w:t>​</w:t>
      </w:r>
      <w:r w:rsidRPr="0019753B">
        <w:rPr>
          <w:rFonts w:ascii="David" w:hAnsi="David" w:cs="David"/>
          <w:sz w:val="28"/>
          <w:szCs w:val="28"/>
          <w:rtl/>
        </w:rPr>
        <w:t>ל"א ולא הייתה</w:t>
      </w:r>
      <w:r w:rsidRPr="0019753B">
        <w:rPr>
          <w:rFonts w:ascii="Arial" w:hAnsi="Arial" w:cs="Arial" w:hint="cs"/>
          <w:sz w:val="28"/>
          <w:szCs w:val="28"/>
          <w:rtl/>
        </w:rPr>
        <w:t>​</w:t>
      </w:r>
      <w:r w:rsidRPr="0019753B">
        <w:rPr>
          <w:rFonts w:ascii="David" w:hAnsi="David" w:cs="David"/>
          <w:sz w:val="28"/>
          <w:szCs w:val="28"/>
          <w:rtl/>
        </w:rPr>
        <w:t xml:space="preserve"> בקשר עם המתלוננת</w:t>
      </w:r>
      <w:r w:rsidRPr="0019753B">
        <w:rPr>
          <w:rFonts w:ascii="Tahoma" w:hAnsi="Tahoma" w:cs="Tahoma" w:hint="cs"/>
          <w:sz w:val="28"/>
          <w:szCs w:val="28"/>
          <w:rtl/>
        </w:rPr>
        <w:t>﻿</w:t>
      </w:r>
      <w:r w:rsidRPr="0019753B">
        <w:rPr>
          <w:rFonts w:ascii="David" w:hAnsi="David" w:cs="David"/>
          <w:sz w:val="28"/>
          <w:szCs w:val="28"/>
          <w:rtl/>
        </w:rPr>
        <w:t>,‌ עד שקיבלה שיחת ט‌לפון מטל שאימת את</w:t>
      </w:r>
      <w:r w:rsidRPr="0019753B">
        <w:rPr>
          <w:rFonts w:ascii="Arial" w:hAnsi="Arial" w:cs="Arial" w:hint="cs"/>
          <w:sz w:val="28"/>
          <w:szCs w:val="28"/>
          <w:rtl/>
        </w:rPr>
        <w:t>​</w:t>
      </w:r>
      <w:r w:rsidRPr="0019753B">
        <w:rPr>
          <w:rFonts w:ascii="David" w:hAnsi="David" w:cs="David"/>
          <w:sz w:val="28"/>
          <w:szCs w:val="28"/>
          <w:rtl/>
        </w:rPr>
        <w:t xml:space="preserve"> חשדותיה ומסר לה ש</w:t>
      </w:r>
      <w:r w:rsidR="00F16D73" w:rsidRPr="0019753B">
        <w:rPr>
          <w:rFonts w:ascii="David" w:hAnsi="David" w:cs="David"/>
          <w:sz w:val="28"/>
          <w:szCs w:val="28"/>
          <w:rtl/>
        </w:rPr>
        <w:t xml:space="preserve">סמ"ר </w:t>
      </w:r>
      <w:r w:rsidRPr="0019753B">
        <w:rPr>
          <w:rFonts w:ascii="David" w:hAnsi="David" w:cs="David"/>
          <w:sz w:val="28"/>
          <w:szCs w:val="28"/>
          <w:rtl/>
        </w:rPr>
        <w:t>ר'‌ צריכה אותה.‌ לאחר כמה דקו‌ת</w:t>
      </w:r>
      <w:r w:rsidRPr="0019753B">
        <w:rPr>
          <w:rFonts w:ascii="Arial" w:hAnsi="Arial" w:cs="Arial" w:hint="cs"/>
          <w:sz w:val="28"/>
          <w:szCs w:val="28"/>
          <w:rtl/>
        </w:rPr>
        <w:t>​</w:t>
      </w:r>
      <w:r w:rsidRPr="0019753B">
        <w:rPr>
          <w:rFonts w:ascii="David" w:hAnsi="David" w:cs="David"/>
          <w:sz w:val="28"/>
          <w:szCs w:val="28"/>
          <w:rtl/>
        </w:rPr>
        <w:t xml:space="preserve"> </w:t>
      </w:r>
      <w:r w:rsidR="00F16D73" w:rsidRPr="0019753B">
        <w:rPr>
          <w:rFonts w:ascii="David" w:hAnsi="David" w:cs="David"/>
          <w:sz w:val="28"/>
          <w:szCs w:val="28"/>
          <w:rtl/>
        </w:rPr>
        <w:t xml:space="preserve">סמ"ר </w:t>
      </w:r>
      <w:r w:rsidRPr="0019753B">
        <w:rPr>
          <w:rFonts w:ascii="David" w:hAnsi="David" w:cs="David"/>
          <w:sz w:val="28"/>
          <w:szCs w:val="28"/>
          <w:rtl/>
        </w:rPr>
        <w:t>ר' שלחה אליה ה‌ודעה ותיארה בה את</w:t>
      </w:r>
      <w:r w:rsidRPr="0019753B">
        <w:rPr>
          <w:rFonts w:ascii="Arial" w:hAnsi="Arial" w:cs="Arial" w:hint="cs"/>
          <w:sz w:val="28"/>
          <w:szCs w:val="28"/>
          <w:rtl/>
        </w:rPr>
        <w:t>​</w:t>
      </w:r>
      <w:r w:rsidRPr="0019753B">
        <w:rPr>
          <w:rFonts w:ascii="David" w:hAnsi="David" w:cs="David"/>
          <w:sz w:val="28"/>
          <w:szCs w:val="28"/>
          <w:rtl/>
        </w:rPr>
        <w:t xml:space="preserve"> האירועים בינה לבין ‌הנאשם</w:t>
      </w:r>
      <w:r w:rsidR="00162778" w:rsidRPr="0019753B">
        <w:rPr>
          <w:rFonts w:ascii="David" w:hAnsi="David" w:cs="David"/>
          <w:sz w:val="28"/>
          <w:szCs w:val="28"/>
          <w:rtl/>
        </w:rPr>
        <w:t xml:space="preserve"> (ת/8)</w:t>
      </w:r>
      <w:r w:rsidRPr="0019753B">
        <w:rPr>
          <w:rFonts w:ascii="David" w:hAnsi="David" w:cs="David"/>
          <w:sz w:val="28"/>
          <w:szCs w:val="28"/>
          <w:rtl/>
        </w:rPr>
        <w:t xml:space="preserve">. </w:t>
      </w:r>
      <w:r w:rsidRPr="0019753B">
        <w:rPr>
          <w:rFonts w:ascii="Tahoma" w:hAnsi="Tahoma" w:cs="Tahoma" w:hint="cs"/>
          <w:sz w:val="28"/>
          <w:szCs w:val="28"/>
          <w:rtl/>
        </w:rPr>
        <w:t>﻿</w:t>
      </w:r>
      <w:r w:rsidR="004E065A" w:rsidRPr="0019753B">
        <w:rPr>
          <w:rFonts w:ascii="David" w:hAnsi="David" w:cs="David"/>
          <w:sz w:val="28"/>
          <w:szCs w:val="28"/>
          <w:rtl/>
        </w:rPr>
        <w:t xml:space="preserve">יצויין, כי מדובר </w:t>
      </w:r>
      <w:r w:rsidR="004E065A" w:rsidRPr="0019753B">
        <w:rPr>
          <w:rFonts w:ascii="David" w:hAnsi="David" w:cs="David"/>
          <w:b/>
          <w:bCs/>
          <w:sz w:val="28"/>
          <w:szCs w:val="28"/>
          <w:rtl/>
        </w:rPr>
        <w:t>בתיאור תמציתי ובלתי מפורט, שנכתב בזריזות בתוך פחות מדקה</w:t>
      </w:r>
      <w:r w:rsidR="004E065A" w:rsidRPr="0019753B">
        <w:rPr>
          <w:rFonts w:ascii="David" w:hAnsi="David" w:cs="David"/>
          <w:sz w:val="28"/>
          <w:szCs w:val="28"/>
          <w:rtl/>
        </w:rPr>
        <w:t xml:space="preserve">. דומה, כי לא הובאו בו כל הפרטים של האירוע ושהמתלוננת לא ניסתה לדייק בעת כתיבתו. </w:t>
      </w:r>
    </w:p>
    <w:p w14:paraId="3D893463" w14:textId="77777777" w:rsidR="00E120DD" w:rsidRPr="0019753B" w:rsidRDefault="00E120DD" w:rsidP="00E120DD">
      <w:pPr>
        <w:spacing w:line="360" w:lineRule="auto"/>
        <w:ind w:left="-58"/>
        <w:jc w:val="both"/>
        <w:rPr>
          <w:rFonts w:ascii="David" w:hAnsi="David" w:cs="David"/>
          <w:sz w:val="28"/>
          <w:szCs w:val="28"/>
        </w:rPr>
      </w:pPr>
    </w:p>
    <w:p w14:paraId="53AB9441" w14:textId="77777777" w:rsidR="0064180D" w:rsidRPr="0019753B" w:rsidRDefault="004E065A" w:rsidP="00162778">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ה</w:t>
      </w:r>
      <w:r w:rsidR="00E120DD" w:rsidRPr="0019753B">
        <w:rPr>
          <w:rFonts w:ascii="David" w:hAnsi="David" w:cs="David"/>
          <w:sz w:val="28"/>
          <w:szCs w:val="28"/>
          <w:rtl/>
        </w:rPr>
        <w:t>מתלוננת</w:t>
      </w:r>
      <w:r w:rsidRPr="0019753B">
        <w:rPr>
          <w:rFonts w:ascii="David" w:hAnsi="David" w:cs="David"/>
          <w:sz w:val="28"/>
          <w:szCs w:val="28"/>
          <w:rtl/>
        </w:rPr>
        <w:t xml:space="preserve"> פרטה </w:t>
      </w:r>
      <w:r w:rsidR="00E120DD" w:rsidRPr="0019753B">
        <w:rPr>
          <w:rFonts w:ascii="David" w:hAnsi="David" w:cs="David"/>
          <w:sz w:val="28"/>
          <w:szCs w:val="28"/>
          <w:rtl/>
        </w:rPr>
        <w:t>בהודעה</w:t>
      </w:r>
      <w:r w:rsidRPr="0019753B">
        <w:rPr>
          <w:rFonts w:ascii="David" w:hAnsi="David" w:cs="David"/>
          <w:sz w:val="28"/>
          <w:szCs w:val="28"/>
          <w:rtl/>
        </w:rPr>
        <w:t xml:space="preserve"> על המעשה המגונה בעת </w:t>
      </w:r>
      <w:r w:rsidRPr="0019753B">
        <w:rPr>
          <w:rFonts w:ascii="David" w:hAnsi="David" w:cs="David"/>
          <w:b/>
          <w:bCs/>
          <w:sz w:val="28"/>
          <w:szCs w:val="28"/>
          <w:rtl/>
        </w:rPr>
        <w:t>ביקור הבית</w:t>
      </w:r>
      <w:r w:rsidRPr="0019753B">
        <w:rPr>
          <w:rFonts w:ascii="David" w:hAnsi="David" w:cs="David"/>
          <w:sz w:val="28"/>
          <w:szCs w:val="28"/>
          <w:rtl/>
        </w:rPr>
        <w:t xml:space="preserve">: "נשארנו לבד בדירה ועלה לי השמלה והוא ראה לי את התחתון שהיה לי ואז שוב מגע וצחוקים", על האירוע </w:t>
      </w:r>
      <w:r w:rsidRPr="0019753B">
        <w:rPr>
          <w:rFonts w:ascii="David" w:hAnsi="David" w:cs="David"/>
          <w:b/>
          <w:bCs/>
          <w:sz w:val="28"/>
          <w:szCs w:val="28"/>
          <w:rtl/>
        </w:rPr>
        <w:t>באוטובוס</w:t>
      </w:r>
      <w:r w:rsidRPr="0019753B">
        <w:rPr>
          <w:rFonts w:ascii="David" w:hAnsi="David" w:cs="David"/>
          <w:sz w:val="28"/>
          <w:szCs w:val="28"/>
          <w:rtl/>
        </w:rPr>
        <w:t xml:space="preserve">: "ירדתי לו ובזמן הזה הוא היה עם משקפי שמש" ועל </w:t>
      </w:r>
      <w:r w:rsidRPr="0019753B">
        <w:rPr>
          <w:rFonts w:ascii="David" w:hAnsi="David" w:cs="David"/>
          <w:b/>
          <w:bCs/>
          <w:sz w:val="28"/>
          <w:szCs w:val="28"/>
          <w:rtl/>
        </w:rPr>
        <w:t>האירועים במנ"י</w:t>
      </w:r>
      <w:r w:rsidRPr="0019753B">
        <w:rPr>
          <w:rFonts w:ascii="David" w:hAnsi="David" w:cs="David"/>
          <w:sz w:val="28"/>
          <w:szCs w:val="28"/>
          <w:rtl/>
        </w:rPr>
        <w:t xml:space="preserve">: "וגם שהיינו במני תמיד היה מגע" ו"ישבתי במני באחת מהימים והוא היה שם הוא ישב ולקח לי את היד ועשיתי לו ביד בזמן המשמרת שלו". </w:t>
      </w:r>
    </w:p>
    <w:p w14:paraId="786356BB" w14:textId="77777777" w:rsidR="0064180D" w:rsidRPr="0019753B" w:rsidRDefault="0064180D" w:rsidP="0064180D">
      <w:pPr>
        <w:spacing w:line="360" w:lineRule="auto"/>
        <w:ind w:left="-58"/>
        <w:jc w:val="both"/>
        <w:rPr>
          <w:rFonts w:ascii="David" w:hAnsi="David" w:cs="David"/>
          <w:sz w:val="28"/>
          <w:szCs w:val="28"/>
          <w:rtl/>
        </w:rPr>
      </w:pPr>
    </w:p>
    <w:p w14:paraId="16032AF6" w14:textId="77777777" w:rsidR="00B31D22" w:rsidRPr="0019753B" w:rsidRDefault="00B31D22" w:rsidP="00162778">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מעיין תיארה שהמתל‌וננת התלבטה </w:t>
      </w:r>
      <w:r w:rsidR="00E120DD" w:rsidRPr="0019753B">
        <w:rPr>
          <w:rFonts w:ascii="David" w:hAnsi="David" w:cs="David"/>
          <w:sz w:val="28"/>
          <w:szCs w:val="28"/>
          <w:rtl/>
        </w:rPr>
        <w:t xml:space="preserve">ולבסוף </w:t>
      </w:r>
      <w:r w:rsidRPr="0019753B">
        <w:rPr>
          <w:rFonts w:ascii="David" w:hAnsi="David" w:cs="David"/>
          <w:sz w:val="28"/>
          <w:szCs w:val="28"/>
          <w:rtl/>
        </w:rPr>
        <w:t>החליטה ש</w:t>
      </w:r>
      <w:r w:rsidRPr="0019753B">
        <w:rPr>
          <w:rFonts w:ascii="Arial" w:hAnsi="Arial" w:cs="Arial" w:hint="cs"/>
          <w:sz w:val="28"/>
          <w:szCs w:val="28"/>
          <w:rtl/>
        </w:rPr>
        <w:t>​</w:t>
      </w:r>
      <w:r w:rsidR="00E120DD" w:rsidRPr="0019753B">
        <w:rPr>
          <w:rFonts w:ascii="David" w:hAnsi="David" w:cs="David"/>
          <w:sz w:val="28"/>
          <w:szCs w:val="28"/>
          <w:rtl/>
        </w:rPr>
        <w:t>לא להגיש תלונה</w:t>
      </w:r>
      <w:r w:rsidRPr="0019753B">
        <w:rPr>
          <w:rFonts w:ascii="David" w:hAnsi="David" w:cs="David"/>
          <w:sz w:val="28"/>
          <w:szCs w:val="28"/>
          <w:rtl/>
        </w:rPr>
        <w:t xml:space="preserve">, </w:t>
      </w:r>
      <w:r w:rsidRPr="0019753B">
        <w:rPr>
          <w:rFonts w:ascii="Arial" w:hAnsi="Arial" w:cs="Arial" w:hint="cs"/>
          <w:sz w:val="28"/>
          <w:szCs w:val="28"/>
          <w:rtl/>
        </w:rPr>
        <w:t>​</w:t>
      </w:r>
      <w:r w:rsidRPr="0019753B">
        <w:rPr>
          <w:rFonts w:ascii="David" w:hAnsi="David" w:cs="David"/>
          <w:sz w:val="28"/>
          <w:szCs w:val="28"/>
          <w:rtl/>
        </w:rPr>
        <w:t>כיוון שפחדה וסב</w:t>
      </w:r>
      <w:r w:rsidRPr="0019753B">
        <w:rPr>
          <w:rFonts w:ascii="Arial" w:hAnsi="Arial" w:cs="Arial" w:hint="cs"/>
          <w:sz w:val="28"/>
          <w:szCs w:val="28"/>
          <w:rtl/>
        </w:rPr>
        <w:t>​</w:t>
      </w:r>
      <w:r w:rsidRPr="0019753B">
        <w:rPr>
          <w:rFonts w:ascii="David" w:hAnsi="David" w:cs="David"/>
          <w:sz w:val="28"/>
          <w:szCs w:val="28"/>
          <w:rtl/>
        </w:rPr>
        <w:t>לה מסיוטים‌ ומצוקה נפשית. לשאלת הסנגו</w:t>
      </w:r>
      <w:r w:rsidRPr="0019753B">
        <w:rPr>
          <w:rFonts w:ascii="Arial" w:hAnsi="Arial" w:cs="Arial" w:hint="cs"/>
          <w:sz w:val="28"/>
          <w:szCs w:val="28"/>
          <w:rtl/>
        </w:rPr>
        <w:t>​</w:t>
      </w:r>
      <w:r w:rsidRPr="0019753B">
        <w:rPr>
          <w:rFonts w:ascii="David" w:hAnsi="David" w:cs="David"/>
          <w:sz w:val="28"/>
          <w:szCs w:val="28"/>
          <w:rtl/>
        </w:rPr>
        <w:t xml:space="preserve">ר, השיבה כי </w:t>
      </w:r>
      <w:r w:rsidR="005C383D" w:rsidRPr="0019753B">
        <w:rPr>
          <w:rFonts w:ascii="David" w:hAnsi="David" w:cs="David"/>
          <w:sz w:val="28"/>
          <w:szCs w:val="28"/>
          <w:rtl/>
        </w:rPr>
        <w:t>לפני שהמתלוננת סיפרה לה על האירועים</w:t>
      </w:r>
      <w:r w:rsidRPr="0019753B">
        <w:rPr>
          <w:rFonts w:ascii="David" w:hAnsi="David" w:cs="David"/>
          <w:sz w:val="28"/>
          <w:szCs w:val="28"/>
          <w:rtl/>
        </w:rPr>
        <w:t xml:space="preserve">, </w:t>
      </w:r>
      <w:r w:rsidR="005C383D" w:rsidRPr="0019753B">
        <w:rPr>
          <w:rFonts w:ascii="David" w:hAnsi="David" w:cs="David"/>
          <w:sz w:val="28"/>
          <w:szCs w:val="28"/>
          <w:rtl/>
        </w:rPr>
        <w:t xml:space="preserve">היא </w:t>
      </w:r>
      <w:r w:rsidRPr="0019753B">
        <w:rPr>
          <w:rFonts w:ascii="David" w:hAnsi="David" w:cs="David"/>
          <w:sz w:val="28"/>
          <w:szCs w:val="28"/>
          <w:rtl/>
        </w:rPr>
        <w:t xml:space="preserve">הטיחה </w:t>
      </w:r>
      <w:r w:rsidR="00E0728A" w:rsidRPr="0019753B">
        <w:rPr>
          <w:rFonts w:ascii="David" w:hAnsi="David" w:cs="David"/>
          <w:sz w:val="28"/>
          <w:szCs w:val="28"/>
          <w:rtl/>
        </w:rPr>
        <w:t>מספר</w:t>
      </w:r>
      <w:r w:rsidRPr="0019753B">
        <w:rPr>
          <w:rFonts w:ascii="David" w:hAnsi="David" w:cs="David"/>
          <w:sz w:val="28"/>
          <w:szCs w:val="28"/>
          <w:rtl/>
        </w:rPr>
        <w:t xml:space="preserve"> פ‌עמים </w:t>
      </w:r>
      <w:r w:rsidRPr="0019753B">
        <w:rPr>
          <w:rFonts w:ascii="Tahoma" w:hAnsi="Tahoma" w:cs="Tahoma" w:hint="cs"/>
          <w:sz w:val="28"/>
          <w:szCs w:val="28"/>
          <w:rtl/>
        </w:rPr>
        <w:t>﻿</w:t>
      </w:r>
      <w:r w:rsidRPr="0019753B">
        <w:rPr>
          <w:rFonts w:ascii="David" w:hAnsi="David" w:cs="David"/>
          <w:sz w:val="28"/>
          <w:szCs w:val="28"/>
          <w:rtl/>
        </w:rPr>
        <w:t>את החשד‌ שקורה משהו בינה ל‌בין הנאשם וה</w:t>
      </w:r>
      <w:r w:rsidR="005C383D" w:rsidRPr="0019753B">
        <w:rPr>
          <w:rFonts w:ascii="David" w:hAnsi="David" w:cs="David"/>
          <w:sz w:val="28"/>
          <w:szCs w:val="28"/>
          <w:rtl/>
        </w:rPr>
        <w:t>מתלוננת</w:t>
      </w:r>
      <w:r w:rsidRPr="0019753B">
        <w:rPr>
          <w:rFonts w:ascii="David" w:hAnsi="David" w:cs="David"/>
          <w:sz w:val="28"/>
          <w:szCs w:val="28"/>
          <w:rtl/>
        </w:rPr>
        <w:t xml:space="preserve"> הכ‌חישה. </w:t>
      </w:r>
      <w:r w:rsidRPr="0019753B">
        <w:rPr>
          <w:rFonts w:ascii="Tahoma" w:hAnsi="Tahoma" w:cs="Tahoma" w:hint="cs"/>
          <w:sz w:val="28"/>
          <w:szCs w:val="28"/>
          <w:rtl/>
        </w:rPr>
        <w:t>﻿</w:t>
      </w:r>
      <w:r w:rsidRPr="0019753B">
        <w:rPr>
          <w:rFonts w:ascii="David" w:hAnsi="David" w:cs="David"/>
          <w:sz w:val="28"/>
          <w:szCs w:val="28"/>
          <w:rtl/>
        </w:rPr>
        <w:t>העד‌ה אישרה שהבחינה ביח</w:t>
      </w:r>
      <w:r w:rsidRPr="0019753B">
        <w:rPr>
          <w:rFonts w:ascii="Arial" w:hAnsi="Arial" w:cs="Arial" w:hint="cs"/>
          <w:sz w:val="28"/>
          <w:szCs w:val="28"/>
          <w:rtl/>
        </w:rPr>
        <w:t>​</w:t>
      </w:r>
      <w:r w:rsidRPr="0019753B">
        <w:rPr>
          <w:rFonts w:ascii="David" w:hAnsi="David" w:cs="David"/>
          <w:sz w:val="28"/>
          <w:szCs w:val="28"/>
          <w:rtl/>
        </w:rPr>
        <w:t>סים הטובים בין הנ</w:t>
      </w:r>
      <w:r w:rsidRPr="0019753B">
        <w:rPr>
          <w:rFonts w:ascii="Arial" w:hAnsi="Arial" w:cs="Arial" w:hint="cs"/>
          <w:sz w:val="28"/>
          <w:szCs w:val="28"/>
          <w:rtl/>
        </w:rPr>
        <w:t>​</w:t>
      </w:r>
      <w:r w:rsidRPr="0019753B">
        <w:rPr>
          <w:rFonts w:ascii="David" w:hAnsi="David" w:cs="David"/>
          <w:sz w:val="28"/>
          <w:szCs w:val="28"/>
          <w:rtl/>
        </w:rPr>
        <w:t xml:space="preserve">אשם לב‌ין ‌המתלוננת: היא ראתה שהם </w:t>
      </w:r>
      <w:r w:rsidRPr="0019753B">
        <w:rPr>
          <w:rFonts w:ascii="Arial" w:hAnsi="Arial" w:cs="Arial" w:hint="cs"/>
          <w:sz w:val="28"/>
          <w:szCs w:val="28"/>
          <w:rtl/>
        </w:rPr>
        <w:t>​</w:t>
      </w:r>
      <w:r w:rsidRPr="0019753B">
        <w:rPr>
          <w:rFonts w:ascii="David" w:hAnsi="David" w:cs="David"/>
          <w:sz w:val="28"/>
          <w:szCs w:val="28"/>
          <w:rtl/>
        </w:rPr>
        <w:t>שוח</w:t>
      </w:r>
      <w:r w:rsidRPr="0019753B">
        <w:rPr>
          <w:rFonts w:ascii="Arial" w:hAnsi="Arial" w:cs="Arial" w:hint="cs"/>
          <w:sz w:val="28"/>
          <w:szCs w:val="28"/>
          <w:rtl/>
        </w:rPr>
        <w:t>​</w:t>
      </w:r>
      <w:r w:rsidRPr="0019753B">
        <w:rPr>
          <w:rFonts w:ascii="David" w:hAnsi="David" w:cs="David"/>
          <w:sz w:val="28"/>
          <w:szCs w:val="28"/>
          <w:rtl/>
        </w:rPr>
        <w:t xml:space="preserve">חו </w:t>
      </w:r>
      <w:r w:rsidR="00E0728A" w:rsidRPr="0019753B">
        <w:rPr>
          <w:rFonts w:ascii="David" w:hAnsi="David" w:cs="David"/>
          <w:sz w:val="28"/>
          <w:szCs w:val="28"/>
          <w:rtl/>
        </w:rPr>
        <w:t>רבות</w:t>
      </w:r>
      <w:r w:rsidRPr="0019753B">
        <w:rPr>
          <w:rFonts w:ascii="David" w:hAnsi="David" w:cs="David"/>
          <w:sz w:val="28"/>
          <w:szCs w:val="28"/>
          <w:rtl/>
        </w:rPr>
        <w:t xml:space="preserve"> בטלפון ור</w:t>
      </w:r>
      <w:r w:rsidRPr="0019753B">
        <w:rPr>
          <w:rFonts w:ascii="Arial" w:hAnsi="Arial" w:cs="Arial" w:hint="cs"/>
          <w:sz w:val="28"/>
          <w:szCs w:val="28"/>
          <w:rtl/>
        </w:rPr>
        <w:t>​</w:t>
      </w:r>
      <w:r w:rsidRPr="0019753B">
        <w:rPr>
          <w:rFonts w:ascii="David" w:hAnsi="David" w:cs="David"/>
          <w:sz w:val="28"/>
          <w:szCs w:val="28"/>
          <w:rtl/>
        </w:rPr>
        <w:t>א</w:t>
      </w:r>
      <w:r w:rsidRPr="0019753B">
        <w:rPr>
          <w:rFonts w:ascii="Arial" w:hAnsi="Arial" w:cs="Arial" w:hint="cs"/>
          <w:sz w:val="28"/>
          <w:szCs w:val="28"/>
          <w:rtl/>
        </w:rPr>
        <w:t>​</w:t>
      </w:r>
      <w:r w:rsidRPr="0019753B">
        <w:rPr>
          <w:rFonts w:ascii="David" w:hAnsi="David" w:cs="David"/>
          <w:sz w:val="28"/>
          <w:szCs w:val="28"/>
          <w:rtl/>
        </w:rPr>
        <w:t xml:space="preserve">תה אותם צ‌ו‌חקים. </w:t>
      </w:r>
    </w:p>
    <w:p w14:paraId="1293EFEB" w14:textId="77777777" w:rsidR="0064180D" w:rsidRPr="0019753B" w:rsidRDefault="0064180D" w:rsidP="0064180D">
      <w:pPr>
        <w:spacing w:line="360" w:lineRule="auto"/>
        <w:ind w:left="-58"/>
        <w:jc w:val="both"/>
        <w:rPr>
          <w:rFonts w:ascii="David" w:hAnsi="David" w:cs="David"/>
          <w:sz w:val="28"/>
          <w:szCs w:val="28"/>
        </w:rPr>
      </w:pPr>
    </w:p>
    <w:p w14:paraId="5067C7F6" w14:textId="77777777" w:rsidR="0064180D" w:rsidRPr="0019753B" w:rsidRDefault="0064180D" w:rsidP="00162778">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בסיכומיה, הפנתה ההגנה לסתירה בין גרסאותיהן של המתלוננת ומעיין. לפי הטענה, בעוד שהמתלוננת העידה כי חשפה בפני מעיין את האירועים מייד לאחר </w:t>
      </w:r>
      <w:r w:rsidR="007A5A71" w:rsidRPr="0019753B">
        <w:rPr>
          <w:rFonts w:ascii="David" w:hAnsi="David" w:cs="David"/>
          <w:sz w:val="28"/>
          <w:szCs w:val="28"/>
          <w:rtl/>
        </w:rPr>
        <w:t>"</w:t>
      </w:r>
      <w:r w:rsidRPr="0019753B">
        <w:rPr>
          <w:rFonts w:ascii="David" w:hAnsi="David" w:cs="David"/>
          <w:sz w:val="28"/>
          <w:szCs w:val="28"/>
          <w:rtl/>
        </w:rPr>
        <w:t>אירוע שיחת הטלפון</w:t>
      </w:r>
      <w:r w:rsidR="007A5A71" w:rsidRPr="0019753B">
        <w:rPr>
          <w:rFonts w:ascii="David" w:hAnsi="David" w:cs="David"/>
          <w:sz w:val="28"/>
          <w:szCs w:val="28"/>
          <w:rtl/>
        </w:rPr>
        <w:t>"</w:t>
      </w:r>
      <w:r w:rsidRPr="0019753B">
        <w:rPr>
          <w:rFonts w:ascii="David" w:hAnsi="David" w:cs="David"/>
          <w:sz w:val="28"/>
          <w:szCs w:val="28"/>
          <w:rtl/>
        </w:rPr>
        <w:t xml:space="preserve">, מעיין מסרה שהשתיים לא שוחחו במשך כחודש עד שהמתלוננת כתבה לה הודעה ובה פרטה את האירועים. </w:t>
      </w:r>
      <w:r w:rsidR="00C51427" w:rsidRPr="0019753B">
        <w:rPr>
          <w:rFonts w:ascii="David" w:hAnsi="David" w:cs="David"/>
          <w:sz w:val="28"/>
          <w:szCs w:val="28"/>
          <w:rtl/>
        </w:rPr>
        <w:t>למקר</w:t>
      </w:r>
      <w:r w:rsidR="007A5A71" w:rsidRPr="0019753B">
        <w:rPr>
          <w:rFonts w:ascii="David" w:hAnsi="David" w:cs="David"/>
          <w:sz w:val="28"/>
          <w:szCs w:val="28"/>
          <w:rtl/>
        </w:rPr>
        <w:t>א</w:t>
      </w:r>
      <w:r w:rsidR="00C51427" w:rsidRPr="0019753B">
        <w:rPr>
          <w:rFonts w:ascii="David" w:hAnsi="David" w:cs="David"/>
          <w:sz w:val="28"/>
          <w:szCs w:val="28"/>
          <w:rtl/>
        </w:rPr>
        <w:t xml:space="preserve"> עדותה של המתלוננת עולה כי אכן קיים פער בין עדותה לזו של מעיין. </w:t>
      </w:r>
      <w:r w:rsidR="00467851" w:rsidRPr="0019753B">
        <w:rPr>
          <w:rFonts w:ascii="David" w:hAnsi="David" w:cs="David"/>
          <w:sz w:val="28"/>
          <w:szCs w:val="28"/>
          <w:rtl/>
        </w:rPr>
        <w:t>נבהיר, כי נוכח מידת האמון שאנו רוכשים לעדותה של המתלוננת, אנו סבורים כי ה</w:t>
      </w:r>
      <w:r w:rsidR="007A5A71" w:rsidRPr="0019753B">
        <w:rPr>
          <w:rFonts w:ascii="David" w:hAnsi="David" w:cs="David"/>
          <w:sz w:val="28"/>
          <w:szCs w:val="28"/>
          <w:rtl/>
        </w:rPr>
        <w:t>מתלוננת</w:t>
      </w:r>
      <w:r w:rsidR="00467851" w:rsidRPr="0019753B">
        <w:rPr>
          <w:rFonts w:ascii="David" w:hAnsi="David" w:cs="David"/>
          <w:sz w:val="28"/>
          <w:szCs w:val="28"/>
          <w:rtl/>
        </w:rPr>
        <w:t xml:space="preserve"> דייקה בעדותה כשמסרה </w:t>
      </w:r>
      <w:r w:rsidR="00467851" w:rsidRPr="0019753B">
        <w:rPr>
          <w:rFonts w:ascii="David" w:hAnsi="David" w:cs="David"/>
          <w:b/>
          <w:bCs/>
          <w:sz w:val="28"/>
          <w:szCs w:val="28"/>
          <w:rtl/>
        </w:rPr>
        <w:t>שחשפה מעט מהפרטים</w:t>
      </w:r>
      <w:r w:rsidR="00467851" w:rsidRPr="0019753B">
        <w:rPr>
          <w:rFonts w:ascii="David" w:hAnsi="David" w:cs="David"/>
          <w:sz w:val="28"/>
          <w:szCs w:val="28"/>
          <w:rtl/>
        </w:rPr>
        <w:t xml:space="preserve"> בפני מעיין ב</w:t>
      </w:r>
      <w:r w:rsidR="007A5A71" w:rsidRPr="0019753B">
        <w:rPr>
          <w:rFonts w:ascii="David" w:hAnsi="David" w:cs="David"/>
          <w:sz w:val="28"/>
          <w:szCs w:val="28"/>
          <w:rtl/>
        </w:rPr>
        <w:t>"</w:t>
      </w:r>
      <w:r w:rsidR="00467851" w:rsidRPr="0019753B">
        <w:rPr>
          <w:rFonts w:ascii="David" w:hAnsi="David" w:cs="David"/>
          <w:sz w:val="28"/>
          <w:szCs w:val="28"/>
          <w:rtl/>
        </w:rPr>
        <w:t>אירוע שיחת הטלפון</w:t>
      </w:r>
      <w:r w:rsidR="007A5A71" w:rsidRPr="0019753B">
        <w:rPr>
          <w:rFonts w:ascii="David" w:hAnsi="David" w:cs="David"/>
          <w:sz w:val="28"/>
          <w:szCs w:val="28"/>
          <w:rtl/>
        </w:rPr>
        <w:t>"</w:t>
      </w:r>
      <w:r w:rsidR="00862063" w:rsidRPr="0019753B">
        <w:rPr>
          <w:rFonts w:ascii="David" w:hAnsi="David" w:cs="David"/>
          <w:sz w:val="28"/>
          <w:szCs w:val="28"/>
          <w:rtl/>
        </w:rPr>
        <w:t xml:space="preserve">, </w:t>
      </w:r>
      <w:r w:rsidR="00862063" w:rsidRPr="0019753B">
        <w:rPr>
          <w:rFonts w:ascii="David" w:hAnsi="David" w:cs="David"/>
          <w:sz w:val="28"/>
          <w:szCs w:val="28"/>
          <w:rtl/>
        </w:rPr>
        <w:lastRenderedPageBreak/>
        <w:t>ואילו מעיין איננה זוכרת היטב את הפרטים</w:t>
      </w:r>
      <w:r w:rsidR="00467851" w:rsidRPr="0019753B">
        <w:rPr>
          <w:rFonts w:ascii="David" w:hAnsi="David" w:cs="David"/>
          <w:sz w:val="28"/>
          <w:szCs w:val="28"/>
          <w:rtl/>
        </w:rPr>
        <w:t xml:space="preserve">. </w:t>
      </w:r>
      <w:r w:rsidR="00473730" w:rsidRPr="0019753B">
        <w:rPr>
          <w:rFonts w:ascii="David" w:hAnsi="David" w:cs="David"/>
          <w:sz w:val="28"/>
          <w:szCs w:val="28"/>
          <w:rtl/>
        </w:rPr>
        <w:t xml:space="preserve">ואכן, </w:t>
      </w:r>
      <w:r w:rsidR="00D82C1D" w:rsidRPr="0019753B">
        <w:rPr>
          <w:rFonts w:ascii="David" w:hAnsi="David" w:cs="David"/>
          <w:sz w:val="28"/>
          <w:szCs w:val="28"/>
          <w:rtl/>
        </w:rPr>
        <w:t>מעיין העידה כי: "</w:t>
      </w:r>
      <w:r w:rsidR="00D82C1D" w:rsidRPr="0019753B">
        <w:rPr>
          <w:rFonts w:ascii="David" w:hAnsi="David" w:cs="David"/>
          <w:b/>
          <w:bCs/>
          <w:sz w:val="28"/>
          <w:szCs w:val="28"/>
          <w:rtl/>
        </w:rPr>
        <w:t>אני לא יכולה לזכור כל דבר שיגידו לי ומתי יגידו לי</w:t>
      </w:r>
      <w:r w:rsidR="00D82C1D" w:rsidRPr="0019753B">
        <w:rPr>
          <w:rFonts w:ascii="David" w:hAnsi="David" w:cs="David"/>
          <w:sz w:val="28"/>
          <w:szCs w:val="28"/>
          <w:rtl/>
        </w:rPr>
        <w:t xml:space="preserve">" (ראו בעמוד 72 לפרוטוקול, שם היא חוזרת ואומרת 6 פעמים שהיא לא זוכרת את הפרטים). לטעמנו, </w:t>
      </w:r>
      <w:r w:rsidR="00467851" w:rsidRPr="0019753B">
        <w:rPr>
          <w:rFonts w:ascii="David" w:hAnsi="David" w:cs="David"/>
          <w:sz w:val="28"/>
          <w:szCs w:val="28"/>
          <w:rtl/>
        </w:rPr>
        <w:t>מעיין נחשפה למקצת פרטי התלונה</w:t>
      </w:r>
      <w:r w:rsidR="00D82C1D" w:rsidRPr="0019753B">
        <w:rPr>
          <w:rFonts w:ascii="David" w:hAnsi="David" w:cs="David"/>
          <w:sz w:val="28"/>
          <w:szCs w:val="28"/>
          <w:rtl/>
        </w:rPr>
        <w:t xml:space="preserve"> ו</w:t>
      </w:r>
      <w:r w:rsidR="00467851" w:rsidRPr="0019753B">
        <w:rPr>
          <w:rFonts w:ascii="David" w:hAnsi="David" w:cs="David"/>
          <w:sz w:val="28"/>
          <w:szCs w:val="28"/>
          <w:rtl/>
        </w:rPr>
        <w:t xml:space="preserve">הייתה המומה מחשיפת הקשר </w:t>
      </w:r>
      <w:r w:rsidR="00D82C1D" w:rsidRPr="0019753B">
        <w:rPr>
          <w:rFonts w:ascii="David" w:hAnsi="David" w:cs="David"/>
          <w:sz w:val="28"/>
          <w:szCs w:val="28"/>
          <w:rtl/>
        </w:rPr>
        <w:t>הפסול</w:t>
      </w:r>
      <w:r w:rsidR="00467851" w:rsidRPr="0019753B">
        <w:rPr>
          <w:rFonts w:ascii="David" w:hAnsi="David" w:cs="David"/>
          <w:sz w:val="28"/>
          <w:szCs w:val="28"/>
          <w:rtl/>
        </w:rPr>
        <w:t xml:space="preserve">, </w:t>
      </w:r>
      <w:r w:rsidR="00D82C1D" w:rsidRPr="0019753B">
        <w:rPr>
          <w:rFonts w:ascii="David" w:hAnsi="David" w:cs="David"/>
          <w:sz w:val="28"/>
          <w:szCs w:val="28"/>
          <w:rtl/>
        </w:rPr>
        <w:t xml:space="preserve">ולכן </w:t>
      </w:r>
      <w:r w:rsidR="00467851" w:rsidRPr="0019753B">
        <w:rPr>
          <w:rFonts w:ascii="David" w:hAnsi="David" w:cs="David"/>
          <w:sz w:val="28"/>
          <w:szCs w:val="28"/>
          <w:rtl/>
        </w:rPr>
        <w:t xml:space="preserve">לא הפנימה את </w:t>
      </w:r>
      <w:r w:rsidR="00A844AF" w:rsidRPr="0019753B">
        <w:rPr>
          <w:rFonts w:ascii="David" w:hAnsi="David" w:cs="David"/>
          <w:sz w:val="28"/>
          <w:szCs w:val="28"/>
          <w:rtl/>
        </w:rPr>
        <w:t xml:space="preserve">פרטי </w:t>
      </w:r>
      <w:r w:rsidR="00467851" w:rsidRPr="0019753B">
        <w:rPr>
          <w:rFonts w:ascii="David" w:hAnsi="David" w:cs="David"/>
          <w:sz w:val="28"/>
          <w:szCs w:val="28"/>
          <w:rtl/>
        </w:rPr>
        <w:t>התלונה</w:t>
      </w:r>
      <w:r w:rsidR="00A844AF" w:rsidRPr="0019753B">
        <w:rPr>
          <w:rFonts w:ascii="David" w:hAnsi="David" w:cs="David"/>
          <w:sz w:val="28"/>
          <w:szCs w:val="28"/>
          <w:rtl/>
        </w:rPr>
        <w:t>.</w:t>
      </w:r>
      <w:r w:rsidR="00862063" w:rsidRPr="0019753B">
        <w:rPr>
          <w:rFonts w:ascii="David" w:hAnsi="David" w:cs="David"/>
          <w:sz w:val="28"/>
          <w:szCs w:val="28"/>
          <w:rtl/>
        </w:rPr>
        <w:t xml:space="preserve"> </w:t>
      </w:r>
      <w:r w:rsidR="00D82C1D" w:rsidRPr="0019753B">
        <w:rPr>
          <w:rFonts w:ascii="David" w:hAnsi="David" w:cs="David"/>
          <w:sz w:val="28"/>
          <w:szCs w:val="28"/>
          <w:rtl/>
        </w:rPr>
        <w:t xml:space="preserve">עם זאת, </w:t>
      </w:r>
      <w:r w:rsidR="00862063" w:rsidRPr="0019753B">
        <w:rPr>
          <w:rFonts w:ascii="David" w:hAnsi="David" w:cs="David"/>
          <w:sz w:val="28"/>
          <w:szCs w:val="28"/>
          <w:rtl/>
        </w:rPr>
        <w:t xml:space="preserve">היא העידה שבעקבות אותו אירוע, הבינה שאכן התקיים ביניהם קשר פסול </w:t>
      </w:r>
      <w:r w:rsidR="00473730" w:rsidRPr="0019753B">
        <w:rPr>
          <w:rFonts w:ascii="David" w:hAnsi="David" w:cs="David"/>
          <w:sz w:val="28"/>
          <w:szCs w:val="28"/>
          <w:rtl/>
        </w:rPr>
        <w:t xml:space="preserve">- </w:t>
      </w:r>
      <w:r w:rsidR="00862063" w:rsidRPr="0019753B">
        <w:rPr>
          <w:rFonts w:ascii="David" w:hAnsi="David" w:cs="David"/>
          <w:sz w:val="28"/>
          <w:szCs w:val="28"/>
          <w:rtl/>
        </w:rPr>
        <w:t>"</w:t>
      </w:r>
      <w:r w:rsidR="00862063" w:rsidRPr="0019753B">
        <w:rPr>
          <w:rFonts w:ascii="David" w:hAnsi="David" w:cs="David"/>
          <w:b/>
          <w:bCs/>
          <w:sz w:val="28"/>
          <w:szCs w:val="28"/>
          <w:rtl/>
        </w:rPr>
        <w:t>הם חתמו לי שהסיפור הזה אמיתי</w:t>
      </w:r>
      <w:r w:rsidR="00862063" w:rsidRPr="0019753B">
        <w:rPr>
          <w:rFonts w:ascii="David" w:hAnsi="David" w:cs="David"/>
          <w:sz w:val="28"/>
          <w:szCs w:val="28"/>
          <w:rtl/>
        </w:rPr>
        <w:t xml:space="preserve">". </w:t>
      </w:r>
      <w:r w:rsidR="000C0E12" w:rsidRPr="0019753B">
        <w:rPr>
          <w:rFonts w:ascii="David" w:hAnsi="David" w:cs="David"/>
          <w:sz w:val="28"/>
          <w:szCs w:val="28"/>
          <w:rtl/>
        </w:rPr>
        <w:t xml:space="preserve">עדותה של מעיין הייתה אובייקטיבית, נמסרה ברצף וללא ניסיון להתחמק ממתן תשובות והשתלבה בעדותה של המתלוננת. מצאנו את עדותה מהימנה. </w:t>
      </w:r>
    </w:p>
    <w:p w14:paraId="386F0E0C" w14:textId="77777777" w:rsidR="00B31D22" w:rsidRPr="0019753B" w:rsidRDefault="00B31D22" w:rsidP="00B31D22">
      <w:pPr>
        <w:spacing w:line="360" w:lineRule="auto"/>
        <w:ind w:left="-58"/>
        <w:jc w:val="both"/>
        <w:rPr>
          <w:rFonts w:ascii="David" w:hAnsi="David" w:cs="David"/>
          <w:sz w:val="28"/>
          <w:szCs w:val="28"/>
          <w:rtl/>
        </w:rPr>
      </w:pPr>
    </w:p>
    <w:p w14:paraId="177AA87F" w14:textId="1C27609D" w:rsidR="004D690D" w:rsidRPr="0019753B" w:rsidRDefault="006735E0" w:rsidP="005A47EA">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 xml:space="preserve">סמ"ר </w:t>
      </w:r>
      <w:r w:rsidR="008A24B2" w:rsidRPr="0019753B">
        <w:rPr>
          <w:rFonts w:ascii="David" w:hAnsi="David" w:cs="David"/>
          <w:b/>
          <w:bCs/>
          <w:sz w:val="28"/>
          <w:szCs w:val="28"/>
          <w:rtl/>
        </w:rPr>
        <w:t xml:space="preserve">(מיל') </w:t>
      </w:r>
      <w:r w:rsidR="00B646E9" w:rsidRPr="0019753B">
        <w:rPr>
          <w:rFonts w:ascii="David" w:hAnsi="David" w:cs="David"/>
          <w:b/>
          <w:bCs/>
          <w:sz w:val="28"/>
          <w:szCs w:val="28"/>
          <w:rtl/>
        </w:rPr>
        <w:t>טל</w:t>
      </w:r>
      <w:r w:rsidR="003C62A8" w:rsidRPr="0019753B">
        <w:rPr>
          <w:rFonts w:ascii="David" w:hAnsi="David" w:cs="David"/>
          <w:b/>
          <w:bCs/>
          <w:sz w:val="28"/>
          <w:szCs w:val="28"/>
          <w:rtl/>
        </w:rPr>
        <w:t xml:space="preserve"> </w:t>
      </w:r>
      <w:r w:rsidR="003C62A8" w:rsidRPr="0019753B">
        <w:rPr>
          <w:rFonts w:ascii="David" w:hAnsi="David" w:cs="David"/>
          <w:sz w:val="28"/>
          <w:szCs w:val="28"/>
          <w:rtl/>
        </w:rPr>
        <w:t>העיד בפנינו</w:t>
      </w:r>
      <w:r w:rsidR="004D690D" w:rsidRPr="0019753B">
        <w:rPr>
          <w:rFonts w:ascii="David" w:hAnsi="David" w:cs="David"/>
          <w:sz w:val="28"/>
          <w:szCs w:val="28"/>
          <w:rtl/>
        </w:rPr>
        <w:t xml:space="preserve"> על אירוע האוטובוס.</w:t>
      </w:r>
      <w:r w:rsidR="00CB16D8" w:rsidRPr="0019753B">
        <w:rPr>
          <w:rFonts w:ascii="David" w:hAnsi="David" w:cs="David"/>
          <w:sz w:val="28"/>
          <w:szCs w:val="28"/>
          <w:rtl/>
        </w:rPr>
        <w:t xml:space="preserve"> </w:t>
      </w:r>
      <w:r w:rsidR="004D690D" w:rsidRPr="0019753B">
        <w:rPr>
          <w:rFonts w:ascii="David" w:hAnsi="David" w:cs="David"/>
          <w:sz w:val="28"/>
          <w:szCs w:val="28"/>
          <w:rtl/>
        </w:rPr>
        <w:t xml:space="preserve">הוא מסר ששירת כמיירט, </w:t>
      </w:r>
      <w:r w:rsidR="00F16D73" w:rsidRPr="0019753B">
        <w:rPr>
          <w:rFonts w:ascii="David" w:hAnsi="David" w:cs="David"/>
          <w:sz w:val="28"/>
          <w:szCs w:val="28"/>
          <w:rtl/>
        </w:rPr>
        <w:t xml:space="preserve">סמ"ר </w:t>
      </w:r>
      <w:r w:rsidR="003C62A8" w:rsidRPr="0019753B">
        <w:rPr>
          <w:rFonts w:ascii="David" w:hAnsi="David" w:cs="David"/>
          <w:sz w:val="28"/>
          <w:szCs w:val="28"/>
          <w:rtl/>
        </w:rPr>
        <w:t xml:space="preserve">ר' הייתה עימו בפלוגה </w:t>
      </w:r>
      <w:r w:rsidR="00B40C20" w:rsidRPr="0019753B">
        <w:rPr>
          <w:rFonts w:ascii="David" w:hAnsi="David" w:cs="David"/>
          <w:sz w:val="28"/>
          <w:szCs w:val="28"/>
          <w:rtl/>
        </w:rPr>
        <w:t>והנאשם</w:t>
      </w:r>
      <w:r w:rsidR="003C62A8" w:rsidRPr="0019753B">
        <w:rPr>
          <w:rFonts w:ascii="David" w:hAnsi="David" w:cs="David"/>
          <w:sz w:val="28"/>
          <w:szCs w:val="28"/>
          <w:rtl/>
        </w:rPr>
        <w:t xml:space="preserve"> היה מפקדו. העד על</w:t>
      </w:r>
      <w:r w:rsidR="009C3932" w:rsidRPr="0019753B">
        <w:rPr>
          <w:rFonts w:ascii="David" w:hAnsi="David" w:cs="David"/>
          <w:sz w:val="28"/>
          <w:szCs w:val="28"/>
          <w:rtl/>
        </w:rPr>
        <w:t>ה</w:t>
      </w:r>
      <w:r w:rsidR="003C62A8" w:rsidRPr="0019753B">
        <w:rPr>
          <w:rFonts w:ascii="David" w:hAnsi="David" w:cs="David"/>
          <w:sz w:val="28"/>
          <w:szCs w:val="28"/>
          <w:rtl/>
        </w:rPr>
        <w:t xml:space="preserve"> על האוטובוס בפיקוד צפון ביחד עם הנאשם. האוטובוס נסע </w:t>
      </w:r>
      <w:r w:rsidR="00062801" w:rsidRPr="0019753B">
        <w:rPr>
          <w:rFonts w:ascii="David" w:hAnsi="David" w:cs="David"/>
          <w:sz w:val="28"/>
          <w:szCs w:val="28"/>
          <w:rtl/>
        </w:rPr>
        <w:t xml:space="preserve">מפיקוד צפון לכיוון החרמון עם עצירה בקלע. </w:t>
      </w:r>
      <w:r w:rsidR="009C3932" w:rsidRPr="0019753B">
        <w:rPr>
          <w:rFonts w:ascii="David" w:hAnsi="David" w:cs="David"/>
          <w:sz w:val="28"/>
          <w:szCs w:val="28"/>
          <w:rtl/>
        </w:rPr>
        <w:t>באוטובוס נסעו באותה העת העד, הנאשם, המתלוננת ו</w:t>
      </w:r>
      <w:r w:rsidR="00053F9F" w:rsidRPr="0019753B">
        <w:rPr>
          <w:rFonts w:ascii="David" w:hAnsi="David" w:cs="David"/>
          <w:sz w:val="28"/>
          <w:szCs w:val="28"/>
          <w:rtl/>
        </w:rPr>
        <w:t xml:space="preserve">סגן </w:t>
      </w:r>
      <w:r w:rsidR="009C3932" w:rsidRPr="0019753B">
        <w:rPr>
          <w:rFonts w:ascii="David" w:hAnsi="David" w:cs="David"/>
          <w:sz w:val="28"/>
          <w:szCs w:val="28"/>
          <w:rtl/>
        </w:rPr>
        <w:t xml:space="preserve">וואס. </w:t>
      </w:r>
      <w:r w:rsidR="00062801" w:rsidRPr="0019753B">
        <w:rPr>
          <w:rFonts w:ascii="David" w:hAnsi="David" w:cs="David"/>
          <w:sz w:val="28"/>
          <w:szCs w:val="28"/>
          <w:rtl/>
        </w:rPr>
        <w:t>העד ישב ליד הנהג ואילו הנאשם ישן בספסל האחורי. המתלוננת עלתה לאוטובוס ב</w:t>
      </w:r>
      <w:r w:rsidR="008E1E6C" w:rsidRPr="0019753B">
        <w:rPr>
          <w:rFonts w:ascii="David" w:hAnsi="David" w:cs="David"/>
          <w:sz w:val="28"/>
          <w:szCs w:val="28"/>
          <w:rtl/>
        </w:rPr>
        <w:t xml:space="preserve">מחנה </w:t>
      </w:r>
      <w:r w:rsidR="00062801" w:rsidRPr="0019753B">
        <w:rPr>
          <w:rFonts w:ascii="David" w:hAnsi="David" w:cs="David"/>
          <w:sz w:val="28"/>
          <w:szCs w:val="28"/>
          <w:rtl/>
        </w:rPr>
        <w:t>קלע</w:t>
      </w:r>
      <w:r w:rsidR="008E1E6C" w:rsidRPr="0019753B">
        <w:rPr>
          <w:rFonts w:ascii="David" w:hAnsi="David" w:cs="David"/>
          <w:sz w:val="28"/>
          <w:szCs w:val="28"/>
          <w:rtl/>
        </w:rPr>
        <w:t>. בשלב מסויים,</w:t>
      </w:r>
      <w:r w:rsidR="001C372C" w:rsidRPr="0019753B">
        <w:rPr>
          <w:rFonts w:ascii="David" w:hAnsi="David" w:cs="David"/>
          <w:sz w:val="28"/>
          <w:szCs w:val="28"/>
          <w:rtl/>
        </w:rPr>
        <w:t xml:space="preserve"> כאשר האוטובוס ב</w:t>
      </w:r>
      <w:r w:rsidR="002517D2">
        <w:rPr>
          <w:rFonts w:ascii="David" w:hAnsi="David" w:cs="David" w:hint="cs"/>
          <w:sz w:val="28"/>
          <w:szCs w:val="28"/>
        </w:rPr>
        <w:t>XXX</w:t>
      </w:r>
      <w:r w:rsidR="001C372C" w:rsidRPr="0019753B">
        <w:rPr>
          <w:rFonts w:ascii="David" w:hAnsi="David" w:cs="David"/>
          <w:sz w:val="28"/>
          <w:szCs w:val="28"/>
          <w:rtl/>
        </w:rPr>
        <w:t>, לקראת העליות בחרמון,</w:t>
      </w:r>
      <w:r w:rsidR="008E1E6C" w:rsidRPr="0019753B">
        <w:rPr>
          <w:rFonts w:ascii="David" w:hAnsi="David" w:cs="David"/>
          <w:sz w:val="28"/>
          <w:szCs w:val="28"/>
          <w:rtl/>
        </w:rPr>
        <w:t xml:space="preserve"> הסתובב העד לאחור וראה את המתלוננת יושבת בספסל האחורי במושב הקרוב לחלון. הנאשם ישב לצידה במושב שמימין למושב האמצעי</w:t>
      </w:r>
      <w:r w:rsidR="004677B7" w:rsidRPr="0019753B">
        <w:rPr>
          <w:rFonts w:ascii="David" w:hAnsi="David" w:cs="David"/>
          <w:sz w:val="28"/>
          <w:szCs w:val="28"/>
          <w:rtl/>
        </w:rPr>
        <w:t xml:space="preserve"> (בכך, עדותו תואמת לעדותה של המתלוננת)</w:t>
      </w:r>
      <w:r w:rsidR="008E1E6C" w:rsidRPr="0019753B">
        <w:rPr>
          <w:rFonts w:ascii="David" w:hAnsi="David" w:cs="David"/>
          <w:sz w:val="28"/>
          <w:szCs w:val="28"/>
          <w:rtl/>
        </w:rPr>
        <w:t>. הוא הבחין שהמתלוננת שמה את ראשה על ברכיו של הנאשם. כיוון שלא היה בטוח במה שהוא רואה הסיט את ראש</w:t>
      </w:r>
      <w:r w:rsidR="00DE5701" w:rsidRPr="0019753B">
        <w:rPr>
          <w:rFonts w:ascii="David" w:hAnsi="David" w:cs="David"/>
          <w:sz w:val="28"/>
          <w:szCs w:val="28"/>
          <w:rtl/>
        </w:rPr>
        <w:t>ו</w:t>
      </w:r>
      <w:r w:rsidR="008E1E6C" w:rsidRPr="0019753B">
        <w:rPr>
          <w:rFonts w:ascii="David" w:hAnsi="David" w:cs="David"/>
          <w:sz w:val="28"/>
          <w:szCs w:val="28"/>
          <w:rtl/>
        </w:rPr>
        <w:t xml:space="preserve"> בפעם השנייה לעברם ואז הם נבהלו והתיישרו. </w:t>
      </w:r>
      <w:r w:rsidR="001C372C" w:rsidRPr="0019753B">
        <w:rPr>
          <w:rFonts w:ascii="David" w:hAnsi="David" w:cs="David"/>
          <w:sz w:val="28"/>
          <w:szCs w:val="28"/>
          <w:rtl/>
        </w:rPr>
        <w:t xml:space="preserve">הנאשם הסתכל עליו, והוא אינו יודע אם המתלוננת ראתה אותו. </w:t>
      </w:r>
      <w:r w:rsidR="00E854C6" w:rsidRPr="0019753B">
        <w:rPr>
          <w:rFonts w:ascii="David" w:hAnsi="David" w:cs="David"/>
          <w:sz w:val="28"/>
          <w:szCs w:val="28"/>
          <w:rtl/>
        </w:rPr>
        <w:t>בחקירה הנגדית, הבהיר העד: "בעיניים שלי לא ראיתי את האקט שאתה מתאר... לא ראיתי מה קרה פיזית, לא ראיתי את האקט, יש מושבים שמסתירים, ראיתי את הראש שלה מתרומם" (עמ' 203, ש' 13-16).</w:t>
      </w:r>
      <w:r w:rsidR="00E74F1A" w:rsidRPr="0019753B">
        <w:rPr>
          <w:rFonts w:ascii="David" w:hAnsi="David" w:cs="David"/>
          <w:b/>
          <w:bCs/>
          <w:sz w:val="28"/>
          <w:szCs w:val="28"/>
          <w:rtl/>
        </w:rPr>
        <w:t xml:space="preserve"> </w:t>
      </w:r>
      <w:r w:rsidR="00E74F1A" w:rsidRPr="0019753B">
        <w:rPr>
          <w:rFonts w:ascii="David" w:hAnsi="David" w:cs="David"/>
          <w:sz w:val="28"/>
          <w:szCs w:val="28"/>
          <w:rtl/>
        </w:rPr>
        <w:t xml:space="preserve">העד השיב לשאלות בית הדין, שאחרי שהסתובב וראה אותם </w:t>
      </w:r>
      <w:r w:rsidR="00E74F1A" w:rsidRPr="0019753B">
        <w:rPr>
          <w:rFonts w:ascii="David" w:hAnsi="David" w:cs="David"/>
          <w:b/>
          <w:bCs/>
          <w:sz w:val="28"/>
          <w:szCs w:val="28"/>
          <w:rtl/>
        </w:rPr>
        <w:t>לא ה</w:t>
      </w:r>
      <w:r w:rsidR="00B33894" w:rsidRPr="0019753B">
        <w:rPr>
          <w:rFonts w:ascii="David" w:hAnsi="David" w:cs="David"/>
          <w:b/>
          <w:bCs/>
          <w:sz w:val="28"/>
          <w:szCs w:val="28"/>
          <w:rtl/>
        </w:rPr>
        <w:t>ס</w:t>
      </w:r>
      <w:r w:rsidR="00E74F1A" w:rsidRPr="0019753B">
        <w:rPr>
          <w:rFonts w:ascii="David" w:hAnsi="David" w:cs="David"/>
          <w:b/>
          <w:bCs/>
          <w:sz w:val="28"/>
          <w:szCs w:val="28"/>
          <w:rtl/>
        </w:rPr>
        <w:t>תכל שוב לאחור</w:t>
      </w:r>
      <w:r w:rsidR="00E74F1A" w:rsidRPr="0019753B">
        <w:rPr>
          <w:rFonts w:ascii="David" w:hAnsi="David" w:cs="David"/>
          <w:sz w:val="28"/>
          <w:szCs w:val="28"/>
          <w:rtl/>
        </w:rPr>
        <w:t xml:space="preserve"> (עמ' 206, ש' 34-36).</w:t>
      </w:r>
      <w:r w:rsidR="005A47EA" w:rsidRPr="0019753B">
        <w:rPr>
          <w:rFonts w:ascii="David" w:hAnsi="David" w:cs="David"/>
          <w:sz w:val="28"/>
          <w:szCs w:val="28"/>
          <w:rtl/>
        </w:rPr>
        <w:t xml:space="preserve"> </w:t>
      </w:r>
      <w:r w:rsidR="001C372C" w:rsidRPr="0019753B">
        <w:rPr>
          <w:rFonts w:ascii="David" w:hAnsi="David" w:cs="David"/>
          <w:sz w:val="28"/>
          <w:szCs w:val="28"/>
          <w:rtl/>
        </w:rPr>
        <w:t>ה</w:t>
      </w:r>
      <w:r w:rsidR="005A47EA" w:rsidRPr="0019753B">
        <w:rPr>
          <w:rFonts w:ascii="David" w:hAnsi="David" w:cs="David"/>
          <w:sz w:val="28"/>
          <w:szCs w:val="28"/>
          <w:rtl/>
        </w:rPr>
        <w:t>וא</w:t>
      </w:r>
      <w:r w:rsidR="001C372C" w:rsidRPr="0019753B">
        <w:rPr>
          <w:rFonts w:ascii="David" w:hAnsi="David" w:cs="David"/>
          <w:sz w:val="28"/>
          <w:szCs w:val="28"/>
          <w:rtl/>
        </w:rPr>
        <w:t xml:space="preserve"> מסר</w:t>
      </w:r>
      <w:r w:rsidR="002B0C0F" w:rsidRPr="0019753B">
        <w:rPr>
          <w:rFonts w:ascii="David" w:hAnsi="David" w:cs="David"/>
          <w:sz w:val="28"/>
          <w:szCs w:val="28"/>
          <w:rtl/>
        </w:rPr>
        <w:t xml:space="preserve"> כי שאל את המתלוננת מה קורה בינה לבין הנאשם באופן כללי, אך היא לא ענתה לו (עמ' 203, 31-36).</w:t>
      </w:r>
      <w:r w:rsidR="001C372C" w:rsidRPr="0019753B">
        <w:rPr>
          <w:rFonts w:ascii="David" w:hAnsi="David" w:cs="David"/>
          <w:sz w:val="28"/>
          <w:szCs w:val="28"/>
          <w:rtl/>
        </w:rPr>
        <w:t xml:space="preserve"> לאחר שהנאשם עזב את היחידה המתלוננת סיפרה לו שהאירוע שהוא ראה אכן התרחש והרחיבה בנוגע למערכת היחסים עם הנאשם והאירועים שקרו. העד הפנה אותה לליהיא ממונת היוהל"ם ביחידה. </w:t>
      </w:r>
      <w:r w:rsidR="004D690D" w:rsidRPr="0019753B">
        <w:rPr>
          <w:rFonts w:ascii="David" w:hAnsi="David" w:cs="David"/>
          <w:sz w:val="28"/>
          <w:szCs w:val="28"/>
          <w:rtl/>
        </w:rPr>
        <w:t>טל העיד שהמתלוננת</w:t>
      </w:r>
      <w:r w:rsidR="002B0C0F" w:rsidRPr="0019753B">
        <w:rPr>
          <w:rFonts w:ascii="David" w:hAnsi="David" w:cs="David"/>
          <w:sz w:val="28"/>
          <w:szCs w:val="28"/>
          <w:rtl/>
        </w:rPr>
        <w:t xml:space="preserve"> </w:t>
      </w:r>
      <w:r w:rsidR="004D690D" w:rsidRPr="0019753B">
        <w:rPr>
          <w:rFonts w:ascii="David" w:hAnsi="David" w:cs="David"/>
          <w:sz w:val="28"/>
          <w:szCs w:val="28"/>
          <w:rtl/>
        </w:rPr>
        <w:t>"</w:t>
      </w:r>
      <w:r w:rsidR="002B0C0F" w:rsidRPr="0019753B">
        <w:rPr>
          <w:rFonts w:ascii="David" w:hAnsi="David" w:cs="David"/>
          <w:sz w:val="28"/>
          <w:szCs w:val="28"/>
          <w:rtl/>
        </w:rPr>
        <w:t>הייתה יוצאת שבע פעמים ברצף, היו פותחים עליה עיניים בפלגה על זה. דיברתי איתה והיא אמרה שזה חלק מהעניין</w:t>
      </w:r>
      <w:r w:rsidR="00D5234F" w:rsidRPr="0019753B">
        <w:rPr>
          <w:rFonts w:ascii="David" w:hAnsi="David" w:cs="David"/>
          <w:sz w:val="28"/>
          <w:szCs w:val="28"/>
          <w:rtl/>
        </w:rPr>
        <w:t>, בגלל שהיו קרובים, בגלל ששכבו, היא הייתה יוצאת הרבה" (עמ' 205, ש' 1-3).</w:t>
      </w:r>
      <w:r w:rsidR="0017271C" w:rsidRPr="0019753B">
        <w:rPr>
          <w:rFonts w:ascii="David" w:hAnsi="David" w:cs="David"/>
          <w:sz w:val="28"/>
          <w:szCs w:val="28"/>
          <w:rtl/>
        </w:rPr>
        <w:t xml:space="preserve"> </w:t>
      </w:r>
    </w:p>
    <w:p w14:paraId="579EC436" w14:textId="77777777" w:rsidR="004D690D" w:rsidRPr="0019753B" w:rsidRDefault="004D690D" w:rsidP="004D690D">
      <w:pPr>
        <w:spacing w:line="360" w:lineRule="auto"/>
        <w:ind w:left="-58"/>
        <w:jc w:val="both"/>
        <w:rPr>
          <w:rFonts w:ascii="David" w:hAnsi="David" w:cs="David"/>
          <w:sz w:val="28"/>
          <w:szCs w:val="28"/>
        </w:rPr>
      </w:pPr>
    </w:p>
    <w:p w14:paraId="00DA2EAD" w14:textId="77777777" w:rsidR="000D5F29" w:rsidRPr="0019753B" w:rsidRDefault="005A47EA" w:rsidP="0019753B">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lastRenderedPageBreak/>
        <w:t xml:space="preserve">טל היה עד אובייקטיבי ואנו סבורים כי עדותו הייתה מהימנה, אף שהתרשמנו כי היה דרוך ומתוח במהלכה. הוא הודה, </w:t>
      </w:r>
      <w:r w:rsidRPr="0019753B">
        <w:rPr>
          <w:rFonts w:ascii="David" w:hAnsi="David" w:cs="David"/>
          <w:b/>
          <w:bCs/>
          <w:sz w:val="28"/>
          <w:szCs w:val="28"/>
          <w:rtl/>
        </w:rPr>
        <w:t>כי אינו זוכר טוב את האירועים</w:t>
      </w:r>
      <w:r w:rsidRPr="0019753B">
        <w:rPr>
          <w:rFonts w:ascii="David" w:hAnsi="David" w:cs="David"/>
          <w:sz w:val="28"/>
          <w:szCs w:val="28"/>
          <w:rtl/>
        </w:rPr>
        <w:t xml:space="preserve">. </w:t>
      </w:r>
      <w:r w:rsidR="00741DF4" w:rsidRPr="0019753B">
        <w:rPr>
          <w:rFonts w:ascii="David" w:hAnsi="David" w:cs="David"/>
          <w:sz w:val="28"/>
          <w:szCs w:val="28"/>
          <w:rtl/>
        </w:rPr>
        <w:t xml:space="preserve">לאחר בחינת הדברים שמסר, </w:t>
      </w:r>
      <w:r w:rsidR="00036983" w:rsidRPr="0019753B">
        <w:rPr>
          <w:rFonts w:ascii="David" w:hAnsi="David" w:cs="David"/>
          <w:sz w:val="28"/>
          <w:szCs w:val="28"/>
          <w:rtl/>
        </w:rPr>
        <w:t xml:space="preserve">לא מצאנו כי עדותו סותרת את תלונתה של המתלוננת. </w:t>
      </w:r>
      <w:r w:rsidR="000D5F29" w:rsidRPr="0019753B">
        <w:rPr>
          <w:rFonts w:ascii="David" w:hAnsi="David" w:cs="David"/>
          <w:sz w:val="28"/>
          <w:szCs w:val="28"/>
          <w:rtl/>
        </w:rPr>
        <w:t xml:space="preserve">מעדותו עולה בבירור, כי הוא התרשם </w:t>
      </w:r>
      <w:r w:rsidR="000D5F29" w:rsidRPr="0019753B">
        <w:rPr>
          <w:rFonts w:ascii="David" w:hAnsi="David" w:cs="David"/>
          <w:b/>
          <w:bCs/>
          <w:sz w:val="28"/>
          <w:szCs w:val="28"/>
          <w:rtl/>
        </w:rPr>
        <w:t>שיש טעם</w:t>
      </w:r>
      <w:r w:rsidR="000D5F29" w:rsidRPr="0019753B">
        <w:rPr>
          <w:rFonts w:ascii="David" w:hAnsi="David" w:cs="David"/>
          <w:sz w:val="28"/>
          <w:szCs w:val="28"/>
          <w:rtl/>
        </w:rPr>
        <w:t xml:space="preserve"> בתלונתה של המתלוננת והפנה אותה לדווח ליוהל"ם.</w:t>
      </w:r>
      <w:r w:rsidRPr="0019753B">
        <w:rPr>
          <w:rFonts w:ascii="David" w:hAnsi="David" w:cs="David"/>
          <w:sz w:val="28"/>
          <w:szCs w:val="28"/>
          <w:rtl/>
        </w:rPr>
        <w:t xml:space="preserve"> </w:t>
      </w:r>
    </w:p>
    <w:p w14:paraId="4D3D5B45" w14:textId="77777777" w:rsidR="001C372C" w:rsidRPr="0019753B" w:rsidRDefault="001C372C" w:rsidP="001C372C">
      <w:pPr>
        <w:spacing w:line="360" w:lineRule="auto"/>
        <w:ind w:left="-58"/>
        <w:jc w:val="both"/>
        <w:rPr>
          <w:rFonts w:ascii="David" w:hAnsi="David" w:cs="David"/>
          <w:sz w:val="28"/>
          <w:szCs w:val="28"/>
        </w:rPr>
      </w:pPr>
    </w:p>
    <w:p w14:paraId="45E3374A" w14:textId="77777777" w:rsidR="007E0F2D" w:rsidRPr="0019753B" w:rsidRDefault="00445C35" w:rsidP="00660C90">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 xml:space="preserve">סגן </w:t>
      </w:r>
      <w:r w:rsidR="00071586" w:rsidRPr="0019753B">
        <w:rPr>
          <w:rFonts w:ascii="David" w:hAnsi="David" w:cs="David"/>
          <w:b/>
          <w:bCs/>
          <w:sz w:val="28"/>
          <w:szCs w:val="28"/>
          <w:rtl/>
        </w:rPr>
        <w:t>ליהיא</w:t>
      </w:r>
      <w:r w:rsidR="00071586" w:rsidRPr="0019753B">
        <w:rPr>
          <w:rFonts w:ascii="David" w:hAnsi="David" w:cs="David"/>
          <w:sz w:val="28"/>
          <w:szCs w:val="28"/>
          <w:rtl/>
        </w:rPr>
        <w:t>, ממונת היוהל"ם העידה בפנינו כמי ששמעה את תלונת</w:t>
      </w:r>
      <w:r w:rsidR="00681DE5" w:rsidRPr="0019753B">
        <w:rPr>
          <w:rFonts w:ascii="David" w:hAnsi="David" w:cs="David"/>
          <w:sz w:val="28"/>
          <w:szCs w:val="28"/>
          <w:rtl/>
        </w:rPr>
        <w:t>ה של</w:t>
      </w:r>
      <w:r w:rsidR="00F16D73" w:rsidRPr="0019753B">
        <w:rPr>
          <w:rFonts w:ascii="David" w:hAnsi="David" w:cs="David"/>
          <w:sz w:val="28"/>
          <w:szCs w:val="28"/>
          <w:rtl/>
        </w:rPr>
        <w:t xml:space="preserve"> סמ"ר</w:t>
      </w:r>
      <w:r w:rsidR="00071586" w:rsidRPr="0019753B">
        <w:rPr>
          <w:rFonts w:ascii="David" w:hAnsi="David" w:cs="David"/>
          <w:sz w:val="28"/>
          <w:szCs w:val="28"/>
          <w:rtl/>
        </w:rPr>
        <w:t xml:space="preserve"> ר', </w:t>
      </w:r>
      <w:r w:rsidR="007E0F2D" w:rsidRPr="0019753B">
        <w:rPr>
          <w:rFonts w:ascii="David" w:hAnsi="David" w:cs="David"/>
          <w:sz w:val="28"/>
          <w:szCs w:val="28"/>
          <w:rtl/>
        </w:rPr>
        <w:t>ביום שישי בערב, בתאריך 13 בדצמבר 2019</w:t>
      </w:r>
      <w:r w:rsidR="00071586" w:rsidRPr="0019753B">
        <w:rPr>
          <w:rFonts w:ascii="David" w:hAnsi="David" w:cs="David"/>
          <w:sz w:val="28"/>
          <w:szCs w:val="28"/>
          <w:rtl/>
        </w:rPr>
        <w:t xml:space="preserve">. </w:t>
      </w:r>
      <w:r w:rsidR="007E0F2D" w:rsidRPr="0019753B">
        <w:rPr>
          <w:rFonts w:ascii="David" w:hAnsi="David" w:cs="David"/>
          <w:sz w:val="28"/>
          <w:szCs w:val="28"/>
          <w:rtl/>
        </w:rPr>
        <w:t xml:space="preserve">היא מלאה טופס דיווח ביום ראשון, תאריך 15 בדצמבר </w:t>
      </w:r>
      <w:r w:rsidR="00EC2BE6" w:rsidRPr="0019753B">
        <w:rPr>
          <w:rFonts w:ascii="David" w:hAnsi="David" w:cs="David"/>
          <w:sz w:val="28"/>
          <w:szCs w:val="28"/>
          <w:rtl/>
        </w:rPr>
        <w:t xml:space="preserve">2019, </w:t>
      </w:r>
      <w:r w:rsidR="007E0F2D" w:rsidRPr="0019753B">
        <w:rPr>
          <w:rFonts w:ascii="David" w:hAnsi="David" w:cs="David"/>
          <w:sz w:val="28"/>
          <w:szCs w:val="28"/>
          <w:rtl/>
        </w:rPr>
        <w:t>והעבירה אותו למהו"ת ו</w:t>
      </w:r>
      <w:r w:rsidR="009255F4" w:rsidRPr="0019753B">
        <w:rPr>
          <w:rFonts w:ascii="David" w:hAnsi="David" w:cs="David"/>
          <w:sz w:val="28"/>
          <w:szCs w:val="28"/>
          <w:rtl/>
        </w:rPr>
        <w:t>ל</w:t>
      </w:r>
      <w:r w:rsidR="007E0F2D" w:rsidRPr="0019753B">
        <w:rPr>
          <w:rFonts w:ascii="David" w:hAnsi="David" w:cs="David"/>
          <w:sz w:val="28"/>
          <w:szCs w:val="28"/>
          <w:rtl/>
        </w:rPr>
        <w:t>יוהל"ם.</w:t>
      </w:r>
      <w:r w:rsidR="00F03568" w:rsidRPr="0019753B">
        <w:rPr>
          <w:rFonts w:ascii="David" w:hAnsi="David" w:cs="David"/>
          <w:sz w:val="28"/>
          <w:szCs w:val="28"/>
          <w:rtl/>
        </w:rPr>
        <w:t xml:space="preserve"> המתלוננת מסרה לה שהיא לא רוצה להתלונן במהו"ת ובמצ"ח אך היא כן מבקשת טיפול יחידתי. המתלוננת הוסיפה שהיא החליטה להתלונן לאחר ששמעה כי הנאשם מיועד לתפקיד מ"מ טירונים והיא חוששת שהוא אינו מתאים לתפקיד, לאחר שפגע בה, כחיילת שלו. בעקבות זאת, נכנסו לשיחה עם המג"ד.</w:t>
      </w:r>
    </w:p>
    <w:p w14:paraId="38CCF34A" w14:textId="77777777" w:rsidR="00F03568" w:rsidRPr="0019753B" w:rsidRDefault="00F03568" w:rsidP="00F03568">
      <w:pPr>
        <w:spacing w:line="360" w:lineRule="auto"/>
        <w:ind w:left="-58"/>
        <w:jc w:val="both"/>
        <w:rPr>
          <w:rFonts w:ascii="David" w:hAnsi="David" w:cs="David"/>
          <w:sz w:val="28"/>
          <w:szCs w:val="28"/>
        </w:rPr>
      </w:pPr>
    </w:p>
    <w:p w14:paraId="299E3CD2" w14:textId="77777777" w:rsidR="00660C90" w:rsidRPr="0019753B" w:rsidRDefault="00071586" w:rsidP="00660C90">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ליהיא </w:t>
      </w:r>
      <w:r w:rsidR="00F03568" w:rsidRPr="0019753B">
        <w:rPr>
          <w:rFonts w:ascii="David" w:hAnsi="David" w:cs="David"/>
          <w:sz w:val="28"/>
          <w:szCs w:val="28"/>
          <w:rtl/>
        </w:rPr>
        <w:t xml:space="preserve">הוסיפה, כי באמצע שנת 2021, מעט לפני שעזבה את הגדוד, הנאשם, שהיה סגן המסו"ל, ישב איתה במשרד המסו"ל ואמר לה שחיכה כדי להגיד לה כמה דברים. הוא </w:t>
      </w:r>
      <w:r w:rsidRPr="0019753B">
        <w:rPr>
          <w:rFonts w:ascii="David" w:hAnsi="David" w:cs="David"/>
          <w:sz w:val="28"/>
          <w:szCs w:val="28"/>
          <w:rtl/>
        </w:rPr>
        <w:t>התווד</w:t>
      </w:r>
      <w:r w:rsidR="00DE5701" w:rsidRPr="0019753B">
        <w:rPr>
          <w:rFonts w:ascii="David" w:hAnsi="David" w:cs="David"/>
          <w:sz w:val="28"/>
          <w:szCs w:val="28"/>
          <w:rtl/>
        </w:rPr>
        <w:t>ה</w:t>
      </w:r>
      <w:r w:rsidRPr="0019753B">
        <w:rPr>
          <w:rFonts w:ascii="David" w:hAnsi="David" w:cs="David"/>
          <w:sz w:val="28"/>
          <w:szCs w:val="28"/>
          <w:rtl/>
        </w:rPr>
        <w:t xml:space="preserve"> בפניה </w:t>
      </w:r>
      <w:r w:rsidR="007E0F2D" w:rsidRPr="0019753B">
        <w:rPr>
          <w:rFonts w:ascii="David" w:hAnsi="David" w:cs="David"/>
          <w:sz w:val="28"/>
          <w:szCs w:val="28"/>
          <w:rtl/>
        </w:rPr>
        <w:t>במילים הבאות, שאותם אמר על עצמו בגוף שלישי:</w:t>
      </w:r>
      <w:r w:rsidR="007E0F2D" w:rsidRPr="0019753B">
        <w:rPr>
          <w:rFonts w:ascii="David" w:hAnsi="David" w:cs="David"/>
          <w:b/>
          <w:bCs/>
          <w:sz w:val="28"/>
          <w:szCs w:val="28"/>
          <w:rtl/>
        </w:rPr>
        <w:t xml:space="preserve"> "ס</w:t>
      </w:r>
      <w:r w:rsidR="000B0CE9">
        <w:rPr>
          <w:rFonts w:ascii="David" w:hAnsi="David" w:cs="David" w:hint="cs"/>
          <w:b/>
          <w:bCs/>
          <w:sz w:val="28"/>
          <w:szCs w:val="28"/>
          <w:rtl/>
        </w:rPr>
        <w:t>'</w:t>
      </w:r>
      <w:r w:rsidR="007E0F2D" w:rsidRPr="0019753B">
        <w:rPr>
          <w:rFonts w:ascii="David" w:hAnsi="David" w:cs="David"/>
          <w:b/>
          <w:bCs/>
          <w:sz w:val="28"/>
          <w:szCs w:val="28"/>
          <w:rtl/>
        </w:rPr>
        <w:t xml:space="preserve"> לא אנס, אבל כן עשה דברים שהם לא בסדר"</w:t>
      </w:r>
      <w:r w:rsidR="007E0F2D" w:rsidRPr="0019753B">
        <w:rPr>
          <w:rFonts w:ascii="David" w:hAnsi="David" w:cs="David"/>
          <w:sz w:val="28"/>
          <w:szCs w:val="28"/>
          <w:rtl/>
        </w:rPr>
        <w:t xml:space="preserve"> (עמ' 176, ש' 16)</w:t>
      </w:r>
      <w:r w:rsidRPr="0019753B">
        <w:rPr>
          <w:rFonts w:ascii="David" w:hAnsi="David" w:cs="David"/>
          <w:sz w:val="28"/>
          <w:szCs w:val="28"/>
          <w:rtl/>
        </w:rPr>
        <w:t xml:space="preserve">. </w:t>
      </w:r>
    </w:p>
    <w:p w14:paraId="368FFD16" w14:textId="77777777" w:rsidR="008B3B85" w:rsidRPr="0019753B" w:rsidRDefault="008B3B85" w:rsidP="008B3B85">
      <w:pPr>
        <w:spacing w:line="360" w:lineRule="auto"/>
        <w:ind w:left="-58"/>
        <w:jc w:val="both"/>
        <w:rPr>
          <w:rFonts w:ascii="David" w:hAnsi="David" w:cs="David"/>
          <w:sz w:val="28"/>
          <w:szCs w:val="28"/>
        </w:rPr>
      </w:pPr>
    </w:p>
    <w:p w14:paraId="4CED02B1" w14:textId="77777777" w:rsidR="008B3B85" w:rsidRPr="0019753B" w:rsidRDefault="008B3B85" w:rsidP="00AC3596">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מור</w:t>
      </w:r>
      <w:r w:rsidRPr="0019753B">
        <w:rPr>
          <w:rFonts w:ascii="David" w:hAnsi="David" w:cs="David"/>
          <w:sz w:val="28"/>
          <w:szCs w:val="28"/>
          <w:rtl/>
        </w:rPr>
        <w:t xml:space="preserve">, העובדת בעמותת "ילדים בסיכוי", עמותה התומכת בצעירים חסרי עורף משפחתי, הייתה מלוות הדירה של המתלוננת. </w:t>
      </w:r>
      <w:r w:rsidR="00236EDF" w:rsidRPr="0019753B">
        <w:rPr>
          <w:rFonts w:ascii="David" w:hAnsi="David" w:cs="David"/>
          <w:b/>
          <w:bCs/>
          <w:sz w:val="28"/>
          <w:szCs w:val="28"/>
          <w:rtl/>
        </w:rPr>
        <w:t>לבקשת המתלוננת</w:t>
      </w:r>
      <w:r w:rsidR="00681DE5" w:rsidRPr="0019753B">
        <w:rPr>
          <w:rFonts w:ascii="David" w:hAnsi="David" w:cs="David"/>
          <w:sz w:val="28"/>
          <w:szCs w:val="28"/>
          <w:rtl/>
        </w:rPr>
        <w:t>,</w:t>
      </w:r>
      <w:r w:rsidR="00236EDF" w:rsidRPr="0019753B">
        <w:rPr>
          <w:rFonts w:ascii="David" w:hAnsi="David" w:cs="David"/>
          <w:sz w:val="28"/>
          <w:szCs w:val="28"/>
          <w:rtl/>
        </w:rPr>
        <w:t xml:space="preserve"> היא נכחה בעת ביקור הבית</w:t>
      </w:r>
      <w:r w:rsidR="009C762D" w:rsidRPr="0019753B">
        <w:rPr>
          <w:rFonts w:ascii="David" w:hAnsi="David" w:cs="David"/>
          <w:sz w:val="28"/>
          <w:szCs w:val="28"/>
          <w:rtl/>
        </w:rPr>
        <w:t>,</w:t>
      </w:r>
      <w:r w:rsidR="00236EDF" w:rsidRPr="0019753B">
        <w:rPr>
          <w:rFonts w:ascii="David" w:hAnsi="David" w:cs="David"/>
          <w:sz w:val="28"/>
          <w:szCs w:val="28"/>
          <w:rtl/>
        </w:rPr>
        <w:t xml:space="preserve"> ש</w:t>
      </w:r>
      <w:r w:rsidR="009C762D" w:rsidRPr="0019753B">
        <w:rPr>
          <w:rFonts w:ascii="David" w:hAnsi="David" w:cs="David"/>
          <w:sz w:val="28"/>
          <w:szCs w:val="28"/>
          <w:rtl/>
        </w:rPr>
        <w:t>נ</w:t>
      </w:r>
      <w:r w:rsidR="00236EDF" w:rsidRPr="0019753B">
        <w:rPr>
          <w:rFonts w:ascii="David" w:hAnsi="David" w:cs="David"/>
          <w:sz w:val="28"/>
          <w:szCs w:val="28"/>
          <w:rtl/>
        </w:rPr>
        <w:t xml:space="preserve">ערך </w:t>
      </w:r>
      <w:r w:rsidR="009C762D" w:rsidRPr="0019753B">
        <w:rPr>
          <w:rFonts w:ascii="David" w:hAnsi="David" w:cs="David"/>
          <w:sz w:val="28"/>
          <w:szCs w:val="28"/>
          <w:rtl/>
        </w:rPr>
        <w:t>כאמור, בתאריך 5 בספטמבר 2019</w:t>
      </w:r>
      <w:r w:rsidR="00236EDF" w:rsidRPr="0019753B">
        <w:rPr>
          <w:rFonts w:ascii="David" w:hAnsi="David" w:cs="David"/>
          <w:sz w:val="28"/>
          <w:szCs w:val="28"/>
          <w:rtl/>
        </w:rPr>
        <w:t xml:space="preserve">. כיוון שהנאשם איחר, היא שהתה בדירה במשך כעשרים עד שלושים דקות ואז עזבה. </w:t>
      </w:r>
      <w:r w:rsidR="00741DF4" w:rsidRPr="0019753B">
        <w:rPr>
          <w:rFonts w:ascii="David" w:hAnsi="David" w:cs="David"/>
          <w:sz w:val="28"/>
          <w:szCs w:val="28"/>
          <w:rtl/>
        </w:rPr>
        <w:t xml:space="preserve">בהמשך, העדה יצאה לחופשת </w:t>
      </w:r>
      <w:r w:rsidR="00236EDF" w:rsidRPr="0019753B">
        <w:rPr>
          <w:rFonts w:ascii="David" w:hAnsi="David" w:cs="David"/>
          <w:sz w:val="28"/>
          <w:szCs w:val="28"/>
          <w:rtl/>
        </w:rPr>
        <w:t>לידה שנמשכה שבעה חודשים עד</w:t>
      </w:r>
      <w:r w:rsidR="009C762D" w:rsidRPr="0019753B">
        <w:rPr>
          <w:rFonts w:ascii="David" w:hAnsi="David" w:cs="David"/>
          <w:sz w:val="28"/>
          <w:szCs w:val="28"/>
          <w:rtl/>
        </w:rPr>
        <w:t xml:space="preserve"> לחודש</w:t>
      </w:r>
      <w:r w:rsidR="00236EDF" w:rsidRPr="0019753B">
        <w:rPr>
          <w:rFonts w:ascii="David" w:hAnsi="David" w:cs="David"/>
          <w:sz w:val="28"/>
          <w:szCs w:val="28"/>
          <w:rtl/>
        </w:rPr>
        <w:t xml:space="preserve"> יולי 2020. כשהיא חזרה</w:t>
      </w:r>
      <w:r w:rsidR="00741DF4" w:rsidRPr="0019753B">
        <w:rPr>
          <w:rFonts w:ascii="David" w:hAnsi="David" w:cs="David"/>
          <w:sz w:val="28"/>
          <w:szCs w:val="28"/>
          <w:rtl/>
        </w:rPr>
        <w:t>,</w:t>
      </w:r>
      <w:r w:rsidR="00236EDF" w:rsidRPr="0019753B">
        <w:rPr>
          <w:rFonts w:ascii="David" w:hAnsi="David" w:cs="David"/>
          <w:sz w:val="28"/>
          <w:szCs w:val="28"/>
          <w:rtl/>
        </w:rPr>
        <w:t xml:space="preserve"> המתלוננת סיפרה לה על האירוע</w:t>
      </w:r>
      <w:r w:rsidR="009C762D" w:rsidRPr="0019753B">
        <w:rPr>
          <w:rFonts w:ascii="David" w:hAnsi="David" w:cs="David"/>
          <w:sz w:val="28"/>
          <w:szCs w:val="28"/>
          <w:rtl/>
        </w:rPr>
        <w:t xml:space="preserve"> שהתרחש באוטובוס ועל אירוע שהתרחש בחמ"ל</w:t>
      </w:r>
      <w:r w:rsidR="002034DA" w:rsidRPr="0019753B">
        <w:rPr>
          <w:rFonts w:ascii="David" w:hAnsi="David" w:cs="David"/>
          <w:sz w:val="28"/>
          <w:szCs w:val="28"/>
          <w:rtl/>
        </w:rPr>
        <w:t>.</w:t>
      </w:r>
      <w:r w:rsidR="00236EDF" w:rsidRPr="0019753B">
        <w:rPr>
          <w:rFonts w:ascii="David" w:hAnsi="David" w:cs="David"/>
          <w:sz w:val="28"/>
          <w:szCs w:val="28"/>
          <w:rtl/>
        </w:rPr>
        <w:t xml:space="preserve"> ה</w:t>
      </w:r>
      <w:r w:rsidR="002034DA" w:rsidRPr="0019753B">
        <w:rPr>
          <w:rFonts w:ascii="David" w:hAnsi="David" w:cs="David"/>
          <w:sz w:val="28"/>
          <w:szCs w:val="28"/>
          <w:rtl/>
        </w:rPr>
        <w:t>מתלוננת</w:t>
      </w:r>
      <w:r w:rsidR="00236EDF" w:rsidRPr="0019753B">
        <w:rPr>
          <w:rFonts w:ascii="David" w:hAnsi="David" w:cs="David"/>
          <w:sz w:val="28"/>
          <w:szCs w:val="28"/>
          <w:rtl/>
        </w:rPr>
        <w:t xml:space="preserve"> הייתה </w:t>
      </w:r>
      <w:r w:rsidR="00236EDF" w:rsidRPr="0019753B">
        <w:rPr>
          <w:rFonts w:ascii="David" w:hAnsi="David" w:cs="David"/>
          <w:b/>
          <w:bCs/>
          <w:sz w:val="28"/>
          <w:szCs w:val="28"/>
          <w:rtl/>
        </w:rPr>
        <w:t>נסערת ובכתה</w:t>
      </w:r>
      <w:r w:rsidR="00236EDF" w:rsidRPr="0019753B">
        <w:rPr>
          <w:rFonts w:ascii="David" w:hAnsi="David" w:cs="David"/>
          <w:sz w:val="28"/>
          <w:szCs w:val="28"/>
          <w:rtl/>
        </w:rPr>
        <w:t xml:space="preserve">. </w:t>
      </w:r>
      <w:r w:rsidR="008A7587" w:rsidRPr="0019753B">
        <w:rPr>
          <w:rFonts w:ascii="David" w:hAnsi="David" w:cs="David"/>
          <w:sz w:val="28"/>
          <w:szCs w:val="28"/>
          <w:rtl/>
        </w:rPr>
        <w:t>בחקירה הנגדית, הוסיפה העדה, שבתחילת דרכה הצבאית סיפרה לה המתלוננת שהיא אוהבת מאוד את הנאשם, מפקדה.</w:t>
      </w:r>
      <w:r w:rsidR="00415C27" w:rsidRPr="0019753B">
        <w:rPr>
          <w:rFonts w:ascii="David" w:hAnsi="David" w:cs="David"/>
          <w:sz w:val="28"/>
          <w:szCs w:val="28"/>
          <w:rtl/>
        </w:rPr>
        <w:t xml:space="preserve"> </w:t>
      </w:r>
      <w:r w:rsidR="002034DA" w:rsidRPr="0019753B">
        <w:rPr>
          <w:rFonts w:ascii="David" w:hAnsi="David" w:cs="David"/>
          <w:sz w:val="28"/>
          <w:szCs w:val="28"/>
          <w:rtl/>
        </w:rPr>
        <w:t xml:space="preserve">העדה העידה ברוגע ובפשטות, מסרה תשובות ישירות וממוקדות והשתדלה לדייק בדבריה. מדובר בעדה אובייקטיבית, </w:t>
      </w:r>
      <w:r w:rsidR="00741DF4" w:rsidRPr="0019753B">
        <w:rPr>
          <w:rFonts w:ascii="David" w:hAnsi="David" w:cs="David"/>
          <w:sz w:val="28"/>
          <w:szCs w:val="28"/>
          <w:rtl/>
        </w:rPr>
        <w:t xml:space="preserve">אשר </w:t>
      </w:r>
      <w:r w:rsidR="002034DA" w:rsidRPr="0019753B">
        <w:rPr>
          <w:rFonts w:ascii="David" w:hAnsi="David" w:cs="David"/>
          <w:sz w:val="28"/>
          <w:szCs w:val="28"/>
          <w:rtl/>
        </w:rPr>
        <w:t>הייתה בקשר רגשי עם המתלוננת. התרשמנו</w:t>
      </w:r>
      <w:r w:rsidR="00415C27" w:rsidRPr="0019753B">
        <w:rPr>
          <w:rFonts w:ascii="David" w:hAnsi="David" w:cs="David"/>
          <w:sz w:val="28"/>
          <w:szCs w:val="28"/>
          <w:rtl/>
        </w:rPr>
        <w:t xml:space="preserve"> כי האירועים אינם שמורים היטב </w:t>
      </w:r>
      <w:r w:rsidR="000E793C" w:rsidRPr="0019753B">
        <w:rPr>
          <w:rFonts w:ascii="David" w:hAnsi="David" w:cs="David"/>
          <w:sz w:val="28"/>
          <w:szCs w:val="28"/>
          <w:rtl/>
        </w:rPr>
        <w:t>בזיכרונה</w:t>
      </w:r>
      <w:r w:rsidR="006C62A0" w:rsidRPr="0019753B">
        <w:rPr>
          <w:rFonts w:ascii="David" w:hAnsi="David" w:cs="David"/>
          <w:sz w:val="28"/>
          <w:szCs w:val="28"/>
          <w:rtl/>
        </w:rPr>
        <w:t xml:space="preserve"> (כך למשל, היא לא זכרה שבביקור הבית נכחו גם שותפותיה של המתלוננת לדירה)</w:t>
      </w:r>
      <w:r w:rsidR="00415C27" w:rsidRPr="0019753B">
        <w:rPr>
          <w:rFonts w:ascii="David" w:hAnsi="David" w:cs="David"/>
          <w:sz w:val="28"/>
          <w:szCs w:val="28"/>
          <w:rtl/>
        </w:rPr>
        <w:t xml:space="preserve">, ועל כן </w:t>
      </w:r>
      <w:r w:rsidR="002034DA" w:rsidRPr="0019753B">
        <w:rPr>
          <w:rFonts w:ascii="David" w:hAnsi="David" w:cs="David"/>
          <w:sz w:val="28"/>
          <w:szCs w:val="28"/>
          <w:rtl/>
        </w:rPr>
        <w:t xml:space="preserve">לא נוכל </w:t>
      </w:r>
      <w:r w:rsidR="00415C27" w:rsidRPr="0019753B">
        <w:rPr>
          <w:rFonts w:ascii="David" w:hAnsi="David" w:cs="David"/>
          <w:sz w:val="28"/>
          <w:szCs w:val="28"/>
          <w:rtl/>
        </w:rPr>
        <w:t xml:space="preserve">לתת משקל </w:t>
      </w:r>
      <w:r w:rsidR="002034DA" w:rsidRPr="0019753B">
        <w:rPr>
          <w:rFonts w:ascii="David" w:hAnsi="David" w:cs="David"/>
          <w:sz w:val="28"/>
          <w:szCs w:val="28"/>
          <w:rtl/>
        </w:rPr>
        <w:t>מלא</w:t>
      </w:r>
      <w:r w:rsidR="00415C27" w:rsidRPr="0019753B">
        <w:rPr>
          <w:rFonts w:ascii="David" w:hAnsi="David" w:cs="David"/>
          <w:sz w:val="28"/>
          <w:szCs w:val="28"/>
          <w:rtl/>
        </w:rPr>
        <w:t xml:space="preserve"> לעדותה או להסתמך על דיוקם של הדברים. </w:t>
      </w:r>
    </w:p>
    <w:p w14:paraId="3B8D2801" w14:textId="77777777" w:rsidR="007B1326" w:rsidRPr="0019753B" w:rsidRDefault="007B1326" w:rsidP="007B1326">
      <w:pPr>
        <w:spacing w:line="360" w:lineRule="auto"/>
        <w:ind w:left="-58"/>
        <w:jc w:val="both"/>
        <w:rPr>
          <w:rFonts w:ascii="David" w:hAnsi="David" w:cs="David"/>
          <w:sz w:val="28"/>
          <w:szCs w:val="28"/>
          <w:rtl/>
        </w:rPr>
      </w:pPr>
    </w:p>
    <w:p w14:paraId="314470D3" w14:textId="77777777" w:rsidR="00741DF4" w:rsidRPr="0019753B" w:rsidRDefault="009F7309" w:rsidP="0019753B">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lastRenderedPageBreak/>
        <w:t>הילה</w:t>
      </w:r>
      <w:r w:rsidRPr="0019753B">
        <w:rPr>
          <w:rFonts w:ascii="David" w:hAnsi="David" w:cs="David"/>
          <w:sz w:val="28"/>
          <w:szCs w:val="28"/>
          <w:rtl/>
        </w:rPr>
        <w:t xml:space="preserve">, עובדת סוציאלית בעיריית חולון, מטעם תכנית ניצוץ, הייתה אמונה במסגרת תפקידה על ליוויים של חיילים ומלש"בים משלב הצו הראשון ועד לשחרור מהצבא. </w:t>
      </w:r>
      <w:r w:rsidR="009949A3" w:rsidRPr="0019753B">
        <w:rPr>
          <w:rFonts w:ascii="David" w:hAnsi="David" w:cs="David"/>
          <w:sz w:val="28"/>
          <w:szCs w:val="28"/>
          <w:rtl/>
        </w:rPr>
        <w:t xml:space="preserve">הילה ליוותה </w:t>
      </w:r>
      <w:r w:rsidRPr="0019753B">
        <w:rPr>
          <w:rFonts w:ascii="David" w:hAnsi="David" w:cs="David"/>
          <w:sz w:val="28"/>
          <w:szCs w:val="28"/>
          <w:rtl/>
        </w:rPr>
        <w:t>את המתלוננת מאז תחילת הת</w:t>
      </w:r>
      <w:r w:rsidR="000E793C" w:rsidRPr="0019753B">
        <w:rPr>
          <w:rFonts w:ascii="David" w:hAnsi="David" w:cs="David"/>
          <w:sz w:val="28"/>
          <w:szCs w:val="28"/>
          <w:rtl/>
        </w:rPr>
        <w:t>ו</w:t>
      </w:r>
      <w:r w:rsidRPr="0019753B">
        <w:rPr>
          <w:rFonts w:ascii="David" w:hAnsi="David" w:cs="David"/>
          <w:sz w:val="28"/>
          <w:szCs w:val="28"/>
          <w:rtl/>
        </w:rPr>
        <w:t>כנית</w:t>
      </w:r>
      <w:r w:rsidR="009949A3" w:rsidRPr="0019753B">
        <w:rPr>
          <w:rFonts w:ascii="David" w:hAnsi="David" w:cs="David"/>
          <w:sz w:val="28"/>
          <w:szCs w:val="28"/>
          <w:rtl/>
        </w:rPr>
        <w:t xml:space="preserve">, לאחר </w:t>
      </w:r>
      <w:r w:rsidR="00CB16D8" w:rsidRPr="0019753B">
        <w:rPr>
          <w:rFonts w:ascii="David" w:hAnsi="David" w:cs="David"/>
          <w:sz w:val="28"/>
          <w:szCs w:val="28"/>
          <w:rtl/>
        </w:rPr>
        <w:t>ש</w:t>
      </w:r>
      <w:r w:rsidR="00F16D73" w:rsidRPr="0019753B">
        <w:rPr>
          <w:rFonts w:ascii="David" w:hAnsi="David" w:cs="David"/>
          <w:sz w:val="28"/>
          <w:szCs w:val="28"/>
          <w:rtl/>
        </w:rPr>
        <w:t xml:space="preserve">סמ"ר </w:t>
      </w:r>
      <w:r w:rsidR="009949A3" w:rsidRPr="0019753B">
        <w:rPr>
          <w:rFonts w:ascii="David" w:hAnsi="David" w:cs="David"/>
          <w:sz w:val="28"/>
          <w:szCs w:val="28"/>
          <w:rtl/>
        </w:rPr>
        <w:t xml:space="preserve">ר' כבר התגייסה, ועד שהילה יצאה לחופשת לידה, בתאריך 15 בינואר 2021. </w:t>
      </w:r>
      <w:r w:rsidR="00BD3AC2" w:rsidRPr="0019753B">
        <w:rPr>
          <w:rFonts w:ascii="David" w:hAnsi="David" w:cs="David"/>
          <w:sz w:val="28"/>
          <w:szCs w:val="28"/>
          <w:rtl/>
        </w:rPr>
        <w:t>כבר עתה נציין, כי התרשמנו כי מדובר ב</w:t>
      </w:r>
      <w:r w:rsidR="00741DF4" w:rsidRPr="0019753B">
        <w:rPr>
          <w:rFonts w:ascii="David" w:hAnsi="David" w:cs="David"/>
          <w:sz w:val="28"/>
          <w:szCs w:val="28"/>
          <w:rtl/>
        </w:rPr>
        <w:t xml:space="preserve">עדה מקצועית, אינטליגנטית ואובייקטיבית, שהעידה בביטחון והייתה מדוייקת וחדה בתשובותיה. עדותה הותירה </w:t>
      </w:r>
      <w:r w:rsidR="00BD3AC2" w:rsidRPr="0019753B">
        <w:rPr>
          <w:rFonts w:ascii="David" w:hAnsi="David" w:cs="David"/>
          <w:sz w:val="28"/>
          <w:szCs w:val="28"/>
          <w:rtl/>
        </w:rPr>
        <w:t xml:space="preserve">בנו </w:t>
      </w:r>
      <w:r w:rsidR="00741DF4" w:rsidRPr="0019753B">
        <w:rPr>
          <w:rFonts w:ascii="David" w:hAnsi="David" w:cs="David"/>
          <w:sz w:val="28"/>
          <w:szCs w:val="28"/>
          <w:rtl/>
        </w:rPr>
        <w:t xml:space="preserve">רושם אמין. </w:t>
      </w:r>
      <w:r w:rsidR="00BD3AC2" w:rsidRPr="0019753B">
        <w:rPr>
          <w:rFonts w:ascii="David" w:hAnsi="David" w:cs="David"/>
          <w:sz w:val="28"/>
          <w:szCs w:val="28"/>
          <w:rtl/>
        </w:rPr>
        <w:t>עם זאת, לא התעלמנו, מכך</w:t>
      </w:r>
      <w:r w:rsidR="009949A3" w:rsidRPr="0019753B">
        <w:rPr>
          <w:rFonts w:ascii="David" w:hAnsi="David" w:cs="David"/>
          <w:sz w:val="28"/>
          <w:szCs w:val="28"/>
          <w:rtl/>
        </w:rPr>
        <w:t xml:space="preserve"> </w:t>
      </w:r>
      <w:r w:rsidR="00BD3AC2" w:rsidRPr="0019753B">
        <w:rPr>
          <w:rFonts w:ascii="David" w:hAnsi="David" w:cs="David"/>
          <w:sz w:val="28"/>
          <w:szCs w:val="28"/>
          <w:rtl/>
        </w:rPr>
        <w:t xml:space="preserve">שהעדה </w:t>
      </w:r>
      <w:r w:rsidR="009949A3" w:rsidRPr="0019753B">
        <w:rPr>
          <w:rFonts w:ascii="David" w:hAnsi="David" w:cs="David"/>
          <w:sz w:val="28"/>
          <w:szCs w:val="28"/>
          <w:rtl/>
        </w:rPr>
        <w:t xml:space="preserve">ביקשה לסייג את </w:t>
      </w:r>
      <w:r w:rsidR="00BD3AC2" w:rsidRPr="0019753B">
        <w:rPr>
          <w:rFonts w:ascii="David" w:hAnsi="David" w:cs="David"/>
          <w:sz w:val="28"/>
          <w:szCs w:val="28"/>
          <w:rtl/>
        </w:rPr>
        <w:t>דבריה</w:t>
      </w:r>
      <w:r w:rsidR="009949A3" w:rsidRPr="0019753B">
        <w:rPr>
          <w:rFonts w:ascii="David" w:hAnsi="David" w:cs="David"/>
          <w:sz w:val="28"/>
          <w:szCs w:val="28"/>
          <w:rtl/>
        </w:rPr>
        <w:t xml:space="preserve">, ומסרה כי האירועים התרחשו לפני זמן רב, ולכן אינם טריים </w:t>
      </w:r>
      <w:r w:rsidR="000E793C" w:rsidRPr="0019753B">
        <w:rPr>
          <w:rFonts w:ascii="David" w:hAnsi="David" w:cs="David"/>
          <w:sz w:val="28"/>
          <w:szCs w:val="28"/>
          <w:rtl/>
        </w:rPr>
        <w:t>בזיכרונה</w:t>
      </w:r>
      <w:r w:rsidR="009949A3" w:rsidRPr="0019753B">
        <w:rPr>
          <w:rFonts w:ascii="David" w:hAnsi="David" w:cs="David"/>
          <w:sz w:val="28"/>
          <w:szCs w:val="28"/>
          <w:rtl/>
        </w:rPr>
        <w:t>. ה</w:t>
      </w:r>
      <w:r w:rsidR="00BD3AC2" w:rsidRPr="0019753B">
        <w:rPr>
          <w:rFonts w:ascii="David" w:hAnsi="David" w:cs="David"/>
          <w:sz w:val="28"/>
          <w:szCs w:val="28"/>
          <w:rtl/>
        </w:rPr>
        <w:t>יא</w:t>
      </w:r>
      <w:r w:rsidR="009949A3" w:rsidRPr="0019753B">
        <w:rPr>
          <w:rFonts w:ascii="David" w:hAnsi="David" w:cs="David"/>
          <w:sz w:val="28"/>
          <w:szCs w:val="28"/>
          <w:rtl/>
        </w:rPr>
        <w:t xml:space="preserve"> אומנם רעננה את </w:t>
      </w:r>
      <w:r w:rsidR="000E793C" w:rsidRPr="0019753B">
        <w:rPr>
          <w:rFonts w:ascii="David" w:hAnsi="David" w:cs="David"/>
          <w:sz w:val="28"/>
          <w:szCs w:val="28"/>
          <w:rtl/>
        </w:rPr>
        <w:t>זיכרונה</w:t>
      </w:r>
      <w:r w:rsidR="009949A3" w:rsidRPr="0019753B">
        <w:rPr>
          <w:rFonts w:ascii="David" w:hAnsi="David" w:cs="David"/>
          <w:sz w:val="28"/>
          <w:szCs w:val="28"/>
          <w:rtl/>
        </w:rPr>
        <w:t xml:space="preserve"> באמצעות החומרים שאספה באותה תקופה, אך </w:t>
      </w:r>
      <w:r w:rsidR="00BD3AC2" w:rsidRPr="0019753B">
        <w:rPr>
          <w:rFonts w:ascii="David" w:hAnsi="David" w:cs="David"/>
          <w:sz w:val="28"/>
          <w:szCs w:val="28"/>
          <w:rtl/>
        </w:rPr>
        <w:t xml:space="preserve">לדבריה </w:t>
      </w:r>
      <w:r w:rsidR="009949A3" w:rsidRPr="0019753B">
        <w:rPr>
          <w:rFonts w:ascii="David" w:hAnsi="David" w:cs="David"/>
          <w:sz w:val="28"/>
          <w:szCs w:val="28"/>
          <w:rtl/>
        </w:rPr>
        <w:t xml:space="preserve">אין די בכך. </w:t>
      </w:r>
    </w:p>
    <w:p w14:paraId="29A92CEA" w14:textId="77777777" w:rsidR="00741DF4" w:rsidRPr="0019753B" w:rsidRDefault="00741DF4" w:rsidP="00741DF4">
      <w:pPr>
        <w:spacing w:line="360" w:lineRule="auto"/>
        <w:ind w:left="-58"/>
        <w:jc w:val="both"/>
        <w:rPr>
          <w:rFonts w:ascii="David" w:hAnsi="David" w:cs="David"/>
          <w:sz w:val="28"/>
          <w:szCs w:val="28"/>
        </w:rPr>
      </w:pPr>
    </w:p>
    <w:p w14:paraId="5A2CD3D0" w14:textId="77777777" w:rsidR="009F7309" w:rsidRPr="0019753B" w:rsidRDefault="00741DF4" w:rsidP="0019753B">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הילה העידה </w:t>
      </w:r>
      <w:r w:rsidR="009949A3" w:rsidRPr="0019753B">
        <w:rPr>
          <w:rFonts w:ascii="David" w:hAnsi="David" w:cs="David"/>
          <w:sz w:val="28"/>
          <w:szCs w:val="28"/>
          <w:rtl/>
        </w:rPr>
        <w:t>כי המתלוננת הייתה מאוד עמוסה: היא למדה למבחנים, להסמכה, והן לא הצליחו להיפגש. העדה סיפרה כי כשנפגשו,</w:t>
      </w:r>
      <w:r w:rsidR="00FB4781" w:rsidRPr="0019753B">
        <w:rPr>
          <w:rFonts w:ascii="David" w:hAnsi="David" w:cs="David"/>
          <w:sz w:val="28"/>
          <w:szCs w:val="28"/>
          <w:rtl/>
        </w:rPr>
        <w:t xml:space="preserve"> </w:t>
      </w:r>
      <w:r w:rsidR="009949A3" w:rsidRPr="0019753B">
        <w:rPr>
          <w:rFonts w:ascii="David" w:hAnsi="David" w:cs="David"/>
          <w:sz w:val="28"/>
          <w:szCs w:val="28"/>
          <w:rtl/>
        </w:rPr>
        <w:t xml:space="preserve">המתלוננת ביקשה לשתף אותה באירועים שלא שיתפה עד לאותו שלב. </w:t>
      </w:r>
      <w:r w:rsidR="00BD3AC2" w:rsidRPr="0019753B">
        <w:rPr>
          <w:rFonts w:ascii="David" w:hAnsi="David" w:cs="David"/>
          <w:sz w:val="28"/>
          <w:szCs w:val="28"/>
          <w:rtl/>
        </w:rPr>
        <w:t>המתלוננת</w:t>
      </w:r>
      <w:r w:rsidR="009949A3" w:rsidRPr="0019753B">
        <w:rPr>
          <w:rFonts w:ascii="David" w:hAnsi="David" w:cs="David"/>
          <w:sz w:val="28"/>
          <w:szCs w:val="28"/>
          <w:rtl/>
        </w:rPr>
        <w:t xml:space="preserve"> </w:t>
      </w:r>
      <w:r w:rsidR="009949A3" w:rsidRPr="0019753B">
        <w:rPr>
          <w:rFonts w:ascii="David" w:hAnsi="David" w:cs="David"/>
          <w:b/>
          <w:bCs/>
          <w:sz w:val="28"/>
          <w:szCs w:val="28"/>
          <w:rtl/>
        </w:rPr>
        <w:t>בכתה</w:t>
      </w:r>
      <w:r w:rsidR="009949A3" w:rsidRPr="0019753B">
        <w:rPr>
          <w:rFonts w:ascii="David" w:hAnsi="David" w:cs="David"/>
          <w:sz w:val="28"/>
          <w:szCs w:val="28"/>
          <w:rtl/>
        </w:rPr>
        <w:t xml:space="preserve"> והסבירה, ש"שינוי הנסיבות בבסיס"</w:t>
      </w:r>
      <w:r w:rsidR="00F83A44" w:rsidRPr="0019753B">
        <w:rPr>
          <w:rFonts w:ascii="David" w:hAnsi="David" w:cs="David"/>
          <w:sz w:val="28"/>
          <w:szCs w:val="28"/>
          <w:rtl/>
        </w:rPr>
        <w:t xml:space="preserve"> ובעיקר</w:t>
      </w:r>
      <w:r w:rsidR="009949A3" w:rsidRPr="0019753B">
        <w:rPr>
          <w:rFonts w:ascii="David" w:hAnsi="David" w:cs="David"/>
          <w:sz w:val="28"/>
          <w:szCs w:val="28"/>
          <w:rtl/>
        </w:rPr>
        <w:t xml:space="preserve"> תחלופת המפקד, אפשר לה לספר</w:t>
      </w:r>
      <w:r w:rsidR="006F5680" w:rsidRPr="0019753B">
        <w:rPr>
          <w:rFonts w:ascii="David" w:hAnsi="David" w:cs="David"/>
          <w:sz w:val="28"/>
          <w:szCs w:val="28"/>
          <w:rtl/>
        </w:rPr>
        <w:t xml:space="preserve"> על האירועים, לאחר שסיפרה גם למג"ד ולקצינת היוהל"ם עליהם. לדבריה, הנאשם פגע בה מינית לאורך מספר חודשים בסיטואציות שונות, חלקן מיניות. המתלוננת סרבה להגיש תלונה, בשל היעדר מסוגלות לעמוד מול הפוגע. </w:t>
      </w:r>
      <w:r w:rsidR="00FB4781" w:rsidRPr="0019753B">
        <w:rPr>
          <w:rFonts w:ascii="David" w:hAnsi="David" w:cs="David"/>
          <w:sz w:val="28"/>
          <w:szCs w:val="28"/>
          <w:rtl/>
        </w:rPr>
        <w:t xml:space="preserve">בתאריך 28 בינואר 2020, </w:t>
      </w:r>
      <w:r w:rsidR="006F5680" w:rsidRPr="0019753B">
        <w:rPr>
          <w:rFonts w:ascii="David" w:hAnsi="David" w:cs="David"/>
          <w:sz w:val="28"/>
          <w:szCs w:val="28"/>
          <w:rtl/>
        </w:rPr>
        <w:t xml:space="preserve">הילה סייעה למתלוננת לכתוב מכתב בהודעת דואר אלקטרוני למפקד הקורס, שבו פרטה מדוע המתלוננת לא מצליחה לתפקד וכושלת במשימותיה. </w:t>
      </w:r>
    </w:p>
    <w:p w14:paraId="04C6C55B" w14:textId="77777777" w:rsidR="00FC2C14" w:rsidRPr="0019753B" w:rsidRDefault="00FC2C14" w:rsidP="00FC2C14">
      <w:pPr>
        <w:spacing w:line="360" w:lineRule="auto"/>
        <w:ind w:left="-58"/>
        <w:jc w:val="both"/>
        <w:rPr>
          <w:rFonts w:ascii="David" w:hAnsi="David" w:cs="David"/>
          <w:sz w:val="28"/>
          <w:szCs w:val="28"/>
        </w:rPr>
      </w:pPr>
    </w:p>
    <w:p w14:paraId="588DF206" w14:textId="77777777" w:rsidR="005A47EA" w:rsidRPr="0019753B" w:rsidRDefault="00FC2C14" w:rsidP="00EA455C">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בחקירה הנגדית, אישרה העדה כי </w:t>
      </w:r>
      <w:r w:rsidR="00E34AA7" w:rsidRPr="0019753B">
        <w:rPr>
          <w:rFonts w:ascii="David" w:hAnsi="David" w:cs="David"/>
          <w:sz w:val="28"/>
          <w:szCs w:val="28"/>
          <w:rtl/>
        </w:rPr>
        <w:t xml:space="preserve">בתאריך 22 באוגוסט 2019, מספר ימים לאחר הוועדה שבמסגרתה החליט המג"ד לתת למתלוננת הקלות ביציאות לביתה ולהוציא אותה לקורס מיירטים, פגשה המתלוננת בהילה וסיפרה לה שהיא מרגישה יותר טוב בבסיס בזמן האחרון. </w:t>
      </w:r>
      <w:r w:rsidR="00F16D73" w:rsidRPr="0019753B">
        <w:rPr>
          <w:rFonts w:ascii="David" w:hAnsi="David" w:cs="David"/>
          <w:sz w:val="28"/>
          <w:szCs w:val="28"/>
          <w:rtl/>
        </w:rPr>
        <w:t xml:space="preserve">סמ"ר </w:t>
      </w:r>
      <w:r w:rsidR="00E34AA7" w:rsidRPr="0019753B">
        <w:rPr>
          <w:rFonts w:ascii="David" w:hAnsi="David" w:cs="David"/>
          <w:sz w:val="28"/>
          <w:szCs w:val="28"/>
          <w:rtl/>
        </w:rPr>
        <w:t xml:space="preserve">ר' סיפרה לה, </w:t>
      </w:r>
      <w:r w:rsidR="00BD3AC2" w:rsidRPr="0019753B">
        <w:rPr>
          <w:rFonts w:ascii="David" w:hAnsi="David" w:cs="David"/>
          <w:sz w:val="28"/>
          <w:szCs w:val="28"/>
          <w:rtl/>
        </w:rPr>
        <w:t>באותו העת</w:t>
      </w:r>
      <w:r w:rsidR="00E34AA7" w:rsidRPr="0019753B">
        <w:rPr>
          <w:rFonts w:ascii="David" w:hAnsi="David" w:cs="David"/>
          <w:sz w:val="28"/>
          <w:szCs w:val="28"/>
          <w:rtl/>
        </w:rPr>
        <w:t xml:space="preserve">, </w:t>
      </w:r>
      <w:r w:rsidR="00E34AA7" w:rsidRPr="0019753B">
        <w:rPr>
          <w:rFonts w:ascii="David" w:hAnsi="David" w:cs="David"/>
          <w:b/>
          <w:bCs/>
          <w:sz w:val="28"/>
          <w:szCs w:val="28"/>
          <w:rtl/>
        </w:rPr>
        <w:t>שהנאשם אמור לקחת אותה תחת חסותו</w:t>
      </w:r>
      <w:r w:rsidR="00E34AA7" w:rsidRPr="0019753B">
        <w:rPr>
          <w:rFonts w:ascii="David" w:hAnsi="David" w:cs="David"/>
          <w:sz w:val="28"/>
          <w:szCs w:val="28"/>
          <w:rtl/>
        </w:rPr>
        <w:t xml:space="preserve"> ולהיות אחראי עליה. זאת, בעקבות ההחלטה </w:t>
      </w:r>
      <w:r w:rsidR="00CB16D8" w:rsidRPr="0019753B">
        <w:rPr>
          <w:rFonts w:ascii="David" w:hAnsi="David" w:cs="David"/>
          <w:sz w:val="28"/>
          <w:szCs w:val="28"/>
          <w:rtl/>
        </w:rPr>
        <w:t>ש</w:t>
      </w:r>
      <w:r w:rsidR="0037212C" w:rsidRPr="0019753B">
        <w:rPr>
          <w:rFonts w:ascii="David" w:hAnsi="David" w:cs="David"/>
          <w:sz w:val="28"/>
          <w:szCs w:val="28"/>
          <w:rtl/>
        </w:rPr>
        <w:t>סמ"ר</w:t>
      </w:r>
      <w:r w:rsidR="00CB16D8" w:rsidRPr="0019753B">
        <w:rPr>
          <w:rFonts w:ascii="David" w:hAnsi="David" w:cs="David"/>
          <w:sz w:val="28"/>
          <w:szCs w:val="28"/>
          <w:rtl/>
        </w:rPr>
        <w:t xml:space="preserve"> </w:t>
      </w:r>
      <w:r w:rsidR="00E34AA7" w:rsidRPr="0019753B">
        <w:rPr>
          <w:rFonts w:ascii="David" w:hAnsi="David" w:cs="David"/>
          <w:sz w:val="28"/>
          <w:szCs w:val="28"/>
          <w:rtl/>
        </w:rPr>
        <w:t xml:space="preserve">ר' צריכה להגיע להתלמדות עם הנאשם במנ"י (עמ' 199, ש' </w:t>
      </w:r>
      <w:r w:rsidR="00065B1D" w:rsidRPr="0019753B">
        <w:rPr>
          <w:rFonts w:ascii="David" w:hAnsi="David" w:cs="David"/>
          <w:sz w:val="28"/>
          <w:szCs w:val="28"/>
          <w:rtl/>
        </w:rPr>
        <w:t xml:space="preserve">8-9, </w:t>
      </w:r>
      <w:r w:rsidR="00E34AA7" w:rsidRPr="0019753B">
        <w:rPr>
          <w:rFonts w:ascii="David" w:hAnsi="David" w:cs="David"/>
          <w:sz w:val="28"/>
          <w:szCs w:val="28"/>
          <w:rtl/>
        </w:rPr>
        <w:t xml:space="preserve">19-21). </w:t>
      </w:r>
      <w:r w:rsidR="00BD3AC2" w:rsidRPr="0019753B">
        <w:rPr>
          <w:rFonts w:ascii="David" w:hAnsi="David" w:cs="David"/>
          <w:sz w:val="28"/>
          <w:szCs w:val="28"/>
          <w:rtl/>
        </w:rPr>
        <w:t xml:space="preserve">העדה פגשה במתלוננת בתאריך 7 בנובמבר 2019, זמן קצר לפני חילופי המפקדים וציינה כי המתלוננת נראתה לה "מאוד שמחה וחיובית" ו"סיפרה שבבסיס הכל טוב" (עמ' 198, ש' 9-12). </w:t>
      </w:r>
      <w:r w:rsidR="00065B1D" w:rsidRPr="0019753B">
        <w:rPr>
          <w:rFonts w:ascii="David" w:hAnsi="David" w:cs="David"/>
          <w:sz w:val="28"/>
          <w:szCs w:val="28"/>
          <w:rtl/>
        </w:rPr>
        <w:t>בחקירה החוזרת, הופנתה העדה לתיעוד המפגש מתאריך 25 בדצמבר 2019</w:t>
      </w:r>
      <w:r w:rsidR="00D3063C" w:rsidRPr="0019753B">
        <w:rPr>
          <w:rFonts w:ascii="David" w:hAnsi="David" w:cs="David"/>
          <w:sz w:val="28"/>
          <w:szCs w:val="28"/>
          <w:rtl/>
        </w:rPr>
        <w:t xml:space="preserve"> וציטטה את הדברים שכתבה: </w:t>
      </w:r>
      <w:r w:rsidR="00065B1D" w:rsidRPr="0019753B">
        <w:rPr>
          <w:rFonts w:ascii="David" w:hAnsi="David" w:cs="David"/>
          <w:sz w:val="28"/>
          <w:szCs w:val="28"/>
          <w:rtl/>
        </w:rPr>
        <w:t>"היא סיפרה שמאז אותה הוועדה שהייתה עם המג"ד, שם החליטו על שינוי התנאים שלה והצמידו אותה לס</w:t>
      </w:r>
      <w:r w:rsidR="000B0CE9">
        <w:rPr>
          <w:rFonts w:ascii="David" w:hAnsi="David" w:cs="David" w:hint="cs"/>
          <w:sz w:val="28"/>
          <w:szCs w:val="28"/>
          <w:rtl/>
        </w:rPr>
        <w:t>'</w:t>
      </w:r>
      <w:r w:rsidR="00065B1D" w:rsidRPr="0019753B">
        <w:rPr>
          <w:rFonts w:ascii="David" w:hAnsi="David" w:cs="David"/>
          <w:sz w:val="28"/>
          <w:szCs w:val="28"/>
          <w:rtl/>
        </w:rPr>
        <w:t xml:space="preserve">, </w:t>
      </w:r>
      <w:r w:rsidR="00065B1D" w:rsidRPr="0019753B">
        <w:rPr>
          <w:rFonts w:ascii="David" w:hAnsi="David" w:cs="David"/>
          <w:b/>
          <w:bCs/>
          <w:sz w:val="28"/>
          <w:szCs w:val="28"/>
          <w:rtl/>
        </w:rPr>
        <w:t>הם בילו הרבה יותר זמן ביחד, בעיקר במנ"י</w:t>
      </w:r>
      <w:r w:rsidR="00065B1D" w:rsidRPr="0019753B">
        <w:rPr>
          <w:rFonts w:ascii="David" w:hAnsi="David" w:cs="David"/>
          <w:sz w:val="28"/>
          <w:szCs w:val="28"/>
          <w:rtl/>
        </w:rPr>
        <w:t>"</w:t>
      </w:r>
      <w:r w:rsidR="00A26056" w:rsidRPr="0019753B">
        <w:rPr>
          <w:rFonts w:ascii="David" w:hAnsi="David" w:cs="David"/>
          <w:sz w:val="28"/>
          <w:szCs w:val="28"/>
          <w:rtl/>
        </w:rPr>
        <w:t xml:space="preserve"> (</w:t>
      </w:r>
      <w:r w:rsidR="00671435" w:rsidRPr="0019753B">
        <w:rPr>
          <w:rFonts w:ascii="David" w:hAnsi="David" w:cs="David"/>
          <w:sz w:val="28"/>
          <w:szCs w:val="28"/>
          <w:rtl/>
        </w:rPr>
        <w:t xml:space="preserve">עמ' 200, ש' 22-23; </w:t>
      </w:r>
      <w:r w:rsidR="00A26056" w:rsidRPr="0019753B">
        <w:rPr>
          <w:rFonts w:ascii="David" w:hAnsi="David" w:cs="David"/>
          <w:sz w:val="28"/>
          <w:szCs w:val="28"/>
          <w:rtl/>
        </w:rPr>
        <w:t>ההדגשה שלנו)</w:t>
      </w:r>
      <w:r w:rsidR="00671435" w:rsidRPr="0019753B">
        <w:rPr>
          <w:rFonts w:ascii="David" w:hAnsi="David" w:cs="David"/>
          <w:sz w:val="28"/>
          <w:szCs w:val="28"/>
          <w:rtl/>
        </w:rPr>
        <w:t>.</w:t>
      </w:r>
      <w:r w:rsidR="00DD270F" w:rsidRPr="0019753B">
        <w:rPr>
          <w:rFonts w:ascii="David" w:hAnsi="David" w:cs="David"/>
          <w:sz w:val="28"/>
          <w:szCs w:val="28"/>
          <w:rtl/>
        </w:rPr>
        <w:t xml:space="preserve"> </w:t>
      </w:r>
    </w:p>
    <w:p w14:paraId="588AB256" w14:textId="77777777" w:rsidR="005A47EA" w:rsidRPr="0019753B" w:rsidRDefault="005A47EA" w:rsidP="005A47EA">
      <w:pPr>
        <w:spacing w:line="360" w:lineRule="auto"/>
        <w:ind w:left="-58"/>
        <w:jc w:val="both"/>
        <w:rPr>
          <w:rFonts w:ascii="David" w:hAnsi="David" w:cs="David"/>
          <w:sz w:val="28"/>
          <w:szCs w:val="28"/>
        </w:rPr>
      </w:pPr>
    </w:p>
    <w:p w14:paraId="5BE86522" w14:textId="77777777" w:rsidR="00FC2C14" w:rsidRPr="0019753B" w:rsidRDefault="005A47EA" w:rsidP="00EA455C">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 xml:space="preserve">סגן וואס </w:t>
      </w:r>
      <w:r w:rsidRPr="0019753B">
        <w:rPr>
          <w:rFonts w:ascii="David" w:hAnsi="David" w:cs="David"/>
          <w:sz w:val="28"/>
          <w:szCs w:val="28"/>
          <w:rtl/>
        </w:rPr>
        <w:t>העיד גם הוא, אך עדותו לא הוסיפה דבר.</w:t>
      </w:r>
      <w:r w:rsidR="001F7CE0" w:rsidRPr="0019753B">
        <w:rPr>
          <w:rFonts w:ascii="David" w:hAnsi="David" w:cs="David"/>
          <w:sz w:val="28"/>
          <w:szCs w:val="28"/>
          <w:rtl/>
        </w:rPr>
        <w:t xml:space="preserve"> הוא התקשה לזכור את האירוע ולא יכל להתחייב בנוגע לעובדות. </w:t>
      </w:r>
    </w:p>
    <w:p w14:paraId="7D7CA5A9" w14:textId="77777777" w:rsidR="009F7309" w:rsidRPr="0019753B" w:rsidRDefault="009F7309" w:rsidP="009F7309">
      <w:pPr>
        <w:spacing w:line="360" w:lineRule="auto"/>
        <w:ind w:left="-58"/>
        <w:jc w:val="both"/>
        <w:rPr>
          <w:rFonts w:ascii="David" w:hAnsi="David" w:cs="David"/>
          <w:sz w:val="28"/>
          <w:szCs w:val="28"/>
        </w:rPr>
      </w:pPr>
    </w:p>
    <w:p w14:paraId="31EC3C35" w14:textId="77777777" w:rsidR="00EA455C" w:rsidRPr="0019753B" w:rsidRDefault="00EA455C" w:rsidP="00EA455C">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בחקירתו הראשונה של הנאשם במצ"ח</w:t>
      </w:r>
      <w:r w:rsidRPr="0019753B">
        <w:rPr>
          <w:rFonts w:ascii="David" w:hAnsi="David" w:cs="David"/>
          <w:sz w:val="28"/>
          <w:szCs w:val="28"/>
          <w:rtl/>
        </w:rPr>
        <w:t xml:space="preserve">, הוא פרס את לוח הזמנים להתרחשויות, לוח זמנים שאינו מצוי במחלוקת, ולכן נפרט אותו כאן לשם הבהרת התמונה. </w:t>
      </w:r>
      <w:r w:rsidR="00282260" w:rsidRPr="0019753B">
        <w:rPr>
          <w:rFonts w:ascii="David" w:hAnsi="David" w:cs="David"/>
          <w:sz w:val="28"/>
          <w:szCs w:val="28"/>
          <w:rtl/>
        </w:rPr>
        <w:t xml:space="preserve">סמ"ר </w:t>
      </w:r>
      <w:r w:rsidRPr="0019753B">
        <w:rPr>
          <w:rFonts w:ascii="David" w:hAnsi="David" w:cs="David"/>
          <w:sz w:val="28"/>
          <w:szCs w:val="28"/>
          <w:rtl/>
        </w:rPr>
        <w:t>ר' סופחה לגדוד, לפלגתו של הנאשם ("פלגת ק</w:t>
      </w:r>
      <w:r w:rsidR="000B0CE9">
        <w:rPr>
          <w:rFonts w:ascii="David" w:hAnsi="David" w:cs="David" w:hint="cs"/>
          <w:sz w:val="28"/>
          <w:szCs w:val="28"/>
          <w:rtl/>
        </w:rPr>
        <w:t>'</w:t>
      </w:r>
      <w:r w:rsidRPr="0019753B">
        <w:rPr>
          <w:rFonts w:ascii="David" w:hAnsi="David" w:cs="David"/>
          <w:sz w:val="28"/>
          <w:szCs w:val="28"/>
          <w:rtl/>
        </w:rPr>
        <w:t xml:space="preserve">"), בתאריך 10 במרץ 2019. לאחר כשבועיים, בתאריך 23 במרץ 2019, נפטר אביו של הנאשם. </w:t>
      </w:r>
      <w:r w:rsidR="00282260" w:rsidRPr="0019753B">
        <w:rPr>
          <w:rFonts w:ascii="David" w:hAnsi="David" w:cs="David"/>
          <w:sz w:val="28"/>
          <w:szCs w:val="28"/>
          <w:rtl/>
        </w:rPr>
        <w:t xml:space="preserve">סמ"ר </w:t>
      </w:r>
      <w:r w:rsidRPr="0019753B">
        <w:rPr>
          <w:rFonts w:ascii="David" w:hAnsi="David" w:cs="David"/>
          <w:sz w:val="28"/>
          <w:szCs w:val="28"/>
          <w:rtl/>
        </w:rPr>
        <w:t xml:space="preserve">ר' סיימה את תפקידה בגדוד בתאריך 5 בינואר 2020. </w:t>
      </w:r>
    </w:p>
    <w:p w14:paraId="4ECE81D0" w14:textId="77777777" w:rsidR="00EA455C" w:rsidRPr="0019753B" w:rsidRDefault="00EA455C" w:rsidP="00EA455C">
      <w:pPr>
        <w:spacing w:line="360" w:lineRule="auto"/>
        <w:ind w:left="-58"/>
        <w:jc w:val="both"/>
        <w:rPr>
          <w:rFonts w:ascii="David" w:hAnsi="David" w:cs="David"/>
          <w:sz w:val="28"/>
          <w:szCs w:val="28"/>
        </w:rPr>
      </w:pPr>
    </w:p>
    <w:p w14:paraId="6356EA1E" w14:textId="77777777" w:rsidR="00EA455C" w:rsidRPr="0019753B" w:rsidRDefault="00EA455C" w:rsidP="00091C83">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הנאשם </w:t>
      </w:r>
      <w:r w:rsidR="00FE3A7D" w:rsidRPr="0019753B">
        <w:rPr>
          <w:rFonts w:ascii="David" w:hAnsi="David" w:cs="David"/>
          <w:sz w:val="28"/>
          <w:szCs w:val="28"/>
          <w:rtl/>
        </w:rPr>
        <w:t>הכחיש</w:t>
      </w:r>
      <w:r w:rsidR="00091C83" w:rsidRPr="0019753B">
        <w:rPr>
          <w:rFonts w:ascii="David" w:hAnsi="David" w:cs="David"/>
          <w:sz w:val="28"/>
          <w:szCs w:val="28"/>
          <w:rtl/>
        </w:rPr>
        <w:t xml:space="preserve"> בחקירתו</w:t>
      </w:r>
      <w:r w:rsidR="00FE3A7D" w:rsidRPr="0019753B">
        <w:rPr>
          <w:rFonts w:ascii="David" w:hAnsi="David" w:cs="David"/>
          <w:sz w:val="28"/>
          <w:szCs w:val="28"/>
          <w:rtl/>
        </w:rPr>
        <w:t xml:space="preserve"> </w:t>
      </w:r>
      <w:r w:rsidRPr="0019753B">
        <w:rPr>
          <w:rFonts w:ascii="David" w:hAnsi="David" w:cs="David"/>
          <w:sz w:val="28"/>
          <w:szCs w:val="28"/>
          <w:rtl/>
        </w:rPr>
        <w:t xml:space="preserve">שניהל עם </w:t>
      </w:r>
      <w:r w:rsidR="00282260" w:rsidRPr="0019753B">
        <w:rPr>
          <w:rFonts w:ascii="David" w:hAnsi="David" w:cs="David"/>
          <w:sz w:val="28"/>
          <w:szCs w:val="28"/>
          <w:rtl/>
        </w:rPr>
        <w:t xml:space="preserve">סמ"ר </w:t>
      </w:r>
      <w:r w:rsidR="001D2B97" w:rsidRPr="0019753B">
        <w:rPr>
          <w:rFonts w:ascii="David" w:hAnsi="David" w:cs="David"/>
          <w:sz w:val="28"/>
          <w:szCs w:val="28"/>
          <w:rtl/>
        </w:rPr>
        <w:t>ר</w:t>
      </w:r>
      <w:r w:rsidRPr="0019753B">
        <w:rPr>
          <w:rFonts w:ascii="David" w:hAnsi="David" w:cs="David"/>
          <w:sz w:val="28"/>
          <w:szCs w:val="28"/>
          <w:rtl/>
        </w:rPr>
        <w:t>'</w:t>
      </w:r>
      <w:r w:rsidR="00FE3A7D" w:rsidRPr="0019753B">
        <w:rPr>
          <w:rFonts w:ascii="David" w:hAnsi="David" w:cs="David"/>
          <w:sz w:val="28"/>
          <w:szCs w:val="28"/>
          <w:rtl/>
        </w:rPr>
        <w:t xml:space="preserve"> שיחות פייסטיים בשעות הלילה</w:t>
      </w:r>
      <w:r w:rsidRPr="0019753B">
        <w:rPr>
          <w:rFonts w:ascii="David" w:hAnsi="David" w:cs="David"/>
          <w:sz w:val="28"/>
          <w:szCs w:val="28"/>
          <w:rtl/>
        </w:rPr>
        <w:t xml:space="preserve"> </w:t>
      </w:r>
      <w:r w:rsidR="00FE3A7D" w:rsidRPr="0019753B">
        <w:rPr>
          <w:rFonts w:ascii="David" w:hAnsi="David" w:cs="David"/>
          <w:sz w:val="28"/>
          <w:szCs w:val="28"/>
          <w:rtl/>
        </w:rPr>
        <w:t>ו</w:t>
      </w:r>
      <w:r w:rsidRPr="0019753B">
        <w:rPr>
          <w:rFonts w:ascii="David" w:hAnsi="David" w:cs="David"/>
          <w:sz w:val="28"/>
          <w:szCs w:val="28"/>
          <w:rtl/>
        </w:rPr>
        <w:t xml:space="preserve">הכחיש לחלוטין את התקיימותם של האירועים במנ"י. </w:t>
      </w:r>
      <w:r w:rsidR="00AA4B7B" w:rsidRPr="0019753B">
        <w:rPr>
          <w:rFonts w:ascii="David" w:hAnsi="David" w:cs="David"/>
          <w:sz w:val="28"/>
          <w:szCs w:val="28"/>
          <w:rtl/>
        </w:rPr>
        <w:t xml:space="preserve">הוא נשאל </w:t>
      </w:r>
      <w:r w:rsidR="00AA4B7B" w:rsidRPr="0019753B">
        <w:rPr>
          <w:rFonts w:ascii="David" w:hAnsi="David" w:cs="David"/>
          <w:b/>
          <w:bCs/>
          <w:sz w:val="28"/>
          <w:szCs w:val="28"/>
          <w:rtl/>
        </w:rPr>
        <w:t>האם</w:t>
      </w:r>
      <w:r w:rsidR="00AA4B7B" w:rsidRPr="0019753B">
        <w:rPr>
          <w:rFonts w:ascii="David" w:hAnsi="David" w:cs="David"/>
          <w:sz w:val="28"/>
          <w:szCs w:val="28"/>
          <w:rtl/>
        </w:rPr>
        <w:t xml:space="preserve"> </w:t>
      </w:r>
      <w:r w:rsidR="00AA4B7B" w:rsidRPr="0019753B">
        <w:rPr>
          <w:rFonts w:ascii="David" w:hAnsi="David" w:cs="David"/>
          <w:b/>
          <w:bCs/>
          <w:sz w:val="28"/>
          <w:szCs w:val="28"/>
          <w:rtl/>
        </w:rPr>
        <w:t>המתלוננת נכחה במנ"י</w:t>
      </w:r>
      <w:r w:rsidR="00AA4B7B" w:rsidRPr="0019753B">
        <w:rPr>
          <w:rFonts w:ascii="David" w:hAnsi="David" w:cs="David"/>
          <w:sz w:val="28"/>
          <w:szCs w:val="28"/>
          <w:rtl/>
        </w:rPr>
        <w:t xml:space="preserve"> והשיב בשלילה באופן נחרץ: "</w:t>
      </w:r>
      <w:r w:rsidR="00AA4B7B" w:rsidRPr="0019753B">
        <w:rPr>
          <w:rFonts w:ascii="David" w:hAnsi="David" w:cs="David"/>
          <w:b/>
          <w:bCs/>
          <w:sz w:val="28"/>
          <w:szCs w:val="28"/>
          <w:rtl/>
        </w:rPr>
        <w:t>ר' לא הייתה באה למנ"י</w:t>
      </w:r>
      <w:r w:rsidR="00282260" w:rsidRPr="0019753B">
        <w:rPr>
          <w:rFonts w:ascii="David" w:hAnsi="David" w:cs="David"/>
          <w:b/>
          <w:bCs/>
          <w:sz w:val="28"/>
          <w:szCs w:val="28"/>
          <w:rtl/>
        </w:rPr>
        <w:t xml:space="preserve">" </w:t>
      </w:r>
      <w:r w:rsidR="00282260" w:rsidRPr="0019753B">
        <w:rPr>
          <w:rFonts w:ascii="David" w:hAnsi="David" w:cs="David"/>
          <w:sz w:val="28"/>
          <w:szCs w:val="28"/>
          <w:rtl/>
        </w:rPr>
        <w:t>(בחקירה מיום 25 בינואר, לאחר 03:15 שעות; עמ' 21 לתמלול ש' 3-12)</w:t>
      </w:r>
      <w:r w:rsidR="00AA4B7B" w:rsidRPr="0019753B">
        <w:rPr>
          <w:rFonts w:ascii="David" w:hAnsi="David" w:cs="David"/>
          <w:sz w:val="28"/>
          <w:szCs w:val="28"/>
          <w:rtl/>
        </w:rPr>
        <w:t xml:space="preserve">. שאלה: בכלל? תשובה: לא" </w:t>
      </w:r>
      <w:r w:rsidR="00FE3A7D" w:rsidRPr="0019753B">
        <w:rPr>
          <w:rFonts w:ascii="David" w:hAnsi="David" w:cs="David"/>
          <w:sz w:val="28"/>
          <w:szCs w:val="28"/>
          <w:rtl/>
        </w:rPr>
        <w:t>(</w:t>
      </w:r>
      <w:r w:rsidR="00AA4B7B" w:rsidRPr="0019753B">
        <w:rPr>
          <w:rFonts w:ascii="David" w:hAnsi="David" w:cs="David"/>
          <w:sz w:val="28"/>
          <w:szCs w:val="28"/>
          <w:rtl/>
        </w:rPr>
        <w:t xml:space="preserve">עמ' 33, </w:t>
      </w:r>
      <w:r w:rsidR="00FE3A7D" w:rsidRPr="0019753B">
        <w:rPr>
          <w:rFonts w:ascii="David" w:hAnsi="David" w:cs="David"/>
          <w:sz w:val="28"/>
          <w:szCs w:val="28"/>
          <w:rtl/>
        </w:rPr>
        <w:t>ש' 800</w:t>
      </w:r>
      <w:r w:rsidR="00AA4B7B" w:rsidRPr="0019753B">
        <w:rPr>
          <w:rFonts w:ascii="David" w:hAnsi="David" w:cs="David"/>
          <w:sz w:val="28"/>
          <w:szCs w:val="28"/>
          <w:rtl/>
        </w:rPr>
        <w:t xml:space="preserve"> ואילך</w:t>
      </w:r>
      <w:r w:rsidR="00FE3A7D" w:rsidRPr="0019753B">
        <w:rPr>
          <w:rFonts w:ascii="David" w:hAnsi="David" w:cs="David"/>
          <w:sz w:val="28"/>
          <w:szCs w:val="28"/>
          <w:rtl/>
        </w:rPr>
        <w:t>).</w:t>
      </w:r>
      <w:r w:rsidR="00AA4B7B" w:rsidRPr="0019753B">
        <w:rPr>
          <w:rFonts w:ascii="David" w:hAnsi="David" w:cs="David"/>
          <w:sz w:val="28"/>
          <w:szCs w:val="28"/>
          <w:rtl/>
        </w:rPr>
        <w:t xml:space="preserve"> </w:t>
      </w:r>
      <w:r w:rsidR="00FE3A7D" w:rsidRPr="0019753B">
        <w:rPr>
          <w:rFonts w:ascii="David" w:hAnsi="David" w:cs="David"/>
          <w:sz w:val="28"/>
          <w:szCs w:val="28"/>
          <w:rtl/>
        </w:rPr>
        <w:t>לקראת סופה של החקירה הראשונה, לעומת זאת, כאשר נשאל סדרת שאלות בנוגע לאפשרות שהמתלוננת נכחה איתו במנ"י וביצעה בו מעשה אונן שם, השיב על כולן: "</w:t>
      </w:r>
      <w:r w:rsidR="00FE3A7D" w:rsidRPr="0019753B">
        <w:rPr>
          <w:rFonts w:ascii="David" w:hAnsi="David" w:cs="David"/>
          <w:b/>
          <w:bCs/>
          <w:sz w:val="28"/>
          <w:szCs w:val="28"/>
          <w:rtl/>
        </w:rPr>
        <w:t>אני לא זוכר</w:t>
      </w:r>
      <w:r w:rsidR="00FE3A7D" w:rsidRPr="0019753B">
        <w:rPr>
          <w:rFonts w:ascii="David" w:hAnsi="David" w:cs="David"/>
          <w:sz w:val="28"/>
          <w:szCs w:val="28"/>
          <w:rtl/>
        </w:rPr>
        <w:t>" (עמ' 41, ש' 1008-1019)</w:t>
      </w:r>
      <w:r w:rsidR="005C1D13" w:rsidRPr="0019753B">
        <w:rPr>
          <w:rFonts w:ascii="David" w:hAnsi="David" w:cs="David"/>
          <w:sz w:val="28"/>
          <w:szCs w:val="28"/>
          <w:rtl/>
        </w:rPr>
        <w:t>.</w:t>
      </w:r>
      <w:r w:rsidR="00FE3A7D" w:rsidRPr="0019753B">
        <w:rPr>
          <w:rFonts w:ascii="David" w:hAnsi="David" w:cs="David"/>
          <w:sz w:val="28"/>
          <w:szCs w:val="28"/>
          <w:highlight w:val="yellow"/>
          <w:rtl/>
        </w:rPr>
        <w:t xml:space="preserve"> </w:t>
      </w:r>
      <w:r w:rsidRPr="0019753B">
        <w:rPr>
          <w:rFonts w:ascii="David" w:hAnsi="David" w:cs="David"/>
          <w:sz w:val="28"/>
          <w:szCs w:val="28"/>
          <w:rtl/>
        </w:rPr>
        <w:t>הנאשם מסר כי כמעט ולא לבש את מעיל הסופטשל. הוא הכחיש שהכניס את ידיה של המתלוננת לכיס מעילו או שסיפר לה על הכיס בחור המעיל.</w:t>
      </w:r>
    </w:p>
    <w:p w14:paraId="18606DC6" w14:textId="77777777" w:rsidR="00EA455C" w:rsidRPr="0019753B" w:rsidRDefault="00EA455C" w:rsidP="00EA455C">
      <w:pPr>
        <w:spacing w:line="360" w:lineRule="auto"/>
        <w:ind w:left="-58"/>
        <w:jc w:val="both"/>
        <w:rPr>
          <w:rFonts w:ascii="David" w:hAnsi="David" w:cs="David"/>
          <w:sz w:val="28"/>
          <w:szCs w:val="28"/>
        </w:rPr>
      </w:pPr>
    </w:p>
    <w:p w14:paraId="465FF57C" w14:textId="77777777" w:rsidR="00A367A6" w:rsidRPr="0019753B" w:rsidRDefault="00ED05ED" w:rsidP="0019753B">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גרסתו של הנאשם בחקירה הייתה מתפתחת ומתפתלת</w:t>
      </w:r>
      <w:r w:rsidR="009214D5" w:rsidRPr="0019753B">
        <w:rPr>
          <w:rFonts w:ascii="David" w:hAnsi="David" w:cs="David"/>
          <w:sz w:val="28"/>
          <w:szCs w:val="28"/>
          <w:rtl/>
        </w:rPr>
        <w:t xml:space="preserve"> והדברים באו לידי ביטוי בכל הנוגע </w:t>
      </w:r>
      <w:r w:rsidR="009214D5" w:rsidRPr="0019753B">
        <w:rPr>
          <w:rFonts w:ascii="David" w:hAnsi="David" w:cs="David"/>
          <w:b/>
          <w:bCs/>
          <w:sz w:val="28"/>
          <w:szCs w:val="28"/>
          <w:rtl/>
        </w:rPr>
        <w:t>לאירוע באוטובוס</w:t>
      </w:r>
      <w:r w:rsidRPr="0019753B">
        <w:rPr>
          <w:rFonts w:ascii="David" w:hAnsi="David" w:cs="David"/>
          <w:sz w:val="28"/>
          <w:szCs w:val="28"/>
          <w:rtl/>
        </w:rPr>
        <w:t xml:space="preserve">. תחילה, אישר כי המתלוננת נגעה באיבר המין שלו באוטובוס, אך אמר שהוא לא זוכר אם זה היה מעל או מתחת לבגדים. הוא נשאל האם המתלוננת קיימה עמו מין אוראלי, או נגעה עם פיה באיבר מינו וחזר על תשובתו כי אינו זוכר. החוקר מתן ביקש ממנו לנסות להיזכר והוא חזר ואמר שאינו זוכר. לאחר מכן, ניסתה החוקרת שיר את מזלה ושאלה אותו אם הוא לא אמור לזכור מקרה חריג מסוג זה והוא חזר והשיב שהוא </w:t>
      </w:r>
      <w:r w:rsidRPr="0019753B">
        <w:rPr>
          <w:rFonts w:ascii="David" w:hAnsi="David" w:cs="David"/>
          <w:b/>
          <w:bCs/>
          <w:sz w:val="28"/>
          <w:szCs w:val="28"/>
          <w:rtl/>
        </w:rPr>
        <w:t>לא זוכר</w:t>
      </w:r>
      <w:r w:rsidRPr="0019753B">
        <w:rPr>
          <w:rFonts w:ascii="David" w:hAnsi="David" w:cs="David"/>
          <w:sz w:val="28"/>
          <w:szCs w:val="28"/>
          <w:rtl/>
        </w:rPr>
        <w:t xml:space="preserve"> (חילופי הדברים נמצאים בעמ</w:t>
      </w:r>
      <w:r w:rsidR="00C048C3" w:rsidRPr="0019753B">
        <w:rPr>
          <w:rFonts w:ascii="David" w:hAnsi="David" w:cs="David"/>
          <w:sz w:val="28"/>
          <w:szCs w:val="28"/>
          <w:rtl/>
        </w:rPr>
        <w:t>ודים</w:t>
      </w:r>
      <w:r w:rsidRPr="0019753B">
        <w:rPr>
          <w:rFonts w:ascii="David" w:hAnsi="David" w:cs="David"/>
          <w:sz w:val="28"/>
          <w:szCs w:val="28"/>
          <w:rtl/>
        </w:rPr>
        <w:t xml:space="preserve"> 13</w:t>
      </w:r>
      <w:r w:rsidR="00C048C3" w:rsidRPr="0019753B">
        <w:rPr>
          <w:rFonts w:ascii="David" w:hAnsi="David" w:cs="David"/>
          <w:sz w:val="28"/>
          <w:szCs w:val="28"/>
          <w:rtl/>
        </w:rPr>
        <w:t>-14</w:t>
      </w:r>
      <w:r w:rsidRPr="0019753B">
        <w:rPr>
          <w:rFonts w:ascii="David" w:hAnsi="David" w:cs="David"/>
          <w:sz w:val="28"/>
          <w:szCs w:val="28"/>
          <w:rtl/>
        </w:rPr>
        <w:t xml:space="preserve"> לתמלול של חוקרי מצ"ח את חקירתו הראשונה של הנאשם). </w:t>
      </w:r>
      <w:r w:rsidR="00A367A6" w:rsidRPr="0019753B">
        <w:rPr>
          <w:rFonts w:ascii="David" w:hAnsi="David" w:cs="David"/>
          <w:sz w:val="28"/>
          <w:szCs w:val="28"/>
          <w:rtl/>
        </w:rPr>
        <w:t xml:space="preserve">הרושם שנוצר, הוא שהנאשם המתין להצגת הראיות בפניו, בטרם ימסור את גרסתו לאירועים. </w:t>
      </w:r>
    </w:p>
    <w:p w14:paraId="6A59647F" w14:textId="77777777" w:rsidR="00A367A6" w:rsidRPr="0019753B" w:rsidRDefault="00A367A6" w:rsidP="00A367A6">
      <w:pPr>
        <w:spacing w:line="360" w:lineRule="auto"/>
        <w:ind w:left="-58"/>
        <w:jc w:val="both"/>
        <w:rPr>
          <w:rFonts w:ascii="David" w:hAnsi="David" w:cs="David"/>
          <w:sz w:val="28"/>
          <w:szCs w:val="28"/>
        </w:rPr>
      </w:pPr>
    </w:p>
    <w:p w14:paraId="02713CCC" w14:textId="77777777" w:rsidR="00EA455C" w:rsidRPr="0019753B" w:rsidRDefault="00A367A6" w:rsidP="0019753B">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רק </w:t>
      </w:r>
      <w:r w:rsidR="00C048C3" w:rsidRPr="0019753B">
        <w:rPr>
          <w:rFonts w:ascii="David" w:hAnsi="David" w:cs="David"/>
          <w:sz w:val="28"/>
          <w:szCs w:val="28"/>
          <w:rtl/>
        </w:rPr>
        <w:t xml:space="preserve">בהמשך החקירה הודה </w:t>
      </w:r>
      <w:r w:rsidR="0075599D" w:rsidRPr="0019753B">
        <w:rPr>
          <w:rFonts w:ascii="David" w:hAnsi="David" w:cs="David"/>
          <w:sz w:val="28"/>
          <w:szCs w:val="28"/>
          <w:rtl/>
        </w:rPr>
        <w:t xml:space="preserve">הנאשם </w:t>
      </w:r>
      <w:r w:rsidR="009214D5" w:rsidRPr="0019753B">
        <w:rPr>
          <w:rFonts w:ascii="David" w:hAnsi="David" w:cs="David"/>
          <w:sz w:val="28"/>
          <w:szCs w:val="28"/>
          <w:rtl/>
        </w:rPr>
        <w:t xml:space="preserve">כי </w:t>
      </w:r>
      <w:r w:rsidR="00C048C3" w:rsidRPr="0019753B">
        <w:rPr>
          <w:rFonts w:ascii="David" w:hAnsi="David" w:cs="David"/>
          <w:sz w:val="28"/>
          <w:szCs w:val="28"/>
          <w:rtl/>
        </w:rPr>
        <w:t xml:space="preserve">המתלוננת ביצעה בו </w:t>
      </w:r>
      <w:r w:rsidR="0075599D" w:rsidRPr="0019753B">
        <w:rPr>
          <w:rFonts w:ascii="David" w:hAnsi="David" w:cs="David"/>
          <w:sz w:val="28"/>
          <w:szCs w:val="28"/>
          <w:rtl/>
        </w:rPr>
        <w:t>מין אוראלי</w:t>
      </w:r>
      <w:r w:rsidR="00C048C3" w:rsidRPr="0019753B">
        <w:rPr>
          <w:rFonts w:ascii="David" w:hAnsi="David" w:cs="David"/>
          <w:sz w:val="28"/>
          <w:szCs w:val="28"/>
          <w:rtl/>
        </w:rPr>
        <w:t xml:space="preserve"> </w:t>
      </w:r>
      <w:r w:rsidR="00EA455C" w:rsidRPr="0019753B">
        <w:rPr>
          <w:rFonts w:ascii="David" w:hAnsi="David" w:cs="David"/>
          <w:sz w:val="28"/>
          <w:szCs w:val="28"/>
          <w:rtl/>
        </w:rPr>
        <w:t>באוטובוס</w:t>
      </w:r>
      <w:r w:rsidR="0075599D" w:rsidRPr="0019753B">
        <w:rPr>
          <w:rFonts w:ascii="David" w:hAnsi="David" w:cs="David"/>
          <w:sz w:val="28"/>
          <w:szCs w:val="28"/>
          <w:rtl/>
        </w:rPr>
        <w:t xml:space="preserve"> </w:t>
      </w:r>
      <w:r w:rsidR="00C048C3" w:rsidRPr="0019753B">
        <w:rPr>
          <w:rFonts w:ascii="David" w:hAnsi="David" w:cs="David"/>
          <w:sz w:val="28"/>
          <w:szCs w:val="28"/>
          <w:rtl/>
        </w:rPr>
        <w:t>וטען כי המעשה בוצע</w:t>
      </w:r>
      <w:r w:rsidR="0075599D" w:rsidRPr="0019753B">
        <w:rPr>
          <w:rFonts w:ascii="David" w:hAnsi="David" w:cs="David"/>
          <w:sz w:val="28"/>
          <w:szCs w:val="28"/>
          <w:rtl/>
        </w:rPr>
        <w:t xml:space="preserve"> בהסכמה הדדית</w:t>
      </w:r>
      <w:r w:rsidR="00EA455C" w:rsidRPr="0019753B">
        <w:rPr>
          <w:rFonts w:ascii="David" w:hAnsi="David" w:cs="David"/>
          <w:sz w:val="28"/>
          <w:szCs w:val="28"/>
          <w:rtl/>
        </w:rPr>
        <w:t xml:space="preserve">. לדבריו, </w:t>
      </w:r>
      <w:r w:rsidR="00F16D73" w:rsidRPr="0019753B">
        <w:rPr>
          <w:rFonts w:ascii="David" w:hAnsi="David" w:cs="David"/>
          <w:sz w:val="28"/>
          <w:szCs w:val="28"/>
          <w:rtl/>
        </w:rPr>
        <w:t xml:space="preserve">סמ"ר </w:t>
      </w:r>
      <w:r w:rsidR="00EA455C" w:rsidRPr="0019753B">
        <w:rPr>
          <w:rFonts w:ascii="David" w:hAnsi="David" w:cs="David"/>
          <w:sz w:val="28"/>
          <w:szCs w:val="28"/>
          <w:rtl/>
        </w:rPr>
        <w:t xml:space="preserve">ר' אמרה לו באוטובוס כי </w:t>
      </w:r>
      <w:r w:rsidR="001D2B97" w:rsidRPr="0019753B">
        <w:rPr>
          <w:rFonts w:ascii="David" w:hAnsi="David" w:cs="David"/>
          <w:sz w:val="28"/>
          <w:szCs w:val="28"/>
          <w:rtl/>
        </w:rPr>
        <w:t>"</w:t>
      </w:r>
      <w:r w:rsidR="00EA455C" w:rsidRPr="0019753B">
        <w:rPr>
          <w:rFonts w:ascii="David" w:hAnsi="David" w:cs="David"/>
          <w:b/>
          <w:bCs/>
          <w:sz w:val="28"/>
          <w:szCs w:val="28"/>
          <w:rtl/>
        </w:rPr>
        <w:t>היא רוצה להיות איתו</w:t>
      </w:r>
      <w:r w:rsidR="001D2B97" w:rsidRPr="0019753B">
        <w:rPr>
          <w:rFonts w:ascii="David" w:hAnsi="David" w:cs="David"/>
          <w:sz w:val="28"/>
          <w:szCs w:val="28"/>
          <w:rtl/>
        </w:rPr>
        <w:t>"</w:t>
      </w:r>
      <w:r w:rsidR="00EA455C" w:rsidRPr="0019753B">
        <w:rPr>
          <w:rFonts w:ascii="David" w:hAnsi="David" w:cs="David"/>
          <w:sz w:val="28"/>
          <w:szCs w:val="28"/>
          <w:rtl/>
        </w:rPr>
        <w:t xml:space="preserve"> (</w:t>
      </w:r>
      <w:r w:rsidR="008D4FF3" w:rsidRPr="0019753B">
        <w:rPr>
          <w:rFonts w:ascii="David" w:hAnsi="David" w:cs="David"/>
          <w:sz w:val="28"/>
          <w:szCs w:val="28"/>
          <w:rtl/>
        </w:rPr>
        <w:t>ש'</w:t>
      </w:r>
      <w:r w:rsidR="00EA455C" w:rsidRPr="0019753B">
        <w:rPr>
          <w:rFonts w:ascii="David" w:hAnsi="David" w:cs="David"/>
          <w:sz w:val="28"/>
          <w:szCs w:val="28"/>
          <w:rtl/>
        </w:rPr>
        <w:t xml:space="preserve"> 302-303</w:t>
      </w:r>
      <w:r w:rsidR="00282260" w:rsidRPr="0019753B">
        <w:rPr>
          <w:rFonts w:ascii="David" w:hAnsi="David" w:cs="David"/>
          <w:sz w:val="28"/>
          <w:szCs w:val="28"/>
          <w:rtl/>
        </w:rPr>
        <w:t>, בחקירה הראשונה בשעה 01:44</w:t>
      </w:r>
      <w:r w:rsidR="00EA455C" w:rsidRPr="0019753B">
        <w:rPr>
          <w:rFonts w:ascii="David" w:hAnsi="David" w:cs="David"/>
          <w:sz w:val="28"/>
          <w:szCs w:val="28"/>
          <w:rtl/>
        </w:rPr>
        <w:t>)</w:t>
      </w:r>
      <w:r w:rsidR="001D2B97" w:rsidRPr="0019753B">
        <w:rPr>
          <w:rFonts w:ascii="David" w:hAnsi="David" w:cs="David"/>
          <w:sz w:val="28"/>
          <w:szCs w:val="28"/>
          <w:rtl/>
        </w:rPr>
        <w:t xml:space="preserve"> </w:t>
      </w:r>
      <w:r w:rsidR="0075599D" w:rsidRPr="0019753B">
        <w:rPr>
          <w:rFonts w:ascii="David" w:hAnsi="David" w:cs="David"/>
          <w:sz w:val="28"/>
          <w:szCs w:val="28"/>
          <w:rtl/>
        </w:rPr>
        <w:t xml:space="preserve">עם זאת, </w:t>
      </w:r>
      <w:r w:rsidR="00282260" w:rsidRPr="0019753B">
        <w:rPr>
          <w:rFonts w:ascii="David" w:hAnsi="David" w:cs="David"/>
          <w:sz w:val="28"/>
          <w:szCs w:val="28"/>
          <w:rtl/>
        </w:rPr>
        <w:lastRenderedPageBreak/>
        <w:t xml:space="preserve">בהמשך </w:t>
      </w:r>
      <w:r w:rsidR="0075599D" w:rsidRPr="0019753B">
        <w:rPr>
          <w:rFonts w:ascii="David" w:hAnsi="David" w:cs="David"/>
          <w:b/>
          <w:bCs/>
          <w:sz w:val="28"/>
          <w:szCs w:val="28"/>
          <w:rtl/>
        </w:rPr>
        <w:t>התפתלה</w:t>
      </w:r>
      <w:r w:rsidR="0075599D" w:rsidRPr="0019753B">
        <w:rPr>
          <w:rFonts w:ascii="David" w:hAnsi="David" w:cs="David"/>
          <w:sz w:val="28"/>
          <w:szCs w:val="28"/>
          <w:rtl/>
        </w:rPr>
        <w:t xml:space="preserve"> גרסתו והוא </w:t>
      </w:r>
      <w:r w:rsidR="00282260" w:rsidRPr="0019753B">
        <w:rPr>
          <w:rFonts w:ascii="David" w:hAnsi="David" w:cs="David"/>
          <w:sz w:val="28"/>
          <w:szCs w:val="28"/>
          <w:rtl/>
        </w:rPr>
        <w:t xml:space="preserve">מסר כי </w:t>
      </w:r>
      <w:r w:rsidR="0075599D" w:rsidRPr="0019753B">
        <w:rPr>
          <w:rFonts w:ascii="David" w:hAnsi="David" w:cs="David"/>
          <w:sz w:val="28"/>
          <w:szCs w:val="28"/>
          <w:rtl/>
        </w:rPr>
        <w:t xml:space="preserve">אינו </w:t>
      </w:r>
      <w:r w:rsidR="00282260" w:rsidRPr="0019753B">
        <w:rPr>
          <w:rFonts w:ascii="David" w:hAnsi="David" w:cs="David"/>
          <w:sz w:val="28"/>
          <w:szCs w:val="28"/>
          <w:rtl/>
        </w:rPr>
        <w:t xml:space="preserve">זוכר את הדברים </w:t>
      </w:r>
      <w:r w:rsidR="0075599D" w:rsidRPr="0019753B">
        <w:rPr>
          <w:rFonts w:ascii="David" w:hAnsi="David" w:cs="David"/>
          <w:sz w:val="28"/>
          <w:szCs w:val="28"/>
          <w:rtl/>
        </w:rPr>
        <w:t xml:space="preserve">ולא יכול להעיד על אמירה שהמתלוננת אמרה לו </w:t>
      </w:r>
      <w:r w:rsidR="00282260" w:rsidRPr="0019753B">
        <w:rPr>
          <w:rFonts w:ascii="David" w:hAnsi="David" w:cs="David"/>
          <w:sz w:val="28"/>
          <w:szCs w:val="28"/>
          <w:rtl/>
        </w:rPr>
        <w:t>(שם, בשעה 02:18 ובשעה 05:45-05:47 מתחילת החקירה הראשונה)</w:t>
      </w:r>
      <w:r w:rsidR="00EA455C" w:rsidRPr="0019753B">
        <w:rPr>
          <w:rFonts w:ascii="David" w:hAnsi="David" w:cs="David"/>
          <w:sz w:val="28"/>
          <w:szCs w:val="28"/>
          <w:rtl/>
        </w:rPr>
        <w:t xml:space="preserve">. הנאשם מסר כי האירוע באוטובוס היה האירוע היחיד, וכי לפני כן ניהלו שיחות ביישומון הווטסאפ. הוא החליט מיוזמתו לקטוע את מערכת היחסים ביניהם לאחר האירוע באוטובוס. הנאשם מסר באמרתו, כי הוא </w:t>
      </w:r>
      <w:r w:rsidR="00EA455C" w:rsidRPr="0019753B">
        <w:rPr>
          <w:rFonts w:ascii="David" w:hAnsi="David" w:cs="David"/>
          <w:b/>
          <w:bCs/>
          <w:sz w:val="28"/>
          <w:szCs w:val="28"/>
          <w:rtl/>
        </w:rPr>
        <w:t>אינו זוכר מי נכח באוטובוס</w:t>
      </w:r>
      <w:r w:rsidR="00EA455C" w:rsidRPr="0019753B">
        <w:rPr>
          <w:rFonts w:ascii="David" w:hAnsi="David" w:cs="David"/>
          <w:sz w:val="28"/>
          <w:szCs w:val="28"/>
          <w:rtl/>
        </w:rPr>
        <w:t xml:space="preserve"> ואף לא זכר אם קרא ל</w:t>
      </w:r>
      <w:r w:rsidR="0075599D" w:rsidRPr="0019753B">
        <w:rPr>
          <w:rFonts w:ascii="David" w:hAnsi="David" w:cs="David"/>
          <w:sz w:val="28"/>
          <w:szCs w:val="28"/>
          <w:rtl/>
        </w:rPr>
        <w:t xml:space="preserve">סמ"ר </w:t>
      </w:r>
      <w:r w:rsidR="00EA455C" w:rsidRPr="0019753B">
        <w:rPr>
          <w:rFonts w:ascii="David" w:hAnsi="David" w:cs="David"/>
          <w:sz w:val="28"/>
          <w:szCs w:val="28"/>
          <w:rtl/>
        </w:rPr>
        <w:t xml:space="preserve">ר' לשבת איתו באחורי האוטובוס. הוא גם לא זכר האם הייתה אמירה של </w:t>
      </w:r>
      <w:r w:rsidR="00F16D73" w:rsidRPr="0019753B">
        <w:rPr>
          <w:rFonts w:ascii="David" w:hAnsi="David" w:cs="David"/>
          <w:sz w:val="28"/>
          <w:szCs w:val="28"/>
          <w:rtl/>
        </w:rPr>
        <w:t xml:space="preserve">סמ"ר </w:t>
      </w:r>
      <w:r w:rsidR="00EA455C" w:rsidRPr="0019753B">
        <w:rPr>
          <w:rFonts w:ascii="David" w:hAnsi="David" w:cs="David"/>
          <w:sz w:val="28"/>
          <w:szCs w:val="28"/>
          <w:rtl/>
        </w:rPr>
        <w:t xml:space="preserve">ר' שהיא רוצה לקיים בו מין אוראלי. הוא נשאל פעמיים, האם הוא יכול לסתור את טענתה כי ביצעה בו מין אוראלי כיוון שחששה ממנו, </w:t>
      </w:r>
      <w:r w:rsidR="00EA455C" w:rsidRPr="0019753B">
        <w:rPr>
          <w:rFonts w:ascii="David" w:hAnsi="David" w:cs="David"/>
          <w:b/>
          <w:bCs/>
          <w:sz w:val="28"/>
          <w:szCs w:val="28"/>
          <w:rtl/>
        </w:rPr>
        <w:t>השתהה</w:t>
      </w:r>
      <w:r w:rsidR="00EA455C" w:rsidRPr="0019753B">
        <w:rPr>
          <w:rFonts w:ascii="David" w:hAnsi="David" w:cs="David"/>
          <w:sz w:val="28"/>
          <w:szCs w:val="28"/>
          <w:rtl/>
        </w:rPr>
        <w:t xml:space="preserve"> והשיב ש</w:t>
      </w:r>
      <w:r w:rsidR="00EA455C" w:rsidRPr="0019753B">
        <w:rPr>
          <w:rFonts w:ascii="David" w:hAnsi="David" w:cs="David"/>
          <w:b/>
          <w:bCs/>
          <w:sz w:val="28"/>
          <w:szCs w:val="28"/>
          <w:rtl/>
        </w:rPr>
        <w:t>אינו יודע</w:t>
      </w:r>
      <w:r w:rsidR="00EA455C" w:rsidRPr="0019753B">
        <w:rPr>
          <w:rFonts w:ascii="David" w:hAnsi="David" w:cs="David"/>
          <w:sz w:val="28"/>
          <w:szCs w:val="28"/>
          <w:rtl/>
        </w:rPr>
        <w:t>.</w:t>
      </w:r>
    </w:p>
    <w:p w14:paraId="4D361DB9" w14:textId="77777777" w:rsidR="00EA455C" w:rsidRPr="0019753B" w:rsidRDefault="00EA455C" w:rsidP="00EA455C">
      <w:pPr>
        <w:spacing w:line="360" w:lineRule="auto"/>
        <w:ind w:left="-58"/>
        <w:jc w:val="both"/>
        <w:rPr>
          <w:rFonts w:ascii="David" w:hAnsi="David" w:cs="David"/>
          <w:sz w:val="28"/>
          <w:szCs w:val="28"/>
        </w:rPr>
      </w:pPr>
    </w:p>
    <w:p w14:paraId="301F2438" w14:textId="77777777" w:rsidR="00734195" w:rsidRPr="0019753B" w:rsidRDefault="00E378F0" w:rsidP="00734195">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עדויות חוקרי מצ"ח</w:t>
      </w:r>
      <w:r w:rsidRPr="0019753B">
        <w:rPr>
          <w:rFonts w:ascii="David" w:hAnsi="David" w:cs="David"/>
          <w:sz w:val="28"/>
          <w:szCs w:val="28"/>
          <w:rtl/>
        </w:rPr>
        <w:t xml:space="preserve"> - </w:t>
      </w:r>
      <w:r w:rsidR="00734195" w:rsidRPr="0019753B">
        <w:rPr>
          <w:rFonts w:ascii="David" w:hAnsi="David" w:cs="David"/>
          <w:b/>
          <w:bCs/>
          <w:sz w:val="28"/>
          <w:szCs w:val="28"/>
          <w:rtl/>
        </w:rPr>
        <w:t>סגן מתן</w:t>
      </w:r>
      <w:r w:rsidR="00734195" w:rsidRPr="0019753B">
        <w:rPr>
          <w:rFonts w:ascii="David" w:hAnsi="David" w:cs="David"/>
          <w:sz w:val="28"/>
          <w:szCs w:val="28"/>
          <w:rtl/>
        </w:rPr>
        <w:t>, היה קצין החקירות שטיפל בתיק. באמצעותו הוגשו אמרות הנאשם מהתאריכים 25, 27 ו-30 בינואר (ת/10-ת/13, ב-30 בינואר נגבו מהנאשם שתי אמרות), התיעוד החזותי שלה</w:t>
      </w:r>
      <w:r w:rsidR="00141426" w:rsidRPr="0019753B">
        <w:rPr>
          <w:rFonts w:ascii="David" w:hAnsi="David" w:cs="David"/>
          <w:sz w:val="28"/>
          <w:szCs w:val="28"/>
          <w:rtl/>
        </w:rPr>
        <w:t>ן</w:t>
      </w:r>
      <w:r w:rsidR="00734195" w:rsidRPr="0019753B">
        <w:rPr>
          <w:rFonts w:ascii="David" w:hAnsi="David" w:cs="David"/>
          <w:sz w:val="28"/>
          <w:szCs w:val="28"/>
          <w:rtl/>
        </w:rPr>
        <w:t xml:space="preserve"> (ת/17-ת/20) ותמלוליהן (ת/16). כמו כן, הוגשו התיעוד החזותי </w:t>
      </w:r>
      <w:r w:rsidRPr="0019753B">
        <w:rPr>
          <w:rFonts w:ascii="David" w:hAnsi="David" w:cs="David"/>
          <w:sz w:val="28"/>
          <w:szCs w:val="28"/>
          <w:rtl/>
        </w:rPr>
        <w:t xml:space="preserve">והתמלול </w:t>
      </w:r>
      <w:r w:rsidR="00734195" w:rsidRPr="0019753B">
        <w:rPr>
          <w:rFonts w:ascii="David" w:hAnsi="David" w:cs="David"/>
          <w:sz w:val="28"/>
          <w:szCs w:val="28"/>
          <w:rtl/>
        </w:rPr>
        <w:t>של העימות בין הנאשם ל</w:t>
      </w:r>
      <w:r w:rsidR="004F3B9C" w:rsidRPr="0019753B">
        <w:rPr>
          <w:rFonts w:ascii="David" w:hAnsi="David" w:cs="David"/>
          <w:sz w:val="28"/>
          <w:szCs w:val="28"/>
          <w:rtl/>
        </w:rPr>
        <w:t>סמ"ר</w:t>
      </w:r>
      <w:r w:rsidR="00734195" w:rsidRPr="0019753B">
        <w:rPr>
          <w:rFonts w:ascii="David" w:hAnsi="David" w:cs="David"/>
          <w:sz w:val="28"/>
          <w:szCs w:val="28"/>
          <w:rtl/>
        </w:rPr>
        <w:t xml:space="preserve"> ט', המתלוננת בפרשה השנייה (ת/21 ות/22), מסמכי הסלולאר של הנאשם (ת/23) מסמכי צילום החיפוש בבית הנאשם (ת/24) ומעיל הסופטשל (ת/25). </w:t>
      </w:r>
    </w:p>
    <w:p w14:paraId="35BD32F0" w14:textId="77777777" w:rsidR="00141426" w:rsidRPr="0019753B" w:rsidRDefault="00141426" w:rsidP="00141426">
      <w:pPr>
        <w:spacing w:line="360" w:lineRule="auto"/>
        <w:ind w:left="-58"/>
        <w:jc w:val="both"/>
        <w:rPr>
          <w:rFonts w:ascii="David" w:hAnsi="David" w:cs="David"/>
          <w:sz w:val="28"/>
          <w:szCs w:val="28"/>
        </w:rPr>
      </w:pPr>
    </w:p>
    <w:p w14:paraId="3657FCAD" w14:textId="77777777" w:rsidR="00E378F0" w:rsidRPr="0019753B" w:rsidRDefault="00E378F0" w:rsidP="00CC176C">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ההגנה</w:t>
      </w:r>
      <w:r w:rsidRPr="0019753B">
        <w:rPr>
          <w:rFonts w:ascii="David" w:hAnsi="David" w:cs="David"/>
          <w:sz w:val="28"/>
          <w:szCs w:val="28"/>
          <w:rtl/>
        </w:rPr>
        <w:t xml:space="preserve"> טענה שחוקרי מצ"ח התנהלו באופן מגמתי וקבעו מראש עמדה נחרצת נגד הנאשם, עוד לפני שהתחילו בחקירתו. סגן מתן השיב לטענות, כי הוא ניגש לחקירה בצורה אובייקטיבית לחלוטין (עמ' 160, </w:t>
      </w:r>
      <w:r w:rsidR="008D4FF3" w:rsidRPr="0019753B">
        <w:rPr>
          <w:rFonts w:ascii="David" w:hAnsi="David" w:cs="David"/>
          <w:sz w:val="28"/>
          <w:szCs w:val="28"/>
          <w:rtl/>
        </w:rPr>
        <w:t>ש'</w:t>
      </w:r>
      <w:r w:rsidRPr="0019753B">
        <w:rPr>
          <w:rFonts w:ascii="David" w:hAnsi="David" w:cs="David"/>
          <w:sz w:val="28"/>
          <w:szCs w:val="28"/>
          <w:rtl/>
        </w:rPr>
        <w:t xml:space="preserve"> 27-29). סגן מתן הסביר כי הטחת גרסת המתלוננות בנאשם, לרבות הטענות כי הוא כפה את עצמו עליהן, הייתה חלק משיטת החקירה והיא חוקית. באשר לטענה כי לא נבדק מכשיר הטלפון הישן של המתלוננת לשם הוצאת ההתכתבויות בינה לבין הנאשם, השיב קצין החקירות כי יש דרכים נוספות לבדוק את האירועים וכי הנאשם חסם, בשלב כלשהו, את המתלוננת ביישומון הווטסאפ. הוא הוסיף שאף אחד מה</w:t>
      </w:r>
      <w:r w:rsidR="00141426" w:rsidRPr="0019753B">
        <w:rPr>
          <w:rFonts w:ascii="David" w:hAnsi="David" w:cs="David"/>
          <w:sz w:val="28"/>
          <w:szCs w:val="28"/>
          <w:rtl/>
        </w:rPr>
        <w:t>שני</w:t>
      </w:r>
      <w:r w:rsidRPr="0019753B">
        <w:rPr>
          <w:rFonts w:ascii="David" w:hAnsi="David" w:cs="David"/>
          <w:sz w:val="28"/>
          <w:szCs w:val="28"/>
          <w:rtl/>
        </w:rPr>
        <w:t>ים: הנאשם והמתלוננת, לא טען לחילופי דברים באמצעות הסלולאר (עמ' 165). באשר לטענה שהמתלוננת שלחה לנאשם תמונות אינטימיות שלה, השיב קצין החקירות כי "נעשה ניסיון לאתר את התמונות הן בהפקת המכשיר שלו והן בעיון במכשיר הסלולרי שלה. אותרה תמונה, שזו התמונה האינטימית שהיא דיברה עליה" (עמ' 166, ש' 1-2). הסנגור הפנה לכך שהיו תמונות נוספות שהמתלוננת שלחה באופן אישי לנאשם ואשר לא אותרו, וסגן מתן אישר את הדברים והסביר: "אין לנו אותם, נכון. אבל היא לא הכחישה את זה. יתרה מכך, היא נידבה את המידע הזה. היא ציינה את התמונות שהיו בשיח עם ס</w:t>
      </w:r>
      <w:r w:rsidR="000B0CE9">
        <w:rPr>
          <w:rFonts w:ascii="David" w:hAnsi="David" w:cs="David" w:hint="cs"/>
          <w:sz w:val="28"/>
          <w:szCs w:val="28"/>
          <w:rtl/>
        </w:rPr>
        <w:t>'</w:t>
      </w:r>
      <w:r w:rsidRPr="0019753B">
        <w:rPr>
          <w:rFonts w:ascii="David" w:hAnsi="David" w:cs="David"/>
          <w:sz w:val="28"/>
          <w:szCs w:val="28"/>
          <w:rtl/>
        </w:rPr>
        <w:t xml:space="preserve">" (עמ' 166, ש' 15-16). באשר לשיחות בפייסטיים, מסר קצין החקירות, כי לא הייתה להם </w:t>
      </w:r>
      <w:r w:rsidRPr="0019753B">
        <w:rPr>
          <w:rFonts w:ascii="David" w:hAnsi="David" w:cs="David"/>
          <w:sz w:val="28"/>
          <w:szCs w:val="28"/>
          <w:rtl/>
        </w:rPr>
        <w:lastRenderedPageBreak/>
        <w:t xml:space="preserve">דרך להפיק אותן כי הן התקיימו באינסטגרם ומצויות בענן. לא ניתן לשחזר אותם. </w:t>
      </w:r>
    </w:p>
    <w:p w14:paraId="68854A5E" w14:textId="77777777" w:rsidR="00E378F0" w:rsidRPr="0019753B" w:rsidRDefault="00E378F0" w:rsidP="00E378F0">
      <w:pPr>
        <w:spacing w:line="360" w:lineRule="auto"/>
        <w:ind w:left="-58"/>
        <w:jc w:val="both"/>
        <w:rPr>
          <w:rFonts w:ascii="David" w:hAnsi="David" w:cs="David"/>
          <w:sz w:val="28"/>
          <w:szCs w:val="28"/>
        </w:rPr>
      </w:pPr>
    </w:p>
    <w:p w14:paraId="5C82E9F7" w14:textId="77777777" w:rsidR="00E378F0" w:rsidRPr="0019753B" w:rsidRDefault="00E378F0" w:rsidP="00E378F0">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ההגנה הצביעה על כך שסגן מתן המליץ לנאשם להחליף סנגור, במילים הבאות: "</w:t>
      </w:r>
      <w:r w:rsidRPr="0019753B">
        <w:rPr>
          <w:rFonts w:ascii="David" w:hAnsi="David" w:cs="David"/>
          <w:b/>
          <w:bCs/>
          <w:sz w:val="28"/>
          <w:szCs w:val="28"/>
          <w:rtl/>
        </w:rPr>
        <w:t>אחלה סנגור יש לך, אבל הוא לא טוב, צר לי, תחליף אותו</w:t>
      </w:r>
      <w:r w:rsidRPr="0019753B">
        <w:rPr>
          <w:rFonts w:ascii="David" w:hAnsi="David" w:cs="David"/>
          <w:sz w:val="28"/>
          <w:szCs w:val="28"/>
          <w:rtl/>
        </w:rPr>
        <w:t xml:space="preserve">" (תמלול החקירה מיום 25 בינואר 2022, עמ' 43, </w:t>
      </w:r>
      <w:r w:rsidR="008D4FF3" w:rsidRPr="0019753B">
        <w:rPr>
          <w:rFonts w:ascii="David" w:hAnsi="David" w:cs="David"/>
          <w:sz w:val="28"/>
          <w:szCs w:val="28"/>
          <w:rtl/>
        </w:rPr>
        <w:t>ש'</w:t>
      </w:r>
      <w:r w:rsidRPr="0019753B">
        <w:rPr>
          <w:rFonts w:ascii="David" w:hAnsi="David" w:cs="David"/>
          <w:sz w:val="28"/>
          <w:szCs w:val="28"/>
          <w:rtl/>
        </w:rPr>
        <w:t xml:space="preserve"> 15</w:t>
      </w:r>
      <w:r w:rsidR="0075599D" w:rsidRPr="0019753B">
        <w:rPr>
          <w:rFonts w:ascii="David" w:hAnsi="David" w:cs="David"/>
          <w:sz w:val="28"/>
          <w:szCs w:val="28"/>
          <w:rtl/>
        </w:rPr>
        <w:t>, בשעה 05:22 לחקירה הראשונה</w:t>
      </w:r>
      <w:r w:rsidRPr="0019753B">
        <w:rPr>
          <w:rFonts w:ascii="David" w:hAnsi="David" w:cs="David"/>
          <w:sz w:val="28"/>
          <w:szCs w:val="28"/>
          <w:rtl/>
        </w:rPr>
        <w:t>)</w:t>
      </w:r>
      <w:r w:rsidR="004071C9" w:rsidRPr="0019753B">
        <w:rPr>
          <w:rFonts w:ascii="David" w:hAnsi="David" w:cs="David"/>
          <w:color w:val="FF0000"/>
          <w:sz w:val="28"/>
          <w:szCs w:val="28"/>
          <w:rtl/>
        </w:rPr>
        <w:t xml:space="preserve"> </w:t>
      </w:r>
      <w:r w:rsidRPr="0019753B">
        <w:rPr>
          <w:rFonts w:ascii="David" w:hAnsi="David" w:cs="David"/>
          <w:sz w:val="28"/>
          <w:szCs w:val="28"/>
          <w:rtl/>
        </w:rPr>
        <w:t xml:space="preserve">הסנגור טען בתוקף נגד חוקיות הייעוץ האמור. סגן מתן השיב על כך כי הוא אינו זוכר את הקשר הדברים, אך בשום אופן לא התכוון "לייעץ לחשוד איזה סנגור לקחת ובמי לבחור" (עמ' 164, </w:t>
      </w:r>
      <w:r w:rsidR="008D4FF3" w:rsidRPr="0019753B">
        <w:rPr>
          <w:rFonts w:ascii="David" w:hAnsi="David" w:cs="David"/>
          <w:sz w:val="28"/>
          <w:szCs w:val="28"/>
          <w:rtl/>
        </w:rPr>
        <w:t>ש'</w:t>
      </w:r>
      <w:r w:rsidRPr="0019753B">
        <w:rPr>
          <w:rFonts w:ascii="David" w:hAnsi="David" w:cs="David"/>
          <w:sz w:val="28"/>
          <w:szCs w:val="28"/>
          <w:rtl/>
        </w:rPr>
        <w:t xml:space="preserve"> 24-25). כמו כן, הפנה הסנגור לכך, שסגן מתן העיר לנאשם "שהסיפור שלו יתפרסם בחדשות" וטען כי מדובר בשיטה</w:t>
      </w:r>
      <w:r w:rsidR="005C1D13" w:rsidRPr="0019753B">
        <w:rPr>
          <w:rFonts w:ascii="David" w:hAnsi="David" w:cs="David"/>
          <w:sz w:val="28"/>
          <w:szCs w:val="28"/>
          <w:rtl/>
        </w:rPr>
        <w:t xml:space="preserve"> לחץ</w:t>
      </w:r>
      <w:r w:rsidRPr="0019753B">
        <w:rPr>
          <w:rFonts w:ascii="David" w:hAnsi="David" w:cs="David"/>
          <w:sz w:val="28"/>
          <w:szCs w:val="28"/>
          <w:rtl/>
        </w:rPr>
        <w:t xml:space="preserve"> בלתי חוקית</w:t>
      </w:r>
      <w:r w:rsidR="005C1D13" w:rsidRPr="0019753B">
        <w:rPr>
          <w:rFonts w:ascii="David" w:hAnsi="David" w:cs="David"/>
          <w:sz w:val="28"/>
          <w:szCs w:val="28"/>
          <w:rtl/>
        </w:rPr>
        <w:t>.</w:t>
      </w:r>
      <w:r w:rsidRPr="0019753B">
        <w:rPr>
          <w:rFonts w:ascii="David" w:hAnsi="David" w:cs="David"/>
          <w:sz w:val="28"/>
          <w:szCs w:val="28"/>
          <w:rtl/>
        </w:rPr>
        <w:t xml:space="preserve"> </w:t>
      </w:r>
    </w:p>
    <w:p w14:paraId="25567F33" w14:textId="77777777" w:rsidR="00A67E83" w:rsidRPr="0019753B" w:rsidRDefault="00A67E83" w:rsidP="00A67E83">
      <w:pPr>
        <w:spacing w:line="360" w:lineRule="auto"/>
        <w:ind w:left="-58"/>
        <w:jc w:val="both"/>
        <w:rPr>
          <w:rFonts w:ascii="David" w:hAnsi="David" w:cs="David"/>
          <w:sz w:val="28"/>
          <w:szCs w:val="28"/>
        </w:rPr>
      </w:pPr>
    </w:p>
    <w:p w14:paraId="025A9289" w14:textId="77777777" w:rsidR="0075599D" w:rsidRPr="0019753B" w:rsidRDefault="0075599D" w:rsidP="00E378F0">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בהמשך החקירה, אמר סגן מתן לנאשם: "יש לך חברה שחר אנג'ל שתדע ששכבת עם אלף ואחת בנות. היא תגלה את זה היום היא בדרך אלינו. היא תדע את זה. תאמין לי שהיא דקה לא תישאר איתך אחרי שהיא תדע את זה. דקה." (בחקירה הראשונה, בשעה 01:55). סגן מתן הטיח בנאשם מילים בוטות כגון: "אתה אנוכי, אתה חושב על התחת שלך, על הזין שלך, לא רואה אף אחד בשום צורה... תמשיך בגרסה הזו, כתב האישום שלך כבר מוכן, מוכן. מוכן.</w:t>
      </w:r>
      <w:r w:rsidR="003C4FC4" w:rsidRPr="0019753B">
        <w:rPr>
          <w:rFonts w:ascii="David" w:hAnsi="David" w:cs="David"/>
          <w:sz w:val="28"/>
          <w:szCs w:val="28"/>
          <w:rtl/>
        </w:rPr>
        <w:t>..</w:t>
      </w:r>
      <w:r w:rsidRPr="0019753B">
        <w:rPr>
          <w:rFonts w:ascii="David" w:hAnsi="David" w:cs="David"/>
          <w:sz w:val="28"/>
          <w:szCs w:val="28"/>
          <w:rtl/>
        </w:rPr>
        <w:t xml:space="preserve"> כל סעיף האישום מנוסח, תגיד לא זוכר מצויין לי" (שם, בשעה 01:55).</w:t>
      </w:r>
      <w:r w:rsidR="00751615" w:rsidRPr="0019753B">
        <w:rPr>
          <w:rFonts w:ascii="David" w:hAnsi="David" w:cs="David"/>
          <w:sz w:val="28"/>
          <w:szCs w:val="28"/>
          <w:rtl/>
        </w:rPr>
        <w:t xml:space="preserve"> </w:t>
      </w:r>
    </w:p>
    <w:p w14:paraId="67B43E6D" w14:textId="77777777" w:rsidR="004F3B9C" w:rsidRPr="0019753B" w:rsidRDefault="004F3B9C" w:rsidP="004F3B9C">
      <w:pPr>
        <w:spacing w:line="360" w:lineRule="auto"/>
        <w:ind w:left="-58"/>
        <w:jc w:val="both"/>
        <w:rPr>
          <w:rFonts w:ascii="David" w:hAnsi="David" w:cs="David"/>
          <w:sz w:val="28"/>
          <w:szCs w:val="28"/>
        </w:rPr>
      </w:pPr>
    </w:p>
    <w:p w14:paraId="08CBBF55" w14:textId="77777777" w:rsidR="007911B5" w:rsidRPr="0019753B" w:rsidRDefault="00885C36" w:rsidP="003E4011">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לאחר עדותו של מתן, העידה בפנינו </w:t>
      </w:r>
      <w:r w:rsidR="00447336" w:rsidRPr="0019753B">
        <w:rPr>
          <w:rFonts w:ascii="David" w:hAnsi="David" w:cs="David"/>
          <w:b/>
          <w:bCs/>
          <w:sz w:val="28"/>
          <w:szCs w:val="28"/>
          <w:rtl/>
        </w:rPr>
        <w:t xml:space="preserve">סמלת </w:t>
      </w:r>
      <w:r w:rsidR="00E378F0" w:rsidRPr="0019753B">
        <w:rPr>
          <w:rFonts w:ascii="David" w:hAnsi="David" w:cs="David"/>
          <w:b/>
          <w:bCs/>
          <w:sz w:val="28"/>
          <w:szCs w:val="28"/>
          <w:rtl/>
        </w:rPr>
        <w:t>שיר</w:t>
      </w:r>
      <w:r w:rsidR="00E378F0" w:rsidRPr="0019753B">
        <w:rPr>
          <w:rFonts w:ascii="David" w:hAnsi="David" w:cs="David"/>
          <w:sz w:val="28"/>
          <w:szCs w:val="28"/>
          <w:rtl/>
        </w:rPr>
        <w:t xml:space="preserve">, </w:t>
      </w:r>
      <w:r w:rsidR="00141426" w:rsidRPr="0019753B">
        <w:rPr>
          <w:rFonts w:ascii="David" w:hAnsi="David" w:cs="David"/>
          <w:sz w:val="28"/>
          <w:szCs w:val="28"/>
          <w:rtl/>
        </w:rPr>
        <w:t>חוקרת מצ"ח, על חלקה בחקירת הפרשות</w:t>
      </w:r>
      <w:r w:rsidR="00E378F0" w:rsidRPr="0019753B">
        <w:rPr>
          <w:rFonts w:ascii="David" w:hAnsi="David" w:cs="David"/>
          <w:sz w:val="28"/>
          <w:szCs w:val="28"/>
          <w:rtl/>
        </w:rPr>
        <w:t>.</w:t>
      </w:r>
      <w:r w:rsidR="00141426" w:rsidRPr="0019753B">
        <w:rPr>
          <w:rFonts w:ascii="David" w:hAnsi="David" w:cs="David"/>
          <w:sz w:val="28"/>
          <w:szCs w:val="28"/>
          <w:rtl/>
        </w:rPr>
        <w:t xml:space="preserve"> היא מסרה כי "התלוותה" אל סגן מתן, קצין החקירות, וכי ניהלו את תיק החקירה יחד, אבל הוא היה בקיא יותר בתיק "כי הוא קצין". </w:t>
      </w:r>
      <w:r w:rsidR="00004D65" w:rsidRPr="0019753B">
        <w:rPr>
          <w:rFonts w:ascii="David" w:hAnsi="David" w:cs="David"/>
          <w:sz w:val="28"/>
          <w:szCs w:val="28"/>
          <w:rtl/>
        </w:rPr>
        <w:t xml:space="preserve">הסנגור הצביע בצדק על כך שסמל שיר לא המשיכה לחקור כדי לאתר ולגבות עדויות מהחיילים ששמותיהם אוזכרו בתלונתה של המתלוננת, כמי שנכחו במנ"י. </w:t>
      </w:r>
      <w:r w:rsidR="007911B5" w:rsidRPr="0019753B">
        <w:rPr>
          <w:rFonts w:ascii="David" w:hAnsi="David" w:cs="David"/>
          <w:sz w:val="28"/>
          <w:szCs w:val="28"/>
          <w:rtl/>
        </w:rPr>
        <w:t xml:space="preserve">כאשר הסנגור הקשה עליה, ושאל מדוע לא ניסו לאתר את </w:t>
      </w:r>
      <w:r w:rsidR="003E4011" w:rsidRPr="0019753B">
        <w:rPr>
          <w:rFonts w:ascii="David" w:hAnsi="David" w:cs="David"/>
          <w:sz w:val="28"/>
          <w:szCs w:val="28"/>
          <w:rtl/>
        </w:rPr>
        <w:t>"</w:t>
      </w:r>
      <w:r w:rsidR="007911B5" w:rsidRPr="0019753B">
        <w:rPr>
          <w:rFonts w:ascii="David" w:hAnsi="David" w:cs="David"/>
          <w:sz w:val="28"/>
          <w:szCs w:val="28"/>
          <w:rtl/>
        </w:rPr>
        <w:t>אור הטכנאי</w:t>
      </w:r>
      <w:r w:rsidR="003E4011" w:rsidRPr="0019753B">
        <w:rPr>
          <w:rFonts w:ascii="David" w:hAnsi="David" w:cs="David"/>
          <w:sz w:val="28"/>
          <w:szCs w:val="28"/>
          <w:rtl/>
        </w:rPr>
        <w:t>"</w:t>
      </w:r>
      <w:r w:rsidR="007911B5" w:rsidRPr="0019753B">
        <w:rPr>
          <w:rFonts w:ascii="David" w:hAnsi="David" w:cs="David"/>
          <w:sz w:val="28"/>
          <w:szCs w:val="28"/>
          <w:rtl/>
        </w:rPr>
        <w:t xml:space="preserve">, </w:t>
      </w:r>
      <w:r w:rsidR="003E4011" w:rsidRPr="0019753B">
        <w:rPr>
          <w:rFonts w:ascii="David" w:hAnsi="David" w:cs="David"/>
          <w:sz w:val="28"/>
          <w:szCs w:val="28"/>
          <w:rtl/>
        </w:rPr>
        <w:t>השיבה</w:t>
      </w:r>
      <w:r w:rsidR="007911B5" w:rsidRPr="0019753B">
        <w:rPr>
          <w:rFonts w:ascii="David" w:hAnsi="David" w:cs="David"/>
          <w:sz w:val="28"/>
          <w:szCs w:val="28"/>
          <w:rtl/>
        </w:rPr>
        <w:t xml:space="preserve"> כי היא "לא זוכרת מה היה" ושהיא לא ריכזה את החקירה ולא קיבלה את ההחלטות על זימון עדים וחקירת מעורבים. </w:t>
      </w:r>
      <w:r w:rsidR="003E4011" w:rsidRPr="0019753B">
        <w:rPr>
          <w:rFonts w:ascii="David" w:hAnsi="David" w:cs="David"/>
          <w:sz w:val="28"/>
          <w:szCs w:val="28"/>
          <w:rtl/>
        </w:rPr>
        <w:t xml:space="preserve">היא ניסתה להסביר, </w:t>
      </w:r>
      <w:r w:rsidR="007911B5" w:rsidRPr="0019753B">
        <w:rPr>
          <w:rFonts w:ascii="David" w:hAnsi="David" w:cs="David"/>
          <w:sz w:val="28"/>
          <w:szCs w:val="28"/>
          <w:rtl/>
        </w:rPr>
        <w:t xml:space="preserve">שלא קיבלו את שמו המלא </w:t>
      </w:r>
      <w:r w:rsidR="003E4011" w:rsidRPr="0019753B">
        <w:rPr>
          <w:rFonts w:ascii="David" w:hAnsi="David" w:cs="David"/>
          <w:sz w:val="28"/>
          <w:szCs w:val="28"/>
          <w:rtl/>
        </w:rPr>
        <w:t xml:space="preserve">של אור ולכן </w:t>
      </w:r>
      <w:r w:rsidR="007911B5" w:rsidRPr="0019753B">
        <w:rPr>
          <w:rFonts w:ascii="David" w:hAnsi="David" w:cs="David"/>
          <w:sz w:val="28"/>
          <w:szCs w:val="28"/>
          <w:rtl/>
        </w:rPr>
        <w:t xml:space="preserve">לא יכלו לאתר אותו. כשהסנגור הקשה ושאל מדוע לא בדקו ברשימות, השיבה כי האירוע התרחש שנתיים לפני כן. היא לא זכרה אם ניסו לאתר את הרשימות. </w:t>
      </w:r>
    </w:p>
    <w:p w14:paraId="0B77E14B" w14:textId="77777777" w:rsidR="00004D65" w:rsidRPr="0019753B" w:rsidRDefault="00004D65" w:rsidP="00004D65">
      <w:pPr>
        <w:spacing w:line="360" w:lineRule="auto"/>
        <w:ind w:left="-58"/>
        <w:jc w:val="both"/>
        <w:rPr>
          <w:rFonts w:ascii="David" w:hAnsi="David" w:cs="David"/>
          <w:sz w:val="28"/>
          <w:szCs w:val="28"/>
        </w:rPr>
      </w:pPr>
    </w:p>
    <w:p w14:paraId="110AC3AE" w14:textId="77777777" w:rsidR="00BC1F3B" w:rsidRPr="0019753B" w:rsidRDefault="00E378F0" w:rsidP="0019753B">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ניתן לסכם את פרק עדויותיהם של חוקרי מצ"ח ולציין </w:t>
      </w:r>
      <w:r w:rsidR="00A67E83" w:rsidRPr="0019753B">
        <w:rPr>
          <w:rFonts w:ascii="David" w:hAnsi="David" w:cs="David"/>
          <w:sz w:val="28"/>
          <w:szCs w:val="28"/>
          <w:rtl/>
        </w:rPr>
        <w:t xml:space="preserve">כי החקירה הייתה </w:t>
      </w:r>
      <w:r w:rsidR="00A67E83" w:rsidRPr="0019753B">
        <w:rPr>
          <w:rFonts w:ascii="David" w:hAnsi="David" w:cs="David"/>
          <w:b/>
          <w:bCs/>
          <w:sz w:val="28"/>
          <w:szCs w:val="28"/>
          <w:rtl/>
        </w:rPr>
        <w:t>מקיפה</w:t>
      </w:r>
      <w:r w:rsidR="00A67E83" w:rsidRPr="0019753B">
        <w:rPr>
          <w:rFonts w:ascii="David" w:hAnsi="David" w:cs="David"/>
          <w:sz w:val="28"/>
          <w:szCs w:val="28"/>
          <w:rtl/>
        </w:rPr>
        <w:t xml:space="preserve">, וכללה גביית עדויות של </w:t>
      </w:r>
      <w:r w:rsidR="00A67E83" w:rsidRPr="0019753B">
        <w:rPr>
          <w:rFonts w:ascii="David" w:hAnsi="David" w:cs="David"/>
          <w:b/>
          <w:bCs/>
          <w:sz w:val="28"/>
          <w:szCs w:val="28"/>
          <w:rtl/>
        </w:rPr>
        <w:t>עדים רבים</w:t>
      </w:r>
      <w:r w:rsidR="00A67E83" w:rsidRPr="0019753B">
        <w:rPr>
          <w:rFonts w:ascii="David" w:hAnsi="David" w:cs="David"/>
          <w:sz w:val="28"/>
          <w:szCs w:val="28"/>
          <w:rtl/>
        </w:rPr>
        <w:t xml:space="preserve">, לרבות המתלוננות ועימות של </w:t>
      </w:r>
      <w:r w:rsidR="00A67E83" w:rsidRPr="0019753B">
        <w:rPr>
          <w:rFonts w:ascii="David" w:hAnsi="David" w:cs="David"/>
          <w:sz w:val="28"/>
          <w:szCs w:val="28"/>
          <w:rtl/>
        </w:rPr>
        <w:lastRenderedPageBreak/>
        <w:t xml:space="preserve">הנאשם עם מכלול הטענות. נוכחנו לגלות </w:t>
      </w:r>
      <w:r w:rsidR="003E4011" w:rsidRPr="0019753B">
        <w:rPr>
          <w:rFonts w:ascii="David" w:hAnsi="David" w:cs="David"/>
          <w:sz w:val="28"/>
          <w:szCs w:val="28"/>
          <w:rtl/>
        </w:rPr>
        <w:t>שנערך ביקור במנ"י ו</w:t>
      </w:r>
      <w:r w:rsidR="00A67E83" w:rsidRPr="0019753B">
        <w:rPr>
          <w:rFonts w:ascii="David" w:hAnsi="David" w:cs="David"/>
          <w:sz w:val="28"/>
          <w:szCs w:val="28"/>
          <w:rtl/>
        </w:rPr>
        <w:t xml:space="preserve">נאסף חומר חקירה רב, הכולל גם את מעיל הסופטשל שנתפס בחיפוש והוגש כמוצג. </w:t>
      </w:r>
      <w:r w:rsidR="00BC1F3B" w:rsidRPr="0019753B">
        <w:rPr>
          <w:rFonts w:ascii="David" w:hAnsi="David" w:cs="David"/>
          <w:sz w:val="28"/>
          <w:szCs w:val="28"/>
          <w:rtl/>
        </w:rPr>
        <w:t xml:space="preserve">לאור האמור, לא נוכל לקבל את טענות ההגנה בנוגע לחקירה מוטה. לטעמנו, חוקרי מצ"ח פעלו כדין על מנת לברר את האמת. הטחת גרסאותיהן של המתלוננות בנאשם היא חלק משיטת חקירה חוקית ומתבקשת כדי לקבל את התייחסותו של הנאשם אליהן. אף "נאומים" של החוקרים במהלך החקירה מצויים בגדר הסביר והנדרש. התנהגותו של הנאשם בחקירה הייתה לעומתית והשפיעה גם היא על תגובת החוקרים. </w:t>
      </w:r>
    </w:p>
    <w:p w14:paraId="65019DFC" w14:textId="77777777" w:rsidR="00507964" w:rsidRPr="0019753B" w:rsidRDefault="00507964" w:rsidP="00507964">
      <w:pPr>
        <w:spacing w:line="360" w:lineRule="auto"/>
        <w:ind w:left="-58"/>
        <w:jc w:val="both"/>
        <w:rPr>
          <w:rFonts w:ascii="David" w:hAnsi="David" w:cs="David"/>
          <w:sz w:val="28"/>
          <w:szCs w:val="28"/>
        </w:rPr>
      </w:pPr>
    </w:p>
    <w:p w14:paraId="0A16BA18" w14:textId="77777777" w:rsidR="00507964" w:rsidRPr="0019753B" w:rsidRDefault="00507964" w:rsidP="00507964">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יתר על כן, השתכנענו כי הנאשם לא היה חסר אונים במהלך החקירה. הוא היה מיוצג, ידע להתייעץ עם בא כוחו וידע לעמוד על שלו. הוא נחקר מספר פעמים במשך מספר ימי חקירות, וניתנו לו הזדמנויות נוספות להבהיר את גרסתו ולהביאה במלואה, כרצונו. החקירות הוקלטו, ובכך התאפשר מהצד האחד פיקוח מלא על התנהגות החוקרים, ומהצד השני, נחשף חוסר שיתוף הפעולה שלו בחקירה.</w:t>
      </w:r>
    </w:p>
    <w:p w14:paraId="24EDF3A0" w14:textId="77777777" w:rsidR="00A67E83" w:rsidRPr="0019753B" w:rsidRDefault="00A67E83" w:rsidP="00A67E83">
      <w:pPr>
        <w:spacing w:line="360" w:lineRule="auto"/>
        <w:ind w:left="-58"/>
        <w:jc w:val="both"/>
        <w:rPr>
          <w:rFonts w:ascii="David" w:hAnsi="David" w:cs="David"/>
          <w:sz w:val="28"/>
          <w:szCs w:val="28"/>
        </w:rPr>
      </w:pPr>
    </w:p>
    <w:p w14:paraId="57A810D9" w14:textId="77777777" w:rsidR="00E378F0" w:rsidRPr="0019753B" w:rsidRDefault="00A67E83" w:rsidP="00A01926">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עם זאת, </w:t>
      </w:r>
      <w:r w:rsidR="00E378F0" w:rsidRPr="0019753B">
        <w:rPr>
          <w:rFonts w:ascii="David" w:hAnsi="David" w:cs="David"/>
          <w:sz w:val="28"/>
          <w:szCs w:val="28"/>
          <w:rtl/>
        </w:rPr>
        <w:t>קיים קושי בכך שגרסת ההטרדה בשיחות הפייסטיים לא נחקרה עד תום, ולכן הפרטים בנוגע לפרט אישום זה לא ברורים. דומה, כי חוקרי מצ"ח לא פעלו במידה הנדרשת מהם כדי לאתר את אור הטכנאי, ששמו אוזכר בחומר החקירה כמי שנכח במנ"י בעת התרחשות האירועים. נוכח העובדה שהאירועים במנ"י היו מצויים בלב מחלוקת עובדתית, והחזית הראייתית הייתה רחבה באופן יחסי,</w:t>
      </w:r>
      <w:r w:rsidR="00A01926" w:rsidRPr="0019753B">
        <w:rPr>
          <w:rFonts w:ascii="David" w:hAnsi="David" w:cs="David"/>
          <w:sz w:val="28"/>
          <w:szCs w:val="28"/>
          <w:rtl/>
        </w:rPr>
        <w:t xml:space="preserve"> ועסקה</w:t>
      </w:r>
      <w:r w:rsidR="00E378F0" w:rsidRPr="0019753B">
        <w:rPr>
          <w:rFonts w:ascii="David" w:hAnsi="David" w:cs="David"/>
          <w:sz w:val="28"/>
          <w:szCs w:val="28"/>
          <w:rtl/>
        </w:rPr>
        <w:t xml:space="preserve"> גם בשאלה האם המתלוננת נכחה במנ"י ביחד עם הנאשם, היה מקום להעמיק בחקירת האירועים האמורים ולנסות לאתר גם מעורבים נוספים, שנכחו במנ"י. </w:t>
      </w:r>
    </w:p>
    <w:p w14:paraId="659B38DC" w14:textId="77777777" w:rsidR="00E378F0" w:rsidRPr="0019753B" w:rsidRDefault="00E378F0" w:rsidP="00E378F0">
      <w:pPr>
        <w:spacing w:line="360" w:lineRule="auto"/>
        <w:ind w:left="-58"/>
        <w:jc w:val="both"/>
        <w:rPr>
          <w:rFonts w:ascii="David" w:hAnsi="David" w:cs="David"/>
          <w:sz w:val="28"/>
          <w:szCs w:val="28"/>
        </w:rPr>
      </w:pPr>
    </w:p>
    <w:p w14:paraId="0EE13C92" w14:textId="77777777" w:rsidR="00E378F0" w:rsidRPr="0019753B" w:rsidRDefault="00E378F0" w:rsidP="00E378F0">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איננו מקבלים את טענת ההגנה כי קיים מחדל בהתנהגותם של חוקרי מצ"ח שלא תפסו את מכשיר הטלפון הסלולארי הקודם של </w:t>
      </w:r>
      <w:r w:rsidR="00A01926" w:rsidRPr="0019753B">
        <w:rPr>
          <w:rFonts w:ascii="David" w:hAnsi="David" w:cs="David"/>
          <w:sz w:val="28"/>
          <w:szCs w:val="28"/>
          <w:rtl/>
        </w:rPr>
        <w:t xml:space="preserve">סמ"ר </w:t>
      </w:r>
      <w:r w:rsidRPr="0019753B">
        <w:rPr>
          <w:rFonts w:ascii="David" w:hAnsi="David" w:cs="David"/>
          <w:sz w:val="28"/>
          <w:szCs w:val="28"/>
          <w:rtl/>
        </w:rPr>
        <w:t xml:space="preserve">ר', כדי לחשוף את ההתכתבויות בינה לבין הנאשם. ראשית, מכשיר הטלפון הסלולארי של הנאשם עצמו נבדק והופק ומתוכו הוצאו ההודעות. הדיסק שבו החומר שהופק קיים והוצג בפני ההגנה. </w:t>
      </w:r>
      <w:r w:rsidR="00685C8F" w:rsidRPr="0019753B">
        <w:rPr>
          <w:rFonts w:ascii="David" w:hAnsi="David" w:cs="David"/>
          <w:sz w:val="28"/>
          <w:szCs w:val="28"/>
          <w:rtl/>
        </w:rPr>
        <w:t xml:space="preserve">לאחר מכן, ניסתה ההגנה לשחזר את ההודעות שנמחקו ממכשיר הטלפון הסלולארי שלו. תוצאות הבדיקה לא הוצגו לעיוננו, אך לדברי ההגנה, היא לא הצליחה להפיק ממנו תועלת ממשית. </w:t>
      </w:r>
      <w:r w:rsidRPr="0019753B">
        <w:rPr>
          <w:rFonts w:ascii="David" w:hAnsi="David" w:cs="David"/>
          <w:sz w:val="28"/>
          <w:szCs w:val="28"/>
          <w:rtl/>
        </w:rPr>
        <w:t>שנית, למתלוננת קיימת הזכות לפרטיותה, ומקום שבו לא נטען כי הנאשם הטריד א</w:t>
      </w:r>
      <w:r w:rsidR="00597056" w:rsidRPr="0019753B">
        <w:rPr>
          <w:rFonts w:ascii="David" w:hAnsi="David" w:cs="David"/>
          <w:sz w:val="28"/>
          <w:szCs w:val="28"/>
          <w:rtl/>
        </w:rPr>
        <w:t>ו</w:t>
      </w:r>
      <w:r w:rsidRPr="0019753B">
        <w:rPr>
          <w:rFonts w:ascii="David" w:hAnsi="David" w:cs="David"/>
          <w:sz w:val="28"/>
          <w:szCs w:val="28"/>
          <w:rtl/>
        </w:rPr>
        <w:t>ת</w:t>
      </w:r>
      <w:r w:rsidR="00597056" w:rsidRPr="0019753B">
        <w:rPr>
          <w:rFonts w:ascii="David" w:hAnsi="David" w:cs="David"/>
          <w:sz w:val="28"/>
          <w:szCs w:val="28"/>
          <w:rtl/>
        </w:rPr>
        <w:t>ה</w:t>
      </w:r>
      <w:r w:rsidRPr="0019753B">
        <w:rPr>
          <w:rFonts w:ascii="David" w:hAnsi="David" w:cs="David"/>
          <w:sz w:val="28"/>
          <w:szCs w:val="28"/>
          <w:rtl/>
        </w:rPr>
        <w:t xml:space="preserve"> באמצעות המכשיר הסלולארי ואף לא הוצגה טענה </w:t>
      </w:r>
      <w:r w:rsidRPr="0019753B">
        <w:rPr>
          <w:rFonts w:ascii="David" w:hAnsi="David" w:cs="David"/>
          <w:b/>
          <w:bCs/>
          <w:sz w:val="28"/>
          <w:szCs w:val="28"/>
          <w:rtl/>
        </w:rPr>
        <w:t>קונקרטית ממוקדת</w:t>
      </w:r>
      <w:r w:rsidRPr="0019753B">
        <w:rPr>
          <w:rFonts w:ascii="David" w:hAnsi="David" w:cs="David"/>
          <w:sz w:val="28"/>
          <w:szCs w:val="28"/>
          <w:rtl/>
        </w:rPr>
        <w:t xml:space="preserve"> לקיומן של </w:t>
      </w:r>
      <w:r w:rsidRPr="0019753B">
        <w:rPr>
          <w:rFonts w:ascii="David" w:hAnsi="David" w:cs="David"/>
          <w:sz w:val="28"/>
          <w:szCs w:val="28"/>
          <w:rtl/>
        </w:rPr>
        <w:lastRenderedPageBreak/>
        <w:t xml:space="preserve">התכתבויות שיכולות לחשוף פרטים שיסייעו לחקר האמת, אין מקום לפגוע בזכות זאת. שלישית, המתלוננת איננה חולקת על כך שהייתה קרובה לנאשם באותה התקופה, וכטענת החוקר: "אין אי הלימה בין הגרסאות שלהם" (עמ' 167, </w:t>
      </w:r>
      <w:r w:rsidR="008D4FF3" w:rsidRPr="0019753B">
        <w:rPr>
          <w:rFonts w:ascii="David" w:hAnsi="David" w:cs="David"/>
          <w:sz w:val="28"/>
          <w:szCs w:val="28"/>
          <w:rtl/>
        </w:rPr>
        <w:t>ש'</w:t>
      </w:r>
      <w:r w:rsidRPr="0019753B">
        <w:rPr>
          <w:rFonts w:ascii="David" w:hAnsi="David" w:cs="David"/>
          <w:sz w:val="28"/>
          <w:szCs w:val="28"/>
          <w:rtl/>
        </w:rPr>
        <w:t xml:space="preserve"> 27). ורביעית, התרשמנו שהובאו עדויות אחרות בנוגע ליחס בין הנאשם למתלוננת ובהן עדותן של החיילות ובעלי התפקידים בסוללה. בנסיבות אלה, טענת ההגנה כי המכשיר הסלו</w:t>
      </w:r>
      <w:r w:rsidR="00DE5701" w:rsidRPr="0019753B">
        <w:rPr>
          <w:rFonts w:ascii="David" w:hAnsi="David" w:cs="David"/>
          <w:sz w:val="28"/>
          <w:szCs w:val="28"/>
          <w:rtl/>
        </w:rPr>
        <w:t>ל</w:t>
      </w:r>
      <w:r w:rsidRPr="0019753B">
        <w:rPr>
          <w:rFonts w:ascii="David" w:hAnsi="David" w:cs="David"/>
          <w:sz w:val="28"/>
          <w:szCs w:val="28"/>
          <w:rtl/>
        </w:rPr>
        <w:t xml:space="preserve">ארי הקודם של המתלוננת הוא ראיה חשובה ביותר איננה משכנעת. </w:t>
      </w:r>
    </w:p>
    <w:p w14:paraId="71DD6F0C" w14:textId="77777777" w:rsidR="00AB0844" w:rsidRPr="0019753B" w:rsidRDefault="00AB0844" w:rsidP="00AB0844">
      <w:pPr>
        <w:spacing w:line="360" w:lineRule="auto"/>
        <w:ind w:left="-58"/>
        <w:jc w:val="both"/>
        <w:rPr>
          <w:rFonts w:ascii="David" w:hAnsi="David" w:cs="David"/>
          <w:sz w:val="28"/>
          <w:szCs w:val="28"/>
        </w:rPr>
      </w:pPr>
    </w:p>
    <w:p w14:paraId="56FA2089" w14:textId="77777777" w:rsidR="00E378F0" w:rsidRPr="0019753B" w:rsidRDefault="00E378F0" w:rsidP="00A01926">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לאחר שאמרנו את שאמרנו למעלה, לא יכולנו גם להתעלם מן </w:t>
      </w:r>
      <w:r w:rsidR="00FD39FE" w:rsidRPr="0019753B">
        <w:rPr>
          <w:rFonts w:ascii="David" w:hAnsi="David" w:cs="David"/>
          <w:sz w:val="28"/>
          <w:szCs w:val="28"/>
          <w:rtl/>
        </w:rPr>
        <w:t>האופי הבוט</w:t>
      </w:r>
      <w:r w:rsidR="00DE5701" w:rsidRPr="0019753B">
        <w:rPr>
          <w:rFonts w:ascii="David" w:hAnsi="David" w:cs="David"/>
          <w:sz w:val="28"/>
          <w:szCs w:val="28"/>
          <w:rtl/>
        </w:rPr>
        <w:t>ה</w:t>
      </w:r>
      <w:r w:rsidR="00FD39FE" w:rsidRPr="0019753B">
        <w:rPr>
          <w:rFonts w:ascii="David" w:hAnsi="David" w:cs="David"/>
          <w:sz w:val="28"/>
          <w:szCs w:val="28"/>
          <w:rtl/>
        </w:rPr>
        <w:t xml:space="preserve"> מדי של החקירה. האמירות שבהן מצוי </w:t>
      </w:r>
      <w:r w:rsidR="00FD39FE" w:rsidRPr="0019753B">
        <w:rPr>
          <w:rFonts w:ascii="David" w:hAnsi="David" w:cs="David"/>
          <w:b/>
          <w:bCs/>
          <w:sz w:val="28"/>
          <w:szCs w:val="28"/>
          <w:rtl/>
        </w:rPr>
        <w:t xml:space="preserve">איום </w:t>
      </w:r>
      <w:r w:rsidR="00507964" w:rsidRPr="0019753B">
        <w:rPr>
          <w:rFonts w:ascii="David" w:hAnsi="David" w:cs="David"/>
          <w:b/>
          <w:bCs/>
          <w:sz w:val="28"/>
          <w:szCs w:val="28"/>
          <w:rtl/>
        </w:rPr>
        <w:t>ב</w:t>
      </w:r>
      <w:r w:rsidR="00FD39FE" w:rsidRPr="0019753B">
        <w:rPr>
          <w:rFonts w:ascii="David" w:hAnsi="David" w:cs="David"/>
          <w:b/>
          <w:bCs/>
          <w:sz w:val="28"/>
          <w:szCs w:val="28"/>
          <w:rtl/>
        </w:rPr>
        <w:t xml:space="preserve">פרסום </w:t>
      </w:r>
      <w:r w:rsidR="00FD39FE" w:rsidRPr="0019753B">
        <w:rPr>
          <w:rFonts w:ascii="David" w:hAnsi="David" w:cs="David"/>
          <w:sz w:val="28"/>
          <w:szCs w:val="28"/>
          <w:rtl/>
        </w:rPr>
        <w:t>החקירה בתקשורת ואשר מערבות את</w:t>
      </w:r>
      <w:r w:rsidR="00FD39FE" w:rsidRPr="0019753B">
        <w:rPr>
          <w:rFonts w:ascii="David" w:hAnsi="David" w:cs="David"/>
          <w:b/>
          <w:bCs/>
          <w:sz w:val="28"/>
          <w:szCs w:val="28"/>
          <w:rtl/>
        </w:rPr>
        <w:t xml:space="preserve"> </w:t>
      </w:r>
      <w:r w:rsidR="001A223B" w:rsidRPr="0019753B">
        <w:rPr>
          <w:rFonts w:ascii="David" w:hAnsi="David" w:cs="David"/>
          <w:b/>
          <w:bCs/>
          <w:sz w:val="28"/>
          <w:szCs w:val="28"/>
          <w:rtl/>
        </w:rPr>
        <w:t xml:space="preserve">אביו המנוח ואת </w:t>
      </w:r>
      <w:r w:rsidR="00FD39FE" w:rsidRPr="0019753B">
        <w:rPr>
          <w:rFonts w:ascii="David" w:hAnsi="David" w:cs="David"/>
          <w:b/>
          <w:bCs/>
          <w:sz w:val="28"/>
          <w:szCs w:val="28"/>
          <w:rtl/>
        </w:rPr>
        <w:t>בת זוגו</w:t>
      </w:r>
      <w:r w:rsidR="00FD39FE" w:rsidRPr="0019753B">
        <w:rPr>
          <w:rFonts w:ascii="David" w:hAnsi="David" w:cs="David"/>
          <w:sz w:val="28"/>
          <w:szCs w:val="28"/>
          <w:rtl/>
        </w:rPr>
        <w:t xml:space="preserve"> הנוכחית של הנאשם </w:t>
      </w:r>
      <w:r w:rsidR="00FD39FE" w:rsidRPr="0019753B">
        <w:rPr>
          <w:rFonts w:ascii="David" w:hAnsi="David" w:cs="David"/>
          <w:b/>
          <w:bCs/>
          <w:sz w:val="28"/>
          <w:szCs w:val="28"/>
          <w:rtl/>
        </w:rPr>
        <w:t>אינן במקומן</w:t>
      </w:r>
      <w:r w:rsidR="00FD39FE" w:rsidRPr="0019753B">
        <w:rPr>
          <w:rFonts w:ascii="David" w:hAnsi="David" w:cs="David"/>
          <w:sz w:val="28"/>
          <w:szCs w:val="28"/>
          <w:rtl/>
        </w:rPr>
        <w:t xml:space="preserve"> </w:t>
      </w:r>
      <w:r w:rsidR="00FD39FE" w:rsidRPr="0019753B">
        <w:rPr>
          <w:rFonts w:ascii="David" w:hAnsi="David" w:cs="David"/>
          <w:b/>
          <w:bCs/>
          <w:sz w:val="28"/>
          <w:szCs w:val="28"/>
          <w:rtl/>
        </w:rPr>
        <w:t>ומוטב היה שלא ייאמרו</w:t>
      </w:r>
      <w:r w:rsidR="00FD39FE" w:rsidRPr="0019753B">
        <w:rPr>
          <w:rFonts w:ascii="David" w:hAnsi="David" w:cs="David"/>
          <w:sz w:val="28"/>
          <w:szCs w:val="28"/>
          <w:rtl/>
        </w:rPr>
        <w:t xml:space="preserve">. </w:t>
      </w:r>
      <w:r w:rsidRPr="0019753B">
        <w:rPr>
          <w:rFonts w:ascii="David" w:hAnsi="David" w:cs="David"/>
          <w:sz w:val="28"/>
          <w:szCs w:val="28"/>
          <w:rtl/>
        </w:rPr>
        <w:t xml:space="preserve">ההמלצה של סגן מתן לנאשם </w:t>
      </w:r>
      <w:r w:rsidRPr="0019753B">
        <w:rPr>
          <w:rFonts w:ascii="David" w:hAnsi="David" w:cs="David"/>
          <w:b/>
          <w:bCs/>
          <w:sz w:val="28"/>
          <w:szCs w:val="28"/>
          <w:rtl/>
        </w:rPr>
        <w:t>להחליף סנגור</w:t>
      </w:r>
      <w:r w:rsidR="00FD39FE" w:rsidRPr="0019753B">
        <w:rPr>
          <w:rFonts w:ascii="David" w:hAnsi="David" w:cs="David"/>
          <w:sz w:val="28"/>
          <w:szCs w:val="28"/>
          <w:rtl/>
        </w:rPr>
        <w:t xml:space="preserve"> איננה בגדר סמכותו</w:t>
      </w:r>
      <w:r w:rsidRPr="0019753B">
        <w:rPr>
          <w:rFonts w:ascii="David" w:hAnsi="David" w:cs="David"/>
          <w:sz w:val="28"/>
          <w:szCs w:val="28"/>
          <w:rtl/>
        </w:rPr>
        <w:t xml:space="preserve">. </w:t>
      </w:r>
      <w:r w:rsidR="00004D65" w:rsidRPr="0019753B">
        <w:rPr>
          <w:rFonts w:ascii="David" w:hAnsi="David" w:cs="David"/>
          <w:sz w:val="28"/>
          <w:szCs w:val="28"/>
          <w:rtl/>
        </w:rPr>
        <w:t xml:space="preserve">לנאשם קמה הזכות לבחור לעצמו סנגור שייצג אותו ואין זה תפקידם של חוקרי מצ"ח להתערב בנושא הייצוג ולהיכנס לתחום שבין הנאשם לבא כוחו. </w:t>
      </w:r>
      <w:r w:rsidR="00421B0A" w:rsidRPr="0019753B">
        <w:rPr>
          <w:rFonts w:ascii="David" w:hAnsi="David" w:cs="David"/>
          <w:sz w:val="28"/>
          <w:szCs w:val="28"/>
          <w:rtl/>
        </w:rPr>
        <w:t xml:space="preserve">ניכר, כי </w:t>
      </w:r>
      <w:r w:rsidR="00004D65" w:rsidRPr="0019753B">
        <w:rPr>
          <w:rFonts w:ascii="David" w:hAnsi="David" w:cs="David"/>
          <w:sz w:val="28"/>
          <w:szCs w:val="28"/>
          <w:rtl/>
        </w:rPr>
        <w:t xml:space="preserve">החוקרים הכירו את הכלל ויישמו אותו בנוגע לטענת הנאשם באשר לייעוץ שקיבל מסנגורו. </w:t>
      </w:r>
      <w:r w:rsidR="00FD39FE" w:rsidRPr="0019753B">
        <w:rPr>
          <w:rFonts w:ascii="David" w:hAnsi="David" w:cs="David"/>
          <w:sz w:val="28"/>
          <w:szCs w:val="28"/>
          <w:rtl/>
        </w:rPr>
        <w:t>מדובר ב</w:t>
      </w:r>
      <w:r w:rsidRPr="0019753B">
        <w:rPr>
          <w:rFonts w:ascii="David" w:hAnsi="David" w:cs="David"/>
          <w:sz w:val="28"/>
          <w:szCs w:val="28"/>
          <w:rtl/>
        </w:rPr>
        <w:t xml:space="preserve">אמירה שגויה, </w:t>
      </w:r>
      <w:r w:rsidRPr="0019753B">
        <w:rPr>
          <w:rFonts w:ascii="David" w:hAnsi="David" w:cs="David"/>
          <w:b/>
          <w:bCs/>
          <w:sz w:val="28"/>
          <w:szCs w:val="28"/>
          <w:rtl/>
        </w:rPr>
        <w:t>אסורה</w:t>
      </w:r>
      <w:r w:rsidRPr="0019753B">
        <w:rPr>
          <w:rFonts w:ascii="David" w:hAnsi="David" w:cs="David"/>
          <w:sz w:val="28"/>
          <w:szCs w:val="28"/>
          <w:rtl/>
        </w:rPr>
        <w:t xml:space="preserve">, שאין לה מקום בחדרי החקירות. התנהגות מסוג זה, עלולה לפגוע בחוקיות החקירה ולהחליש את התוקף המוסרי של מעמדם של חוקרי מצ"ח. על כן, </w:t>
      </w:r>
      <w:r w:rsidRPr="0019753B">
        <w:rPr>
          <w:rFonts w:ascii="David" w:hAnsi="David" w:cs="David"/>
          <w:b/>
          <w:bCs/>
          <w:sz w:val="28"/>
          <w:szCs w:val="28"/>
          <w:rtl/>
        </w:rPr>
        <w:t>יועבר העתק מן הפרוטוקול למפקד מצ"</w:t>
      </w:r>
      <w:r w:rsidR="00421B0A" w:rsidRPr="0019753B">
        <w:rPr>
          <w:rFonts w:ascii="David" w:hAnsi="David" w:cs="David"/>
          <w:b/>
          <w:bCs/>
          <w:sz w:val="28"/>
          <w:szCs w:val="28"/>
          <w:rtl/>
        </w:rPr>
        <w:t>ח</w:t>
      </w:r>
      <w:r w:rsidRPr="0019753B">
        <w:rPr>
          <w:rFonts w:ascii="David" w:hAnsi="David" w:cs="David"/>
          <w:sz w:val="28"/>
          <w:szCs w:val="28"/>
          <w:rtl/>
        </w:rPr>
        <w:t xml:space="preserve">. </w:t>
      </w:r>
    </w:p>
    <w:p w14:paraId="54BF074D" w14:textId="77777777" w:rsidR="00734195" w:rsidRPr="0019753B" w:rsidRDefault="00734195" w:rsidP="00734195">
      <w:pPr>
        <w:spacing w:line="360" w:lineRule="auto"/>
        <w:ind w:left="-58"/>
        <w:jc w:val="both"/>
        <w:rPr>
          <w:rFonts w:ascii="David" w:hAnsi="David" w:cs="David"/>
          <w:sz w:val="28"/>
          <w:szCs w:val="28"/>
          <w:rtl/>
        </w:rPr>
      </w:pPr>
    </w:p>
    <w:p w14:paraId="3F880584" w14:textId="77777777" w:rsidR="00A936BD" w:rsidRPr="0019753B" w:rsidRDefault="005C1D13" w:rsidP="00A936BD">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 xml:space="preserve">סמ"ר </w:t>
      </w:r>
      <w:r w:rsidR="00A936BD" w:rsidRPr="0019753B">
        <w:rPr>
          <w:rFonts w:ascii="David" w:hAnsi="David" w:cs="David"/>
          <w:b/>
          <w:bCs/>
          <w:sz w:val="28"/>
          <w:szCs w:val="28"/>
          <w:rtl/>
        </w:rPr>
        <w:t>ספיר</w:t>
      </w:r>
      <w:r w:rsidR="00A936BD" w:rsidRPr="0019753B">
        <w:rPr>
          <w:rFonts w:ascii="David" w:hAnsi="David" w:cs="David"/>
          <w:sz w:val="28"/>
          <w:szCs w:val="28"/>
          <w:rtl/>
        </w:rPr>
        <w:t xml:space="preserve"> העידה בפנינו במסגרת </w:t>
      </w:r>
      <w:r w:rsidR="00A936BD" w:rsidRPr="0019753B">
        <w:rPr>
          <w:rFonts w:ascii="David" w:hAnsi="David" w:cs="David"/>
          <w:b/>
          <w:bCs/>
          <w:sz w:val="28"/>
          <w:szCs w:val="28"/>
          <w:rtl/>
        </w:rPr>
        <w:t>פרשת ההגנה</w:t>
      </w:r>
      <w:r w:rsidR="00A936BD" w:rsidRPr="0019753B">
        <w:rPr>
          <w:rFonts w:ascii="David" w:hAnsi="David" w:cs="David"/>
          <w:sz w:val="28"/>
          <w:szCs w:val="28"/>
          <w:rtl/>
        </w:rPr>
        <w:t xml:space="preserve"> ועדותה הוגשה כחלק מהחקירה הראשית וסומנה ס/6. בהודעתה במצ"ח מסרה כי היתה עדה לשיח בין המתלוננת לנאשם בעת שהמתלוננת נכחה במנ"י. המתלוננת התעניינה בנעשה במנ"י ועל כך שוחחה עם הנאשם. לדבריה, </w:t>
      </w:r>
      <w:r w:rsidR="00B40C20" w:rsidRPr="0019753B">
        <w:rPr>
          <w:rFonts w:ascii="David" w:hAnsi="David" w:cs="David"/>
          <w:sz w:val="28"/>
          <w:szCs w:val="28"/>
          <w:rtl/>
        </w:rPr>
        <w:t>הנאשם</w:t>
      </w:r>
      <w:r w:rsidR="00A936BD" w:rsidRPr="0019753B">
        <w:rPr>
          <w:rFonts w:ascii="David" w:hAnsi="David" w:cs="David"/>
          <w:sz w:val="28"/>
          <w:szCs w:val="28"/>
          <w:rtl/>
        </w:rPr>
        <w:t xml:space="preserve"> היה אמור להוציא את המתלוננת להסמכה. המתלוננת "ישבה מאחורינו ונ</w:t>
      </w:r>
      <w:r w:rsidR="00A01926" w:rsidRPr="0019753B">
        <w:rPr>
          <w:rFonts w:ascii="David" w:hAnsi="David" w:cs="David"/>
          <w:sz w:val="28"/>
          <w:szCs w:val="28"/>
          <w:rtl/>
        </w:rPr>
        <w:t>י</w:t>
      </w:r>
      <w:r w:rsidR="00A936BD" w:rsidRPr="0019753B">
        <w:rPr>
          <w:rFonts w:ascii="David" w:hAnsi="David" w:cs="David"/>
          <w:sz w:val="28"/>
          <w:szCs w:val="28"/>
          <w:rtl/>
        </w:rPr>
        <w:t>סתה ללמוד מה אנחנו עושים" (ס/6, ש' 119). ספיר מסרה במצ"ח ש"</w:t>
      </w:r>
      <w:r w:rsidR="00A936BD" w:rsidRPr="0019753B">
        <w:rPr>
          <w:rFonts w:ascii="David" w:hAnsi="David" w:cs="David"/>
          <w:b/>
          <w:bCs/>
          <w:sz w:val="28"/>
          <w:szCs w:val="28"/>
          <w:rtl/>
        </w:rPr>
        <w:t>אסור להסיט את המבט מהעמדה</w:t>
      </w:r>
      <w:r w:rsidR="00A936BD" w:rsidRPr="0019753B">
        <w:rPr>
          <w:rFonts w:ascii="David" w:hAnsi="David" w:cs="David"/>
          <w:sz w:val="28"/>
          <w:szCs w:val="28"/>
          <w:rtl/>
        </w:rPr>
        <w:t>"</w:t>
      </w:r>
      <w:r w:rsidR="006D51CD" w:rsidRPr="0019753B">
        <w:rPr>
          <w:rFonts w:ascii="David" w:hAnsi="David" w:cs="David"/>
          <w:sz w:val="28"/>
          <w:szCs w:val="28"/>
          <w:rtl/>
        </w:rPr>
        <w:t xml:space="preserve"> (ש' 91)</w:t>
      </w:r>
      <w:r w:rsidR="00A936BD" w:rsidRPr="0019753B">
        <w:rPr>
          <w:rFonts w:ascii="David" w:hAnsi="David" w:cs="David"/>
          <w:sz w:val="28"/>
          <w:szCs w:val="28"/>
          <w:rtl/>
        </w:rPr>
        <w:t>. היא הוסיפה כי בעת שהותו של הנאשם במנ"י הוא נהג ללבוש מדי ב' ו</w:t>
      </w:r>
      <w:r w:rsidR="00A936BD" w:rsidRPr="0019753B">
        <w:rPr>
          <w:rFonts w:ascii="David" w:hAnsi="David" w:cs="David"/>
          <w:b/>
          <w:bCs/>
          <w:sz w:val="28"/>
          <w:szCs w:val="28"/>
          <w:rtl/>
        </w:rPr>
        <w:t>סופטשל</w:t>
      </w:r>
      <w:r w:rsidR="00A936BD" w:rsidRPr="0019753B">
        <w:rPr>
          <w:rFonts w:ascii="David" w:hAnsi="David" w:cs="David"/>
          <w:sz w:val="28"/>
          <w:szCs w:val="28"/>
          <w:rtl/>
        </w:rPr>
        <w:t xml:space="preserve"> "עם סמל של הגדוד בצבע ירוק". </w:t>
      </w:r>
      <w:r w:rsidR="007C5CC8" w:rsidRPr="0019753B">
        <w:rPr>
          <w:rFonts w:ascii="David" w:hAnsi="David" w:cs="David"/>
          <w:sz w:val="28"/>
          <w:szCs w:val="28"/>
          <w:rtl/>
        </w:rPr>
        <w:t xml:space="preserve">העדה </w:t>
      </w:r>
      <w:r w:rsidR="00A936BD" w:rsidRPr="0019753B">
        <w:rPr>
          <w:rFonts w:ascii="David" w:hAnsi="David" w:cs="David"/>
          <w:sz w:val="28"/>
          <w:szCs w:val="28"/>
          <w:rtl/>
        </w:rPr>
        <w:t xml:space="preserve">מסרה כי </w:t>
      </w:r>
      <w:r w:rsidR="007C5CC8" w:rsidRPr="0019753B">
        <w:rPr>
          <w:rFonts w:ascii="David" w:hAnsi="David" w:cs="David"/>
          <w:sz w:val="28"/>
          <w:szCs w:val="28"/>
          <w:rtl/>
        </w:rPr>
        <w:t xml:space="preserve">היא </w:t>
      </w:r>
      <w:r w:rsidR="00A936BD" w:rsidRPr="0019753B">
        <w:rPr>
          <w:rFonts w:ascii="David" w:hAnsi="David" w:cs="David"/>
          <w:sz w:val="28"/>
          <w:szCs w:val="28"/>
          <w:rtl/>
        </w:rPr>
        <w:t>מעולם לא ראתה מישהו ש</w:t>
      </w:r>
      <w:r w:rsidR="00DE5701" w:rsidRPr="0019753B">
        <w:rPr>
          <w:rFonts w:ascii="David" w:hAnsi="David" w:cs="David"/>
          <w:sz w:val="28"/>
          <w:szCs w:val="28"/>
          <w:rtl/>
        </w:rPr>
        <w:t>אינו</w:t>
      </w:r>
      <w:r w:rsidR="00A936BD" w:rsidRPr="0019753B">
        <w:rPr>
          <w:rFonts w:ascii="David" w:hAnsi="David" w:cs="David"/>
          <w:sz w:val="28"/>
          <w:szCs w:val="28"/>
          <w:rtl/>
        </w:rPr>
        <w:t xml:space="preserve"> מוסמך יושב באחת העמדות של המנ"י. היא ביקשה להוסיף כי: "זה היה לפני הרבה זמן אז הכל </w:t>
      </w:r>
      <w:r w:rsidR="00A936BD" w:rsidRPr="0019753B">
        <w:rPr>
          <w:rFonts w:ascii="David" w:hAnsi="David" w:cs="David"/>
          <w:b/>
          <w:bCs/>
          <w:sz w:val="28"/>
          <w:szCs w:val="28"/>
          <w:rtl/>
        </w:rPr>
        <w:t>מעורפל</w:t>
      </w:r>
      <w:r w:rsidR="00A936BD" w:rsidRPr="0019753B">
        <w:rPr>
          <w:rFonts w:ascii="David" w:hAnsi="David" w:cs="David"/>
          <w:sz w:val="28"/>
          <w:szCs w:val="28"/>
          <w:rtl/>
        </w:rPr>
        <w:t xml:space="preserve">, ממה שאני זוכרת היא </w:t>
      </w:r>
      <w:r w:rsidR="00A936BD" w:rsidRPr="0019753B">
        <w:rPr>
          <w:rFonts w:ascii="David" w:hAnsi="David" w:cs="David"/>
          <w:b/>
          <w:bCs/>
          <w:sz w:val="28"/>
          <w:szCs w:val="28"/>
          <w:rtl/>
        </w:rPr>
        <w:t>הייתה מגיעה מדי פעם</w:t>
      </w:r>
      <w:r w:rsidR="00A936BD" w:rsidRPr="0019753B">
        <w:rPr>
          <w:rFonts w:ascii="David" w:hAnsi="David" w:cs="David"/>
          <w:sz w:val="28"/>
          <w:szCs w:val="28"/>
          <w:rtl/>
        </w:rPr>
        <w:t xml:space="preserve"> לשאול שאלות בנוגע לתפקיד של המיירט, כי היא רצתה להכנס לקורס מיירטים" (עמ' 238, ש' 20-22). כשהתבקשה להתייחס לאפשרות שהמתלוננת התיישבה בעמדה מספר 4 ומשם עברה לעמדה מספר 3, השיבה שהיא "לא זוכרת שום דבר כזה".</w:t>
      </w:r>
      <w:r w:rsidR="0056770A" w:rsidRPr="0019753B">
        <w:rPr>
          <w:rFonts w:ascii="David" w:hAnsi="David" w:cs="David"/>
          <w:sz w:val="28"/>
          <w:szCs w:val="28"/>
          <w:rtl/>
        </w:rPr>
        <w:t xml:space="preserve"> לשאלת בית הדין</w:t>
      </w:r>
      <w:r w:rsidR="00AC3596" w:rsidRPr="0019753B">
        <w:rPr>
          <w:rFonts w:ascii="David" w:hAnsi="David" w:cs="David"/>
          <w:sz w:val="28"/>
          <w:szCs w:val="28"/>
          <w:rtl/>
        </w:rPr>
        <w:t>,</w:t>
      </w:r>
      <w:r w:rsidR="0056770A" w:rsidRPr="0019753B">
        <w:rPr>
          <w:rFonts w:ascii="David" w:hAnsi="David" w:cs="David"/>
          <w:sz w:val="28"/>
          <w:szCs w:val="28"/>
          <w:rtl/>
        </w:rPr>
        <w:t xml:space="preserve"> בנוגע להסטת מבט מהמסכים במהלך </w:t>
      </w:r>
      <w:r w:rsidR="0056770A" w:rsidRPr="0019753B">
        <w:rPr>
          <w:rFonts w:ascii="David" w:hAnsi="David" w:cs="David"/>
          <w:sz w:val="28"/>
          <w:szCs w:val="28"/>
          <w:rtl/>
        </w:rPr>
        <w:lastRenderedPageBreak/>
        <w:t>המשמרת</w:t>
      </w:r>
      <w:r w:rsidR="00AC3596" w:rsidRPr="0019753B">
        <w:rPr>
          <w:rFonts w:ascii="David" w:hAnsi="David" w:cs="David"/>
          <w:sz w:val="28"/>
          <w:szCs w:val="28"/>
          <w:rtl/>
        </w:rPr>
        <w:t>,</w:t>
      </w:r>
      <w:r w:rsidR="0056770A" w:rsidRPr="0019753B">
        <w:rPr>
          <w:rFonts w:ascii="David" w:hAnsi="David" w:cs="David"/>
          <w:sz w:val="28"/>
          <w:szCs w:val="28"/>
          <w:rtl/>
        </w:rPr>
        <w:t xml:space="preserve"> היא השיבה: "יכול להיות בתור בני אדם יש תנועות שלא שמים לב אבל אין שום כוונה אני לא בכוונה מסיטה את המבט, המשמרת זה שלוש שעות וחצי, אם מדברים יכול להיות שיש פעולה שמסתכלים אחד לשני בעיניים"</w:t>
      </w:r>
      <w:r w:rsidR="00AC3596" w:rsidRPr="0019753B">
        <w:rPr>
          <w:rFonts w:ascii="David" w:hAnsi="David" w:cs="David"/>
          <w:sz w:val="28"/>
          <w:szCs w:val="28"/>
          <w:rtl/>
        </w:rPr>
        <w:t xml:space="preserve"> (עמ' 240, ש' 32)</w:t>
      </w:r>
      <w:r w:rsidR="0056770A" w:rsidRPr="0019753B">
        <w:rPr>
          <w:rFonts w:ascii="David" w:hAnsi="David" w:cs="David"/>
          <w:sz w:val="28"/>
          <w:szCs w:val="28"/>
          <w:rtl/>
        </w:rPr>
        <w:t>. ובמצ"ח היא מסרה לגבי התפקיד: "</w:t>
      </w:r>
      <w:r w:rsidR="0056770A" w:rsidRPr="0019753B">
        <w:rPr>
          <w:rFonts w:ascii="David" w:hAnsi="David" w:cs="David"/>
          <w:b/>
          <w:bCs/>
          <w:sz w:val="28"/>
          <w:szCs w:val="28"/>
          <w:rtl/>
        </w:rPr>
        <w:t>זה כמו תצפיתנית</w:t>
      </w:r>
      <w:r w:rsidR="0056770A" w:rsidRPr="0019753B">
        <w:rPr>
          <w:rFonts w:ascii="David" w:hAnsi="David" w:cs="David"/>
          <w:sz w:val="28"/>
          <w:szCs w:val="28"/>
          <w:rtl/>
        </w:rPr>
        <w:t xml:space="preserve">, כביכול אסור לסובב את הראש מהמסך, אני עם אוזניות עליי, צריכה להיות קשובה למעגלים שנמצאים, וצריכה להיות קשובה לחמ"ל" (ש' 66). </w:t>
      </w:r>
    </w:p>
    <w:p w14:paraId="60486C0C" w14:textId="77777777" w:rsidR="00A936BD" w:rsidRPr="0019753B" w:rsidRDefault="00A936BD" w:rsidP="00A936BD">
      <w:pPr>
        <w:spacing w:line="360" w:lineRule="auto"/>
        <w:ind w:left="-58"/>
        <w:jc w:val="both"/>
        <w:rPr>
          <w:rFonts w:ascii="David" w:hAnsi="David" w:cs="David"/>
          <w:sz w:val="28"/>
          <w:szCs w:val="28"/>
        </w:rPr>
      </w:pPr>
    </w:p>
    <w:p w14:paraId="5565F30E" w14:textId="77777777" w:rsidR="00A936BD" w:rsidRPr="0019753B" w:rsidRDefault="00421C61" w:rsidP="00421C61">
      <w:pPr>
        <w:numPr>
          <w:ilvl w:val="0"/>
          <w:numId w:val="6"/>
        </w:numPr>
        <w:spacing w:line="360" w:lineRule="auto"/>
        <w:ind w:left="-58" w:hanging="609"/>
        <w:jc w:val="both"/>
        <w:rPr>
          <w:rFonts w:ascii="David" w:hAnsi="David" w:cs="David"/>
          <w:sz w:val="28"/>
          <w:szCs w:val="28"/>
          <w:rtl/>
        </w:rPr>
      </w:pPr>
      <w:r w:rsidRPr="0019753B">
        <w:rPr>
          <w:rFonts w:ascii="David" w:hAnsi="David" w:cs="David"/>
          <w:sz w:val="28"/>
          <w:szCs w:val="28"/>
          <w:rtl/>
        </w:rPr>
        <w:t>אין צורך להכביר מילים על כך</w:t>
      </w:r>
      <w:r w:rsidR="00A936BD" w:rsidRPr="0019753B">
        <w:rPr>
          <w:rFonts w:ascii="David" w:hAnsi="David" w:cs="David"/>
          <w:sz w:val="28"/>
          <w:szCs w:val="28"/>
          <w:rtl/>
        </w:rPr>
        <w:t xml:space="preserve"> </w:t>
      </w:r>
      <w:r w:rsidRPr="0019753B">
        <w:rPr>
          <w:rFonts w:ascii="David" w:hAnsi="David" w:cs="David"/>
          <w:sz w:val="28"/>
          <w:szCs w:val="28"/>
          <w:rtl/>
        </w:rPr>
        <w:t>ש</w:t>
      </w:r>
      <w:r w:rsidR="00A936BD" w:rsidRPr="0019753B">
        <w:rPr>
          <w:rFonts w:ascii="David" w:hAnsi="David" w:cs="David"/>
          <w:sz w:val="28"/>
          <w:szCs w:val="28"/>
          <w:rtl/>
        </w:rPr>
        <w:t>עדותה של ספיר משמעותית</w:t>
      </w:r>
      <w:r w:rsidRPr="0019753B">
        <w:rPr>
          <w:rFonts w:ascii="David" w:hAnsi="David" w:cs="David"/>
          <w:sz w:val="28"/>
          <w:szCs w:val="28"/>
          <w:rtl/>
        </w:rPr>
        <w:t>,</w:t>
      </w:r>
      <w:r w:rsidR="00A936BD" w:rsidRPr="0019753B">
        <w:rPr>
          <w:rFonts w:ascii="David" w:hAnsi="David" w:cs="David"/>
          <w:sz w:val="28"/>
          <w:szCs w:val="28"/>
          <w:rtl/>
        </w:rPr>
        <w:t xml:space="preserve"> משום שהיא נכחה במנ"י ליד המתלוננת והנאשם </w:t>
      </w:r>
      <w:r w:rsidR="00A936BD" w:rsidRPr="0019753B">
        <w:rPr>
          <w:rFonts w:ascii="David" w:hAnsi="David" w:cs="David"/>
          <w:b/>
          <w:bCs/>
          <w:sz w:val="28"/>
          <w:szCs w:val="28"/>
          <w:rtl/>
        </w:rPr>
        <w:t>בעת שהתרחשו המעשים</w:t>
      </w:r>
      <w:r w:rsidR="00A936BD" w:rsidRPr="0019753B">
        <w:rPr>
          <w:rFonts w:ascii="David" w:hAnsi="David" w:cs="David"/>
          <w:sz w:val="28"/>
          <w:szCs w:val="28"/>
          <w:rtl/>
        </w:rPr>
        <w:t>. ספיר היא עדה אובייקטיבית ו</w:t>
      </w:r>
      <w:r w:rsidR="00BD09DF" w:rsidRPr="0019753B">
        <w:rPr>
          <w:rFonts w:ascii="David" w:hAnsi="David" w:cs="David"/>
          <w:sz w:val="28"/>
          <w:szCs w:val="28"/>
          <w:rtl/>
        </w:rPr>
        <w:t xml:space="preserve">לא </w:t>
      </w:r>
      <w:r w:rsidR="000D458D" w:rsidRPr="0019753B">
        <w:rPr>
          <w:rFonts w:ascii="David" w:hAnsi="David" w:cs="David"/>
          <w:sz w:val="28"/>
          <w:szCs w:val="28"/>
          <w:rtl/>
        </w:rPr>
        <w:t>מצאנו סימנים לכך ש</w:t>
      </w:r>
      <w:r w:rsidR="00BD09DF" w:rsidRPr="0019753B">
        <w:rPr>
          <w:rFonts w:ascii="David" w:hAnsi="David" w:cs="David"/>
          <w:sz w:val="28"/>
          <w:szCs w:val="28"/>
          <w:rtl/>
        </w:rPr>
        <w:t xml:space="preserve">שיקרה </w:t>
      </w:r>
      <w:r w:rsidR="00A936BD" w:rsidRPr="0019753B">
        <w:rPr>
          <w:rFonts w:ascii="David" w:hAnsi="David" w:cs="David"/>
          <w:sz w:val="28"/>
          <w:szCs w:val="28"/>
          <w:rtl/>
        </w:rPr>
        <w:t>בעדותה בפנינ</w:t>
      </w:r>
      <w:r w:rsidR="000D458D" w:rsidRPr="0019753B">
        <w:rPr>
          <w:rFonts w:ascii="David" w:hAnsi="David" w:cs="David"/>
          <w:sz w:val="28"/>
          <w:szCs w:val="28"/>
          <w:rtl/>
        </w:rPr>
        <w:t>ו, או</w:t>
      </w:r>
      <w:r w:rsidR="00674800" w:rsidRPr="0019753B">
        <w:rPr>
          <w:rFonts w:ascii="David" w:hAnsi="David" w:cs="David"/>
          <w:sz w:val="28"/>
          <w:szCs w:val="28"/>
          <w:rtl/>
        </w:rPr>
        <w:t xml:space="preserve"> ש</w:t>
      </w:r>
      <w:r w:rsidR="00A936BD" w:rsidRPr="0019753B">
        <w:rPr>
          <w:rFonts w:ascii="David" w:hAnsi="David" w:cs="David"/>
          <w:sz w:val="28"/>
          <w:szCs w:val="28"/>
          <w:rtl/>
        </w:rPr>
        <w:t xml:space="preserve">ביקשה להגן על הנאשם. </w:t>
      </w:r>
      <w:r w:rsidR="000D458D" w:rsidRPr="0019753B">
        <w:rPr>
          <w:rFonts w:ascii="David" w:hAnsi="David" w:cs="David"/>
          <w:sz w:val="28"/>
          <w:szCs w:val="28"/>
          <w:rtl/>
        </w:rPr>
        <w:t xml:space="preserve">היא </w:t>
      </w:r>
      <w:r w:rsidR="00A936BD" w:rsidRPr="0019753B">
        <w:rPr>
          <w:rFonts w:ascii="David" w:hAnsi="David" w:cs="David"/>
          <w:sz w:val="28"/>
          <w:szCs w:val="28"/>
          <w:rtl/>
        </w:rPr>
        <w:t>השיבה בחיוך נבוך לשאלת הסנגור על אפשרות קיום היחסים המיניים לידה</w:t>
      </w:r>
      <w:r w:rsidR="000D458D" w:rsidRPr="0019753B">
        <w:rPr>
          <w:rFonts w:ascii="David" w:hAnsi="David" w:cs="David"/>
          <w:sz w:val="28"/>
          <w:szCs w:val="28"/>
          <w:rtl/>
        </w:rPr>
        <w:t>:</w:t>
      </w:r>
      <w:r w:rsidR="00A936BD" w:rsidRPr="0019753B">
        <w:rPr>
          <w:rFonts w:ascii="David" w:hAnsi="David" w:cs="David"/>
          <w:sz w:val="28"/>
          <w:szCs w:val="28"/>
          <w:rtl/>
        </w:rPr>
        <w:t xml:space="preserve"> "זאת טענה קצת לא נורמאלית אי אפשר לפספס דבר כזה" (עמ' 239, ש' 20). עם זאת, התרשמנו גם כי מדובר בחיילת ממושמעת מאוד שהקפידה על הפקודות, שמרה על ריכוז והותירה את עיניה על המסכים במהלך כל משמרתה, כמיטב יכולתה (</w:t>
      </w:r>
      <w:r w:rsidR="00E433B1" w:rsidRPr="0019753B">
        <w:rPr>
          <w:rFonts w:ascii="David" w:hAnsi="David" w:cs="David"/>
          <w:sz w:val="28"/>
          <w:szCs w:val="28"/>
          <w:rtl/>
        </w:rPr>
        <w:t xml:space="preserve">"אסור להסיט את המבט מהעמדה"; </w:t>
      </w:r>
      <w:r w:rsidR="00A936BD" w:rsidRPr="0019753B">
        <w:rPr>
          <w:rFonts w:ascii="David" w:hAnsi="David" w:cs="David"/>
          <w:sz w:val="28"/>
          <w:szCs w:val="28"/>
          <w:rtl/>
        </w:rPr>
        <w:t xml:space="preserve">"אני הייתי מאה אחוז בתפקיד שלי", עמ' 240, ש' 24). נראה לנו סביר מאוד, שהיא לא הבחינה בהתרחשות, אף כאשר השניים ישבו לצידה. </w:t>
      </w:r>
    </w:p>
    <w:p w14:paraId="432A531A" w14:textId="77777777" w:rsidR="004137F7" w:rsidRPr="0019753B" w:rsidRDefault="004137F7" w:rsidP="004137F7">
      <w:pPr>
        <w:spacing w:line="360" w:lineRule="auto"/>
        <w:ind w:left="-58"/>
        <w:jc w:val="both"/>
        <w:rPr>
          <w:rFonts w:ascii="David" w:hAnsi="David" w:cs="David"/>
          <w:sz w:val="28"/>
          <w:szCs w:val="28"/>
        </w:rPr>
      </w:pPr>
    </w:p>
    <w:p w14:paraId="49C2DF51" w14:textId="77777777" w:rsidR="001E72A6" w:rsidRPr="0019753B" w:rsidRDefault="007C1D18" w:rsidP="00ED64DB">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עדות הנאשם</w:t>
      </w:r>
      <w:r w:rsidRPr="0019753B">
        <w:rPr>
          <w:rFonts w:ascii="David" w:hAnsi="David" w:cs="David"/>
          <w:sz w:val="28"/>
          <w:szCs w:val="28"/>
          <w:rtl/>
        </w:rPr>
        <w:t xml:space="preserve"> - </w:t>
      </w:r>
      <w:r w:rsidR="001E72A6" w:rsidRPr="0019753B">
        <w:rPr>
          <w:rFonts w:ascii="David" w:hAnsi="David" w:cs="David"/>
          <w:sz w:val="28"/>
          <w:szCs w:val="28"/>
          <w:rtl/>
        </w:rPr>
        <w:t xml:space="preserve">הנאשם העיד בפנינו במשך שתי ישיבות. </w:t>
      </w:r>
      <w:r w:rsidR="00A12478" w:rsidRPr="0019753B">
        <w:rPr>
          <w:rFonts w:ascii="David" w:hAnsi="David" w:cs="David"/>
          <w:sz w:val="28"/>
          <w:szCs w:val="28"/>
          <w:rtl/>
        </w:rPr>
        <w:t xml:space="preserve">הוא </w:t>
      </w:r>
      <w:r w:rsidR="00ED64DB" w:rsidRPr="0019753B">
        <w:rPr>
          <w:rFonts w:ascii="David" w:hAnsi="David" w:cs="David"/>
          <w:sz w:val="28"/>
          <w:szCs w:val="28"/>
          <w:rtl/>
        </w:rPr>
        <w:t>סיפר ש</w:t>
      </w:r>
      <w:r w:rsidR="00E90CC8" w:rsidRPr="0019753B">
        <w:rPr>
          <w:rFonts w:ascii="David" w:hAnsi="David" w:cs="David"/>
          <w:sz w:val="28"/>
          <w:szCs w:val="28"/>
          <w:rtl/>
        </w:rPr>
        <w:t xml:space="preserve">שירת 4 שנים בגדוד </w:t>
      </w:r>
      <w:r w:rsidR="00A12478" w:rsidRPr="0019753B">
        <w:rPr>
          <w:rFonts w:ascii="David" w:hAnsi="David" w:cs="David"/>
          <w:sz w:val="28"/>
          <w:szCs w:val="28"/>
          <w:rtl/>
        </w:rPr>
        <w:t>ו</w:t>
      </w:r>
      <w:r w:rsidR="00E90CC8" w:rsidRPr="0019753B">
        <w:rPr>
          <w:rFonts w:ascii="David" w:hAnsi="David" w:cs="David"/>
          <w:sz w:val="28"/>
          <w:szCs w:val="28"/>
          <w:rtl/>
        </w:rPr>
        <w:t xml:space="preserve">החזיק בתפקידים של מפקד פלגה, קצין אימונים, </w:t>
      </w:r>
      <w:r w:rsidR="007C5CC8" w:rsidRPr="0019753B">
        <w:rPr>
          <w:rFonts w:ascii="David" w:hAnsi="David" w:cs="David"/>
          <w:sz w:val="28"/>
          <w:szCs w:val="28"/>
          <w:rtl/>
        </w:rPr>
        <w:t>קצין מבצעים</w:t>
      </w:r>
      <w:r w:rsidR="00E90CC8" w:rsidRPr="0019753B">
        <w:rPr>
          <w:rFonts w:ascii="David" w:hAnsi="David" w:cs="David"/>
          <w:sz w:val="28"/>
          <w:szCs w:val="28"/>
          <w:rtl/>
        </w:rPr>
        <w:t xml:space="preserve"> (במשך חצי שנה) וסמסו"ל (במשך חצי שנה). בחודש דצמבר 2021, בעקבות האירועים, יצא לחל"ת עד למעצרו. סרן ליאור היה מפקד </w:t>
      </w:r>
      <w:r w:rsidR="007C5CC8" w:rsidRPr="0019753B">
        <w:rPr>
          <w:rFonts w:ascii="David" w:hAnsi="David" w:cs="David"/>
          <w:sz w:val="28"/>
          <w:szCs w:val="28"/>
          <w:rtl/>
        </w:rPr>
        <w:t>הפלוגה</w:t>
      </w:r>
      <w:r w:rsidR="00E90CC8" w:rsidRPr="0019753B">
        <w:rPr>
          <w:rFonts w:ascii="David" w:hAnsi="David" w:cs="David"/>
          <w:sz w:val="28"/>
          <w:szCs w:val="28"/>
          <w:rtl/>
        </w:rPr>
        <w:t xml:space="preserve">, ורס"ן אביאל, מפקד הסוללה. הנאשם </w:t>
      </w:r>
      <w:r w:rsidR="00ED64DB" w:rsidRPr="0019753B">
        <w:rPr>
          <w:rFonts w:ascii="David" w:hAnsi="David" w:cs="David"/>
          <w:sz w:val="28"/>
          <w:szCs w:val="28"/>
          <w:rtl/>
        </w:rPr>
        <w:t>סקר בפנינו את</w:t>
      </w:r>
      <w:r w:rsidR="001E72A6" w:rsidRPr="0019753B">
        <w:rPr>
          <w:rFonts w:ascii="David" w:hAnsi="David" w:cs="David"/>
          <w:sz w:val="28"/>
          <w:szCs w:val="28"/>
          <w:rtl/>
        </w:rPr>
        <w:t xml:space="preserve"> הרקע האישי שלו ושל משפחתו ופירט בהרחבה על מסלולו הצבאי, על קשייו ועל הצלחותיו, לרבות בחירתו לקצין המצטיין הצעיר ביותר בגדוד. כיוון שהדברים אינם נדרשים לצורך ההכרעה לא נחזור עליהם כאן. הנאשם הקפיד לדבר בקול רם וברור וכשדיבר על משפחתו בכה. לאחר מכן, התייחס לשלושת הפרשות ולטענותיהן של המתלוננות נגדו. </w:t>
      </w:r>
      <w:r w:rsidR="00E90CC8" w:rsidRPr="0019753B">
        <w:rPr>
          <w:rFonts w:ascii="David" w:hAnsi="David" w:cs="David"/>
          <w:sz w:val="28"/>
          <w:szCs w:val="28"/>
          <w:rtl/>
        </w:rPr>
        <w:t xml:space="preserve">בפרק זה נתייחס לעדותו של הנאשם </w:t>
      </w:r>
      <w:r w:rsidR="00E90CC8" w:rsidRPr="0019753B">
        <w:rPr>
          <w:rFonts w:ascii="David" w:hAnsi="David" w:cs="David"/>
          <w:b/>
          <w:bCs/>
          <w:sz w:val="28"/>
          <w:szCs w:val="28"/>
          <w:rtl/>
        </w:rPr>
        <w:t>בנוגע לפרשה הראשונה בלבד</w:t>
      </w:r>
      <w:r w:rsidR="00E90CC8" w:rsidRPr="0019753B">
        <w:rPr>
          <w:rFonts w:ascii="David" w:hAnsi="David" w:cs="David"/>
          <w:sz w:val="28"/>
          <w:szCs w:val="28"/>
          <w:rtl/>
        </w:rPr>
        <w:t xml:space="preserve">. </w:t>
      </w:r>
    </w:p>
    <w:p w14:paraId="53FDFC38" w14:textId="77777777" w:rsidR="00E90CC8" w:rsidRPr="0019753B" w:rsidRDefault="00E90CC8" w:rsidP="00E90CC8">
      <w:pPr>
        <w:spacing w:line="360" w:lineRule="auto"/>
        <w:ind w:left="-58"/>
        <w:jc w:val="both"/>
        <w:rPr>
          <w:rFonts w:ascii="David" w:hAnsi="David" w:cs="David"/>
          <w:sz w:val="28"/>
          <w:szCs w:val="28"/>
          <w:rtl/>
        </w:rPr>
      </w:pPr>
    </w:p>
    <w:p w14:paraId="51C1C95C" w14:textId="77777777" w:rsidR="0032071C" w:rsidRPr="0019753B" w:rsidRDefault="00421C61" w:rsidP="00421C61">
      <w:pPr>
        <w:numPr>
          <w:ilvl w:val="0"/>
          <w:numId w:val="6"/>
        </w:numPr>
        <w:spacing w:line="360" w:lineRule="auto"/>
        <w:ind w:left="-58" w:hanging="609"/>
        <w:jc w:val="both"/>
        <w:rPr>
          <w:rFonts w:ascii="David" w:hAnsi="David" w:cs="David"/>
          <w:b/>
          <w:bCs/>
          <w:sz w:val="28"/>
          <w:szCs w:val="28"/>
        </w:rPr>
      </w:pPr>
      <w:r w:rsidRPr="0019753B">
        <w:rPr>
          <w:rFonts w:ascii="David" w:hAnsi="David" w:cs="David"/>
          <w:sz w:val="28"/>
          <w:szCs w:val="28"/>
          <w:rtl/>
        </w:rPr>
        <w:t xml:space="preserve">הנאשם תיאר </w:t>
      </w:r>
      <w:r w:rsidR="007C5CC8" w:rsidRPr="0019753B">
        <w:rPr>
          <w:rFonts w:ascii="David" w:hAnsi="David" w:cs="David"/>
          <w:sz w:val="28"/>
          <w:szCs w:val="28"/>
          <w:rtl/>
        </w:rPr>
        <w:t xml:space="preserve">באופן הבא את </w:t>
      </w:r>
      <w:r w:rsidR="0032071C" w:rsidRPr="0019753B">
        <w:rPr>
          <w:rFonts w:ascii="David" w:hAnsi="David" w:cs="David"/>
          <w:sz w:val="28"/>
          <w:szCs w:val="28"/>
          <w:rtl/>
        </w:rPr>
        <w:t>מערכת היחסים בינו לבין המתלוננת: "התכתבויות שאנחנו היינו מדברים, פייסטיים, קרבה פיזית שלנו הייתה יותר גדולה ולא מינית אלא חברית, חיבוק, יד, ולא מיניים כמו באוטובוס. הקרבה הייתה יותר חזקה עד האוטובוס" (עמ' 220, ש' 16-17).</w:t>
      </w:r>
    </w:p>
    <w:p w14:paraId="1256A02C" w14:textId="77777777" w:rsidR="0032071C" w:rsidRPr="0019753B" w:rsidRDefault="0032071C" w:rsidP="00E90CC8">
      <w:pPr>
        <w:spacing w:line="360" w:lineRule="auto"/>
        <w:ind w:left="-58"/>
        <w:jc w:val="both"/>
        <w:rPr>
          <w:rFonts w:ascii="David" w:hAnsi="David" w:cs="David"/>
          <w:sz w:val="28"/>
          <w:szCs w:val="28"/>
        </w:rPr>
      </w:pPr>
    </w:p>
    <w:p w14:paraId="204B71FB" w14:textId="77777777" w:rsidR="00CD5CCD" w:rsidRPr="0019753B" w:rsidRDefault="00CD5CCD" w:rsidP="00FE3A7D">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lastRenderedPageBreak/>
        <w:t xml:space="preserve">הנאשם מסר כי במסגרת תפקידו הוא ישב </w:t>
      </w:r>
      <w:r w:rsidR="008E5D2C" w:rsidRPr="0019753B">
        <w:rPr>
          <w:rFonts w:ascii="David" w:hAnsi="David" w:cs="David"/>
          <w:b/>
          <w:bCs/>
          <w:sz w:val="28"/>
          <w:szCs w:val="28"/>
          <w:rtl/>
        </w:rPr>
        <w:t>ב</w:t>
      </w:r>
      <w:r w:rsidRPr="0019753B">
        <w:rPr>
          <w:rFonts w:ascii="David" w:hAnsi="David" w:cs="David"/>
          <w:b/>
          <w:bCs/>
          <w:sz w:val="28"/>
          <w:szCs w:val="28"/>
          <w:rtl/>
        </w:rPr>
        <w:t>מנ"י</w:t>
      </w:r>
      <w:r w:rsidRPr="0019753B">
        <w:rPr>
          <w:rFonts w:ascii="David" w:hAnsi="David" w:cs="David"/>
          <w:sz w:val="28"/>
          <w:szCs w:val="28"/>
          <w:rtl/>
        </w:rPr>
        <w:t xml:space="preserve"> במשך מעל לשלוש שנים. </w:t>
      </w:r>
      <w:r w:rsidR="00E433B1" w:rsidRPr="0019753B">
        <w:rPr>
          <w:rFonts w:ascii="David" w:hAnsi="David" w:cs="David"/>
          <w:sz w:val="28"/>
          <w:szCs w:val="28"/>
          <w:rtl/>
        </w:rPr>
        <w:t>הוא</w:t>
      </w:r>
      <w:r w:rsidRPr="0019753B">
        <w:rPr>
          <w:rFonts w:ascii="David" w:hAnsi="David" w:cs="David"/>
          <w:sz w:val="28"/>
          <w:szCs w:val="28"/>
          <w:rtl/>
        </w:rPr>
        <w:t xml:space="preserve"> הסביר כי הגורם המתאים והמוסמך שמלמד את הלוחמים לקראת הבחינה הו</w:t>
      </w:r>
      <w:r w:rsidR="00FE3A7D" w:rsidRPr="0019753B">
        <w:rPr>
          <w:rFonts w:ascii="David" w:hAnsi="David" w:cs="David"/>
          <w:sz w:val="28"/>
          <w:szCs w:val="28"/>
          <w:rtl/>
        </w:rPr>
        <w:t xml:space="preserve">א מפקד פלגת השליטה ובקרה (שו"ב) והכחיש שהמשימה להכין את סמ"ר ר' לקראת בחינות הכניסה לקורס מיירטים הוטלה דווקא עליו ("המג"ד לא תפס אותי ואמר לי שאני אלמד אותה", עמ' 235, </w:t>
      </w:r>
      <w:r w:rsidR="008D4FF3" w:rsidRPr="0019753B">
        <w:rPr>
          <w:rFonts w:ascii="David" w:hAnsi="David" w:cs="David"/>
          <w:sz w:val="28"/>
          <w:szCs w:val="28"/>
          <w:rtl/>
        </w:rPr>
        <w:t>ש'</w:t>
      </w:r>
      <w:r w:rsidR="00FE3A7D" w:rsidRPr="0019753B">
        <w:rPr>
          <w:rFonts w:ascii="David" w:hAnsi="David" w:cs="David"/>
          <w:sz w:val="28"/>
          <w:szCs w:val="28"/>
          <w:rtl/>
        </w:rPr>
        <w:t xml:space="preserve"> 25-26). </w:t>
      </w:r>
      <w:r w:rsidRPr="0019753B">
        <w:rPr>
          <w:rFonts w:ascii="David" w:hAnsi="David" w:cs="David"/>
          <w:sz w:val="28"/>
          <w:szCs w:val="28"/>
          <w:rtl/>
        </w:rPr>
        <w:t xml:space="preserve">באשר </w:t>
      </w:r>
      <w:r w:rsidRPr="0019753B">
        <w:rPr>
          <w:rFonts w:ascii="David" w:hAnsi="David" w:cs="David"/>
          <w:b/>
          <w:bCs/>
          <w:sz w:val="28"/>
          <w:szCs w:val="28"/>
          <w:rtl/>
        </w:rPr>
        <w:t>לנהלי העבודה במנ"י</w:t>
      </w:r>
      <w:r w:rsidRPr="0019753B">
        <w:rPr>
          <w:rFonts w:ascii="David" w:hAnsi="David" w:cs="David"/>
          <w:sz w:val="28"/>
          <w:szCs w:val="28"/>
          <w:rtl/>
        </w:rPr>
        <w:t xml:space="preserve">, הבהיר </w:t>
      </w:r>
      <w:r w:rsidR="00E433B1" w:rsidRPr="0019753B">
        <w:rPr>
          <w:rFonts w:ascii="David" w:hAnsi="David" w:cs="David"/>
          <w:sz w:val="28"/>
          <w:szCs w:val="28"/>
          <w:rtl/>
        </w:rPr>
        <w:t xml:space="preserve">הנאשם </w:t>
      </w:r>
      <w:r w:rsidRPr="0019753B">
        <w:rPr>
          <w:rFonts w:ascii="David" w:hAnsi="David" w:cs="David"/>
          <w:sz w:val="28"/>
          <w:szCs w:val="28"/>
          <w:rtl/>
        </w:rPr>
        <w:t xml:space="preserve">כי רק למי שהוסמך לכך הותר לשבת בעמדות שבמנ"י. עם זאת, הסכים כי ללוחמים הותר להיכנס למנ"י, כדי ללמוד את החומר הנדרש לבחינת הקבלה לקורס המיירטים. כאשר לוחם נכנס, הוא עומד או יושב בכסא, מאחורי העמדות של בעלי התפקידים. הוא מסר, שבמנ"י הקצין מחויב לשבת בעמדת ייעודית, שבה יש מסכים מובנים שמיועדים עבורו לצורך בקרה ושליטה. לשמאלו, יושבת המיירטת ולשמאלה, בכניסה למבנה המנ"י, יושב הטכנאי. המשמרת נמשכת כשלוש שעות וחצי, במהלכה מותר לדבר. על אף שבעלי התפקידים במנ"י נדרשים לצפות בכל העת במסכים, לעיתים הם מסיטים את העיניים מן המסך, כיוון שאיש אינו מסוגל לצפות במסכים לאורך כל המשמרת. </w:t>
      </w:r>
    </w:p>
    <w:p w14:paraId="0960744B" w14:textId="77777777" w:rsidR="00CD5CCD" w:rsidRPr="0019753B" w:rsidRDefault="00CD5CCD" w:rsidP="00CD5CCD">
      <w:pPr>
        <w:spacing w:line="360" w:lineRule="auto"/>
        <w:ind w:left="-58"/>
        <w:jc w:val="both"/>
        <w:rPr>
          <w:rFonts w:ascii="David" w:hAnsi="David" w:cs="David"/>
          <w:sz w:val="28"/>
          <w:szCs w:val="28"/>
        </w:rPr>
      </w:pPr>
    </w:p>
    <w:p w14:paraId="545A0702" w14:textId="77777777" w:rsidR="00CD5CCD" w:rsidRPr="0019753B" w:rsidRDefault="00616B0E" w:rsidP="007D5AAD">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הנאשם </w:t>
      </w:r>
      <w:r w:rsidR="007D5AAD" w:rsidRPr="0019753B">
        <w:rPr>
          <w:rFonts w:ascii="David" w:hAnsi="David" w:cs="David"/>
          <w:sz w:val="28"/>
          <w:szCs w:val="28"/>
          <w:rtl/>
        </w:rPr>
        <w:t xml:space="preserve">העיד </w:t>
      </w:r>
      <w:r w:rsidR="00CD5CCD" w:rsidRPr="0019753B">
        <w:rPr>
          <w:rFonts w:ascii="David" w:hAnsi="David" w:cs="David"/>
          <w:sz w:val="28"/>
          <w:szCs w:val="28"/>
          <w:rtl/>
        </w:rPr>
        <w:t>כי הוא אינו זוכר ש</w:t>
      </w:r>
      <w:r w:rsidR="007D5AAD" w:rsidRPr="0019753B">
        <w:rPr>
          <w:rFonts w:ascii="David" w:hAnsi="David" w:cs="David"/>
          <w:sz w:val="28"/>
          <w:szCs w:val="28"/>
          <w:rtl/>
        </w:rPr>
        <w:t>המתלוננת</w:t>
      </w:r>
      <w:r w:rsidR="00CD5CCD" w:rsidRPr="0019753B">
        <w:rPr>
          <w:rFonts w:ascii="David" w:hAnsi="David" w:cs="David"/>
          <w:sz w:val="28"/>
          <w:szCs w:val="28"/>
          <w:rtl/>
        </w:rPr>
        <w:t xml:space="preserve"> הייתה איתו במנ"י, ואם כן אז לא יותר מפעם אחת (עמ' 214, </w:t>
      </w:r>
      <w:r w:rsidR="008D4FF3" w:rsidRPr="0019753B">
        <w:rPr>
          <w:rFonts w:ascii="David" w:hAnsi="David" w:cs="David"/>
          <w:sz w:val="28"/>
          <w:szCs w:val="28"/>
          <w:rtl/>
        </w:rPr>
        <w:t>ש'</w:t>
      </w:r>
      <w:r w:rsidR="00CD5CCD" w:rsidRPr="0019753B">
        <w:rPr>
          <w:rFonts w:ascii="David" w:hAnsi="David" w:cs="David"/>
          <w:sz w:val="28"/>
          <w:szCs w:val="28"/>
          <w:rtl/>
        </w:rPr>
        <w:t xml:space="preserve"> 12</w:t>
      </w:r>
      <w:r w:rsidR="00E248A9" w:rsidRPr="0019753B">
        <w:rPr>
          <w:rFonts w:ascii="David" w:hAnsi="David" w:cs="David"/>
          <w:sz w:val="28"/>
          <w:szCs w:val="28"/>
          <w:rtl/>
        </w:rPr>
        <w:t>, עמ' 233, ש' 35</w:t>
      </w:r>
      <w:r w:rsidR="00CD5CCD" w:rsidRPr="0019753B">
        <w:rPr>
          <w:rFonts w:ascii="David" w:hAnsi="David" w:cs="David"/>
          <w:sz w:val="28"/>
          <w:szCs w:val="28"/>
          <w:rtl/>
        </w:rPr>
        <w:t xml:space="preserve">). </w:t>
      </w:r>
      <w:r w:rsidRPr="0019753B">
        <w:rPr>
          <w:rFonts w:ascii="David" w:hAnsi="David" w:cs="David"/>
          <w:sz w:val="28"/>
          <w:szCs w:val="28"/>
          <w:rtl/>
        </w:rPr>
        <w:t>לדבריו, הוא לא ייחס לכך חשיבות</w:t>
      </w:r>
      <w:r w:rsidR="00CD5CCD" w:rsidRPr="0019753B">
        <w:rPr>
          <w:rFonts w:ascii="David" w:hAnsi="David" w:cs="David"/>
          <w:sz w:val="28"/>
          <w:szCs w:val="28"/>
          <w:rtl/>
        </w:rPr>
        <w:t xml:space="preserve"> </w:t>
      </w:r>
      <w:r w:rsidRPr="0019753B">
        <w:rPr>
          <w:rFonts w:ascii="David" w:hAnsi="David" w:cs="David"/>
          <w:sz w:val="28"/>
          <w:szCs w:val="28"/>
          <w:rtl/>
        </w:rPr>
        <w:t>ו</w:t>
      </w:r>
      <w:r w:rsidR="00CD5CCD" w:rsidRPr="0019753B">
        <w:rPr>
          <w:rFonts w:ascii="David" w:hAnsi="David" w:cs="David"/>
          <w:sz w:val="28"/>
          <w:szCs w:val="28"/>
          <w:rtl/>
        </w:rPr>
        <w:t>הוא אינו זוכר אירוע שבו הסביר ל</w:t>
      </w:r>
      <w:r w:rsidRPr="0019753B">
        <w:rPr>
          <w:rFonts w:ascii="David" w:hAnsi="David" w:cs="David"/>
          <w:sz w:val="28"/>
          <w:szCs w:val="28"/>
          <w:rtl/>
        </w:rPr>
        <w:t>ה</w:t>
      </w:r>
      <w:r w:rsidR="00CD5CCD" w:rsidRPr="0019753B">
        <w:rPr>
          <w:rFonts w:ascii="David" w:hAnsi="David" w:cs="David"/>
          <w:sz w:val="28"/>
          <w:szCs w:val="28"/>
          <w:rtl/>
        </w:rPr>
        <w:t xml:space="preserve"> את טיב העבודה במנ"י, כהכנה לקורס מיירטים. הנאשם עומת עם העובדה שבחקירתו הכחיש באופן גורף את האפשרות שהמתלוננת הגיעה למנ"י</w:t>
      </w:r>
      <w:r w:rsidRPr="0019753B">
        <w:rPr>
          <w:rFonts w:ascii="David" w:hAnsi="David" w:cs="David"/>
          <w:sz w:val="28"/>
          <w:szCs w:val="28"/>
          <w:rtl/>
        </w:rPr>
        <w:t xml:space="preserve"> והסביר כי תשובתו הייתה שהוא</w:t>
      </w:r>
      <w:r w:rsidR="00CD5CCD" w:rsidRPr="0019753B">
        <w:rPr>
          <w:rFonts w:ascii="David" w:hAnsi="David" w:cs="David"/>
          <w:sz w:val="28"/>
          <w:szCs w:val="28"/>
          <w:rtl/>
        </w:rPr>
        <w:t xml:space="preserve"> </w:t>
      </w:r>
      <w:r w:rsidRPr="0019753B">
        <w:rPr>
          <w:rFonts w:ascii="David" w:hAnsi="David" w:cs="David"/>
          <w:sz w:val="28"/>
          <w:szCs w:val="28"/>
          <w:rtl/>
        </w:rPr>
        <w:t>"</w:t>
      </w:r>
      <w:r w:rsidR="00CD5CCD" w:rsidRPr="0019753B">
        <w:rPr>
          <w:rFonts w:ascii="David" w:hAnsi="David" w:cs="David"/>
          <w:sz w:val="28"/>
          <w:szCs w:val="28"/>
          <w:rtl/>
        </w:rPr>
        <w:t>לא זוכר דבר כזה" (עמ' 21</w:t>
      </w:r>
      <w:r w:rsidR="00FD39FE" w:rsidRPr="0019753B">
        <w:rPr>
          <w:rFonts w:ascii="David" w:hAnsi="David" w:cs="David"/>
          <w:sz w:val="28"/>
          <w:szCs w:val="28"/>
          <w:rtl/>
        </w:rPr>
        <w:t xml:space="preserve">-22 </w:t>
      </w:r>
      <w:r w:rsidR="00CD5CCD" w:rsidRPr="0019753B">
        <w:rPr>
          <w:rFonts w:ascii="David" w:hAnsi="David" w:cs="David"/>
          <w:sz w:val="28"/>
          <w:szCs w:val="28"/>
          <w:rtl/>
        </w:rPr>
        <w:t>לתמלול של חברת התמלולים).</w:t>
      </w:r>
      <w:r w:rsidR="00E5668C" w:rsidRPr="0019753B">
        <w:rPr>
          <w:rFonts w:ascii="David" w:hAnsi="David" w:cs="David"/>
          <w:sz w:val="28"/>
          <w:szCs w:val="28"/>
          <w:rtl/>
        </w:rPr>
        <w:t xml:space="preserve"> עם זאת, צפייה בתיעוד החקירה מלמד כי </w:t>
      </w:r>
      <w:r w:rsidR="005C4599" w:rsidRPr="0019753B">
        <w:rPr>
          <w:rFonts w:ascii="David" w:hAnsi="David" w:cs="David"/>
          <w:sz w:val="28"/>
          <w:szCs w:val="28"/>
          <w:rtl/>
        </w:rPr>
        <w:t xml:space="preserve">בתחילה </w:t>
      </w:r>
      <w:r w:rsidR="00E5668C" w:rsidRPr="0019753B">
        <w:rPr>
          <w:rFonts w:ascii="David" w:hAnsi="David" w:cs="David"/>
          <w:sz w:val="28"/>
          <w:szCs w:val="28"/>
          <w:rtl/>
        </w:rPr>
        <w:t>הנאשם הכחיש את אפשרות נוכחותה של המתלוננת במנ"י.</w:t>
      </w:r>
      <w:r w:rsidR="005539D7" w:rsidRPr="0019753B">
        <w:rPr>
          <w:rFonts w:ascii="David" w:hAnsi="David" w:cs="David"/>
          <w:sz w:val="28"/>
          <w:szCs w:val="28"/>
          <w:rtl/>
        </w:rPr>
        <w:t xml:space="preserve"> </w:t>
      </w:r>
    </w:p>
    <w:p w14:paraId="1CCBC68C" w14:textId="77777777" w:rsidR="00FE3A7D" w:rsidRPr="0019753B" w:rsidRDefault="00FE3A7D" w:rsidP="00FE3A7D">
      <w:pPr>
        <w:spacing w:line="360" w:lineRule="auto"/>
        <w:ind w:left="-58"/>
        <w:jc w:val="both"/>
        <w:rPr>
          <w:rFonts w:ascii="David" w:hAnsi="David" w:cs="David"/>
          <w:sz w:val="28"/>
          <w:szCs w:val="28"/>
        </w:rPr>
      </w:pPr>
    </w:p>
    <w:p w14:paraId="508CB523" w14:textId="44BEF42D" w:rsidR="0032071C" w:rsidRPr="0019753B" w:rsidRDefault="0032071C" w:rsidP="00EC6613">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הנאשם </w:t>
      </w:r>
      <w:r w:rsidR="00EC6613" w:rsidRPr="0019753B">
        <w:rPr>
          <w:rFonts w:ascii="David" w:hAnsi="David" w:cs="David"/>
          <w:sz w:val="28"/>
          <w:szCs w:val="28"/>
          <w:rtl/>
        </w:rPr>
        <w:t xml:space="preserve">תיאר </w:t>
      </w:r>
      <w:r w:rsidRPr="0019753B">
        <w:rPr>
          <w:rFonts w:ascii="David" w:hAnsi="David" w:cs="David"/>
          <w:sz w:val="28"/>
          <w:szCs w:val="28"/>
          <w:rtl/>
        </w:rPr>
        <w:t xml:space="preserve">בעדותו את </w:t>
      </w:r>
      <w:r w:rsidRPr="0019753B">
        <w:rPr>
          <w:rFonts w:ascii="David" w:hAnsi="David" w:cs="David"/>
          <w:b/>
          <w:bCs/>
          <w:sz w:val="28"/>
          <w:szCs w:val="28"/>
          <w:rtl/>
        </w:rPr>
        <w:t>מוצב</w:t>
      </w:r>
      <w:r w:rsidR="00EC6613" w:rsidRPr="0019753B">
        <w:rPr>
          <w:rFonts w:ascii="David" w:hAnsi="David" w:cs="David"/>
          <w:b/>
          <w:bCs/>
          <w:sz w:val="28"/>
          <w:szCs w:val="28"/>
          <w:rtl/>
        </w:rPr>
        <w:t xml:space="preserve"> </w:t>
      </w:r>
      <w:r w:rsidR="002517D2">
        <w:rPr>
          <w:rFonts w:ascii="David" w:hAnsi="David" w:cs="David" w:hint="cs"/>
          <w:b/>
          <w:bCs/>
          <w:sz w:val="28"/>
          <w:szCs w:val="28"/>
        </w:rPr>
        <w:t>XXX</w:t>
      </w:r>
      <w:r w:rsidRPr="0019753B">
        <w:rPr>
          <w:rFonts w:ascii="David" w:hAnsi="David" w:cs="David"/>
          <w:sz w:val="28"/>
          <w:szCs w:val="28"/>
          <w:rtl/>
        </w:rPr>
        <w:t xml:space="preserve">, מסר כי יש שם תאורת חירום ושהוא לא מכיר שיש במקום מנהרה חשוכה. הוא הסכים כי שהה במקום לפחות פעם אחת, אך הכחיש בתוקף כי היה שם ביחד עם המתלוננת (עמ' 214, ש' 22-28). </w:t>
      </w:r>
    </w:p>
    <w:p w14:paraId="410DD61C" w14:textId="77777777" w:rsidR="003B680C" w:rsidRPr="0019753B" w:rsidRDefault="003B680C" w:rsidP="003B680C">
      <w:pPr>
        <w:spacing w:line="360" w:lineRule="auto"/>
        <w:ind w:left="-58"/>
        <w:jc w:val="both"/>
        <w:rPr>
          <w:rFonts w:ascii="David" w:hAnsi="David" w:cs="David"/>
          <w:sz w:val="28"/>
          <w:szCs w:val="28"/>
        </w:rPr>
      </w:pPr>
    </w:p>
    <w:p w14:paraId="4ADBB435" w14:textId="77777777" w:rsidR="001E72A6" w:rsidRPr="0019753B" w:rsidRDefault="001E72A6" w:rsidP="001E72A6">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הנאשם העיד בפנינו ש</w:t>
      </w:r>
      <w:r w:rsidRPr="0019753B">
        <w:rPr>
          <w:rFonts w:ascii="David" w:hAnsi="David" w:cs="David"/>
          <w:b/>
          <w:bCs/>
          <w:sz w:val="28"/>
          <w:szCs w:val="28"/>
          <w:rtl/>
        </w:rPr>
        <w:t>ביקור הבית</w:t>
      </w:r>
      <w:r w:rsidRPr="0019753B">
        <w:rPr>
          <w:rFonts w:ascii="David" w:hAnsi="David" w:cs="David"/>
          <w:sz w:val="28"/>
          <w:szCs w:val="28"/>
          <w:rtl/>
        </w:rPr>
        <w:t xml:space="preserve"> השני, הבלתי פורמאלי שערך בביתה של המתלוננת התרחש בתאריך 5 בספטמבר 2019,</w:t>
      </w:r>
      <w:r w:rsidR="00D40B7C" w:rsidRPr="0019753B">
        <w:rPr>
          <w:rFonts w:ascii="David" w:hAnsi="David" w:cs="David"/>
          <w:sz w:val="28"/>
          <w:szCs w:val="28"/>
          <w:rtl/>
        </w:rPr>
        <w:t xml:space="preserve"> </w:t>
      </w:r>
      <w:r w:rsidRPr="0019753B">
        <w:rPr>
          <w:rFonts w:ascii="David" w:hAnsi="David" w:cs="David"/>
          <w:sz w:val="28"/>
          <w:szCs w:val="28"/>
          <w:rtl/>
        </w:rPr>
        <w:t xml:space="preserve">הרבה לפני </w:t>
      </w:r>
      <w:r w:rsidR="00D40B7C" w:rsidRPr="0019753B">
        <w:rPr>
          <w:rFonts w:ascii="David" w:hAnsi="David" w:cs="David"/>
          <w:sz w:val="28"/>
          <w:szCs w:val="28"/>
          <w:rtl/>
        </w:rPr>
        <w:t xml:space="preserve">ש"נרקמה מערכת היחסים" </w:t>
      </w:r>
      <w:r w:rsidRPr="0019753B">
        <w:rPr>
          <w:rFonts w:ascii="David" w:hAnsi="David" w:cs="David"/>
          <w:sz w:val="28"/>
          <w:szCs w:val="28"/>
          <w:rtl/>
        </w:rPr>
        <w:t xml:space="preserve">בינו לבין המתלוננת. </w:t>
      </w:r>
      <w:r w:rsidR="00FB5F9D" w:rsidRPr="0019753B">
        <w:rPr>
          <w:rFonts w:ascii="David" w:hAnsi="David" w:cs="David"/>
          <w:sz w:val="28"/>
          <w:szCs w:val="28"/>
          <w:rtl/>
        </w:rPr>
        <w:t xml:space="preserve">הוא מסר שהביקור היה ענייני ותקין והכחיש כל מגע </w:t>
      </w:r>
      <w:r w:rsidR="00D40B7C" w:rsidRPr="0019753B">
        <w:rPr>
          <w:rFonts w:ascii="David" w:hAnsi="David" w:cs="David"/>
          <w:sz w:val="28"/>
          <w:szCs w:val="28"/>
          <w:rtl/>
        </w:rPr>
        <w:t>במתלוננת</w:t>
      </w:r>
      <w:r w:rsidR="00FB5F9D" w:rsidRPr="0019753B">
        <w:rPr>
          <w:rFonts w:ascii="David" w:hAnsi="David" w:cs="David"/>
          <w:sz w:val="28"/>
          <w:szCs w:val="28"/>
          <w:rtl/>
        </w:rPr>
        <w:t xml:space="preserve"> במהלכו. עם זאת, </w:t>
      </w:r>
      <w:r w:rsidRPr="0019753B">
        <w:rPr>
          <w:rFonts w:ascii="David" w:hAnsi="David" w:cs="David"/>
          <w:sz w:val="28"/>
          <w:szCs w:val="28"/>
          <w:rtl/>
        </w:rPr>
        <w:t>התקשה להסביר, מדוע העידה מור, העובדת הסוציאלית</w:t>
      </w:r>
      <w:r w:rsidR="00FB5F9D" w:rsidRPr="0019753B">
        <w:rPr>
          <w:rFonts w:ascii="David" w:hAnsi="David" w:cs="David"/>
          <w:sz w:val="28"/>
          <w:szCs w:val="28"/>
          <w:rtl/>
        </w:rPr>
        <w:t>,</w:t>
      </w:r>
      <w:r w:rsidRPr="0019753B">
        <w:rPr>
          <w:rFonts w:ascii="David" w:hAnsi="David" w:cs="David"/>
          <w:sz w:val="28"/>
          <w:szCs w:val="28"/>
          <w:rtl/>
        </w:rPr>
        <w:t xml:space="preserve"> שהמתלוננת ביקשה ממנה לשהות בבית באותו היום, משום שחששה מפני הנאשם. </w:t>
      </w:r>
    </w:p>
    <w:p w14:paraId="699D2C65" w14:textId="77777777" w:rsidR="00A62C22" w:rsidRPr="0019753B" w:rsidRDefault="00A62C22" w:rsidP="00A62C22">
      <w:pPr>
        <w:spacing w:line="360" w:lineRule="auto"/>
        <w:ind w:left="-58"/>
        <w:jc w:val="both"/>
        <w:rPr>
          <w:rFonts w:ascii="David" w:hAnsi="David" w:cs="David"/>
          <w:b/>
          <w:bCs/>
          <w:sz w:val="28"/>
          <w:szCs w:val="28"/>
          <w:rtl/>
        </w:rPr>
      </w:pPr>
    </w:p>
    <w:p w14:paraId="4DBD020C" w14:textId="77777777" w:rsidR="00DC15E1" w:rsidRPr="0019753B" w:rsidRDefault="00DC15E1" w:rsidP="00A62C22">
      <w:pPr>
        <w:spacing w:line="360" w:lineRule="auto"/>
        <w:ind w:left="-58"/>
        <w:jc w:val="both"/>
        <w:rPr>
          <w:rFonts w:ascii="David" w:hAnsi="David" w:cs="David"/>
          <w:b/>
          <w:bCs/>
          <w:sz w:val="28"/>
          <w:szCs w:val="28"/>
          <w:rtl/>
        </w:rPr>
      </w:pPr>
    </w:p>
    <w:p w14:paraId="67045AA7" w14:textId="77777777" w:rsidR="00DC15E1" w:rsidRPr="0019753B" w:rsidRDefault="00DC15E1" w:rsidP="00A62C22">
      <w:pPr>
        <w:spacing w:line="360" w:lineRule="auto"/>
        <w:ind w:left="-58"/>
        <w:jc w:val="both"/>
        <w:rPr>
          <w:rFonts w:ascii="David" w:hAnsi="David" w:cs="David"/>
          <w:b/>
          <w:bCs/>
          <w:sz w:val="28"/>
          <w:szCs w:val="28"/>
          <w:rtl/>
        </w:rPr>
      </w:pPr>
    </w:p>
    <w:p w14:paraId="2D169FC5" w14:textId="77777777" w:rsidR="00DC15E1" w:rsidRPr="0019753B" w:rsidRDefault="00DC15E1" w:rsidP="00A62C22">
      <w:pPr>
        <w:spacing w:line="360" w:lineRule="auto"/>
        <w:ind w:left="-58"/>
        <w:jc w:val="both"/>
        <w:rPr>
          <w:rFonts w:ascii="David" w:hAnsi="David" w:cs="David"/>
          <w:b/>
          <w:bCs/>
          <w:sz w:val="28"/>
          <w:szCs w:val="28"/>
        </w:rPr>
      </w:pPr>
    </w:p>
    <w:p w14:paraId="57FC2002" w14:textId="77777777" w:rsidR="00D40B7C" w:rsidRPr="0019753B" w:rsidRDefault="00D40B7C" w:rsidP="00F521E5">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הנאשם מסר כי הוא יודע שכשל באירוע בתור מפקד</w:t>
      </w:r>
      <w:r w:rsidR="00EC6613" w:rsidRPr="0019753B">
        <w:rPr>
          <w:rFonts w:ascii="David" w:hAnsi="David" w:cs="David"/>
          <w:sz w:val="28"/>
          <w:szCs w:val="28"/>
          <w:rtl/>
        </w:rPr>
        <w:t xml:space="preserve"> </w:t>
      </w:r>
      <w:r w:rsidR="00EC6613" w:rsidRPr="0019753B">
        <w:rPr>
          <w:rFonts w:ascii="David" w:hAnsi="David" w:cs="David"/>
          <w:b/>
          <w:bCs/>
          <w:sz w:val="28"/>
          <w:szCs w:val="28"/>
          <w:rtl/>
        </w:rPr>
        <w:t>באירוע באוטובוס</w:t>
      </w:r>
      <w:r w:rsidRPr="0019753B">
        <w:rPr>
          <w:rFonts w:ascii="David" w:hAnsi="David" w:cs="David"/>
          <w:sz w:val="28"/>
          <w:szCs w:val="28"/>
          <w:rtl/>
        </w:rPr>
        <w:t>, אך עמד על כך שה</w:t>
      </w:r>
      <w:r w:rsidR="00EC6613" w:rsidRPr="0019753B">
        <w:rPr>
          <w:rFonts w:ascii="David" w:hAnsi="David" w:cs="David"/>
          <w:sz w:val="28"/>
          <w:szCs w:val="28"/>
          <w:rtl/>
        </w:rPr>
        <w:t>מעשה המיני</w:t>
      </w:r>
      <w:r w:rsidRPr="0019753B">
        <w:rPr>
          <w:rFonts w:ascii="David" w:hAnsi="David" w:cs="David"/>
          <w:sz w:val="28"/>
          <w:szCs w:val="28"/>
          <w:rtl/>
        </w:rPr>
        <w:t xml:space="preserve"> התרחש ביוזמת המתלוננת ובהסכמתה. וכך תיאר את </w:t>
      </w:r>
      <w:r w:rsidR="00F521E5" w:rsidRPr="0019753B">
        <w:rPr>
          <w:rFonts w:ascii="David" w:hAnsi="David" w:cs="David"/>
          <w:sz w:val="28"/>
          <w:szCs w:val="28"/>
          <w:rtl/>
        </w:rPr>
        <w:t>השתלשלות האירוע</w:t>
      </w:r>
      <w:r w:rsidRPr="0019753B">
        <w:rPr>
          <w:rFonts w:ascii="David" w:hAnsi="David" w:cs="David"/>
          <w:sz w:val="28"/>
          <w:szCs w:val="28"/>
          <w:rtl/>
        </w:rPr>
        <w:t>:</w:t>
      </w:r>
    </w:p>
    <w:p w14:paraId="7E64C597" w14:textId="77777777" w:rsidR="00FA60A2" w:rsidRPr="0019753B" w:rsidRDefault="00FA60A2" w:rsidP="00FA60A2">
      <w:pPr>
        <w:spacing w:line="360" w:lineRule="auto"/>
        <w:ind w:left="-58"/>
        <w:jc w:val="both"/>
        <w:rPr>
          <w:rFonts w:ascii="David" w:hAnsi="David" w:cs="David"/>
          <w:b/>
          <w:bCs/>
          <w:sz w:val="28"/>
          <w:szCs w:val="28"/>
          <w:rtl/>
        </w:rPr>
      </w:pPr>
    </w:p>
    <w:p w14:paraId="7AFD1C07" w14:textId="77777777" w:rsidR="00D40B7C" w:rsidRPr="0019753B" w:rsidRDefault="00D40B7C" w:rsidP="000E7379">
      <w:pPr>
        <w:pStyle w:val="ListParagraph"/>
        <w:spacing w:after="200"/>
        <w:ind w:left="301" w:right="851"/>
        <w:contextualSpacing/>
        <w:jc w:val="both"/>
        <w:rPr>
          <w:rFonts w:ascii="David" w:hAnsi="David" w:cs="David"/>
          <w:sz w:val="28"/>
          <w:szCs w:val="28"/>
        </w:rPr>
      </w:pPr>
      <w:r w:rsidRPr="0019753B">
        <w:rPr>
          <w:rFonts w:ascii="David" w:hAnsi="David" w:cs="David"/>
          <w:sz w:val="28"/>
          <w:szCs w:val="28"/>
          <w:rtl/>
        </w:rPr>
        <w:t>"ר' הייתה על האוטובוס, אנחנו ישבנו מאחורה ודיברנו, ר' התקרבה אליי, אני התקרבתי אליה והיא אלי, ר' התחילה לגעת בי, ואני לא עצרתי את זה כי אני גם רציתי את זה,</w:t>
      </w:r>
      <w:r w:rsidR="007B1326" w:rsidRPr="0019753B">
        <w:rPr>
          <w:rFonts w:ascii="David" w:hAnsi="David" w:cs="David"/>
          <w:sz w:val="28"/>
          <w:szCs w:val="28"/>
          <w:rtl/>
        </w:rPr>
        <w:t xml:space="preserve"> </w:t>
      </w:r>
      <w:r w:rsidRPr="0019753B">
        <w:rPr>
          <w:rFonts w:ascii="David" w:hAnsi="David" w:cs="David"/>
          <w:sz w:val="28"/>
          <w:szCs w:val="28"/>
          <w:rtl/>
        </w:rPr>
        <w:t xml:space="preserve">ר' הורידה לי את המכנסיים, אני לא עצרתי את זה כי אני רציתי את זה כמו שהיא רצתה... ר' ירדה לי שם, ובאמת ובתמים חשבתי שאף אחד לא רואה את זה, לא ידעתי שטל ראה את זה. </w:t>
      </w:r>
      <w:r w:rsidR="000E7379" w:rsidRPr="0019753B">
        <w:rPr>
          <w:rFonts w:ascii="David" w:hAnsi="David" w:cs="David"/>
          <w:sz w:val="28"/>
          <w:szCs w:val="28"/>
          <w:rtl/>
        </w:rPr>
        <w:t>לא הפעלתי שום כוח על ר' בסיטואציה, ר' עשתה את זה מרצונה המלא, אני והיא היינו במערכת יחסים, אני לא יודע אם להגדיר את זה ככה, אבל היה בינינו סוג של ניצוץ שבסופו של דבר התפוצץ... ר' פתחה לי את המכנסיים, ר' הורידה לי את התחתון ור' ירדה לי. לא החזקתי אותה בכוח, לא איימתי עליה, הדברים פשוט קרו" (עמ' 215, ש' 21-33).</w:t>
      </w:r>
    </w:p>
    <w:p w14:paraId="5B292137" w14:textId="77777777" w:rsidR="000E7379" w:rsidRPr="0019753B" w:rsidRDefault="000E7379" w:rsidP="000E7379">
      <w:pPr>
        <w:spacing w:line="360" w:lineRule="auto"/>
        <w:ind w:left="-58"/>
        <w:jc w:val="both"/>
        <w:rPr>
          <w:rFonts w:ascii="David" w:hAnsi="David" w:cs="David"/>
          <w:sz w:val="28"/>
          <w:szCs w:val="28"/>
        </w:rPr>
      </w:pPr>
    </w:p>
    <w:p w14:paraId="53EC31BE" w14:textId="77777777" w:rsidR="000E7379" w:rsidRPr="0019753B" w:rsidRDefault="000E7379" w:rsidP="000E7379">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הנאשם עמד על כך שהיוזמה לאירוע הייתה כולה של המתלוננת. לדבריו, הוא לא זוכר שהיא אמרה לו משהו, אך הוא כמעט בטוח שהיא אמרה לו שהיא רוצה לקיים עמו מין אוראלי. הוא הוסיף, כי האמין לדברי החוקר שקיים סרטון שמתעד את האירוע ושמח על כך. </w:t>
      </w:r>
    </w:p>
    <w:p w14:paraId="273D1C0B" w14:textId="77777777" w:rsidR="003C45C7" w:rsidRPr="0019753B" w:rsidRDefault="003C45C7" w:rsidP="003C45C7">
      <w:pPr>
        <w:spacing w:line="360" w:lineRule="auto"/>
        <w:ind w:left="-58"/>
        <w:jc w:val="both"/>
        <w:rPr>
          <w:rFonts w:ascii="David" w:hAnsi="David" w:cs="David"/>
          <w:sz w:val="28"/>
          <w:szCs w:val="28"/>
        </w:rPr>
      </w:pPr>
    </w:p>
    <w:p w14:paraId="6E69998D" w14:textId="77777777" w:rsidR="0042131D" w:rsidRPr="0019753B" w:rsidRDefault="005C1D13" w:rsidP="0042131D">
      <w:pPr>
        <w:spacing w:line="360" w:lineRule="auto"/>
        <w:ind w:left="-58"/>
        <w:jc w:val="both"/>
        <w:rPr>
          <w:rFonts w:ascii="David" w:hAnsi="David" w:cs="David"/>
          <w:sz w:val="28"/>
          <w:szCs w:val="28"/>
          <w:u w:val="single"/>
        </w:rPr>
      </w:pPr>
      <w:r w:rsidRPr="0019753B">
        <w:rPr>
          <w:rFonts w:ascii="David" w:hAnsi="David" w:cs="David"/>
          <w:sz w:val="28"/>
          <w:szCs w:val="28"/>
          <w:u w:val="single"/>
          <w:rtl/>
        </w:rPr>
        <w:t>ההכרעה בין עדויות הנאשם והמתלוננת</w:t>
      </w:r>
      <w:r w:rsidR="007E140E" w:rsidRPr="0019753B">
        <w:rPr>
          <w:rFonts w:ascii="David" w:hAnsi="David" w:cs="David"/>
          <w:sz w:val="28"/>
          <w:szCs w:val="28"/>
          <w:u w:val="single"/>
          <w:rtl/>
        </w:rPr>
        <w:t xml:space="preserve"> הראשונה</w:t>
      </w:r>
    </w:p>
    <w:p w14:paraId="6434A1F8" w14:textId="77777777" w:rsidR="00385934" w:rsidRPr="0019753B" w:rsidRDefault="002061E6" w:rsidP="0024519E">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עדותה של סמ"ר </w:t>
      </w:r>
      <w:r w:rsidR="0042131D" w:rsidRPr="0019753B">
        <w:rPr>
          <w:rFonts w:ascii="David" w:hAnsi="David" w:cs="David"/>
          <w:sz w:val="28"/>
          <w:szCs w:val="28"/>
          <w:rtl/>
        </w:rPr>
        <w:t xml:space="preserve">ר' </w:t>
      </w:r>
      <w:r w:rsidRPr="0019753B">
        <w:rPr>
          <w:rFonts w:ascii="David" w:hAnsi="David" w:cs="David"/>
          <w:sz w:val="28"/>
          <w:szCs w:val="28"/>
          <w:rtl/>
        </w:rPr>
        <w:t>בפנינו הייתה עמוסה בפרטים</w:t>
      </w:r>
      <w:r w:rsidR="00F223B8" w:rsidRPr="0019753B">
        <w:rPr>
          <w:rFonts w:ascii="David" w:hAnsi="David" w:cs="David"/>
          <w:sz w:val="28"/>
          <w:szCs w:val="28"/>
          <w:rtl/>
        </w:rPr>
        <w:t>.</w:t>
      </w:r>
      <w:r w:rsidRPr="0019753B">
        <w:rPr>
          <w:rFonts w:ascii="David" w:hAnsi="David" w:cs="David"/>
          <w:sz w:val="28"/>
          <w:szCs w:val="28"/>
          <w:rtl/>
        </w:rPr>
        <w:t xml:space="preserve"> </w:t>
      </w:r>
      <w:r w:rsidR="0090363C" w:rsidRPr="0019753B">
        <w:rPr>
          <w:rFonts w:ascii="David" w:hAnsi="David" w:cs="David"/>
          <w:sz w:val="28"/>
          <w:szCs w:val="28"/>
          <w:rtl/>
        </w:rPr>
        <w:t xml:space="preserve">היא </w:t>
      </w:r>
      <w:r w:rsidRPr="0019753B">
        <w:rPr>
          <w:rFonts w:ascii="David" w:hAnsi="David" w:cs="David"/>
          <w:sz w:val="28"/>
          <w:szCs w:val="28"/>
          <w:rtl/>
        </w:rPr>
        <w:t>ע</w:t>
      </w:r>
      <w:r w:rsidR="0090363C" w:rsidRPr="0019753B">
        <w:rPr>
          <w:rFonts w:ascii="David" w:hAnsi="David" w:cs="David"/>
          <w:sz w:val="28"/>
          <w:szCs w:val="28"/>
          <w:rtl/>
        </w:rPr>
        <w:t>ו</w:t>
      </w:r>
      <w:r w:rsidRPr="0019753B">
        <w:rPr>
          <w:rFonts w:ascii="David" w:hAnsi="David" w:cs="David"/>
          <w:sz w:val="28"/>
          <w:szCs w:val="28"/>
          <w:rtl/>
        </w:rPr>
        <w:t>מדת במבחני הה</w:t>
      </w:r>
      <w:r w:rsidR="0090363C" w:rsidRPr="0019753B">
        <w:rPr>
          <w:rFonts w:ascii="David" w:hAnsi="David" w:cs="David"/>
          <w:sz w:val="28"/>
          <w:szCs w:val="28"/>
          <w:rtl/>
        </w:rPr>
        <w:t>י</w:t>
      </w:r>
      <w:r w:rsidRPr="0019753B">
        <w:rPr>
          <w:rFonts w:ascii="David" w:hAnsi="David" w:cs="David"/>
          <w:sz w:val="28"/>
          <w:szCs w:val="28"/>
          <w:rtl/>
        </w:rPr>
        <w:t xml:space="preserve">גיון והשכל הישר ונהנית ממשקל פנימי רב. העדה </w:t>
      </w:r>
      <w:r w:rsidR="0042131D" w:rsidRPr="0019753B">
        <w:rPr>
          <w:rFonts w:ascii="David" w:hAnsi="David" w:cs="David"/>
          <w:sz w:val="28"/>
          <w:szCs w:val="28"/>
          <w:rtl/>
        </w:rPr>
        <w:t>השיבה במהירות</w:t>
      </w:r>
      <w:r w:rsidR="007C1D18" w:rsidRPr="0019753B">
        <w:rPr>
          <w:rFonts w:ascii="David" w:hAnsi="David" w:cs="David"/>
          <w:sz w:val="28"/>
          <w:szCs w:val="28"/>
          <w:rtl/>
        </w:rPr>
        <w:t xml:space="preserve"> ובאופן מפורט</w:t>
      </w:r>
      <w:r w:rsidR="0024519E" w:rsidRPr="0019753B">
        <w:rPr>
          <w:rFonts w:ascii="David" w:hAnsi="David" w:cs="David"/>
          <w:sz w:val="28"/>
          <w:szCs w:val="28"/>
          <w:rtl/>
        </w:rPr>
        <w:t xml:space="preserve"> כמעט</w:t>
      </w:r>
      <w:r w:rsidR="0042131D" w:rsidRPr="0019753B">
        <w:rPr>
          <w:rFonts w:ascii="David" w:hAnsi="David" w:cs="David"/>
          <w:sz w:val="28"/>
          <w:szCs w:val="28"/>
          <w:rtl/>
        </w:rPr>
        <w:t xml:space="preserve"> ל</w:t>
      </w:r>
      <w:r w:rsidR="0024519E" w:rsidRPr="0019753B">
        <w:rPr>
          <w:rFonts w:ascii="David" w:hAnsi="David" w:cs="David"/>
          <w:sz w:val="28"/>
          <w:szCs w:val="28"/>
          <w:rtl/>
        </w:rPr>
        <w:t>כל ה</w:t>
      </w:r>
      <w:r w:rsidR="0042131D" w:rsidRPr="0019753B">
        <w:rPr>
          <w:rFonts w:ascii="David" w:hAnsi="David" w:cs="David"/>
          <w:sz w:val="28"/>
          <w:szCs w:val="28"/>
          <w:rtl/>
        </w:rPr>
        <w:t>שאלות שנשאלה</w:t>
      </w:r>
      <w:r w:rsidR="007C1D18" w:rsidRPr="0019753B">
        <w:rPr>
          <w:rFonts w:ascii="David" w:hAnsi="David" w:cs="David"/>
          <w:sz w:val="28"/>
          <w:szCs w:val="28"/>
          <w:rtl/>
        </w:rPr>
        <w:t>.</w:t>
      </w:r>
      <w:r w:rsidR="0042131D" w:rsidRPr="0019753B">
        <w:rPr>
          <w:rFonts w:ascii="David" w:hAnsi="David" w:cs="David"/>
          <w:sz w:val="28"/>
          <w:szCs w:val="28"/>
          <w:rtl/>
        </w:rPr>
        <w:t xml:space="preserve"> לעיתים</w:t>
      </w:r>
      <w:r w:rsidRPr="0019753B">
        <w:rPr>
          <w:rFonts w:ascii="David" w:hAnsi="David" w:cs="David"/>
          <w:sz w:val="28"/>
          <w:szCs w:val="28"/>
          <w:rtl/>
        </w:rPr>
        <w:t>,</w:t>
      </w:r>
      <w:r w:rsidR="0042131D" w:rsidRPr="0019753B">
        <w:rPr>
          <w:rFonts w:ascii="David" w:hAnsi="David" w:cs="David"/>
          <w:sz w:val="28"/>
          <w:szCs w:val="28"/>
          <w:rtl/>
        </w:rPr>
        <w:t xml:space="preserve"> שלפה </w:t>
      </w:r>
      <w:r w:rsidR="007C1D18" w:rsidRPr="0019753B">
        <w:rPr>
          <w:rFonts w:ascii="David" w:hAnsi="David" w:cs="David"/>
          <w:sz w:val="28"/>
          <w:szCs w:val="28"/>
          <w:rtl/>
        </w:rPr>
        <w:t xml:space="preserve">את </w:t>
      </w:r>
      <w:r w:rsidR="0042131D" w:rsidRPr="0019753B">
        <w:rPr>
          <w:rFonts w:ascii="David" w:hAnsi="David" w:cs="David"/>
          <w:sz w:val="28"/>
          <w:szCs w:val="28"/>
          <w:rtl/>
        </w:rPr>
        <w:t>תשובות</w:t>
      </w:r>
      <w:r w:rsidR="007C1D18" w:rsidRPr="0019753B">
        <w:rPr>
          <w:rFonts w:ascii="David" w:hAnsi="David" w:cs="David"/>
          <w:sz w:val="28"/>
          <w:szCs w:val="28"/>
          <w:rtl/>
        </w:rPr>
        <w:t>יה</w:t>
      </w:r>
      <w:r w:rsidR="0042131D" w:rsidRPr="0019753B">
        <w:rPr>
          <w:rFonts w:ascii="David" w:hAnsi="David" w:cs="David"/>
          <w:sz w:val="28"/>
          <w:szCs w:val="28"/>
          <w:rtl/>
        </w:rPr>
        <w:t xml:space="preserve"> באופן מיידי</w:t>
      </w:r>
      <w:r w:rsidRPr="0019753B">
        <w:rPr>
          <w:rFonts w:ascii="David" w:hAnsi="David" w:cs="David"/>
          <w:sz w:val="28"/>
          <w:szCs w:val="28"/>
          <w:rtl/>
        </w:rPr>
        <w:t xml:space="preserve"> ממש</w:t>
      </w:r>
      <w:r w:rsidR="0042131D" w:rsidRPr="0019753B">
        <w:rPr>
          <w:rFonts w:ascii="David" w:hAnsi="David" w:cs="David"/>
          <w:sz w:val="28"/>
          <w:szCs w:val="28"/>
          <w:rtl/>
        </w:rPr>
        <w:t xml:space="preserve">. </w:t>
      </w:r>
      <w:r w:rsidRPr="0019753B">
        <w:rPr>
          <w:rFonts w:ascii="David" w:hAnsi="David" w:cs="David"/>
          <w:sz w:val="28"/>
          <w:szCs w:val="28"/>
          <w:rtl/>
        </w:rPr>
        <w:t xml:space="preserve">עם זאת, </w:t>
      </w:r>
      <w:r w:rsidR="0042131D" w:rsidRPr="0019753B">
        <w:rPr>
          <w:rFonts w:ascii="David" w:hAnsi="David" w:cs="David"/>
          <w:sz w:val="28"/>
          <w:szCs w:val="28"/>
          <w:rtl/>
        </w:rPr>
        <w:t xml:space="preserve">ניכר היה כי חלק מהשאלות הקשו עליה מבחינה נפשית. כך, לשם המחשה, כאשר התייחסה לקושי לישון לבד בביתה, החלה לבכות. היא השתהתה ונוצר </w:t>
      </w:r>
      <w:r w:rsidR="0042131D" w:rsidRPr="0019753B">
        <w:rPr>
          <w:rFonts w:ascii="David" w:hAnsi="David" w:cs="David"/>
          <w:b/>
          <w:bCs/>
          <w:sz w:val="28"/>
          <w:szCs w:val="28"/>
          <w:rtl/>
        </w:rPr>
        <w:t>רושם אותנטי של הק</w:t>
      </w:r>
      <w:r w:rsidR="007C1D18" w:rsidRPr="0019753B">
        <w:rPr>
          <w:rFonts w:ascii="David" w:hAnsi="David" w:cs="David"/>
          <w:b/>
          <w:bCs/>
          <w:sz w:val="28"/>
          <w:szCs w:val="28"/>
          <w:rtl/>
        </w:rPr>
        <w:t>ו</w:t>
      </w:r>
      <w:r w:rsidR="0042131D" w:rsidRPr="0019753B">
        <w:rPr>
          <w:rFonts w:ascii="David" w:hAnsi="David" w:cs="David"/>
          <w:b/>
          <w:bCs/>
          <w:sz w:val="28"/>
          <w:szCs w:val="28"/>
          <w:rtl/>
        </w:rPr>
        <w:t>שי להתמודד עם הטראומה שהותירו בה האירועים</w:t>
      </w:r>
      <w:r w:rsidR="0042131D" w:rsidRPr="0019753B">
        <w:rPr>
          <w:rFonts w:ascii="David" w:hAnsi="David" w:cs="David"/>
          <w:sz w:val="28"/>
          <w:szCs w:val="28"/>
          <w:rtl/>
        </w:rPr>
        <w:t xml:space="preserve">. לצד זאת, לאורך חקירותיה גילתה עוצמות נפש והתמודדה באופן מעורר הערכה עם שאלות הסנגור. </w:t>
      </w:r>
      <w:r w:rsidR="001A22C7" w:rsidRPr="0019753B">
        <w:rPr>
          <w:rFonts w:ascii="David" w:hAnsi="David" w:cs="David"/>
          <w:sz w:val="28"/>
          <w:szCs w:val="28"/>
          <w:rtl/>
        </w:rPr>
        <w:t>ההגנה טענה כי המתלוננת ענ</w:t>
      </w:r>
      <w:r w:rsidR="0024519E" w:rsidRPr="0019753B">
        <w:rPr>
          <w:rFonts w:ascii="David" w:hAnsi="David" w:cs="David"/>
          <w:sz w:val="28"/>
          <w:szCs w:val="28"/>
          <w:rtl/>
        </w:rPr>
        <w:t>ת</w:t>
      </w:r>
      <w:r w:rsidR="001A22C7" w:rsidRPr="0019753B">
        <w:rPr>
          <w:rFonts w:ascii="David" w:hAnsi="David" w:cs="David"/>
          <w:sz w:val="28"/>
          <w:szCs w:val="28"/>
          <w:rtl/>
        </w:rPr>
        <w:t>ה בנחרצות לשאלות וידע</w:t>
      </w:r>
      <w:r w:rsidR="0024519E" w:rsidRPr="0019753B">
        <w:rPr>
          <w:rFonts w:ascii="David" w:hAnsi="David" w:cs="David"/>
          <w:sz w:val="28"/>
          <w:szCs w:val="28"/>
          <w:rtl/>
        </w:rPr>
        <w:t>ה</w:t>
      </w:r>
      <w:r w:rsidR="001A22C7" w:rsidRPr="0019753B">
        <w:rPr>
          <w:rFonts w:ascii="David" w:hAnsi="David" w:cs="David"/>
          <w:sz w:val="28"/>
          <w:szCs w:val="28"/>
          <w:rtl/>
        </w:rPr>
        <w:t xml:space="preserve"> לעמוד על שלה. היא איננה כנועה ופסיבית, </w:t>
      </w:r>
      <w:r w:rsidR="00EB03D9" w:rsidRPr="0019753B">
        <w:rPr>
          <w:rFonts w:ascii="David" w:hAnsi="David" w:cs="David"/>
          <w:sz w:val="28"/>
          <w:szCs w:val="28"/>
          <w:rtl/>
        </w:rPr>
        <w:t xml:space="preserve">כך </w:t>
      </w:r>
      <w:r w:rsidR="001A22C7" w:rsidRPr="0019753B">
        <w:rPr>
          <w:rFonts w:ascii="David" w:hAnsi="David" w:cs="David"/>
          <w:sz w:val="28"/>
          <w:szCs w:val="28"/>
          <w:rtl/>
        </w:rPr>
        <w:t xml:space="preserve">נטען. ואולם, </w:t>
      </w:r>
      <w:r w:rsidR="0042131D" w:rsidRPr="0019753B">
        <w:rPr>
          <w:rFonts w:ascii="David" w:hAnsi="David" w:cs="David"/>
          <w:sz w:val="28"/>
          <w:szCs w:val="28"/>
          <w:rtl/>
        </w:rPr>
        <w:t xml:space="preserve">ניסיון ההגנה להצביע על כך שהעדה אסרטיבית, ולכן לא סביר שהייתה מסכימה לפגיעה בה, לא שכנע </w:t>
      </w:r>
      <w:r w:rsidR="0042131D" w:rsidRPr="0019753B">
        <w:rPr>
          <w:rFonts w:ascii="David" w:hAnsi="David" w:cs="David"/>
          <w:sz w:val="28"/>
          <w:szCs w:val="28"/>
          <w:rtl/>
        </w:rPr>
        <w:lastRenderedPageBreak/>
        <w:t>אותנו. ההפך הוא הנכון, אנו התרשמנו</w:t>
      </w:r>
      <w:r w:rsidR="00E00629" w:rsidRPr="0019753B">
        <w:rPr>
          <w:rFonts w:ascii="David" w:hAnsi="David" w:cs="David"/>
          <w:sz w:val="28"/>
          <w:szCs w:val="28"/>
          <w:rtl/>
        </w:rPr>
        <w:t xml:space="preserve"> ממהימנות דבריה</w:t>
      </w:r>
      <w:r w:rsidR="001A22C7" w:rsidRPr="0019753B">
        <w:rPr>
          <w:rFonts w:ascii="David" w:hAnsi="David" w:cs="David"/>
          <w:sz w:val="28"/>
          <w:szCs w:val="28"/>
          <w:rtl/>
        </w:rPr>
        <w:t>, ומדרך הילוכה בעדות,</w:t>
      </w:r>
      <w:r w:rsidR="00E00629" w:rsidRPr="0019753B">
        <w:rPr>
          <w:rFonts w:ascii="David" w:hAnsi="David" w:cs="David"/>
          <w:sz w:val="28"/>
          <w:szCs w:val="28"/>
          <w:rtl/>
        </w:rPr>
        <w:t xml:space="preserve"> </w:t>
      </w:r>
      <w:r w:rsidR="001A22C7" w:rsidRPr="0019753B">
        <w:rPr>
          <w:rFonts w:ascii="David" w:hAnsi="David" w:cs="David"/>
          <w:sz w:val="28"/>
          <w:szCs w:val="28"/>
          <w:rtl/>
        </w:rPr>
        <w:t xml:space="preserve">כי </w:t>
      </w:r>
      <w:r w:rsidR="0042131D" w:rsidRPr="0019753B">
        <w:rPr>
          <w:rFonts w:ascii="David" w:hAnsi="David" w:cs="David"/>
          <w:sz w:val="28"/>
          <w:szCs w:val="28"/>
          <w:rtl/>
        </w:rPr>
        <w:t>ה</w:t>
      </w:r>
      <w:r w:rsidR="00E00629" w:rsidRPr="0019753B">
        <w:rPr>
          <w:rFonts w:ascii="David" w:hAnsi="David" w:cs="David"/>
          <w:sz w:val="28"/>
          <w:szCs w:val="28"/>
          <w:rtl/>
        </w:rPr>
        <w:t>יא</w:t>
      </w:r>
      <w:r w:rsidR="0042131D" w:rsidRPr="0019753B">
        <w:rPr>
          <w:rFonts w:ascii="David" w:hAnsi="David" w:cs="David"/>
          <w:sz w:val="28"/>
          <w:szCs w:val="28"/>
          <w:rtl/>
        </w:rPr>
        <w:t xml:space="preserve"> </w:t>
      </w:r>
      <w:r w:rsidR="001A22C7" w:rsidRPr="0019753B">
        <w:rPr>
          <w:rFonts w:ascii="David" w:hAnsi="David" w:cs="David"/>
          <w:sz w:val="28"/>
          <w:szCs w:val="28"/>
          <w:rtl/>
        </w:rPr>
        <w:t xml:space="preserve">עשויה </w:t>
      </w:r>
      <w:r w:rsidR="0042131D" w:rsidRPr="0019753B">
        <w:rPr>
          <w:rFonts w:ascii="David" w:hAnsi="David" w:cs="David"/>
          <w:sz w:val="28"/>
          <w:szCs w:val="28"/>
          <w:rtl/>
        </w:rPr>
        <w:t>לעיתים לרצות את בעלי הסמכות.</w:t>
      </w:r>
      <w:r w:rsidR="00385934" w:rsidRPr="0019753B">
        <w:rPr>
          <w:rFonts w:ascii="David" w:hAnsi="David" w:cs="David"/>
          <w:sz w:val="28"/>
          <w:szCs w:val="28"/>
          <w:rtl/>
        </w:rPr>
        <w:t xml:space="preserve"> </w:t>
      </w:r>
    </w:p>
    <w:p w14:paraId="523688B9" w14:textId="77777777" w:rsidR="00385934" w:rsidRPr="0019753B" w:rsidRDefault="00385934" w:rsidP="00385934">
      <w:pPr>
        <w:spacing w:line="360" w:lineRule="auto"/>
        <w:ind w:left="-58"/>
        <w:jc w:val="both"/>
        <w:rPr>
          <w:rFonts w:ascii="David" w:hAnsi="David" w:cs="David"/>
          <w:sz w:val="28"/>
          <w:szCs w:val="28"/>
        </w:rPr>
      </w:pPr>
    </w:p>
    <w:p w14:paraId="1128150D" w14:textId="77777777" w:rsidR="0042131D" w:rsidRPr="0019753B" w:rsidRDefault="00385934" w:rsidP="0024519E">
      <w:pPr>
        <w:numPr>
          <w:ilvl w:val="0"/>
          <w:numId w:val="6"/>
        </w:numPr>
        <w:spacing w:line="360" w:lineRule="auto"/>
        <w:ind w:left="-58" w:hanging="609"/>
        <w:jc w:val="both"/>
        <w:rPr>
          <w:rFonts w:ascii="David" w:hAnsi="David" w:cs="David"/>
          <w:sz w:val="28"/>
          <w:szCs w:val="28"/>
          <w:rtl/>
        </w:rPr>
      </w:pPr>
      <w:r w:rsidRPr="0019753B">
        <w:rPr>
          <w:rFonts w:ascii="David" w:hAnsi="David" w:cs="David"/>
          <w:sz w:val="28"/>
          <w:szCs w:val="28"/>
          <w:rtl/>
        </w:rPr>
        <w:t>בהקשר זה נדגיש, כי התרשמנו לטובה מהסכמתה לחשוף בפני ההרכב את כל מסמכי הברה"ן הנוגעים לה, לאחר שההגנה ביקשה זאת לפי סעיף 108 לחוק סדר הדין הפלילי [נוסח משולב], התשמ"ב-1982. ניכר היה כי המתלוננת בטוחה בעצמה, בגרסתה ובאופן התנהלותה ואינה מבקשת להסתיר דבר.</w:t>
      </w:r>
    </w:p>
    <w:p w14:paraId="49BC4028" w14:textId="77777777" w:rsidR="00021E25" w:rsidRPr="0019753B" w:rsidRDefault="00021E25" w:rsidP="00021E25">
      <w:pPr>
        <w:spacing w:line="360" w:lineRule="auto"/>
        <w:ind w:left="-58"/>
        <w:jc w:val="both"/>
        <w:rPr>
          <w:rFonts w:ascii="David" w:hAnsi="David" w:cs="David"/>
          <w:sz w:val="28"/>
          <w:szCs w:val="28"/>
        </w:rPr>
      </w:pPr>
    </w:p>
    <w:p w14:paraId="55F60D5B" w14:textId="77777777" w:rsidR="0042131D" w:rsidRPr="0019753B" w:rsidRDefault="0042131D" w:rsidP="0024519E">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חשוב לציין, כי במהלך עדויותיה בפנינו התרשמנו </w:t>
      </w:r>
      <w:r w:rsidR="00CB16D8" w:rsidRPr="0019753B">
        <w:rPr>
          <w:rFonts w:ascii="David" w:hAnsi="David" w:cs="David"/>
          <w:sz w:val="28"/>
          <w:szCs w:val="28"/>
          <w:rtl/>
        </w:rPr>
        <w:t>מ</w:t>
      </w:r>
      <w:r w:rsidR="007E140E" w:rsidRPr="0019753B">
        <w:rPr>
          <w:rFonts w:ascii="David" w:hAnsi="David" w:cs="David"/>
          <w:sz w:val="28"/>
          <w:szCs w:val="28"/>
          <w:rtl/>
        </w:rPr>
        <w:t>סמ"ר</w:t>
      </w:r>
      <w:r w:rsidR="00CB16D8" w:rsidRPr="0019753B">
        <w:rPr>
          <w:rFonts w:ascii="David" w:hAnsi="David" w:cs="David"/>
          <w:sz w:val="28"/>
          <w:szCs w:val="28"/>
          <w:rtl/>
        </w:rPr>
        <w:t xml:space="preserve"> </w:t>
      </w:r>
      <w:r w:rsidRPr="0019753B">
        <w:rPr>
          <w:rFonts w:ascii="David" w:hAnsi="David" w:cs="David"/>
          <w:sz w:val="28"/>
          <w:szCs w:val="28"/>
          <w:rtl/>
        </w:rPr>
        <w:t>ר' כי היא קולטת במהירות את הטענות ו</w:t>
      </w:r>
      <w:r w:rsidR="0024519E" w:rsidRPr="0019753B">
        <w:rPr>
          <w:rFonts w:ascii="David" w:hAnsi="David" w:cs="David"/>
          <w:sz w:val="28"/>
          <w:szCs w:val="28"/>
          <w:rtl/>
        </w:rPr>
        <w:t xml:space="preserve">כי </w:t>
      </w:r>
      <w:r w:rsidRPr="0019753B">
        <w:rPr>
          <w:rFonts w:ascii="David" w:hAnsi="David" w:cs="David"/>
          <w:sz w:val="28"/>
          <w:szCs w:val="28"/>
          <w:rtl/>
        </w:rPr>
        <w:t>ז</w:t>
      </w:r>
      <w:r w:rsidR="0024519E" w:rsidRPr="0019753B">
        <w:rPr>
          <w:rFonts w:ascii="David" w:hAnsi="David" w:cs="David"/>
          <w:sz w:val="28"/>
          <w:szCs w:val="28"/>
          <w:rtl/>
        </w:rPr>
        <w:t>י</w:t>
      </w:r>
      <w:r w:rsidRPr="0019753B">
        <w:rPr>
          <w:rFonts w:ascii="David" w:hAnsi="David" w:cs="David"/>
          <w:sz w:val="28"/>
          <w:szCs w:val="28"/>
          <w:rtl/>
        </w:rPr>
        <w:t xml:space="preserve">כרונה את האירועים </w:t>
      </w:r>
      <w:r w:rsidRPr="0019753B">
        <w:rPr>
          <w:rFonts w:ascii="David" w:hAnsi="David" w:cs="David"/>
          <w:b/>
          <w:bCs/>
          <w:sz w:val="28"/>
          <w:szCs w:val="28"/>
          <w:rtl/>
        </w:rPr>
        <w:t>שמור</w:t>
      </w:r>
      <w:r w:rsidR="00EB03D9" w:rsidRPr="0019753B">
        <w:rPr>
          <w:rFonts w:ascii="David" w:hAnsi="David" w:cs="David"/>
          <w:b/>
          <w:bCs/>
          <w:sz w:val="28"/>
          <w:szCs w:val="28"/>
          <w:rtl/>
        </w:rPr>
        <w:t xml:space="preserve"> בעיקרו</w:t>
      </w:r>
      <w:r w:rsidRPr="0019753B">
        <w:rPr>
          <w:rFonts w:ascii="David" w:hAnsi="David" w:cs="David"/>
          <w:sz w:val="28"/>
          <w:szCs w:val="28"/>
          <w:rtl/>
        </w:rPr>
        <w:t xml:space="preserve">. ניכר היה כי ביקשה לדייק בעובדות והסכימה גם כאשר טענות ההגנה היו פחות נוחות עבורה. כך למשל, הסכימה ששרר שקט בעמדת המנ"י, למרות שטענה זו אינה תומכת בגרסתה. דוגמא אחרת, </w:t>
      </w:r>
      <w:r w:rsidR="007C1D18" w:rsidRPr="0019753B">
        <w:rPr>
          <w:rFonts w:ascii="David" w:hAnsi="David" w:cs="David"/>
          <w:sz w:val="28"/>
          <w:szCs w:val="28"/>
          <w:rtl/>
        </w:rPr>
        <w:t xml:space="preserve">היא </w:t>
      </w:r>
      <w:r w:rsidRPr="0019753B">
        <w:rPr>
          <w:rFonts w:ascii="David" w:hAnsi="David" w:cs="David"/>
          <w:sz w:val="28"/>
          <w:szCs w:val="28"/>
          <w:rtl/>
        </w:rPr>
        <w:t>איש</w:t>
      </w:r>
      <w:r w:rsidR="007C1D18" w:rsidRPr="0019753B">
        <w:rPr>
          <w:rFonts w:ascii="David" w:hAnsi="David" w:cs="David"/>
          <w:sz w:val="28"/>
          <w:szCs w:val="28"/>
          <w:rtl/>
        </w:rPr>
        <w:t>ו</w:t>
      </w:r>
      <w:r w:rsidRPr="0019753B">
        <w:rPr>
          <w:rFonts w:ascii="David" w:hAnsi="David" w:cs="David"/>
          <w:sz w:val="28"/>
          <w:szCs w:val="28"/>
          <w:rtl/>
        </w:rPr>
        <w:t>רה</w:t>
      </w:r>
      <w:r w:rsidR="0024519E" w:rsidRPr="0019753B">
        <w:rPr>
          <w:rFonts w:ascii="David" w:hAnsi="David" w:cs="David"/>
          <w:sz w:val="28"/>
          <w:szCs w:val="28"/>
          <w:rtl/>
        </w:rPr>
        <w:t>,</w:t>
      </w:r>
      <w:r w:rsidRPr="0019753B">
        <w:rPr>
          <w:rFonts w:ascii="David" w:hAnsi="David" w:cs="David"/>
          <w:sz w:val="28"/>
          <w:szCs w:val="28"/>
          <w:rtl/>
        </w:rPr>
        <w:t xml:space="preserve"> ש</w:t>
      </w:r>
      <w:r w:rsidR="007C1D18" w:rsidRPr="0019753B">
        <w:rPr>
          <w:rFonts w:ascii="David" w:hAnsi="David" w:cs="David"/>
          <w:sz w:val="28"/>
          <w:szCs w:val="28"/>
          <w:rtl/>
        </w:rPr>
        <w:t xml:space="preserve">היא </w:t>
      </w:r>
      <w:r w:rsidR="0024519E" w:rsidRPr="0019753B">
        <w:rPr>
          <w:rFonts w:ascii="David" w:hAnsi="David" w:cs="David"/>
          <w:sz w:val="28"/>
          <w:szCs w:val="28"/>
          <w:rtl/>
        </w:rPr>
        <w:t xml:space="preserve">זו </w:t>
      </w:r>
      <w:r w:rsidR="007C1D18" w:rsidRPr="0019753B">
        <w:rPr>
          <w:rFonts w:ascii="David" w:hAnsi="David" w:cs="David"/>
          <w:sz w:val="28"/>
          <w:szCs w:val="28"/>
          <w:rtl/>
        </w:rPr>
        <w:t>ש</w:t>
      </w:r>
      <w:r w:rsidRPr="0019753B">
        <w:rPr>
          <w:rFonts w:ascii="David" w:hAnsi="David" w:cs="David"/>
          <w:sz w:val="28"/>
          <w:szCs w:val="28"/>
          <w:rtl/>
        </w:rPr>
        <w:t>הציע</w:t>
      </w:r>
      <w:r w:rsidR="007C1D18" w:rsidRPr="0019753B">
        <w:rPr>
          <w:rFonts w:ascii="David" w:hAnsi="David" w:cs="David"/>
          <w:sz w:val="28"/>
          <w:szCs w:val="28"/>
          <w:rtl/>
        </w:rPr>
        <w:t>ה</w:t>
      </w:r>
      <w:r w:rsidRPr="0019753B">
        <w:rPr>
          <w:rFonts w:ascii="David" w:hAnsi="David" w:cs="David"/>
          <w:sz w:val="28"/>
          <w:szCs w:val="28"/>
          <w:rtl/>
        </w:rPr>
        <w:t xml:space="preserve"> לנאשם לצלם אותו והעלתה את התמונה לאינסטגרם. היא הבינה את הקושי שבדבר והסבירה את הלך הרוח שלה, המשתקף גם במסמכי ברה"ן, שהיה לה מאוד חשוב לשדר כלפי חוץ שהכל תקין בינה לבין הנאשם. היא הבהירה שקורס </w:t>
      </w:r>
      <w:r w:rsidR="007C1D18" w:rsidRPr="0019753B">
        <w:rPr>
          <w:rFonts w:ascii="David" w:hAnsi="David" w:cs="David"/>
          <w:sz w:val="28"/>
          <w:szCs w:val="28"/>
          <w:rtl/>
        </w:rPr>
        <w:t>ה</w:t>
      </w:r>
      <w:r w:rsidRPr="0019753B">
        <w:rPr>
          <w:rFonts w:ascii="David" w:hAnsi="David" w:cs="David"/>
          <w:sz w:val="28"/>
          <w:szCs w:val="28"/>
          <w:rtl/>
        </w:rPr>
        <w:t xml:space="preserve">מיירטים עמד בראש מעייניה, כיוון שהוא היה מבחינתה פתח החילוץ מתנאי השירות הלא נוחים כלוחמת. לא התעלמנו מאי אחידות מסוימת בעדותה בפנינו, בנוגע </w:t>
      </w:r>
      <w:r w:rsidRPr="0019753B">
        <w:rPr>
          <w:rFonts w:ascii="David" w:hAnsi="David" w:cs="David"/>
          <w:b/>
          <w:bCs/>
          <w:sz w:val="28"/>
          <w:szCs w:val="28"/>
          <w:rtl/>
        </w:rPr>
        <w:t>למספר האירועים</w:t>
      </w:r>
      <w:r w:rsidRPr="0019753B">
        <w:rPr>
          <w:rFonts w:ascii="David" w:hAnsi="David" w:cs="David"/>
          <w:sz w:val="28"/>
          <w:szCs w:val="28"/>
          <w:rtl/>
        </w:rPr>
        <w:t xml:space="preserve"> שהת</w:t>
      </w:r>
      <w:r w:rsidR="0024519E" w:rsidRPr="0019753B">
        <w:rPr>
          <w:rFonts w:ascii="David" w:hAnsi="David" w:cs="David"/>
          <w:sz w:val="28"/>
          <w:szCs w:val="28"/>
          <w:rtl/>
        </w:rPr>
        <w:t>רחשו במנ"י. תחילה</w:t>
      </w:r>
      <w:r w:rsidR="00F223B8" w:rsidRPr="0019753B">
        <w:rPr>
          <w:rFonts w:ascii="David" w:hAnsi="David" w:cs="David"/>
          <w:sz w:val="28"/>
          <w:szCs w:val="28"/>
          <w:rtl/>
        </w:rPr>
        <w:t>,</w:t>
      </w:r>
      <w:r w:rsidR="0024519E" w:rsidRPr="0019753B">
        <w:rPr>
          <w:rFonts w:ascii="David" w:hAnsi="David" w:cs="David"/>
          <w:sz w:val="28"/>
          <w:szCs w:val="28"/>
          <w:rtl/>
        </w:rPr>
        <w:t xml:space="preserve"> טענה שהתרחשו חמישה</w:t>
      </w:r>
      <w:r w:rsidRPr="0019753B">
        <w:rPr>
          <w:rFonts w:ascii="David" w:hAnsi="David" w:cs="David"/>
          <w:sz w:val="28"/>
          <w:szCs w:val="28"/>
          <w:rtl/>
        </w:rPr>
        <w:t xml:space="preserve"> אירועים, ולאחר מכן </w:t>
      </w:r>
      <w:r w:rsidR="0024519E" w:rsidRPr="0019753B">
        <w:rPr>
          <w:rFonts w:ascii="David" w:hAnsi="David" w:cs="David"/>
          <w:sz w:val="28"/>
          <w:szCs w:val="28"/>
          <w:rtl/>
        </w:rPr>
        <w:t>שישה</w:t>
      </w:r>
      <w:r w:rsidRPr="0019753B">
        <w:rPr>
          <w:rFonts w:ascii="David" w:hAnsi="David" w:cs="David"/>
          <w:sz w:val="28"/>
          <w:szCs w:val="28"/>
          <w:rtl/>
        </w:rPr>
        <w:t xml:space="preserve">. בעדותה בחקירה הנגדית ביום 14 ביוני, מסרה ביושר, כי </w:t>
      </w:r>
      <w:r w:rsidRPr="0019753B">
        <w:rPr>
          <w:rFonts w:ascii="David" w:hAnsi="David" w:cs="David"/>
          <w:b/>
          <w:bCs/>
          <w:sz w:val="28"/>
          <w:szCs w:val="28"/>
          <w:rtl/>
        </w:rPr>
        <w:t>אינה זוכרת במדויק</w:t>
      </w:r>
      <w:r w:rsidRPr="0019753B">
        <w:rPr>
          <w:rFonts w:ascii="David" w:hAnsi="David" w:cs="David"/>
          <w:sz w:val="28"/>
          <w:szCs w:val="28"/>
          <w:rtl/>
        </w:rPr>
        <w:t xml:space="preserve"> כמה אירועים התרחשו במנ"י</w:t>
      </w:r>
      <w:r w:rsidR="00CC176C" w:rsidRPr="0019753B">
        <w:rPr>
          <w:rFonts w:ascii="David" w:hAnsi="David" w:cs="David"/>
          <w:sz w:val="28"/>
          <w:szCs w:val="28"/>
          <w:rtl/>
        </w:rPr>
        <w:t xml:space="preserve"> (עמ' 130, ש' 17)</w:t>
      </w:r>
      <w:r w:rsidRPr="0019753B">
        <w:rPr>
          <w:rFonts w:ascii="David" w:hAnsi="David" w:cs="David"/>
          <w:sz w:val="28"/>
          <w:szCs w:val="28"/>
          <w:rtl/>
        </w:rPr>
        <w:t xml:space="preserve">. </w:t>
      </w:r>
      <w:r w:rsidR="00DC15E1" w:rsidRPr="0019753B">
        <w:rPr>
          <w:rFonts w:ascii="David" w:hAnsi="David" w:cs="David"/>
          <w:sz w:val="28"/>
          <w:szCs w:val="28"/>
          <w:rtl/>
        </w:rPr>
        <w:t>לטעמנו, אין לצפות מהמתלוננת לנקוב במספר המדוייק של האירועים, נוכח חלוף הזמן.</w:t>
      </w:r>
    </w:p>
    <w:p w14:paraId="5B6B3931" w14:textId="77777777" w:rsidR="006F35E4" w:rsidRPr="0019753B" w:rsidRDefault="006F35E4" w:rsidP="006F35E4">
      <w:pPr>
        <w:spacing w:line="360" w:lineRule="auto"/>
        <w:ind w:left="-58"/>
        <w:jc w:val="both"/>
        <w:rPr>
          <w:rFonts w:ascii="David" w:hAnsi="David" w:cs="David"/>
          <w:sz w:val="28"/>
          <w:szCs w:val="28"/>
          <w:rtl/>
        </w:rPr>
      </w:pPr>
    </w:p>
    <w:p w14:paraId="3B7E0489" w14:textId="77777777" w:rsidR="006F35E4" w:rsidRPr="0019753B" w:rsidRDefault="00F223B8" w:rsidP="001571D6">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במשך עדותה הארוכה בפנינו התרשמנו באופן בלתי אמצעי </w:t>
      </w:r>
      <w:r w:rsidR="006F35E4" w:rsidRPr="0019753B">
        <w:rPr>
          <w:rFonts w:ascii="David" w:hAnsi="David" w:cs="David"/>
          <w:sz w:val="28"/>
          <w:szCs w:val="28"/>
          <w:rtl/>
        </w:rPr>
        <w:t>מ</w:t>
      </w:r>
      <w:r w:rsidRPr="0019753B">
        <w:rPr>
          <w:rFonts w:ascii="David" w:hAnsi="David" w:cs="David"/>
          <w:sz w:val="28"/>
          <w:szCs w:val="28"/>
          <w:rtl/>
        </w:rPr>
        <w:t>מ</w:t>
      </w:r>
      <w:r w:rsidR="006F35E4" w:rsidRPr="0019753B">
        <w:rPr>
          <w:rFonts w:ascii="David" w:hAnsi="David" w:cs="David"/>
          <w:sz w:val="28"/>
          <w:szCs w:val="28"/>
          <w:rtl/>
        </w:rPr>
        <w:t>הימנות גרסתה. כך למשל, הבכי האמיתי, שהתפרץ במקומות שבהן נפגעה באופן הקשה ביותר. דומה, כי האירוע בדירתה, על אף שהאופי המיני שלו היה פחות, פגע מאוד בב</w:t>
      </w:r>
      <w:r w:rsidR="0024519E" w:rsidRPr="0019753B">
        <w:rPr>
          <w:rFonts w:ascii="David" w:hAnsi="David" w:cs="David"/>
          <w:sz w:val="28"/>
          <w:szCs w:val="28"/>
          <w:rtl/>
        </w:rPr>
        <w:t>י</w:t>
      </w:r>
      <w:r w:rsidR="006F35E4" w:rsidRPr="0019753B">
        <w:rPr>
          <w:rFonts w:ascii="David" w:hAnsi="David" w:cs="David"/>
          <w:sz w:val="28"/>
          <w:szCs w:val="28"/>
          <w:rtl/>
        </w:rPr>
        <w:t xml:space="preserve">טחונה האישי והותיר עליה אימפקט משמעותי של חרדה. </w:t>
      </w:r>
      <w:r w:rsidR="00CF65EF" w:rsidRPr="0019753B">
        <w:rPr>
          <w:rFonts w:ascii="David" w:hAnsi="David" w:cs="David"/>
          <w:sz w:val="28"/>
          <w:szCs w:val="28"/>
          <w:rtl/>
        </w:rPr>
        <w:t>הדבר בא לידי ביטוי בהתייחסויותיה בפני גורמי ברה"ן לכך שהנאשם יוצא עם נשק לביתו ולכן היא מפחדת להיות בבית</w:t>
      </w:r>
      <w:r w:rsidR="007D6272" w:rsidRPr="0019753B">
        <w:rPr>
          <w:rFonts w:ascii="David" w:hAnsi="David" w:cs="David"/>
          <w:sz w:val="28"/>
          <w:szCs w:val="28"/>
          <w:rtl/>
        </w:rPr>
        <w:t xml:space="preserve"> (מפגש בתאריך 3 ביוני 2020)</w:t>
      </w:r>
      <w:r w:rsidR="00CF65EF" w:rsidRPr="0019753B">
        <w:rPr>
          <w:rFonts w:ascii="David" w:hAnsi="David" w:cs="David"/>
          <w:sz w:val="28"/>
          <w:szCs w:val="28"/>
          <w:rtl/>
        </w:rPr>
        <w:t xml:space="preserve">. </w:t>
      </w:r>
      <w:r w:rsidR="00BA616A" w:rsidRPr="0019753B">
        <w:rPr>
          <w:rFonts w:ascii="David" w:hAnsi="David" w:cs="David"/>
          <w:sz w:val="28"/>
          <w:szCs w:val="28"/>
          <w:rtl/>
        </w:rPr>
        <w:t xml:space="preserve">בשלב שתיארה את הקשיים שחוותה בהתמודדות עם הפחד, החלה לבכות באופן ספונטאני ועדותה הופסקה. </w:t>
      </w:r>
      <w:r w:rsidR="006F35E4" w:rsidRPr="0019753B">
        <w:rPr>
          <w:rFonts w:ascii="David" w:hAnsi="David" w:cs="David"/>
          <w:sz w:val="28"/>
          <w:szCs w:val="28"/>
          <w:rtl/>
        </w:rPr>
        <w:t xml:space="preserve">התייחסותה לחשש מפגיעת האירועים בשחר, בת זוגו של הנאשם, שהייתה גם חברתה, הייתה נראית לנו אותנטית. חזרתה מספר </w:t>
      </w:r>
      <w:r w:rsidR="001571D6" w:rsidRPr="0019753B">
        <w:rPr>
          <w:rFonts w:ascii="David" w:hAnsi="David" w:cs="David"/>
          <w:sz w:val="28"/>
          <w:szCs w:val="28"/>
          <w:rtl/>
        </w:rPr>
        <w:t xml:space="preserve">פעמים </w:t>
      </w:r>
      <w:r w:rsidR="006F35E4" w:rsidRPr="0019753B">
        <w:rPr>
          <w:rFonts w:ascii="David" w:hAnsi="David" w:cs="David"/>
          <w:sz w:val="28"/>
          <w:szCs w:val="28"/>
          <w:rtl/>
        </w:rPr>
        <w:t xml:space="preserve">על </w:t>
      </w:r>
      <w:r w:rsidR="001571D6" w:rsidRPr="0019753B">
        <w:rPr>
          <w:rFonts w:ascii="David" w:hAnsi="David" w:cs="David"/>
          <w:sz w:val="28"/>
          <w:szCs w:val="28"/>
          <w:rtl/>
        </w:rPr>
        <w:t>כך</w:t>
      </w:r>
      <w:r w:rsidR="006F35E4" w:rsidRPr="0019753B">
        <w:rPr>
          <w:rFonts w:ascii="David" w:hAnsi="David" w:cs="David"/>
          <w:sz w:val="28"/>
          <w:szCs w:val="28"/>
          <w:rtl/>
        </w:rPr>
        <w:t xml:space="preserve"> שהאמת ת</w:t>
      </w:r>
      <w:r w:rsidR="001571D6" w:rsidRPr="0019753B">
        <w:rPr>
          <w:rFonts w:ascii="David" w:hAnsi="David" w:cs="David"/>
          <w:sz w:val="28"/>
          <w:szCs w:val="28"/>
          <w:rtl/>
        </w:rPr>
        <w:t>י</w:t>
      </w:r>
      <w:r w:rsidR="006F35E4" w:rsidRPr="0019753B">
        <w:rPr>
          <w:rFonts w:ascii="David" w:hAnsi="David" w:cs="David"/>
          <w:sz w:val="28"/>
          <w:szCs w:val="28"/>
          <w:rtl/>
        </w:rPr>
        <w:t>חשף ותתגלה בסוף ההליך, בביטחון מלא ובמידה רבה של שכנוע עצמי</w:t>
      </w:r>
      <w:r w:rsidR="001571D6" w:rsidRPr="0019753B">
        <w:rPr>
          <w:rFonts w:ascii="David" w:hAnsi="David" w:cs="David"/>
          <w:sz w:val="28"/>
          <w:szCs w:val="28"/>
          <w:rtl/>
        </w:rPr>
        <w:t>,</w:t>
      </w:r>
      <w:r w:rsidR="006F35E4" w:rsidRPr="0019753B">
        <w:rPr>
          <w:rFonts w:ascii="David" w:hAnsi="David" w:cs="David"/>
          <w:sz w:val="28"/>
          <w:szCs w:val="28"/>
          <w:rtl/>
        </w:rPr>
        <w:t xml:space="preserve"> הייתה נראית לנו אמינה ביותר. </w:t>
      </w:r>
    </w:p>
    <w:p w14:paraId="6C80DFA6" w14:textId="77777777" w:rsidR="00B87BF5" w:rsidRPr="0019753B" w:rsidRDefault="00B87BF5" w:rsidP="00B87BF5">
      <w:pPr>
        <w:spacing w:line="360" w:lineRule="auto"/>
        <w:ind w:left="-58"/>
        <w:jc w:val="both"/>
        <w:rPr>
          <w:rFonts w:ascii="David" w:hAnsi="David" w:cs="David"/>
          <w:sz w:val="28"/>
          <w:szCs w:val="28"/>
          <w:u w:val="single"/>
          <w:rtl/>
        </w:rPr>
      </w:pPr>
    </w:p>
    <w:p w14:paraId="2710C204" w14:textId="77777777" w:rsidR="001B7FA3" w:rsidRPr="0019753B" w:rsidRDefault="00B213F0" w:rsidP="001B7FA3">
      <w:pPr>
        <w:spacing w:line="360" w:lineRule="auto"/>
        <w:ind w:left="-58"/>
        <w:jc w:val="both"/>
        <w:rPr>
          <w:rFonts w:ascii="David" w:hAnsi="David" w:cs="David"/>
          <w:sz w:val="28"/>
          <w:szCs w:val="28"/>
          <w:u w:val="single"/>
        </w:rPr>
      </w:pPr>
      <w:r w:rsidRPr="0019753B">
        <w:rPr>
          <w:rFonts w:ascii="David" w:hAnsi="David" w:cs="David"/>
          <w:sz w:val="28"/>
          <w:szCs w:val="28"/>
          <w:u w:val="single"/>
          <w:rtl/>
        </w:rPr>
        <w:t xml:space="preserve">היעדר </w:t>
      </w:r>
      <w:r w:rsidR="001B7FA3" w:rsidRPr="0019753B">
        <w:rPr>
          <w:rFonts w:ascii="David" w:hAnsi="David" w:cs="David"/>
          <w:sz w:val="28"/>
          <w:szCs w:val="28"/>
          <w:u w:val="single"/>
          <w:rtl/>
        </w:rPr>
        <w:t>מניע</w:t>
      </w:r>
    </w:p>
    <w:p w14:paraId="48EFDDB5" w14:textId="77777777" w:rsidR="001B7FA3" w:rsidRPr="0019753B" w:rsidRDefault="001B7FA3" w:rsidP="001B7FA3">
      <w:pPr>
        <w:numPr>
          <w:ilvl w:val="0"/>
          <w:numId w:val="6"/>
        </w:numPr>
        <w:spacing w:line="360" w:lineRule="auto"/>
        <w:ind w:left="-58" w:hanging="609"/>
        <w:jc w:val="both"/>
        <w:rPr>
          <w:rFonts w:ascii="David" w:hAnsi="David" w:cs="David"/>
          <w:sz w:val="28"/>
          <w:szCs w:val="28"/>
          <w:u w:val="single"/>
        </w:rPr>
      </w:pPr>
      <w:r w:rsidRPr="0019753B">
        <w:rPr>
          <w:rFonts w:ascii="David" w:hAnsi="David" w:cs="David"/>
          <w:sz w:val="28"/>
          <w:szCs w:val="28"/>
          <w:rtl/>
        </w:rPr>
        <w:t xml:space="preserve">ההגנה לא הצליחה לעורר ספק בקיומו של </w:t>
      </w:r>
      <w:r w:rsidRPr="0019753B">
        <w:rPr>
          <w:rFonts w:ascii="David" w:hAnsi="David" w:cs="David"/>
          <w:b/>
          <w:bCs/>
          <w:sz w:val="28"/>
          <w:szCs w:val="28"/>
          <w:rtl/>
        </w:rPr>
        <w:t>מניע</w:t>
      </w:r>
      <w:r w:rsidRPr="0019753B">
        <w:rPr>
          <w:rFonts w:ascii="David" w:hAnsi="David" w:cs="David"/>
          <w:sz w:val="28"/>
          <w:szCs w:val="28"/>
          <w:rtl/>
        </w:rPr>
        <w:t xml:space="preserve"> של המתלוננת לטפול האשמת שווא כלפי הנאשם. השתכנענו כי </w:t>
      </w:r>
      <w:r w:rsidRPr="0019753B">
        <w:rPr>
          <w:rFonts w:ascii="David" w:hAnsi="David" w:cs="David"/>
          <w:b/>
          <w:bCs/>
          <w:sz w:val="28"/>
          <w:szCs w:val="28"/>
          <w:rtl/>
        </w:rPr>
        <w:t>הרקע לתלונה הוא כטענתה, כחלק מהטיפול הנפשי</w:t>
      </w:r>
      <w:r w:rsidRPr="0019753B">
        <w:rPr>
          <w:rFonts w:ascii="David" w:hAnsi="David" w:cs="David"/>
          <w:sz w:val="28"/>
          <w:szCs w:val="28"/>
          <w:rtl/>
        </w:rPr>
        <w:t xml:space="preserve"> שעברה והצעת גורמי הטיפול לפתוח את סוגרי ליבה. הפסיקה קבעה כי העדר מניע מצד המתלוננת מהווה חיזוק לגרסתה (ראו והשוו: ע"פ 2013/19 </w:t>
      </w:r>
      <w:r w:rsidRPr="0019753B">
        <w:rPr>
          <w:rFonts w:ascii="David" w:hAnsi="David" w:cs="David"/>
          <w:b/>
          <w:bCs/>
          <w:sz w:val="28"/>
          <w:szCs w:val="28"/>
          <w:rtl/>
        </w:rPr>
        <w:t>מאיר מנחם נ' מדינת ישראל</w:t>
      </w:r>
      <w:r w:rsidRPr="0019753B">
        <w:rPr>
          <w:rFonts w:ascii="David" w:hAnsi="David" w:cs="David"/>
          <w:sz w:val="28"/>
          <w:szCs w:val="28"/>
          <w:rtl/>
        </w:rPr>
        <w:t xml:space="preserve"> (</w:t>
      </w:r>
      <w:r w:rsidR="00992A96" w:rsidRPr="0019753B">
        <w:rPr>
          <w:rFonts w:ascii="David" w:hAnsi="David" w:cs="David"/>
          <w:sz w:val="28"/>
          <w:szCs w:val="28"/>
          <w:rtl/>
        </w:rPr>
        <w:t>13/08/2020)</w:t>
      </w:r>
      <w:r w:rsidRPr="0019753B">
        <w:rPr>
          <w:rFonts w:ascii="David" w:hAnsi="David" w:cs="David"/>
          <w:sz w:val="28"/>
          <w:szCs w:val="28"/>
          <w:rtl/>
        </w:rPr>
        <w:t xml:space="preserve"> בפסקה 55 והאסמכתא שם).</w:t>
      </w:r>
    </w:p>
    <w:p w14:paraId="351942D2" w14:textId="77777777" w:rsidR="009B3183" w:rsidRPr="0019753B" w:rsidRDefault="009B3183" w:rsidP="009B3183">
      <w:pPr>
        <w:spacing w:line="360" w:lineRule="auto"/>
        <w:ind w:left="-58"/>
        <w:jc w:val="both"/>
        <w:rPr>
          <w:rFonts w:ascii="David" w:hAnsi="David" w:cs="David"/>
          <w:sz w:val="28"/>
          <w:szCs w:val="28"/>
          <w:u w:val="single"/>
        </w:rPr>
      </w:pPr>
    </w:p>
    <w:p w14:paraId="25253281" w14:textId="77777777" w:rsidR="00442798" w:rsidRPr="0019753B" w:rsidRDefault="00442798" w:rsidP="00442798">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כפי שפרטנו למעלה, התזה של ההגנה גורסת כי היחסים בין הנאשם למתלוננת היו "מיוחדים וטובים" וכללו התבדחויות וחילופי תמונות. היחסים היו מוסכמים עד ניתוקם ביוזמת הנאשם, לאחר אירוע האוטובוס. לגישתה של ההגנה, המתלוננת נעלבה מכך שהנאשם ניתק עמה את הקשר והפסיק לתת לה יחס מועדף. עלבונה היווה את המניע להגשת התלונה. לא השתכנענו מהתזה שהציגה ההגנה, משום שהמתלוננת החליטה </w:t>
      </w:r>
      <w:r w:rsidRPr="0019753B">
        <w:rPr>
          <w:rFonts w:ascii="David" w:hAnsi="David" w:cs="David"/>
          <w:b/>
          <w:bCs/>
          <w:sz w:val="28"/>
          <w:szCs w:val="28"/>
          <w:rtl/>
        </w:rPr>
        <w:t>שלא</w:t>
      </w:r>
      <w:r w:rsidRPr="0019753B">
        <w:rPr>
          <w:rFonts w:ascii="David" w:hAnsi="David" w:cs="David"/>
          <w:sz w:val="28"/>
          <w:szCs w:val="28"/>
          <w:rtl/>
        </w:rPr>
        <w:t xml:space="preserve"> להגיש תלונה נגד הנאשם. המועד המאוחר של הגשת התלונה ופעולותיה של המתלוננת כדי למנוע מן הנאשם לפקד על טירונים, אינו מעיד על עלבונה מהיחס שקיבלה ממנו, אלא מחזק את עדותה, כי עברה תהליך נפשי מורכב מאוד.</w:t>
      </w:r>
    </w:p>
    <w:p w14:paraId="1F0F4BE4" w14:textId="77777777" w:rsidR="002D5515" w:rsidRPr="0019753B" w:rsidRDefault="002D5515" w:rsidP="002D5515">
      <w:pPr>
        <w:spacing w:line="360" w:lineRule="auto"/>
        <w:ind w:left="-58"/>
        <w:jc w:val="both"/>
        <w:rPr>
          <w:rFonts w:ascii="David" w:hAnsi="David" w:cs="David"/>
          <w:sz w:val="28"/>
          <w:szCs w:val="28"/>
        </w:rPr>
      </w:pPr>
    </w:p>
    <w:p w14:paraId="28DF392E" w14:textId="77777777" w:rsidR="002D5515" w:rsidRPr="0019753B" w:rsidRDefault="002D5515" w:rsidP="00442798">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לא מצאנו ממש גם בטענה הנוספת שהעלתה ההגנה, לפיה מטרת תלונתה של המתלוננת היא ניסיון לקבל הכרה של המוסד לביטוח לאומי. הוכח בפנינו שגורמי ברה"ן בצה"ל כבר הכירו במתלוננת כסובלת מפוסט טראומה, כלומר שתביעתה של המתלוננת לקשיים נפשיים מוכחת. על כן, קשה להבין כיצד הגשת התלונה במצ"ח עשויה לקדם את תביעה של המתלוננת מול המוסד</w:t>
      </w:r>
      <w:r w:rsidR="007972BF" w:rsidRPr="0019753B">
        <w:rPr>
          <w:rFonts w:ascii="David" w:hAnsi="David" w:cs="David"/>
          <w:sz w:val="28"/>
          <w:szCs w:val="28"/>
          <w:rtl/>
        </w:rPr>
        <w:t xml:space="preserve"> לביטוח</w:t>
      </w:r>
      <w:r w:rsidRPr="0019753B">
        <w:rPr>
          <w:rFonts w:ascii="David" w:hAnsi="David" w:cs="David"/>
          <w:sz w:val="28"/>
          <w:szCs w:val="28"/>
          <w:rtl/>
        </w:rPr>
        <w:t xml:space="preserve"> לאומי. </w:t>
      </w:r>
    </w:p>
    <w:p w14:paraId="16A15AE7" w14:textId="77777777" w:rsidR="001B7FA3" w:rsidRPr="0019753B" w:rsidRDefault="001B7FA3" w:rsidP="001B7FA3">
      <w:pPr>
        <w:spacing w:line="360" w:lineRule="auto"/>
        <w:ind w:left="-58"/>
        <w:jc w:val="both"/>
        <w:rPr>
          <w:rFonts w:ascii="David" w:hAnsi="David" w:cs="David"/>
          <w:sz w:val="28"/>
          <w:szCs w:val="28"/>
          <w:u w:val="single"/>
          <w:rtl/>
        </w:rPr>
      </w:pPr>
    </w:p>
    <w:p w14:paraId="47290471" w14:textId="77777777" w:rsidR="002D5515" w:rsidRPr="0019753B" w:rsidRDefault="002D5515" w:rsidP="001B7FA3">
      <w:pPr>
        <w:spacing w:line="360" w:lineRule="auto"/>
        <w:ind w:left="-58"/>
        <w:jc w:val="both"/>
        <w:rPr>
          <w:rFonts w:ascii="David" w:hAnsi="David" w:cs="David"/>
          <w:sz w:val="28"/>
          <w:szCs w:val="28"/>
          <w:u w:val="single"/>
          <w:rtl/>
        </w:rPr>
      </w:pPr>
    </w:p>
    <w:p w14:paraId="0B9C498E" w14:textId="77777777" w:rsidR="00B87BF5" w:rsidRPr="0019753B" w:rsidRDefault="00B87BF5" w:rsidP="00B87BF5">
      <w:pPr>
        <w:spacing w:line="360" w:lineRule="auto"/>
        <w:ind w:left="-58"/>
        <w:jc w:val="both"/>
        <w:rPr>
          <w:rFonts w:ascii="David" w:hAnsi="David" w:cs="David"/>
          <w:sz w:val="28"/>
          <w:szCs w:val="28"/>
          <w:u w:val="single"/>
        </w:rPr>
      </w:pPr>
      <w:r w:rsidRPr="0019753B">
        <w:rPr>
          <w:rFonts w:ascii="David" w:hAnsi="David" w:cs="David"/>
          <w:sz w:val="28"/>
          <w:szCs w:val="28"/>
          <w:u w:val="single"/>
          <w:rtl/>
        </w:rPr>
        <w:t>חיזוקים חיצוניים</w:t>
      </w:r>
    </w:p>
    <w:p w14:paraId="05BE92A6" w14:textId="77777777" w:rsidR="00B213F0" w:rsidRPr="0019753B" w:rsidRDefault="00B213F0" w:rsidP="006E18B3">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מעבר להיעדרו של מניע, מצאנו שורה של חיזוקים </w:t>
      </w:r>
      <w:r w:rsidR="00AA56B9" w:rsidRPr="0019753B">
        <w:rPr>
          <w:rFonts w:ascii="David" w:hAnsi="David" w:cs="David"/>
          <w:sz w:val="28"/>
          <w:szCs w:val="28"/>
          <w:rtl/>
        </w:rPr>
        <w:t xml:space="preserve">מרכזיים </w:t>
      </w:r>
      <w:r w:rsidRPr="0019753B">
        <w:rPr>
          <w:rFonts w:ascii="David" w:hAnsi="David" w:cs="David"/>
          <w:sz w:val="28"/>
          <w:szCs w:val="28"/>
          <w:rtl/>
        </w:rPr>
        <w:t>לעדותה של המתלוננת</w:t>
      </w:r>
      <w:r w:rsidR="00E96E44" w:rsidRPr="0019753B">
        <w:rPr>
          <w:rFonts w:ascii="David" w:hAnsi="David" w:cs="David"/>
          <w:sz w:val="28"/>
          <w:szCs w:val="28"/>
          <w:rtl/>
        </w:rPr>
        <w:t>:</w:t>
      </w:r>
      <w:r w:rsidRPr="0019753B">
        <w:rPr>
          <w:rFonts w:ascii="David" w:hAnsi="David" w:cs="David"/>
          <w:sz w:val="28"/>
          <w:szCs w:val="28"/>
          <w:rtl/>
        </w:rPr>
        <w:t xml:space="preserve"> </w:t>
      </w:r>
      <w:r w:rsidR="00E96E44" w:rsidRPr="0019753B">
        <w:rPr>
          <w:rFonts w:ascii="David" w:hAnsi="David" w:cs="David"/>
          <w:b/>
          <w:bCs/>
          <w:sz w:val="28"/>
          <w:szCs w:val="28"/>
          <w:rtl/>
        </w:rPr>
        <w:t>הראשון</w:t>
      </w:r>
      <w:r w:rsidR="00E96E44" w:rsidRPr="0019753B">
        <w:rPr>
          <w:rFonts w:ascii="David" w:hAnsi="David" w:cs="David"/>
          <w:sz w:val="28"/>
          <w:szCs w:val="28"/>
          <w:rtl/>
        </w:rPr>
        <w:t xml:space="preserve">, </w:t>
      </w:r>
      <w:r w:rsidRPr="0019753B">
        <w:rPr>
          <w:rFonts w:ascii="David" w:hAnsi="David" w:cs="David"/>
          <w:sz w:val="28"/>
          <w:szCs w:val="28"/>
          <w:rtl/>
        </w:rPr>
        <w:t>הודאת הנאשם בקיומו של האירוע באוטובוס</w:t>
      </w:r>
      <w:r w:rsidR="00E96E44" w:rsidRPr="0019753B">
        <w:rPr>
          <w:rFonts w:ascii="David" w:hAnsi="David" w:cs="David"/>
          <w:sz w:val="28"/>
          <w:szCs w:val="28"/>
          <w:rtl/>
        </w:rPr>
        <w:t xml:space="preserve"> ועדותו של טל, שהבחין בהתרחשות</w:t>
      </w:r>
      <w:r w:rsidR="00B11002" w:rsidRPr="0019753B">
        <w:rPr>
          <w:rFonts w:ascii="David" w:hAnsi="David" w:cs="David"/>
          <w:sz w:val="28"/>
          <w:szCs w:val="28"/>
          <w:rtl/>
        </w:rPr>
        <w:t xml:space="preserve"> (המחזק את הנרטיב של המתלוננת); </w:t>
      </w:r>
      <w:r w:rsidR="00E96E44" w:rsidRPr="0019753B">
        <w:rPr>
          <w:rFonts w:ascii="David" w:hAnsi="David" w:cs="David"/>
          <w:b/>
          <w:bCs/>
          <w:sz w:val="28"/>
          <w:szCs w:val="28"/>
          <w:rtl/>
        </w:rPr>
        <w:t>השני</w:t>
      </w:r>
      <w:r w:rsidR="00E96E44" w:rsidRPr="0019753B">
        <w:rPr>
          <w:rFonts w:ascii="David" w:hAnsi="David" w:cs="David"/>
          <w:sz w:val="28"/>
          <w:szCs w:val="28"/>
          <w:rtl/>
        </w:rPr>
        <w:t xml:space="preserve">, </w:t>
      </w:r>
      <w:r w:rsidR="00B11002" w:rsidRPr="0019753B">
        <w:rPr>
          <w:rFonts w:ascii="David" w:hAnsi="David" w:cs="David"/>
          <w:sz w:val="28"/>
          <w:szCs w:val="28"/>
          <w:rtl/>
        </w:rPr>
        <w:t xml:space="preserve">איתורו של החור בכיס מעיל הסופטשל (המהווה פרט מוכמן); </w:t>
      </w:r>
      <w:r w:rsidR="00AA56B9" w:rsidRPr="0019753B">
        <w:rPr>
          <w:rFonts w:ascii="David" w:hAnsi="David" w:cs="David"/>
          <w:b/>
          <w:bCs/>
          <w:sz w:val="28"/>
          <w:szCs w:val="28"/>
          <w:rtl/>
        </w:rPr>
        <w:t>השלישי</w:t>
      </w:r>
      <w:r w:rsidR="00AA56B9" w:rsidRPr="0019753B">
        <w:rPr>
          <w:rFonts w:ascii="David" w:hAnsi="David" w:cs="David"/>
          <w:sz w:val="28"/>
          <w:szCs w:val="28"/>
          <w:rtl/>
        </w:rPr>
        <w:t xml:space="preserve">, מצבה הנפשי של המתלוננת; </w:t>
      </w:r>
      <w:r w:rsidR="00AA56B9" w:rsidRPr="0019753B">
        <w:rPr>
          <w:rFonts w:ascii="David" w:hAnsi="David" w:cs="David"/>
          <w:b/>
          <w:bCs/>
          <w:sz w:val="28"/>
          <w:szCs w:val="28"/>
          <w:rtl/>
        </w:rPr>
        <w:t>הרביעי</w:t>
      </w:r>
      <w:r w:rsidR="00AA56B9" w:rsidRPr="0019753B">
        <w:rPr>
          <w:rFonts w:ascii="David" w:hAnsi="David" w:cs="David"/>
          <w:sz w:val="28"/>
          <w:szCs w:val="28"/>
          <w:rtl/>
        </w:rPr>
        <w:t xml:space="preserve">, </w:t>
      </w:r>
      <w:r w:rsidR="0086525D" w:rsidRPr="0019753B">
        <w:rPr>
          <w:rFonts w:ascii="David" w:hAnsi="David" w:cs="David"/>
          <w:sz w:val="28"/>
          <w:szCs w:val="28"/>
          <w:rtl/>
        </w:rPr>
        <w:t xml:space="preserve">הוא השתלבות גרסתה במציאות; </w:t>
      </w:r>
      <w:r w:rsidR="0086525D" w:rsidRPr="0019753B">
        <w:rPr>
          <w:rFonts w:ascii="David" w:hAnsi="David" w:cs="David"/>
          <w:b/>
          <w:bCs/>
          <w:sz w:val="28"/>
          <w:szCs w:val="28"/>
          <w:rtl/>
        </w:rPr>
        <w:t>החמישי</w:t>
      </w:r>
      <w:r w:rsidR="0086525D" w:rsidRPr="0019753B">
        <w:rPr>
          <w:rFonts w:ascii="David" w:hAnsi="David" w:cs="David"/>
          <w:sz w:val="28"/>
          <w:szCs w:val="28"/>
          <w:rtl/>
        </w:rPr>
        <w:t>,</w:t>
      </w:r>
      <w:r w:rsidR="006E18B3" w:rsidRPr="0019753B">
        <w:rPr>
          <w:rFonts w:ascii="David" w:hAnsi="David" w:cs="David"/>
          <w:sz w:val="28"/>
          <w:szCs w:val="28"/>
          <w:rtl/>
        </w:rPr>
        <w:t xml:space="preserve"> עדותה של מור בנוגע לביקור הבית; </w:t>
      </w:r>
      <w:r w:rsidR="006E18B3" w:rsidRPr="0019753B">
        <w:rPr>
          <w:rFonts w:ascii="David" w:hAnsi="David" w:cs="David"/>
          <w:b/>
          <w:bCs/>
          <w:sz w:val="28"/>
          <w:szCs w:val="28"/>
          <w:rtl/>
        </w:rPr>
        <w:t>והשישי</w:t>
      </w:r>
      <w:r w:rsidR="00AA56B9" w:rsidRPr="0019753B">
        <w:rPr>
          <w:rFonts w:ascii="David" w:hAnsi="David" w:cs="David"/>
          <w:sz w:val="28"/>
          <w:szCs w:val="28"/>
          <w:rtl/>
        </w:rPr>
        <w:t>, דפוס הפעולה הדומה של הנאשם.</w:t>
      </w:r>
      <w:r w:rsidR="006E18B3" w:rsidRPr="0019753B">
        <w:rPr>
          <w:rFonts w:ascii="David" w:hAnsi="David" w:cs="David"/>
          <w:sz w:val="28"/>
          <w:szCs w:val="28"/>
          <w:rtl/>
        </w:rPr>
        <w:t xml:space="preserve"> נפרט את הדברים להלן.</w:t>
      </w:r>
    </w:p>
    <w:p w14:paraId="7B0C9769" w14:textId="77777777" w:rsidR="00B213F0" w:rsidRPr="0019753B" w:rsidRDefault="00B213F0" w:rsidP="00B213F0">
      <w:pPr>
        <w:spacing w:line="360" w:lineRule="auto"/>
        <w:ind w:left="-58"/>
        <w:jc w:val="both"/>
        <w:rPr>
          <w:rFonts w:ascii="David" w:hAnsi="David" w:cs="David"/>
          <w:sz w:val="28"/>
          <w:szCs w:val="28"/>
        </w:rPr>
      </w:pPr>
    </w:p>
    <w:p w14:paraId="2D197E53" w14:textId="77777777" w:rsidR="00F92239" w:rsidRPr="0019753B" w:rsidRDefault="00B87BF5" w:rsidP="00F92239">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משמעויות האירוע באוטובוס</w:t>
      </w:r>
      <w:r w:rsidRPr="0019753B">
        <w:rPr>
          <w:rFonts w:ascii="David" w:hAnsi="David" w:cs="David"/>
          <w:sz w:val="28"/>
          <w:szCs w:val="28"/>
          <w:rtl/>
        </w:rPr>
        <w:t xml:space="preserve"> - דומה, כי הנאשם החליט להודות בהתרחשותו של האירוע באוטובוס, משום שהבין כי נתפס בקלקלתו. הוא זוהה על ידי טל בעת המעשה, נפוצו שמועות על כך ביחידה, ולאחר מכן הודה במעשה בפני בת זוגו. רישומי השיחות בינו לבין בת זוגו, המאשרים זאת - הוגשו.</w:t>
      </w:r>
      <w:r w:rsidR="00D127A1" w:rsidRPr="0019753B">
        <w:rPr>
          <w:rFonts w:ascii="David" w:hAnsi="David" w:cs="David"/>
          <w:sz w:val="28"/>
          <w:szCs w:val="28"/>
          <w:rtl/>
        </w:rPr>
        <w:t xml:space="preserve"> כפי שטענה ההגנה בסיכומיה, בעת חקירתו, הוא היה משוכנע כי האירוע באוטובוס היה מצולם.</w:t>
      </w:r>
      <w:r w:rsidRPr="0019753B">
        <w:rPr>
          <w:rFonts w:ascii="David" w:hAnsi="David" w:cs="David"/>
          <w:sz w:val="28"/>
          <w:szCs w:val="28"/>
          <w:rtl/>
        </w:rPr>
        <w:t xml:space="preserve"> </w:t>
      </w:r>
      <w:r w:rsidR="00442798" w:rsidRPr="0019753B">
        <w:rPr>
          <w:rFonts w:ascii="David" w:hAnsi="David" w:cs="David"/>
          <w:sz w:val="28"/>
          <w:szCs w:val="28"/>
          <w:rtl/>
        </w:rPr>
        <w:t>נוכח הצטברות הראיות</w:t>
      </w:r>
      <w:r w:rsidRPr="0019753B">
        <w:rPr>
          <w:rFonts w:ascii="David" w:hAnsi="David" w:cs="David"/>
          <w:sz w:val="28"/>
          <w:szCs w:val="28"/>
          <w:rtl/>
        </w:rPr>
        <w:t>, לא נותרה לו בריר</w:t>
      </w:r>
      <w:r w:rsidR="00442798" w:rsidRPr="0019753B">
        <w:rPr>
          <w:rFonts w:ascii="David" w:hAnsi="David" w:cs="David"/>
          <w:sz w:val="28"/>
          <w:szCs w:val="28"/>
          <w:rtl/>
        </w:rPr>
        <w:t>ה, אלא להודות בקיומו של האירוע, אך הוא</w:t>
      </w:r>
      <w:r w:rsidR="00F92239" w:rsidRPr="0019753B">
        <w:rPr>
          <w:rFonts w:ascii="David" w:hAnsi="David" w:cs="David"/>
          <w:sz w:val="28"/>
          <w:szCs w:val="28"/>
          <w:rtl/>
        </w:rPr>
        <w:t xml:space="preserve"> טען כי המעשה בוצע ביוזמתה המלאה של המתלוננת ובהסכמתה.</w:t>
      </w:r>
      <w:r w:rsidR="00CF65EF" w:rsidRPr="0019753B">
        <w:rPr>
          <w:rFonts w:ascii="David" w:hAnsi="David" w:cs="David"/>
          <w:sz w:val="28"/>
          <w:szCs w:val="28"/>
          <w:rtl/>
        </w:rPr>
        <w:t xml:space="preserve"> </w:t>
      </w:r>
      <w:r w:rsidR="00CF65EF" w:rsidRPr="0019753B">
        <w:rPr>
          <w:rFonts w:ascii="David" w:hAnsi="David" w:cs="David"/>
          <w:b/>
          <w:bCs/>
          <w:sz w:val="28"/>
          <w:szCs w:val="28"/>
          <w:rtl/>
        </w:rPr>
        <w:t>הודאתו של הנאשם באירוע</w:t>
      </w:r>
      <w:r w:rsidR="00CF65EF" w:rsidRPr="0019753B">
        <w:rPr>
          <w:rFonts w:ascii="David" w:hAnsi="David" w:cs="David"/>
          <w:sz w:val="28"/>
          <w:szCs w:val="28"/>
          <w:rtl/>
        </w:rPr>
        <w:t xml:space="preserve"> ואישורו את לוז תלונתה של המתלוננת מהווה </w:t>
      </w:r>
      <w:r w:rsidR="00CF65EF" w:rsidRPr="0019753B">
        <w:rPr>
          <w:rFonts w:ascii="David" w:hAnsi="David" w:cs="David"/>
          <w:b/>
          <w:bCs/>
          <w:sz w:val="28"/>
          <w:szCs w:val="28"/>
          <w:rtl/>
        </w:rPr>
        <w:t>חיזוק משמעותי</w:t>
      </w:r>
      <w:r w:rsidR="00CF65EF" w:rsidRPr="0019753B">
        <w:rPr>
          <w:rFonts w:ascii="David" w:hAnsi="David" w:cs="David"/>
          <w:sz w:val="28"/>
          <w:szCs w:val="28"/>
          <w:rtl/>
        </w:rPr>
        <w:t xml:space="preserve"> לגרסתה. </w:t>
      </w:r>
      <w:r w:rsidR="00F92239" w:rsidRPr="0019753B">
        <w:rPr>
          <w:rFonts w:ascii="David" w:hAnsi="David" w:cs="David"/>
          <w:sz w:val="28"/>
          <w:szCs w:val="28"/>
          <w:rtl/>
        </w:rPr>
        <w:t xml:space="preserve">לטעמנו, עדותו של טל איננה פוגמת בגרסתה של המתלוננת, אלא מחזקת אותה. טל העיד כי לאחר שהבחין במעשה הפנה את מבטו ולא המשיך להביט לאחור. עדותו איננה סותרת את עדותה של המתלוננת כי המשיכה עד שהנאשם הגיע לפורקן. </w:t>
      </w:r>
      <w:r w:rsidR="00992A96" w:rsidRPr="0019753B">
        <w:rPr>
          <w:rFonts w:ascii="David" w:hAnsi="David" w:cs="David"/>
          <w:sz w:val="28"/>
          <w:szCs w:val="28"/>
          <w:rtl/>
        </w:rPr>
        <w:t xml:space="preserve">הנאשם לא הודה בכך בפנינו, אך </w:t>
      </w:r>
      <w:r w:rsidR="00F92239" w:rsidRPr="0019753B">
        <w:rPr>
          <w:rFonts w:ascii="David" w:hAnsi="David" w:cs="David"/>
          <w:sz w:val="28"/>
          <w:szCs w:val="28"/>
          <w:rtl/>
        </w:rPr>
        <w:t xml:space="preserve">הודאתו בפני בת זוגו </w:t>
      </w:r>
      <w:r w:rsidR="00F92239" w:rsidRPr="0019753B">
        <w:rPr>
          <w:rFonts w:ascii="David" w:hAnsi="David" w:cs="David"/>
          <w:b/>
          <w:bCs/>
          <w:sz w:val="28"/>
          <w:szCs w:val="28"/>
          <w:rtl/>
        </w:rPr>
        <w:t>בהודעת הטקסט</w:t>
      </w:r>
      <w:r w:rsidR="00F92239" w:rsidRPr="0019753B">
        <w:rPr>
          <w:rFonts w:ascii="David" w:hAnsi="David" w:cs="David"/>
          <w:sz w:val="28"/>
          <w:szCs w:val="28"/>
          <w:rtl/>
        </w:rPr>
        <w:t xml:space="preserve"> </w:t>
      </w:r>
      <w:r w:rsidR="0017555E" w:rsidRPr="0019753B">
        <w:rPr>
          <w:rFonts w:ascii="David" w:hAnsi="David" w:cs="David"/>
          <w:sz w:val="28"/>
          <w:szCs w:val="28"/>
          <w:rtl/>
        </w:rPr>
        <w:t xml:space="preserve">כי הגיע לפורקן - </w:t>
      </w:r>
      <w:r w:rsidR="00F92239" w:rsidRPr="0019753B">
        <w:rPr>
          <w:rFonts w:ascii="David" w:hAnsi="David" w:cs="David"/>
          <w:sz w:val="28"/>
          <w:szCs w:val="28"/>
          <w:rtl/>
        </w:rPr>
        <w:t>מאשרת גרסה זו.</w:t>
      </w:r>
    </w:p>
    <w:p w14:paraId="460FEE46" w14:textId="77777777" w:rsidR="00F92239" w:rsidRPr="0019753B" w:rsidRDefault="00F92239" w:rsidP="00B87BF5">
      <w:pPr>
        <w:spacing w:line="360" w:lineRule="auto"/>
        <w:ind w:left="-58"/>
        <w:jc w:val="both"/>
        <w:rPr>
          <w:rFonts w:ascii="David" w:hAnsi="David" w:cs="David"/>
          <w:sz w:val="28"/>
          <w:szCs w:val="28"/>
        </w:rPr>
      </w:pPr>
    </w:p>
    <w:p w14:paraId="6C34CF24" w14:textId="77777777" w:rsidR="00B11002" w:rsidRPr="0019753B" w:rsidRDefault="00B11002" w:rsidP="00B11002">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להודאתו של הנאשם בכך שהאירוע התרחש, נודעת חשיבות נוספת - </w:t>
      </w:r>
      <w:r w:rsidRPr="0019753B">
        <w:rPr>
          <w:rFonts w:ascii="David" w:hAnsi="David" w:cs="David"/>
          <w:b/>
          <w:bCs/>
          <w:sz w:val="28"/>
          <w:szCs w:val="28"/>
          <w:rtl/>
        </w:rPr>
        <w:t>בחיזוק הנרטיב העולה מגרסת המתלוננת</w:t>
      </w:r>
      <w:r w:rsidRPr="0019753B">
        <w:rPr>
          <w:rFonts w:ascii="David" w:hAnsi="David" w:cs="David"/>
          <w:sz w:val="28"/>
          <w:szCs w:val="28"/>
          <w:rtl/>
        </w:rPr>
        <w:t xml:space="preserve">. </w:t>
      </w:r>
      <w:r w:rsidR="00D44767" w:rsidRPr="0019753B">
        <w:rPr>
          <w:rFonts w:ascii="David" w:hAnsi="David" w:cs="David"/>
          <w:sz w:val="28"/>
          <w:szCs w:val="28"/>
          <w:rtl/>
        </w:rPr>
        <w:t xml:space="preserve">אין חולק שהנאשם היה מעוניין בכך שהמתלוננת תבצע בו מין אוראלי, באוטובוס צבאי, במהלך נסיעה צבאית, ובנוכחות שניים מפקודיו, שאחד מהם גם ראה את האירוע. </w:t>
      </w:r>
      <w:r w:rsidRPr="0019753B">
        <w:rPr>
          <w:rFonts w:ascii="David" w:hAnsi="David" w:cs="David"/>
          <w:sz w:val="28"/>
          <w:szCs w:val="28"/>
          <w:rtl/>
        </w:rPr>
        <w:t xml:space="preserve">האירוע מחזק את הנרטיב של המתלוננת, על </w:t>
      </w:r>
      <w:r w:rsidRPr="0019753B">
        <w:rPr>
          <w:rFonts w:ascii="David" w:hAnsi="David" w:cs="David"/>
          <w:b/>
          <w:bCs/>
          <w:sz w:val="28"/>
          <w:szCs w:val="28"/>
          <w:rtl/>
        </w:rPr>
        <w:t>השימוש בעוצמתו הפיקודית</w:t>
      </w:r>
      <w:r w:rsidRPr="0019753B">
        <w:rPr>
          <w:rFonts w:ascii="David" w:hAnsi="David" w:cs="David"/>
          <w:sz w:val="28"/>
          <w:szCs w:val="28"/>
          <w:rtl/>
        </w:rPr>
        <w:t xml:space="preserve"> של הנאשם לשם מימוש מאווייו, ומהצד הנגדי - ממוטט את טענת הנאשם לתקינות היחס הפיקודי שלו כלפי המתלוננת - לכך שלא נתן לה יחס מועדף ושלא ניצל את סמכותו כלפיה לרעה. </w:t>
      </w:r>
    </w:p>
    <w:p w14:paraId="40FB7E81" w14:textId="77777777" w:rsidR="00B11002" w:rsidRPr="0019753B" w:rsidRDefault="00B11002" w:rsidP="00B11002">
      <w:pPr>
        <w:spacing w:line="360" w:lineRule="auto"/>
        <w:ind w:left="-58"/>
        <w:jc w:val="both"/>
        <w:rPr>
          <w:rFonts w:ascii="David" w:hAnsi="David" w:cs="David"/>
          <w:sz w:val="28"/>
          <w:szCs w:val="28"/>
        </w:rPr>
      </w:pPr>
    </w:p>
    <w:p w14:paraId="0B310065" w14:textId="77777777" w:rsidR="00FD39BC" w:rsidRPr="0019753B" w:rsidRDefault="00B11002" w:rsidP="00B11002">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ה</w:t>
      </w:r>
      <w:r w:rsidR="00D44767" w:rsidRPr="0019753B">
        <w:rPr>
          <w:rFonts w:ascii="David" w:hAnsi="David" w:cs="David"/>
          <w:sz w:val="28"/>
          <w:szCs w:val="28"/>
          <w:rtl/>
        </w:rPr>
        <w:t xml:space="preserve">נסיבות </w:t>
      </w:r>
      <w:r w:rsidRPr="0019753B">
        <w:rPr>
          <w:rFonts w:ascii="David" w:hAnsi="David" w:cs="David"/>
          <w:sz w:val="28"/>
          <w:szCs w:val="28"/>
          <w:rtl/>
        </w:rPr>
        <w:t>שתואר</w:t>
      </w:r>
      <w:r w:rsidR="00D44767" w:rsidRPr="0019753B">
        <w:rPr>
          <w:rFonts w:ascii="David" w:hAnsi="David" w:cs="David"/>
          <w:sz w:val="28"/>
          <w:szCs w:val="28"/>
          <w:rtl/>
        </w:rPr>
        <w:t xml:space="preserve">ו, </w:t>
      </w:r>
      <w:r w:rsidR="00B87BF5" w:rsidRPr="0019753B">
        <w:rPr>
          <w:rFonts w:ascii="David" w:hAnsi="David" w:cs="David"/>
          <w:sz w:val="28"/>
          <w:szCs w:val="28"/>
          <w:rtl/>
        </w:rPr>
        <w:t>מחזק</w:t>
      </w:r>
      <w:r w:rsidR="00D44767" w:rsidRPr="0019753B">
        <w:rPr>
          <w:rFonts w:ascii="David" w:hAnsi="David" w:cs="David"/>
          <w:sz w:val="28"/>
          <w:szCs w:val="28"/>
          <w:rtl/>
        </w:rPr>
        <w:t>ות</w:t>
      </w:r>
      <w:r w:rsidR="00B87BF5" w:rsidRPr="0019753B">
        <w:rPr>
          <w:rFonts w:ascii="David" w:hAnsi="David" w:cs="David"/>
          <w:sz w:val="28"/>
          <w:szCs w:val="28"/>
          <w:rtl/>
        </w:rPr>
        <w:t xml:space="preserve"> מאוד את גרסת המתלוננת לפיה </w:t>
      </w:r>
      <w:r w:rsidR="00B87BF5" w:rsidRPr="0019753B">
        <w:rPr>
          <w:rFonts w:ascii="David" w:hAnsi="David" w:cs="David"/>
          <w:b/>
          <w:bCs/>
          <w:sz w:val="28"/>
          <w:szCs w:val="28"/>
          <w:rtl/>
        </w:rPr>
        <w:t>הנאשם אינו</w:t>
      </w:r>
      <w:r w:rsidR="00B87BF5" w:rsidRPr="0019753B">
        <w:rPr>
          <w:rFonts w:ascii="David" w:hAnsi="David" w:cs="David"/>
          <w:sz w:val="28"/>
          <w:szCs w:val="28"/>
          <w:rtl/>
        </w:rPr>
        <w:t xml:space="preserve"> </w:t>
      </w:r>
      <w:r w:rsidR="00B87BF5" w:rsidRPr="0019753B">
        <w:rPr>
          <w:rFonts w:ascii="David" w:hAnsi="David" w:cs="David"/>
          <w:b/>
          <w:bCs/>
          <w:sz w:val="28"/>
          <w:szCs w:val="28"/>
          <w:rtl/>
        </w:rPr>
        <w:t>מורתע מביצועם של מעשים מיניים בוטים בפומבי, בנוכחות פקודיו</w:t>
      </w:r>
      <w:r w:rsidR="00B87BF5" w:rsidRPr="0019753B">
        <w:rPr>
          <w:rFonts w:ascii="David" w:hAnsi="David" w:cs="David"/>
          <w:sz w:val="28"/>
          <w:szCs w:val="28"/>
          <w:rtl/>
        </w:rPr>
        <w:t xml:space="preserve">. </w:t>
      </w:r>
      <w:r w:rsidR="00FD39BC" w:rsidRPr="0019753B">
        <w:rPr>
          <w:rFonts w:ascii="David" w:hAnsi="David" w:cs="David"/>
          <w:sz w:val="28"/>
          <w:szCs w:val="28"/>
          <w:rtl/>
        </w:rPr>
        <w:t>אנו רואים כאן קשר ישיר בין התרחשותו של האירוע בפומבי באוטובוס ל</w:t>
      </w:r>
      <w:r w:rsidR="00665B20" w:rsidRPr="0019753B">
        <w:rPr>
          <w:rFonts w:ascii="David" w:hAnsi="David" w:cs="David"/>
          <w:sz w:val="28"/>
          <w:szCs w:val="28"/>
          <w:rtl/>
        </w:rPr>
        <w:t>בין ה</w:t>
      </w:r>
      <w:r w:rsidR="00FD39BC" w:rsidRPr="0019753B">
        <w:rPr>
          <w:rFonts w:ascii="David" w:hAnsi="David" w:cs="David"/>
          <w:sz w:val="28"/>
          <w:szCs w:val="28"/>
          <w:rtl/>
        </w:rPr>
        <w:t>אירועים במנ"</w:t>
      </w:r>
      <w:r w:rsidR="00D44767" w:rsidRPr="0019753B">
        <w:rPr>
          <w:rFonts w:ascii="David" w:hAnsi="David" w:cs="David"/>
          <w:sz w:val="28"/>
          <w:szCs w:val="28"/>
          <w:rtl/>
        </w:rPr>
        <w:t>י.</w:t>
      </w:r>
      <w:r w:rsidR="00441690" w:rsidRPr="0019753B">
        <w:rPr>
          <w:rFonts w:ascii="David" w:hAnsi="David" w:cs="David"/>
          <w:sz w:val="28"/>
          <w:szCs w:val="28"/>
          <w:rtl/>
        </w:rPr>
        <w:t xml:space="preserve"> </w:t>
      </w:r>
      <w:r w:rsidR="00FD39BC" w:rsidRPr="0019753B">
        <w:rPr>
          <w:rFonts w:ascii="David" w:hAnsi="David" w:cs="David"/>
          <w:sz w:val="28"/>
          <w:szCs w:val="28"/>
          <w:rtl/>
        </w:rPr>
        <w:t>אחת מטענות ההגנה המרכזיות היא, שאין כל אפשרות להתרחשות האירועים במנ"י, שהיה מאויש, בדרך כלל, בשני חיילים נוספים, מבלי שהדבר יווד</w:t>
      </w:r>
      <w:r w:rsidR="00665B20" w:rsidRPr="0019753B">
        <w:rPr>
          <w:rFonts w:ascii="David" w:hAnsi="David" w:cs="David"/>
          <w:sz w:val="28"/>
          <w:szCs w:val="28"/>
          <w:rtl/>
        </w:rPr>
        <w:t>ע</w:t>
      </w:r>
      <w:r w:rsidR="00FD39BC" w:rsidRPr="0019753B">
        <w:rPr>
          <w:rFonts w:ascii="David" w:hAnsi="David" w:cs="David"/>
          <w:sz w:val="28"/>
          <w:szCs w:val="28"/>
          <w:rtl/>
        </w:rPr>
        <w:t xml:space="preserve"> לאחרים. </w:t>
      </w:r>
      <w:r w:rsidRPr="0019753B">
        <w:rPr>
          <w:rFonts w:ascii="David" w:hAnsi="David" w:cs="David"/>
          <w:sz w:val="28"/>
          <w:szCs w:val="28"/>
          <w:rtl/>
        </w:rPr>
        <w:t xml:space="preserve">נטען שזה בלתי סביר שאירועים כאלו קרו בפומבי. </w:t>
      </w:r>
      <w:r w:rsidR="00FD39BC" w:rsidRPr="0019753B">
        <w:rPr>
          <w:rFonts w:ascii="David" w:hAnsi="David" w:cs="David"/>
          <w:sz w:val="28"/>
          <w:szCs w:val="28"/>
          <w:rtl/>
        </w:rPr>
        <w:t xml:space="preserve">האופן שבו התרחשו הדברים </w:t>
      </w:r>
      <w:r w:rsidR="00441690" w:rsidRPr="0019753B">
        <w:rPr>
          <w:rFonts w:ascii="David" w:hAnsi="David" w:cs="David"/>
          <w:sz w:val="28"/>
          <w:szCs w:val="28"/>
          <w:rtl/>
        </w:rPr>
        <w:t xml:space="preserve">בפומבי </w:t>
      </w:r>
      <w:r w:rsidR="00FD39BC" w:rsidRPr="0019753B">
        <w:rPr>
          <w:rFonts w:ascii="David" w:hAnsi="David" w:cs="David"/>
          <w:sz w:val="28"/>
          <w:szCs w:val="28"/>
          <w:rtl/>
        </w:rPr>
        <w:t xml:space="preserve">באוטובוס, </w:t>
      </w:r>
      <w:r w:rsidR="00441690" w:rsidRPr="0019753B">
        <w:rPr>
          <w:rFonts w:ascii="David" w:hAnsi="David" w:cs="David"/>
          <w:sz w:val="28"/>
          <w:szCs w:val="28"/>
          <w:rtl/>
        </w:rPr>
        <w:t>מיירט את טענת ההגנה האמורה</w:t>
      </w:r>
      <w:r w:rsidR="00B87BF5" w:rsidRPr="0019753B">
        <w:rPr>
          <w:rFonts w:ascii="David" w:hAnsi="David" w:cs="David"/>
          <w:sz w:val="28"/>
          <w:szCs w:val="28"/>
          <w:rtl/>
        </w:rPr>
        <w:t xml:space="preserve">. </w:t>
      </w:r>
    </w:p>
    <w:p w14:paraId="71E8DAE3" w14:textId="77777777" w:rsidR="0091098C" w:rsidRPr="0019753B" w:rsidRDefault="0091098C" w:rsidP="0091098C">
      <w:pPr>
        <w:spacing w:line="360" w:lineRule="auto"/>
        <w:ind w:left="-58"/>
        <w:jc w:val="both"/>
        <w:rPr>
          <w:rFonts w:ascii="David" w:hAnsi="David" w:cs="David"/>
          <w:sz w:val="28"/>
          <w:szCs w:val="28"/>
          <w:highlight w:val="yellow"/>
          <w:rtl/>
        </w:rPr>
      </w:pPr>
    </w:p>
    <w:p w14:paraId="0D221926" w14:textId="77777777" w:rsidR="00B87BF5" w:rsidRPr="0019753B" w:rsidRDefault="00B87BF5" w:rsidP="00B11002">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החיזוק</w:t>
      </w:r>
      <w:r w:rsidR="00992A96" w:rsidRPr="0019753B">
        <w:rPr>
          <w:rFonts w:ascii="David" w:hAnsi="David" w:cs="David"/>
          <w:sz w:val="28"/>
          <w:szCs w:val="28"/>
          <w:rtl/>
        </w:rPr>
        <w:t xml:space="preserve"> </w:t>
      </w:r>
      <w:r w:rsidR="00992A96" w:rsidRPr="0019753B">
        <w:rPr>
          <w:rFonts w:ascii="David" w:hAnsi="David" w:cs="David"/>
          <w:b/>
          <w:bCs/>
          <w:sz w:val="28"/>
          <w:szCs w:val="28"/>
          <w:rtl/>
        </w:rPr>
        <w:t>השני</w:t>
      </w:r>
      <w:r w:rsidRPr="0019753B">
        <w:rPr>
          <w:rFonts w:ascii="David" w:hAnsi="David" w:cs="David"/>
          <w:sz w:val="28"/>
          <w:szCs w:val="28"/>
          <w:rtl/>
        </w:rPr>
        <w:t xml:space="preserve"> לגרסתה של המתלוננת, </w:t>
      </w:r>
      <w:r w:rsidR="00992A96" w:rsidRPr="0019753B">
        <w:rPr>
          <w:rFonts w:ascii="David" w:hAnsi="David" w:cs="David"/>
          <w:sz w:val="28"/>
          <w:szCs w:val="28"/>
          <w:rtl/>
        </w:rPr>
        <w:t>נמצא</w:t>
      </w:r>
      <w:r w:rsidRPr="0019753B">
        <w:rPr>
          <w:rFonts w:ascii="David" w:hAnsi="David" w:cs="David"/>
          <w:sz w:val="28"/>
          <w:szCs w:val="28"/>
          <w:rtl/>
        </w:rPr>
        <w:t xml:space="preserve"> </w:t>
      </w:r>
      <w:r w:rsidRPr="0019753B">
        <w:rPr>
          <w:rFonts w:ascii="David" w:hAnsi="David" w:cs="David"/>
          <w:b/>
          <w:bCs/>
          <w:sz w:val="28"/>
          <w:szCs w:val="28"/>
          <w:rtl/>
        </w:rPr>
        <w:t xml:space="preserve">בחור </w:t>
      </w:r>
      <w:r w:rsidR="00033322" w:rsidRPr="0019753B">
        <w:rPr>
          <w:rFonts w:ascii="David" w:hAnsi="David" w:cs="David"/>
          <w:b/>
          <w:bCs/>
          <w:sz w:val="28"/>
          <w:szCs w:val="28"/>
          <w:rtl/>
        </w:rPr>
        <w:t>ש</w:t>
      </w:r>
      <w:r w:rsidRPr="0019753B">
        <w:rPr>
          <w:rFonts w:ascii="David" w:hAnsi="David" w:cs="David"/>
          <w:b/>
          <w:bCs/>
          <w:sz w:val="28"/>
          <w:szCs w:val="28"/>
          <w:rtl/>
        </w:rPr>
        <w:t>בכיס מעיל הסופטשל</w:t>
      </w:r>
      <w:r w:rsidRPr="0019753B">
        <w:rPr>
          <w:rFonts w:ascii="David" w:hAnsi="David" w:cs="David"/>
          <w:sz w:val="28"/>
          <w:szCs w:val="28"/>
          <w:rtl/>
        </w:rPr>
        <w:t xml:space="preserve"> של הנאשם. מלכתחילה, מסרה המתלוננת ועמדה על כך, ש</w:t>
      </w:r>
      <w:r w:rsidR="00992A96" w:rsidRPr="0019753B">
        <w:rPr>
          <w:rFonts w:ascii="David" w:hAnsi="David" w:cs="David"/>
          <w:sz w:val="28"/>
          <w:szCs w:val="28"/>
          <w:rtl/>
        </w:rPr>
        <w:t>ה</w:t>
      </w:r>
      <w:r w:rsidRPr="0019753B">
        <w:rPr>
          <w:rFonts w:ascii="David" w:hAnsi="David" w:cs="David"/>
          <w:sz w:val="28"/>
          <w:szCs w:val="28"/>
          <w:rtl/>
        </w:rPr>
        <w:t xml:space="preserve">מעשים בוצעו מבעד </w:t>
      </w:r>
      <w:r w:rsidRPr="0019753B">
        <w:rPr>
          <w:rFonts w:ascii="David" w:hAnsi="David" w:cs="David"/>
          <w:sz w:val="28"/>
          <w:szCs w:val="28"/>
          <w:rtl/>
        </w:rPr>
        <w:lastRenderedPageBreak/>
        <w:t xml:space="preserve">לחור בכיס המעיל. המעיל המדובר נתפס ואותר החור בכיס. מדובר בפרט </w:t>
      </w:r>
      <w:r w:rsidRPr="0019753B">
        <w:rPr>
          <w:rFonts w:ascii="David" w:hAnsi="David" w:cs="David"/>
          <w:b/>
          <w:bCs/>
          <w:sz w:val="28"/>
          <w:szCs w:val="28"/>
          <w:rtl/>
        </w:rPr>
        <w:t>מוכמן</w:t>
      </w:r>
      <w:r w:rsidR="00253BF5" w:rsidRPr="0019753B">
        <w:rPr>
          <w:rFonts w:ascii="David" w:hAnsi="David" w:cs="David"/>
          <w:sz w:val="28"/>
          <w:szCs w:val="28"/>
          <w:rtl/>
        </w:rPr>
        <w:t xml:space="preserve"> -</w:t>
      </w:r>
      <w:r w:rsidR="003F72CE" w:rsidRPr="0019753B">
        <w:rPr>
          <w:rFonts w:ascii="David" w:hAnsi="David" w:cs="David"/>
          <w:sz w:val="28"/>
          <w:szCs w:val="28"/>
          <w:rtl/>
        </w:rPr>
        <w:t xml:space="preserve"> פרט מיוחד המסבך את הנאשם בביצוע העבירה</w:t>
      </w:r>
      <w:r w:rsidRPr="0019753B">
        <w:rPr>
          <w:rFonts w:ascii="David" w:hAnsi="David" w:cs="David"/>
          <w:sz w:val="28"/>
          <w:szCs w:val="28"/>
          <w:rtl/>
        </w:rPr>
        <w:t>.</w:t>
      </w:r>
      <w:r w:rsidR="00665B20" w:rsidRPr="0019753B">
        <w:rPr>
          <w:rFonts w:ascii="David" w:hAnsi="David" w:cs="David"/>
          <w:sz w:val="28"/>
          <w:szCs w:val="28"/>
          <w:rtl/>
        </w:rPr>
        <w:t xml:space="preserve"> לנאשם לא היה כל הסבר מניח את הדעת כיצד למדה המתלוננת על פרט זה אלמלא התרחשו האירועים כפי שתיארה.</w:t>
      </w:r>
      <w:r w:rsidRPr="0019753B">
        <w:rPr>
          <w:rFonts w:ascii="David" w:hAnsi="David" w:cs="David"/>
          <w:sz w:val="28"/>
          <w:szCs w:val="28"/>
          <w:rtl/>
        </w:rPr>
        <w:t xml:space="preserve"> </w:t>
      </w:r>
      <w:r w:rsidR="003F72CE" w:rsidRPr="0019753B">
        <w:rPr>
          <w:rFonts w:ascii="David" w:hAnsi="David" w:cs="David"/>
          <w:sz w:val="28"/>
          <w:szCs w:val="28"/>
          <w:rtl/>
        </w:rPr>
        <w:t>בנסיבות העניין, ניתן לראות את המעיל, כראיה עצמאית ונפרדת ה</w:t>
      </w:r>
      <w:r w:rsidRPr="0019753B">
        <w:rPr>
          <w:rFonts w:ascii="David" w:hAnsi="David" w:cs="David"/>
          <w:sz w:val="28"/>
          <w:szCs w:val="28"/>
          <w:rtl/>
        </w:rPr>
        <w:t xml:space="preserve">מהווה </w:t>
      </w:r>
      <w:r w:rsidRPr="0019753B">
        <w:rPr>
          <w:rFonts w:ascii="David" w:hAnsi="David" w:cs="David"/>
          <w:b/>
          <w:bCs/>
          <w:sz w:val="28"/>
          <w:szCs w:val="28"/>
          <w:rtl/>
        </w:rPr>
        <w:t xml:space="preserve">חיזוק חיצוני בעל משקל רב </w:t>
      </w:r>
      <w:r w:rsidRPr="0019753B">
        <w:rPr>
          <w:rFonts w:ascii="David" w:hAnsi="David" w:cs="David"/>
          <w:sz w:val="28"/>
          <w:szCs w:val="28"/>
          <w:rtl/>
        </w:rPr>
        <w:t>לעדות</w:t>
      </w:r>
      <w:r w:rsidR="003F72CE" w:rsidRPr="0019753B">
        <w:rPr>
          <w:rFonts w:ascii="David" w:hAnsi="David" w:cs="David"/>
          <w:sz w:val="28"/>
          <w:szCs w:val="28"/>
          <w:rtl/>
        </w:rPr>
        <w:t>ה של ה</w:t>
      </w:r>
      <w:r w:rsidR="00B11002" w:rsidRPr="0019753B">
        <w:rPr>
          <w:rFonts w:ascii="David" w:hAnsi="David" w:cs="David"/>
          <w:sz w:val="28"/>
          <w:szCs w:val="28"/>
          <w:rtl/>
        </w:rPr>
        <w:t>מ</w:t>
      </w:r>
      <w:r w:rsidR="003F72CE" w:rsidRPr="0019753B">
        <w:rPr>
          <w:rFonts w:ascii="David" w:hAnsi="David" w:cs="David"/>
          <w:sz w:val="28"/>
          <w:szCs w:val="28"/>
          <w:rtl/>
        </w:rPr>
        <w:t xml:space="preserve">תלוננת (ראו ע"פ 6279/03 </w:t>
      </w:r>
      <w:r w:rsidR="003F72CE" w:rsidRPr="0019753B">
        <w:rPr>
          <w:rFonts w:ascii="David" w:hAnsi="David" w:cs="David"/>
          <w:b/>
          <w:bCs/>
          <w:sz w:val="28"/>
          <w:szCs w:val="28"/>
          <w:rtl/>
        </w:rPr>
        <w:t>פלוני נגד מדינת ישראל</w:t>
      </w:r>
      <w:r w:rsidR="003F72CE" w:rsidRPr="0019753B">
        <w:rPr>
          <w:rFonts w:ascii="David" w:hAnsi="David" w:cs="David"/>
          <w:sz w:val="28"/>
          <w:szCs w:val="28"/>
          <w:rtl/>
        </w:rPr>
        <w:t xml:space="preserve">, פסקה 10 </w:t>
      </w:r>
      <w:r w:rsidR="00665B20" w:rsidRPr="0019753B">
        <w:rPr>
          <w:rFonts w:ascii="David" w:hAnsi="David" w:cs="David"/>
          <w:sz w:val="28"/>
          <w:szCs w:val="28"/>
          <w:rtl/>
        </w:rPr>
        <w:t>(</w:t>
      </w:r>
      <w:r w:rsidR="003F72CE" w:rsidRPr="0019753B">
        <w:rPr>
          <w:rFonts w:ascii="David" w:hAnsi="David" w:cs="David"/>
          <w:sz w:val="28"/>
          <w:szCs w:val="28"/>
          <w:rtl/>
        </w:rPr>
        <w:t>5/2/2004</w:t>
      </w:r>
      <w:r w:rsidR="00665B20" w:rsidRPr="0019753B">
        <w:rPr>
          <w:rFonts w:ascii="David" w:hAnsi="David" w:cs="David"/>
          <w:sz w:val="28"/>
          <w:szCs w:val="28"/>
          <w:rtl/>
        </w:rPr>
        <w:t>)</w:t>
      </w:r>
      <w:r w:rsidR="003F72CE" w:rsidRPr="0019753B">
        <w:rPr>
          <w:rFonts w:ascii="David" w:hAnsi="David" w:cs="David"/>
          <w:sz w:val="28"/>
          <w:szCs w:val="28"/>
          <w:rtl/>
        </w:rPr>
        <w:t>; וכן ע"פ 8805/14 ז</w:t>
      </w:r>
      <w:r w:rsidR="003F72CE" w:rsidRPr="0019753B">
        <w:rPr>
          <w:rFonts w:ascii="David" w:hAnsi="David" w:cs="David"/>
          <w:b/>
          <w:bCs/>
          <w:sz w:val="28"/>
          <w:szCs w:val="28"/>
          <w:rtl/>
        </w:rPr>
        <w:t>למן כהן נ' מדינת ישראל</w:t>
      </w:r>
      <w:r w:rsidR="003F72CE" w:rsidRPr="0019753B">
        <w:rPr>
          <w:rFonts w:ascii="David" w:hAnsi="David" w:cs="David"/>
          <w:sz w:val="28"/>
          <w:szCs w:val="28"/>
          <w:rtl/>
        </w:rPr>
        <w:t>, פסק</w:t>
      </w:r>
      <w:r w:rsidR="00253BF5" w:rsidRPr="0019753B">
        <w:rPr>
          <w:rFonts w:ascii="David" w:hAnsi="David" w:cs="David"/>
          <w:sz w:val="28"/>
          <w:szCs w:val="28"/>
          <w:rtl/>
        </w:rPr>
        <w:t xml:space="preserve">ה </w:t>
      </w:r>
      <w:r w:rsidR="003F72CE" w:rsidRPr="0019753B">
        <w:rPr>
          <w:rFonts w:ascii="David" w:hAnsi="David" w:cs="David"/>
          <w:sz w:val="28"/>
          <w:szCs w:val="28"/>
          <w:rtl/>
        </w:rPr>
        <w:t xml:space="preserve">54 </w:t>
      </w:r>
      <w:r w:rsidR="00253BF5" w:rsidRPr="0019753B">
        <w:rPr>
          <w:rFonts w:ascii="David" w:hAnsi="David" w:cs="David"/>
          <w:sz w:val="28"/>
          <w:szCs w:val="28"/>
          <w:rtl/>
        </w:rPr>
        <w:t xml:space="preserve">והאסמכתאות שם </w:t>
      </w:r>
      <w:r w:rsidR="003F72CE" w:rsidRPr="0019753B">
        <w:rPr>
          <w:rFonts w:ascii="David" w:hAnsi="David" w:cs="David"/>
          <w:sz w:val="28"/>
          <w:szCs w:val="28"/>
          <w:rtl/>
        </w:rPr>
        <w:t>(</w:t>
      </w:r>
      <w:r w:rsidR="00253BF5" w:rsidRPr="0019753B">
        <w:rPr>
          <w:rFonts w:ascii="David" w:hAnsi="David" w:cs="David"/>
          <w:sz w:val="28"/>
          <w:szCs w:val="28"/>
          <w:rtl/>
        </w:rPr>
        <w:t>7/1/2016</w:t>
      </w:r>
      <w:r w:rsidR="003F72CE" w:rsidRPr="0019753B">
        <w:rPr>
          <w:rFonts w:ascii="David" w:hAnsi="David" w:cs="David"/>
          <w:sz w:val="28"/>
          <w:szCs w:val="28"/>
          <w:rtl/>
        </w:rPr>
        <w:t>))</w:t>
      </w:r>
      <w:r w:rsidRPr="0019753B">
        <w:rPr>
          <w:rFonts w:ascii="David" w:hAnsi="David" w:cs="David"/>
          <w:sz w:val="28"/>
          <w:szCs w:val="28"/>
          <w:rtl/>
        </w:rPr>
        <w:t xml:space="preserve">. </w:t>
      </w:r>
      <w:r w:rsidR="00BF5CB7" w:rsidRPr="0019753B">
        <w:rPr>
          <w:rFonts w:ascii="David" w:hAnsi="David" w:cs="David"/>
          <w:sz w:val="28"/>
          <w:szCs w:val="28"/>
          <w:rtl/>
        </w:rPr>
        <w:t>אכן,</w:t>
      </w:r>
      <w:r w:rsidRPr="0019753B">
        <w:rPr>
          <w:rFonts w:ascii="David" w:hAnsi="David" w:cs="David"/>
          <w:sz w:val="28"/>
          <w:szCs w:val="28"/>
          <w:rtl/>
        </w:rPr>
        <w:t xml:space="preserve"> </w:t>
      </w:r>
      <w:r w:rsidR="00BF5CB7" w:rsidRPr="0019753B">
        <w:rPr>
          <w:rFonts w:ascii="David" w:hAnsi="David" w:cs="David"/>
          <w:sz w:val="28"/>
          <w:szCs w:val="28"/>
          <w:rtl/>
        </w:rPr>
        <w:t>עדותה של המתלוננת</w:t>
      </w:r>
      <w:r w:rsidRPr="0019753B">
        <w:rPr>
          <w:rFonts w:ascii="David" w:hAnsi="David" w:cs="David"/>
          <w:sz w:val="28"/>
          <w:szCs w:val="28"/>
          <w:rtl/>
        </w:rPr>
        <w:t xml:space="preserve"> כי היו שני חורים בכל אחד מכיסי המעיל</w:t>
      </w:r>
      <w:r w:rsidR="00BF5CB7" w:rsidRPr="0019753B">
        <w:rPr>
          <w:rFonts w:ascii="David" w:hAnsi="David" w:cs="David"/>
          <w:sz w:val="28"/>
          <w:szCs w:val="28"/>
          <w:rtl/>
        </w:rPr>
        <w:t xml:space="preserve"> נסתרה.</w:t>
      </w:r>
      <w:r w:rsidRPr="0019753B">
        <w:rPr>
          <w:rFonts w:ascii="David" w:hAnsi="David" w:cs="David"/>
          <w:sz w:val="28"/>
          <w:szCs w:val="28"/>
          <w:rtl/>
        </w:rPr>
        <w:t xml:space="preserve"> ברם</w:t>
      </w:r>
      <w:r w:rsidR="00BF5CB7" w:rsidRPr="0019753B">
        <w:rPr>
          <w:rFonts w:ascii="David" w:hAnsi="David" w:cs="David"/>
          <w:sz w:val="28"/>
          <w:szCs w:val="28"/>
          <w:rtl/>
        </w:rPr>
        <w:t>,</w:t>
      </w:r>
      <w:r w:rsidRPr="0019753B">
        <w:rPr>
          <w:rFonts w:ascii="David" w:hAnsi="David" w:cs="David"/>
          <w:sz w:val="28"/>
          <w:szCs w:val="28"/>
          <w:rtl/>
        </w:rPr>
        <w:t xml:space="preserve"> אנו סבורים כי שגיאה זו ניתן להבין על רקע חלוף הזמן, והמצב הנפשי שבו היא הייתה שרויה בעקבות האירועים. </w:t>
      </w:r>
    </w:p>
    <w:p w14:paraId="702B82D2" w14:textId="77777777" w:rsidR="00F7170D" w:rsidRPr="0019753B" w:rsidRDefault="00F7170D" w:rsidP="00F7170D">
      <w:pPr>
        <w:spacing w:line="360" w:lineRule="auto"/>
        <w:ind w:left="-58"/>
        <w:jc w:val="both"/>
        <w:rPr>
          <w:rFonts w:ascii="David" w:hAnsi="David" w:cs="David"/>
          <w:sz w:val="28"/>
          <w:szCs w:val="28"/>
        </w:rPr>
      </w:pPr>
    </w:p>
    <w:p w14:paraId="50469F16" w14:textId="77777777" w:rsidR="00033322" w:rsidRPr="0019753B" w:rsidRDefault="00992A96" w:rsidP="008E37E3">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החיזוק </w:t>
      </w:r>
      <w:r w:rsidRPr="0019753B">
        <w:rPr>
          <w:rFonts w:ascii="David" w:hAnsi="David" w:cs="David"/>
          <w:b/>
          <w:bCs/>
          <w:sz w:val="28"/>
          <w:szCs w:val="28"/>
          <w:rtl/>
        </w:rPr>
        <w:t>השלישי</w:t>
      </w:r>
      <w:r w:rsidRPr="0019753B">
        <w:rPr>
          <w:rFonts w:ascii="David" w:hAnsi="David" w:cs="David"/>
          <w:sz w:val="28"/>
          <w:szCs w:val="28"/>
          <w:rtl/>
        </w:rPr>
        <w:t xml:space="preserve"> הוא </w:t>
      </w:r>
      <w:r w:rsidR="0009567D" w:rsidRPr="0019753B">
        <w:rPr>
          <w:rFonts w:ascii="David" w:hAnsi="David" w:cs="David"/>
          <w:b/>
          <w:bCs/>
          <w:sz w:val="28"/>
          <w:szCs w:val="28"/>
          <w:rtl/>
        </w:rPr>
        <w:t>מצבה הנפשי של המתלוננת</w:t>
      </w:r>
      <w:r w:rsidRPr="0019753B">
        <w:rPr>
          <w:rFonts w:ascii="David" w:hAnsi="David" w:cs="David"/>
          <w:sz w:val="28"/>
          <w:szCs w:val="28"/>
          <w:rtl/>
        </w:rPr>
        <w:t>.</w:t>
      </w:r>
      <w:r w:rsidR="0009567D" w:rsidRPr="0019753B">
        <w:rPr>
          <w:rFonts w:ascii="David" w:hAnsi="David" w:cs="David"/>
          <w:sz w:val="28"/>
          <w:szCs w:val="28"/>
          <w:rtl/>
        </w:rPr>
        <w:t xml:space="preserve"> בשלושה מופעים</w:t>
      </w:r>
      <w:r w:rsidR="007C460B" w:rsidRPr="0019753B">
        <w:rPr>
          <w:rFonts w:ascii="David" w:hAnsi="David" w:cs="David"/>
          <w:sz w:val="28"/>
          <w:szCs w:val="28"/>
          <w:rtl/>
        </w:rPr>
        <w:t xml:space="preserve"> נפרדים</w:t>
      </w:r>
      <w:r w:rsidRPr="0019753B">
        <w:rPr>
          <w:rFonts w:ascii="David" w:hAnsi="David" w:cs="David"/>
          <w:sz w:val="28"/>
          <w:szCs w:val="28"/>
          <w:rtl/>
        </w:rPr>
        <w:t>, נחשפנו להשפעת האירועים על מצבה הנפשי</w:t>
      </w:r>
      <w:r w:rsidR="0009567D" w:rsidRPr="0019753B">
        <w:rPr>
          <w:rFonts w:ascii="David" w:hAnsi="David" w:cs="David"/>
          <w:sz w:val="28"/>
          <w:szCs w:val="28"/>
          <w:rtl/>
        </w:rPr>
        <w:t xml:space="preserve">: </w:t>
      </w:r>
      <w:r w:rsidR="00033322" w:rsidRPr="0019753B">
        <w:rPr>
          <w:rFonts w:ascii="David" w:hAnsi="David" w:cs="David"/>
          <w:sz w:val="28"/>
          <w:szCs w:val="28"/>
          <w:rtl/>
        </w:rPr>
        <w:t>הראשון</w:t>
      </w:r>
      <w:r w:rsidR="0009567D" w:rsidRPr="0019753B">
        <w:rPr>
          <w:rFonts w:ascii="David" w:hAnsi="David" w:cs="David"/>
          <w:sz w:val="28"/>
          <w:szCs w:val="28"/>
          <w:rtl/>
        </w:rPr>
        <w:t>,</w:t>
      </w:r>
      <w:r w:rsidR="00033322" w:rsidRPr="0019753B">
        <w:rPr>
          <w:rFonts w:ascii="David" w:hAnsi="David" w:cs="David"/>
          <w:sz w:val="28"/>
          <w:szCs w:val="28"/>
          <w:rtl/>
        </w:rPr>
        <w:t xml:space="preserve"> </w:t>
      </w:r>
      <w:r w:rsidRPr="0019753B">
        <w:rPr>
          <w:rFonts w:ascii="David" w:hAnsi="David" w:cs="David"/>
          <w:sz w:val="28"/>
          <w:szCs w:val="28"/>
          <w:rtl/>
        </w:rPr>
        <w:t>בכך</w:t>
      </w:r>
      <w:r w:rsidR="0009567D" w:rsidRPr="0019753B">
        <w:rPr>
          <w:rFonts w:ascii="David" w:hAnsi="David" w:cs="David"/>
          <w:b/>
          <w:bCs/>
          <w:sz w:val="28"/>
          <w:szCs w:val="28"/>
          <w:rtl/>
        </w:rPr>
        <w:t xml:space="preserve"> </w:t>
      </w:r>
      <w:r w:rsidR="00033322" w:rsidRPr="0019753B">
        <w:rPr>
          <w:rFonts w:ascii="David" w:hAnsi="David" w:cs="David"/>
          <w:sz w:val="28"/>
          <w:szCs w:val="28"/>
          <w:rtl/>
        </w:rPr>
        <w:t>ש</w:t>
      </w:r>
      <w:r w:rsidR="0009567D" w:rsidRPr="0019753B">
        <w:rPr>
          <w:rFonts w:ascii="David" w:hAnsi="David" w:cs="David"/>
          <w:sz w:val="28"/>
          <w:szCs w:val="28"/>
          <w:rtl/>
        </w:rPr>
        <w:t xml:space="preserve">המג"ד, מור והילה, העידו בפנינו על התרשמותם מכך שהמתלוננת הייתה </w:t>
      </w:r>
      <w:r w:rsidR="0009567D" w:rsidRPr="0019753B">
        <w:rPr>
          <w:rFonts w:ascii="David" w:hAnsi="David" w:cs="David"/>
          <w:b/>
          <w:bCs/>
          <w:sz w:val="28"/>
          <w:szCs w:val="28"/>
          <w:rtl/>
        </w:rPr>
        <w:t>נסערת</w:t>
      </w:r>
      <w:r w:rsidR="0009567D" w:rsidRPr="0019753B">
        <w:rPr>
          <w:rFonts w:ascii="David" w:hAnsi="David" w:cs="David"/>
          <w:sz w:val="28"/>
          <w:szCs w:val="28"/>
          <w:rtl/>
        </w:rPr>
        <w:t xml:space="preserve"> </w:t>
      </w:r>
      <w:r w:rsidR="0009567D" w:rsidRPr="0019753B">
        <w:rPr>
          <w:rFonts w:ascii="David" w:hAnsi="David" w:cs="David"/>
          <w:b/>
          <w:bCs/>
          <w:sz w:val="28"/>
          <w:szCs w:val="28"/>
          <w:rtl/>
        </w:rPr>
        <w:t>ובוכי</w:t>
      </w:r>
      <w:r w:rsidR="0086525D" w:rsidRPr="0019753B">
        <w:rPr>
          <w:rFonts w:ascii="David" w:hAnsi="David" w:cs="David"/>
          <w:b/>
          <w:bCs/>
          <w:sz w:val="28"/>
          <w:szCs w:val="28"/>
          <w:rtl/>
        </w:rPr>
        <w:t>י</w:t>
      </w:r>
      <w:r w:rsidR="0009567D" w:rsidRPr="0019753B">
        <w:rPr>
          <w:rFonts w:ascii="David" w:hAnsi="David" w:cs="David"/>
          <w:b/>
          <w:bCs/>
          <w:sz w:val="28"/>
          <w:szCs w:val="28"/>
          <w:rtl/>
        </w:rPr>
        <w:t>ה</w:t>
      </w:r>
      <w:r w:rsidR="0009567D" w:rsidRPr="0019753B">
        <w:rPr>
          <w:rFonts w:ascii="David" w:hAnsi="David" w:cs="David"/>
          <w:sz w:val="28"/>
          <w:szCs w:val="28"/>
          <w:rtl/>
        </w:rPr>
        <w:t xml:space="preserve"> כאשר סיפרה להם על האירועים.</w:t>
      </w:r>
      <w:r w:rsidR="00033322" w:rsidRPr="0019753B">
        <w:rPr>
          <w:rFonts w:ascii="David" w:hAnsi="David" w:cs="David"/>
          <w:sz w:val="28"/>
          <w:szCs w:val="28"/>
          <w:rtl/>
        </w:rPr>
        <w:t xml:space="preserve"> נציין, כי נתנו לכך משקל, אך לא כאן מצאנו את העיקר, אלא בהתבטאות של המצב הנפשי</w:t>
      </w:r>
      <w:r w:rsidR="0009567D" w:rsidRPr="0019753B">
        <w:rPr>
          <w:rFonts w:ascii="David" w:hAnsi="David" w:cs="David"/>
          <w:sz w:val="28"/>
          <w:szCs w:val="28"/>
          <w:rtl/>
        </w:rPr>
        <w:t xml:space="preserve"> </w:t>
      </w:r>
      <w:r w:rsidR="0086525D" w:rsidRPr="0019753B">
        <w:rPr>
          <w:rFonts w:ascii="David" w:hAnsi="David" w:cs="David"/>
          <w:sz w:val="28"/>
          <w:szCs w:val="28"/>
          <w:rtl/>
        </w:rPr>
        <w:t>בשני המופעים הבאים</w:t>
      </w:r>
      <w:r w:rsidR="00A0052F" w:rsidRPr="0019753B">
        <w:rPr>
          <w:rFonts w:ascii="David" w:hAnsi="David" w:cs="David"/>
          <w:sz w:val="28"/>
          <w:szCs w:val="28"/>
          <w:rtl/>
        </w:rPr>
        <w:t>.</w:t>
      </w:r>
    </w:p>
    <w:p w14:paraId="4051DEF1" w14:textId="77777777" w:rsidR="00033322" w:rsidRPr="0019753B" w:rsidRDefault="00033322" w:rsidP="00033322">
      <w:pPr>
        <w:spacing w:line="360" w:lineRule="auto"/>
        <w:ind w:left="-58"/>
        <w:jc w:val="both"/>
        <w:rPr>
          <w:rFonts w:ascii="David" w:hAnsi="David" w:cs="David"/>
          <w:sz w:val="28"/>
          <w:szCs w:val="28"/>
        </w:rPr>
      </w:pPr>
    </w:p>
    <w:p w14:paraId="1FE29620" w14:textId="77777777" w:rsidR="00033322" w:rsidRPr="0019753B" w:rsidRDefault="00033322" w:rsidP="008E37E3">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המופע השני</w:t>
      </w:r>
      <w:r w:rsidR="0009567D" w:rsidRPr="0019753B">
        <w:rPr>
          <w:rFonts w:ascii="David" w:hAnsi="David" w:cs="David"/>
          <w:sz w:val="28"/>
          <w:szCs w:val="28"/>
          <w:rtl/>
        </w:rPr>
        <w:t xml:space="preserve">, </w:t>
      </w:r>
      <w:r w:rsidRPr="0019753B">
        <w:rPr>
          <w:rFonts w:ascii="David" w:hAnsi="David" w:cs="David"/>
          <w:sz w:val="28"/>
          <w:szCs w:val="28"/>
          <w:rtl/>
        </w:rPr>
        <w:t xml:space="preserve">הוא </w:t>
      </w:r>
      <w:r w:rsidR="0009567D" w:rsidRPr="0019753B">
        <w:rPr>
          <w:rFonts w:ascii="David" w:hAnsi="David" w:cs="David"/>
          <w:sz w:val="28"/>
          <w:szCs w:val="28"/>
          <w:rtl/>
        </w:rPr>
        <w:t>קביע</w:t>
      </w:r>
      <w:r w:rsidRPr="0019753B">
        <w:rPr>
          <w:rFonts w:ascii="David" w:hAnsi="David" w:cs="David"/>
          <w:sz w:val="28"/>
          <w:szCs w:val="28"/>
          <w:rtl/>
        </w:rPr>
        <w:t>ת גורמי בריאות הנפש, שטיפלו במתלוננת לאורך תקופה ארוכה,</w:t>
      </w:r>
      <w:r w:rsidR="0009567D" w:rsidRPr="0019753B">
        <w:rPr>
          <w:rFonts w:ascii="David" w:hAnsi="David" w:cs="David"/>
          <w:sz w:val="28"/>
          <w:szCs w:val="28"/>
          <w:rtl/>
        </w:rPr>
        <w:t xml:space="preserve"> כי ה</w:t>
      </w:r>
      <w:r w:rsidRPr="0019753B">
        <w:rPr>
          <w:rFonts w:ascii="David" w:hAnsi="David" w:cs="David"/>
          <w:sz w:val="28"/>
          <w:szCs w:val="28"/>
          <w:rtl/>
        </w:rPr>
        <w:t>יא</w:t>
      </w:r>
      <w:r w:rsidR="0009567D" w:rsidRPr="0019753B">
        <w:rPr>
          <w:rFonts w:ascii="David" w:hAnsi="David" w:cs="David"/>
          <w:sz w:val="28"/>
          <w:szCs w:val="28"/>
          <w:rtl/>
        </w:rPr>
        <w:t xml:space="preserve"> </w:t>
      </w:r>
      <w:r w:rsidR="0009567D" w:rsidRPr="0019753B">
        <w:rPr>
          <w:rFonts w:ascii="David" w:hAnsi="David" w:cs="David"/>
          <w:b/>
          <w:bCs/>
          <w:sz w:val="28"/>
          <w:szCs w:val="28"/>
          <w:rtl/>
        </w:rPr>
        <w:t>סובלת מתסמונת פוסט טראומטית</w:t>
      </w:r>
      <w:r w:rsidRPr="0019753B">
        <w:rPr>
          <w:rFonts w:ascii="David" w:hAnsi="David" w:cs="David"/>
          <w:sz w:val="28"/>
          <w:szCs w:val="28"/>
          <w:rtl/>
        </w:rPr>
        <w:t xml:space="preserve">. </w:t>
      </w:r>
      <w:r w:rsidR="0009567D" w:rsidRPr="0019753B">
        <w:rPr>
          <w:rFonts w:ascii="David" w:hAnsi="David" w:cs="David"/>
          <w:sz w:val="28"/>
          <w:szCs w:val="28"/>
          <w:rtl/>
        </w:rPr>
        <w:t xml:space="preserve">לפי רישומיהם, הרקע לקביעה זו נובע אך ורק מהאירועים המפורטים בכתב האישום. </w:t>
      </w:r>
      <w:r w:rsidRPr="0019753B">
        <w:rPr>
          <w:rFonts w:ascii="David" w:hAnsi="David" w:cs="David"/>
          <w:sz w:val="28"/>
          <w:szCs w:val="28"/>
          <w:rtl/>
        </w:rPr>
        <w:t xml:space="preserve">קביעה זו מחזקת מאוד את מהימנות גרסתה. </w:t>
      </w:r>
    </w:p>
    <w:p w14:paraId="52A6038B" w14:textId="77777777" w:rsidR="00033322" w:rsidRPr="0019753B" w:rsidRDefault="00033322" w:rsidP="00033322">
      <w:pPr>
        <w:spacing w:line="360" w:lineRule="auto"/>
        <w:ind w:left="-58"/>
        <w:jc w:val="both"/>
        <w:rPr>
          <w:rFonts w:ascii="David" w:hAnsi="David" w:cs="David"/>
          <w:sz w:val="28"/>
          <w:szCs w:val="28"/>
        </w:rPr>
      </w:pPr>
    </w:p>
    <w:p w14:paraId="45E2D4FF" w14:textId="77777777" w:rsidR="0009567D" w:rsidRPr="0019753B" w:rsidRDefault="00033322" w:rsidP="0086525D">
      <w:pPr>
        <w:numPr>
          <w:ilvl w:val="0"/>
          <w:numId w:val="6"/>
        </w:numPr>
        <w:spacing w:line="360" w:lineRule="auto"/>
        <w:ind w:left="-58" w:hanging="609"/>
        <w:jc w:val="both"/>
        <w:rPr>
          <w:rFonts w:ascii="David" w:hAnsi="David" w:cs="David"/>
          <w:sz w:val="28"/>
          <w:szCs w:val="28"/>
          <w:rtl/>
        </w:rPr>
      </w:pPr>
      <w:r w:rsidRPr="0019753B">
        <w:rPr>
          <w:rFonts w:ascii="David" w:hAnsi="David" w:cs="David"/>
          <w:sz w:val="28"/>
          <w:szCs w:val="28"/>
          <w:rtl/>
        </w:rPr>
        <w:t>המופע ה</w:t>
      </w:r>
      <w:r w:rsidR="0009567D" w:rsidRPr="0019753B">
        <w:rPr>
          <w:rFonts w:ascii="David" w:hAnsi="David" w:cs="David"/>
          <w:sz w:val="28"/>
          <w:szCs w:val="28"/>
          <w:rtl/>
        </w:rPr>
        <w:t>שלישי,</w:t>
      </w:r>
      <w:r w:rsidRPr="0019753B">
        <w:rPr>
          <w:rFonts w:ascii="David" w:hAnsi="David" w:cs="David"/>
          <w:sz w:val="28"/>
          <w:szCs w:val="28"/>
          <w:rtl/>
        </w:rPr>
        <w:t xml:space="preserve"> הוא</w:t>
      </w:r>
      <w:r w:rsidR="0009567D" w:rsidRPr="0019753B">
        <w:rPr>
          <w:rFonts w:ascii="David" w:hAnsi="David" w:cs="David"/>
          <w:sz w:val="28"/>
          <w:szCs w:val="28"/>
          <w:rtl/>
        </w:rPr>
        <w:t xml:space="preserve"> </w:t>
      </w:r>
      <w:r w:rsidR="007C4570" w:rsidRPr="0019753B">
        <w:rPr>
          <w:rFonts w:ascii="David" w:hAnsi="David" w:cs="David"/>
          <w:b/>
          <w:bCs/>
          <w:sz w:val="28"/>
          <w:szCs w:val="28"/>
          <w:rtl/>
        </w:rPr>
        <w:t>התגובה הרגשית</w:t>
      </w:r>
      <w:r w:rsidR="002A0FBB" w:rsidRPr="0019753B">
        <w:rPr>
          <w:rFonts w:ascii="David" w:hAnsi="David" w:cs="David"/>
          <w:b/>
          <w:bCs/>
          <w:sz w:val="28"/>
          <w:szCs w:val="28"/>
          <w:rtl/>
        </w:rPr>
        <w:t xml:space="preserve"> הספונטנית</w:t>
      </w:r>
      <w:r w:rsidR="00C279CC" w:rsidRPr="0019753B">
        <w:rPr>
          <w:rFonts w:ascii="David" w:hAnsi="David" w:cs="David"/>
          <w:b/>
          <w:bCs/>
          <w:sz w:val="28"/>
          <w:szCs w:val="28"/>
          <w:rtl/>
        </w:rPr>
        <w:t xml:space="preserve"> </w:t>
      </w:r>
      <w:r w:rsidR="0009567D" w:rsidRPr="0019753B">
        <w:rPr>
          <w:rFonts w:ascii="David" w:hAnsi="David" w:cs="David"/>
          <w:b/>
          <w:bCs/>
          <w:sz w:val="28"/>
          <w:szCs w:val="28"/>
          <w:rtl/>
        </w:rPr>
        <w:t xml:space="preserve">שהפגינה המתלוננת </w:t>
      </w:r>
      <w:r w:rsidR="00C279CC" w:rsidRPr="0019753B">
        <w:rPr>
          <w:rFonts w:ascii="David" w:hAnsi="David" w:cs="David"/>
          <w:b/>
          <w:bCs/>
          <w:sz w:val="28"/>
          <w:szCs w:val="28"/>
          <w:rtl/>
        </w:rPr>
        <w:t>בחדר האוכל</w:t>
      </w:r>
      <w:r w:rsidR="0009567D" w:rsidRPr="0019753B">
        <w:rPr>
          <w:rFonts w:ascii="David" w:hAnsi="David" w:cs="David"/>
          <w:sz w:val="28"/>
          <w:szCs w:val="28"/>
          <w:rtl/>
        </w:rPr>
        <w:t>.</w:t>
      </w:r>
      <w:r w:rsidR="00C279CC" w:rsidRPr="0019753B">
        <w:rPr>
          <w:rFonts w:ascii="David" w:hAnsi="David" w:cs="David"/>
          <w:sz w:val="28"/>
          <w:szCs w:val="28"/>
          <w:rtl/>
        </w:rPr>
        <w:t xml:space="preserve"> לאירוע זה נודעת בעינינו חשיבות, כי הוא משתלב היטב עם תיעוד מפגשי הברה"ן והוא זכה לאישור העד</w:t>
      </w:r>
      <w:r w:rsidR="007C4570" w:rsidRPr="0019753B">
        <w:rPr>
          <w:rFonts w:ascii="David" w:hAnsi="David" w:cs="David"/>
          <w:sz w:val="28"/>
          <w:szCs w:val="28"/>
          <w:rtl/>
        </w:rPr>
        <w:t xml:space="preserve"> </w:t>
      </w:r>
      <w:r w:rsidR="007C4570" w:rsidRPr="0019753B">
        <w:rPr>
          <w:rFonts w:ascii="David" w:hAnsi="David" w:cs="David"/>
          <w:b/>
          <w:bCs/>
          <w:sz w:val="28"/>
          <w:szCs w:val="28"/>
          <w:rtl/>
        </w:rPr>
        <w:t>סא"ל שבתאי</w:t>
      </w:r>
      <w:r w:rsidR="007C4570" w:rsidRPr="0019753B">
        <w:rPr>
          <w:rFonts w:ascii="David" w:hAnsi="David" w:cs="David"/>
          <w:sz w:val="28"/>
          <w:szCs w:val="28"/>
          <w:rtl/>
        </w:rPr>
        <w:t xml:space="preserve"> </w:t>
      </w:r>
      <w:r w:rsidR="00C279CC" w:rsidRPr="0019753B">
        <w:rPr>
          <w:rFonts w:ascii="David" w:hAnsi="David" w:cs="David"/>
          <w:sz w:val="28"/>
          <w:szCs w:val="28"/>
          <w:rtl/>
        </w:rPr>
        <w:t>שחז</w:t>
      </w:r>
      <w:r w:rsidR="007C4570" w:rsidRPr="0019753B">
        <w:rPr>
          <w:rFonts w:ascii="David" w:hAnsi="David" w:cs="David"/>
          <w:sz w:val="28"/>
          <w:szCs w:val="28"/>
          <w:rtl/>
        </w:rPr>
        <w:t>ה</w:t>
      </w:r>
      <w:r w:rsidR="00C279CC" w:rsidRPr="0019753B">
        <w:rPr>
          <w:rFonts w:ascii="David" w:hAnsi="David" w:cs="David"/>
          <w:sz w:val="28"/>
          <w:szCs w:val="28"/>
          <w:rtl/>
        </w:rPr>
        <w:t xml:space="preserve"> בו, בזמן אמת. </w:t>
      </w:r>
      <w:r w:rsidR="00BA616A" w:rsidRPr="0019753B">
        <w:rPr>
          <w:rFonts w:ascii="David" w:hAnsi="David" w:cs="David"/>
          <w:sz w:val="28"/>
          <w:szCs w:val="28"/>
          <w:rtl/>
        </w:rPr>
        <w:t>כמו כן, בתיעוד מפגש ברה"ן שהתקיים בתאריך 3 באוגוסט</w:t>
      </w:r>
      <w:r w:rsidR="00FB1F5D" w:rsidRPr="0019753B">
        <w:rPr>
          <w:rFonts w:ascii="David" w:hAnsi="David" w:cs="David"/>
          <w:sz w:val="28"/>
          <w:szCs w:val="28"/>
          <w:rtl/>
        </w:rPr>
        <w:t xml:space="preserve"> 2020</w:t>
      </w:r>
      <w:r w:rsidR="00BA616A" w:rsidRPr="0019753B">
        <w:rPr>
          <w:rFonts w:ascii="David" w:hAnsi="David" w:cs="David"/>
          <w:sz w:val="28"/>
          <w:szCs w:val="28"/>
          <w:rtl/>
        </w:rPr>
        <w:t xml:space="preserve">, התייחסה </w:t>
      </w:r>
      <w:r w:rsidRPr="0019753B">
        <w:rPr>
          <w:rFonts w:ascii="David" w:hAnsi="David" w:cs="David"/>
          <w:sz w:val="28"/>
          <w:szCs w:val="28"/>
          <w:rtl/>
        </w:rPr>
        <w:t xml:space="preserve">המתלוננת </w:t>
      </w:r>
      <w:r w:rsidR="00BA616A" w:rsidRPr="0019753B">
        <w:rPr>
          <w:rFonts w:ascii="David" w:hAnsi="David" w:cs="David"/>
          <w:sz w:val="28"/>
          <w:szCs w:val="28"/>
          <w:rtl/>
        </w:rPr>
        <w:t xml:space="preserve">לקשייה בעקבות המפגש עם הנאשם בחדר האוכל. </w:t>
      </w:r>
      <w:r w:rsidR="00C279CC" w:rsidRPr="0019753B">
        <w:rPr>
          <w:rFonts w:ascii="David" w:hAnsi="David" w:cs="David"/>
          <w:sz w:val="28"/>
          <w:szCs w:val="28"/>
          <w:rtl/>
        </w:rPr>
        <w:t xml:space="preserve">ניכר כי המתלוננת חוותה תגובה רגשית </w:t>
      </w:r>
      <w:r w:rsidR="002A0FBB" w:rsidRPr="0019753B">
        <w:rPr>
          <w:rFonts w:ascii="David" w:hAnsi="David" w:cs="David"/>
          <w:sz w:val="28"/>
          <w:szCs w:val="28"/>
          <w:rtl/>
        </w:rPr>
        <w:t xml:space="preserve">ספונטנית </w:t>
      </w:r>
      <w:r w:rsidR="00C279CC" w:rsidRPr="0019753B">
        <w:rPr>
          <w:rFonts w:ascii="David" w:hAnsi="David" w:cs="David"/>
          <w:sz w:val="28"/>
          <w:szCs w:val="28"/>
          <w:rtl/>
        </w:rPr>
        <w:t xml:space="preserve">קשה, שהתבטאה בסממנים חיצוניים: השמטת </w:t>
      </w:r>
      <w:r w:rsidR="00872AF9" w:rsidRPr="0019753B">
        <w:rPr>
          <w:rFonts w:ascii="David" w:hAnsi="David" w:cs="David"/>
          <w:sz w:val="28"/>
          <w:szCs w:val="28"/>
          <w:rtl/>
        </w:rPr>
        <w:t>צלחת</w:t>
      </w:r>
      <w:r w:rsidR="00C279CC" w:rsidRPr="0019753B">
        <w:rPr>
          <w:rFonts w:ascii="David" w:hAnsi="David" w:cs="David"/>
          <w:sz w:val="28"/>
          <w:szCs w:val="28"/>
          <w:rtl/>
        </w:rPr>
        <w:t xml:space="preserve"> האוכל, בכי היסטרי ויציאה מהירה מחדר האוכל. אנו השתכנענו מעדות</w:t>
      </w:r>
      <w:r w:rsidR="00872AF9" w:rsidRPr="0019753B">
        <w:rPr>
          <w:rFonts w:ascii="David" w:hAnsi="David" w:cs="David"/>
          <w:sz w:val="28"/>
          <w:szCs w:val="28"/>
          <w:rtl/>
        </w:rPr>
        <w:t>ו</w:t>
      </w:r>
      <w:r w:rsidR="00C279CC" w:rsidRPr="0019753B">
        <w:rPr>
          <w:rFonts w:ascii="David" w:hAnsi="David" w:cs="David"/>
          <w:sz w:val="28"/>
          <w:szCs w:val="28"/>
          <w:rtl/>
        </w:rPr>
        <w:t xml:space="preserve"> של </w:t>
      </w:r>
      <w:r w:rsidR="00872AF9" w:rsidRPr="0019753B">
        <w:rPr>
          <w:rFonts w:ascii="David" w:hAnsi="David" w:cs="David"/>
          <w:sz w:val="28"/>
          <w:szCs w:val="28"/>
          <w:rtl/>
        </w:rPr>
        <w:t>סא"ל שבתאי</w:t>
      </w:r>
      <w:r w:rsidR="00C279CC" w:rsidRPr="0019753B">
        <w:rPr>
          <w:rFonts w:ascii="David" w:hAnsi="David" w:cs="David"/>
          <w:sz w:val="28"/>
          <w:szCs w:val="28"/>
          <w:rtl/>
        </w:rPr>
        <w:t>, כי גם ה</w:t>
      </w:r>
      <w:r w:rsidR="00872AF9" w:rsidRPr="0019753B">
        <w:rPr>
          <w:rFonts w:ascii="David" w:hAnsi="David" w:cs="David"/>
          <w:sz w:val="28"/>
          <w:szCs w:val="28"/>
          <w:rtl/>
        </w:rPr>
        <w:t>וא</w:t>
      </w:r>
      <w:r w:rsidR="00C279CC" w:rsidRPr="0019753B">
        <w:rPr>
          <w:rFonts w:ascii="David" w:hAnsi="David" w:cs="David"/>
          <w:sz w:val="28"/>
          <w:szCs w:val="28"/>
          <w:rtl/>
        </w:rPr>
        <w:t xml:space="preserve"> חוו</w:t>
      </w:r>
      <w:r w:rsidR="00872AF9" w:rsidRPr="0019753B">
        <w:rPr>
          <w:rFonts w:ascii="David" w:hAnsi="David" w:cs="David"/>
          <w:sz w:val="28"/>
          <w:szCs w:val="28"/>
          <w:rtl/>
        </w:rPr>
        <w:t>ה</w:t>
      </w:r>
      <w:r w:rsidR="00C279CC" w:rsidRPr="0019753B">
        <w:rPr>
          <w:rFonts w:ascii="David" w:hAnsi="David" w:cs="David"/>
          <w:sz w:val="28"/>
          <w:szCs w:val="28"/>
          <w:rtl/>
        </w:rPr>
        <w:t xml:space="preserve"> והתרש</w:t>
      </w:r>
      <w:r w:rsidR="00872AF9" w:rsidRPr="0019753B">
        <w:rPr>
          <w:rFonts w:ascii="David" w:hAnsi="David" w:cs="David"/>
          <w:sz w:val="28"/>
          <w:szCs w:val="28"/>
          <w:rtl/>
        </w:rPr>
        <w:t>ם</w:t>
      </w:r>
      <w:r w:rsidR="00C279CC" w:rsidRPr="0019753B">
        <w:rPr>
          <w:rFonts w:ascii="David" w:hAnsi="David" w:cs="David"/>
          <w:sz w:val="28"/>
          <w:szCs w:val="28"/>
          <w:rtl/>
        </w:rPr>
        <w:t xml:space="preserve"> שמדובר בתגובת מצוקה או</w:t>
      </w:r>
      <w:r w:rsidRPr="0019753B">
        <w:rPr>
          <w:rFonts w:ascii="David" w:hAnsi="David" w:cs="David"/>
          <w:sz w:val="28"/>
          <w:szCs w:val="28"/>
          <w:rtl/>
        </w:rPr>
        <w:t>ת</w:t>
      </w:r>
      <w:r w:rsidR="00C279CC" w:rsidRPr="0019753B">
        <w:rPr>
          <w:rFonts w:ascii="David" w:hAnsi="David" w:cs="David"/>
          <w:sz w:val="28"/>
          <w:szCs w:val="28"/>
          <w:rtl/>
        </w:rPr>
        <w:t>נ</w:t>
      </w:r>
      <w:r w:rsidRPr="0019753B">
        <w:rPr>
          <w:rFonts w:ascii="David" w:hAnsi="David" w:cs="David"/>
          <w:sz w:val="28"/>
          <w:szCs w:val="28"/>
          <w:rtl/>
        </w:rPr>
        <w:t>ט</w:t>
      </w:r>
      <w:r w:rsidR="00C279CC" w:rsidRPr="0019753B">
        <w:rPr>
          <w:rFonts w:ascii="David" w:hAnsi="David" w:cs="David"/>
          <w:sz w:val="28"/>
          <w:szCs w:val="28"/>
          <w:rtl/>
        </w:rPr>
        <w:t>ית של המתלוננת ולא ב"הצגה", כטענת ההגנה. האירוע קרה</w:t>
      </w:r>
      <w:r w:rsidR="00664279" w:rsidRPr="0019753B">
        <w:rPr>
          <w:rFonts w:ascii="David" w:hAnsi="David" w:cs="David"/>
          <w:sz w:val="28"/>
          <w:szCs w:val="28"/>
          <w:rtl/>
        </w:rPr>
        <w:t>,</w:t>
      </w:r>
      <w:r w:rsidR="00C279CC" w:rsidRPr="0019753B">
        <w:rPr>
          <w:rFonts w:ascii="David" w:hAnsi="David" w:cs="David"/>
          <w:sz w:val="28"/>
          <w:szCs w:val="28"/>
          <w:rtl/>
        </w:rPr>
        <w:t xml:space="preserve"> </w:t>
      </w:r>
      <w:r w:rsidR="00664279" w:rsidRPr="0019753B">
        <w:rPr>
          <w:rFonts w:ascii="David" w:hAnsi="David" w:cs="David"/>
          <w:sz w:val="28"/>
          <w:szCs w:val="28"/>
          <w:rtl/>
        </w:rPr>
        <w:t xml:space="preserve">לאחר שהמתלוננת שובצה כרל"שית של סא"ל שבתאי, </w:t>
      </w:r>
      <w:r w:rsidR="00C279CC" w:rsidRPr="0019753B">
        <w:rPr>
          <w:rFonts w:ascii="David" w:hAnsi="David" w:cs="David"/>
          <w:sz w:val="28"/>
          <w:szCs w:val="28"/>
          <w:rtl/>
        </w:rPr>
        <w:t>כ</w:t>
      </w:r>
      <w:r w:rsidR="00664279" w:rsidRPr="0019753B">
        <w:rPr>
          <w:rFonts w:ascii="David" w:hAnsi="David" w:cs="David"/>
          <w:sz w:val="28"/>
          <w:szCs w:val="28"/>
          <w:rtl/>
        </w:rPr>
        <w:t xml:space="preserve">אשר </w:t>
      </w:r>
      <w:r w:rsidR="00C279CC" w:rsidRPr="0019753B">
        <w:rPr>
          <w:rFonts w:ascii="David" w:hAnsi="David" w:cs="David"/>
          <w:sz w:val="28"/>
          <w:szCs w:val="28"/>
          <w:rtl/>
        </w:rPr>
        <w:t xml:space="preserve">כבר לא היה קשר </w:t>
      </w:r>
      <w:r w:rsidR="00664279" w:rsidRPr="0019753B">
        <w:rPr>
          <w:rFonts w:ascii="David" w:hAnsi="David" w:cs="David"/>
          <w:sz w:val="28"/>
          <w:szCs w:val="28"/>
          <w:rtl/>
        </w:rPr>
        <w:t>בינה לבין ה</w:t>
      </w:r>
      <w:r w:rsidR="00C279CC" w:rsidRPr="0019753B">
        <w:rPr>
          <w:rFonts w:ascii="David" w:hAnsi="David" w:cs="David"/>
          <w:sz w:val="28"/>
          <w:szCs w:val="28"/>
          <w:rtl/>
        </w:rPr>
        <w:t>נאשם</w:t>
      </w:r>
      <w:r w:rsidR="00872AF9" w:rsidRPr="0019753B">
        <w:rPr>
          <w:rFonts w:ascii="David" w:hAnsi="David" w:cs="David"/>
          <w:sz w:val="28"/>
          <w:szCs w:val="28"/>
          <w:rtl/>
        </w:rPr>
        <w:t xml:space="preserve"> ולאחר שהחליטה שלא להתלונן במצ"ח. לכן,</w:t>
      </w:r>
      <w:r w:rsidR="00C279CC" w:rsidRPr="0019753B">
        <w:rPr>
          <w:rFonts w:ascii="David" w:hAnsi="David" w:cs="David"/>
          <w:sz w:val="28"/>
          <w:szCs w:val="28"/>
          <w:rtl/>
        </w:rPr>
        <w:t xml:space="preserve"> </w:t>
      </w:r>
      <w:r w:rsidR="00C279CC" w:rsidRPr="0019753B">
        <w:rPr>
          <w:rFonts w:ascii="David" w:hAnsi="David" w:cs="David"/>
          <w:b/>
          <w:bCs/>
          <w:sz w:val="28"/>
          <w:szCs w:val="28"/>
          <w:rtl/>
        </w:rPr>
        <w:t>לא מצאנו מניע</w:t>
      </w:r>
      <w:r w:rsidR="00C279CC" w:rsidRPr="0019753B">
        <w:rPr>
          <w:rFonts w:ascii="David" w:hAnsi="David" w:cs="David"/>
          <w:sz w:val="28"/>
          <w:szCs w:val="28"/>
          <w:rtl/>
        </w:rPr>
        <w:t xml:space="preserve"> אפשרי עבורה ל</w:t>
      </w:r>
      <w:r w:rsidR="004C022F" w:rsidRPr="0019753B">
        <w:rPr>
          <w:rFonts w:ascii="David" w:hAnsi="David" w:cs="David"/>
          <w:sz w:val="28"/>
          <w:szCs w:val="28"/>
          <w:rtl/>
        </w:rPr>
        <w:t xml:space="preserve">הציג תגובה מזויפת. עליה להיות מניפולטיבית ואשפית משחק, כדי </w:t>
      </w:r>
      <w:r w:rsidR="005605A3" w:rsidRPr="0019753B">
        <w:rPr>
          <w:rFonts w:ascii="David" w:hAnsi="David" w:cs="David"/>
          <w:sz w:val="28"/>
          <w:szCs w:val="28"/>
          <w:rtl/>
        </w:rPr>
        <w:t>לרקום עלילת שווא</w:t>
      </w:r>
      <w:r w:rsidR="00872AF9" w:rsidRPr="0019753B">
        <w:rPr>
          <w:rFonts w:ascii="David" w:hAnsi="David" w:cs="David"/>
          <w:sz w:val="28"/>
          <w:szCs w:val="28"/>
          <w:rtl/>
        </w:rPr>
        <w:t>,</w:t>
      </w:r>
      <w:r w:rsidR="005605A3" w:rsidRPr="0019753B">
        <w:rPr>
          <w:rFonts w:ascii="David" w:hAnsi="David" w:cs="David"/>
          <w:sz w:val="28"/>
          <w:szCs w:val="28"/>
          <w:rtl/>
        </w:rPr>
        <w:t xml:space="preserve"> </w:t>
      </w:r>
      <w:r w:rsidR="005605A3" w:rsidRPr="0019753B">
        <w:rPr>
          <w:rFonts w:ascii="David" w:hAnsi="David" w:cs="David"/>
          <w:sz w:val="28"/>
          <w:szCs w:val="28"/>
          <w:rtl/>
        </w:rPr>
        <w:lastRenderedPageBreak/>
        <w:t>ולדבוק בה גם</w:t>
      </w:r>
      <w:r w:rsidR="00872AF9" w:rsidRPr="0019753B">
        <w:rPr>
          <w:rFonts w:ascii="David" w:hAnsi="David" w:cs="David"/>
          <w:sz w:val="28"/>
          <w:szCs w:val="28"/>
          <w:rtl/>
        </w:rPr>
        <w:t xml:space="preserve"> </w:t>
      </w:r>
      <w:r w:rsidR="005605A3" w:rsidRPr="0019753B">
        <w:rPr>
          <w:rFonts w:ascii="David" w:hAnsi="David" w:cs="David"/>
          <w:sz w:val="28"/>
          <w:szCs w:val="28"/>
          <w:rtl/>
        </w:rPr>
        <w:t xml:space="preserve">בשלב זה של שירותה, </w:t>
      </w:r>
      <w:r w:rsidR="00872AF9" w:rsidRPr="0019753B">
        <w:rPr>
          <w:rFonts w:ascii="David" w:hAnsi="David" w:cs="David"/>
          <w:sz w:val="28"/>
          <w:szCs w:val="28"/>
          <w:rtl/>
        </w:rPr>
        <w:t xml:space="preserve">ללא </w:t>
      </w:r>
      <w:r w:rsidR="005605A3" w:rsidRPr="0019753B">
        <w:rPr>
          <w:rFonts w:ascii="David" w:hAnsi="David" w:cs="David"/>
          <w:sz w:val="28"/>
          <w:szCs w:val="28"/>
          <w:rtl/>
        </w:rPr>
        <w:t xml:space="preserve">תועלת ממשית </w:t>
      </w:r>
      <w:r w:rsidR="00872AF9" w:rsidRPr="0019753B">
        <w:rPr>
          <w:rFonts w:ascii="David" w:hAnsi="David" w:cs="David"/>
          <w:sz w:val="28"/>
          <w:szCs w:val="28"/>
          <w:rtl/>
        </w:rPr>
        <w:t>בכך</w:t>
      </w:r>
      <w:r w:rsidR="004C022F" w:rsidRPr="0019753B">
        <w:rPr>
          <w:rFonts w:ascii="David" w:hAnsi="David" w:cs="David"/>
          <w:sz w:val="28"/>
          <w:szCs w:val="28"/>
          <w:rtl/>
        </w:rPr>
        <w:t xml:space="preserve">, ואנו איננו סבורים שהיא מתאפיינת בתכונות אלו. </w:t>
      </w:r>
    </w:p>
    <w:p w14:paraId="2A120AE3" w14:textId="77777777" w:rsidR="0009567D" w:rsidRPr="0019753B" w:rsidRDefault="0009567D" w:rsidP="0009567D">
      <w:pPr>
        <w:spacing w:line="360" w:lineRule="auto"/>
        <w:ind w:left="-58"/>
        <w:jc w:val="both"/>
        <w:rPr>
          <w:rFonts w:ascii="David" w:hAnsi="David" w:cs="David"/>
          <w:sz w:val="28"/>
          <w:szCs w:val="28"/>
          <w:highlight w:val="yellow"/>
        </w:rPr>
      </w:pPr>
    </w:p>
    <w:p w14:paraId="11386E8D" w14:textId="77777777" w:rsidR="00433D25" w:rsidRPr="0019753B" w:rsidRDefault="0009567D" w:rsidP="00433D25">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כידוע למצב נפשי של מתלוננת נודעה בפסיקה משמעות כחיזוק ראייתי חיצוני לעדותה (</w:t>
      </w:r>
      <w:r w:rsidR="00033322" w:rsidRPr="0019753B">
        <w:rPr>
          <w:rFonts w:ascii="David" w:hAnsi="David" w:cs="David"/>
          <w:sz w:val="28"/>
          <w:szCs w:val="28"/>
          <w:rtl/>
        </w:rPr>
        <w:t xml:space="preserve">ראו למשל ע"פ </w:t>
      </w:r>
      <w:r w:rsidR="008A1AAB" w:rsidRPr="0019753B">
        <w:rPr>
          <w:rFonts w:ascii="David" w:hAnsi="David" w:cs="David"/>
          <w:sz w:val="28"/>
          <w:szCs w:val="28"/>
          <w:rtl/>
        </w:rPr>
        <w:t>2544</w:t>
      </w:r>
      <w:r w:rsidR="00033322" w:rsidRPr="0019753B">
        <w:rPr>
          <w:rFonts w:ascii="David" w:hAnsi="David" w:cs="David"/>
          <w:sz w:val="28"/>
          <w:szCs w:val="28"/>
          <w:rtl/>
        </w:rPr>
        <w:t>/</w:t>
      </w:r>
      <w:r w:rsidR="008A1AAB" w:rsidRPr="0019753B">
        <w:rPr>
          <w:rFonts w:ascii="David" w:hAnsi="David" w:cs="David"/>
          <w:sz w:val="28"/>
          <w:szCs w:val="28"/>
          <w:rtl/>
        </w:rPr>
        <w:t>17</w:t>
      </w:r>
      <w:r w:rsidR="00033322" w:rsidRPr="0019753B">
        <w:rPr>
          <w:rFonts w:ascii="David" w:hAnsi="David" w:cs="David"/>
          <w:sz w:val="28"/>
          <w:szCs w:val="28"/>
          <w:rtl/>
        </w:rPr>
        <w:t xml:space="preserve"> </w:t>
      </w:r>
      <w:r w:rsidR="003E726C" w:rsidRPr="0019753B">
        <w:rPr>
          <w:rFonts w:ascii="David" w:hAnsi="David" w:cs="David"/>
          <w:b/>
          <w:bCs/>
          <w:sz w:val="28"/>
          <w:szCs w:val="28"/>
          <w:rtl/>
        </w:rPr>
        <w:t>פלוני נ' מדינת ישראל</w:t>
      </w:r>
      <w:r w:rsidR="003E726C" w:rsidRPr="0019753B">
        <w:rPr>
          <w:rFonts w:ascii="David" w:hAnsi="David" w:cs="David"/>
          <w:sz w:val="28"/>
          <w:szCs w:val="28"/>
          <w:rtl/>
        </w:rPr>
        <w:t xml:space="preserve">, בפסקה </w:t>
      </w:r>
      <w:r w:rsidR="008A1AAB" w:rsidRPr="0019753B">
        <w:rPr>
          <w:rFonts w:ascii="David" w:hAnsi="David" w:cs="David"/>
          <w:sz w:val="28"/>
          <w:szCs w:val="28"/>
          <w:rtl/>
        </w:rPr>
        <w:t>13</w:t>
      </w:r>
      <w:r w:rsidR="003E726C" w:rsidRPr="0019753B">
        <w:rPr>
          <w:rFonts w:ascii="David" w:hAnsi="David" w:cs="David"/>
          <w:sz w:val="28"/>
          <w:szCs w:val="28"/>
          <w:rtl/>
        </w:rPr>
        <w:t xml:space="preserve"> (</w:t>
      </w:r>
      <w:r w:rsidR="008A1AAB" w:rsidRPr="0019753B">
        <w:rPr>
          <w:rFonts w:ascii="David" w:hAnsi="David" w:cs="David"/>
          <w:sz w:val="28"/>
          <w:szCs w:val="28"/>
          <w:rtl/>
        </w:rPr>
        <w:t>7/2/2019</w:t>
      </w:r>
      <w:r w:rsidR="003E726C" w:rsidRPr="0019753B">
        <w:rPr>
          <w:rFonts w:ascii="David" w:hAnsi="David" w:cs="David"/>
          <w:sz w:val="28"/>
          <w:szCs w:val="28"/>
          <w:rtl/>
        </w:rPr>
        <w:t>)</w:t>
      </w:r>
      <w:r w:rsidRPr="0019753B">
        <w:rPr>
          <w:rFonts w:ascii="David" w:hAnsi="David" w:cs="David"/>
          <w:sz w:val="28"/>
          <w:szCs w:val="28"/>
          <w:rtl/>
        </w:rPr>
        <w:t xml:space="preserve">). נקבע כי נדרש שהמצב הנפשי יהיה ניכר ולא שולי וצריך שתהא זיקה מתבקשת בין המצב הנפשי לבין ביצוע העבירה המיוחסת לנאשם. הפסיקה אף הכירה בכך שמצב נפשי קשה יכול להוות סיוע גם אם הוא מתגלה במרחק מסוים ממועד העבירה, בסיטואציה שבה צפה הטראומה ועולה מחדש בזיכרונו של הקורבן (ראו ע"פ 5209/20 </w:t>
      </w:r>
      <w:r w:rsidRPr="0019753B">
        <w:rPr>
          <w:rFonts w:ascii="David" w:hAnsi="David" w:cs="David"/>
          <w:b/>
          <w:bCs/>
          <w:sz w:val="28"/>
          <w:szCs w:val="28"/>
          <w:rtl/>
        </w:rPr>
        <w:t xml:space="preserve">מדינת ישראל נ' פלוני </w:t>
      </w:r>
      <w:r w:rsidRPr="0019753B">
        <w:rPr>
          <w:rFonts w:ascii="David" w:hAnsi="David" w:cs="David"/>
          <w:sz w:val="28"/>
          <w:szCs w:val="28"/>
          <w:rtl/>
        </w:rPr>
        <w:t xml:space="preserve">(12/7/2022)). </w:t>
      </w:r>
    </w:p>
    <w:p w14:paraId="3CF5C0A9" w14:textId="77777777" w:rsidR="00433D25" w:rsidRPr="0019753B" w:rsidRDefault="00433D25" w:rsidP="00433D25">
      <w:pPr>
        <w:spacing w:line="360" w:lineRule="auto"/>
        <w:ind w:left="-58"/>
        <w:jc w:val="both"/>
        <w:rPr>
          <w:rFonts w:ascii="David" w:hAnsi="David" w:cs="David"/>
          <w:sz w:val="28"/>
          <w:szCs w:val="28"/>
        </w:rPr>
      </w:pPr>
    </w:p>
    <w:p w14:paraId="3AECD808" w14:textId="77777777" w:rsidR="00433D25" w:rsidRPr="0019753B" w:rsidRDefault="00433D25" w:rsidP="00433D25">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ועוד נפסק, כי אף אם במצב הדברים הרגיל, בית המשפט מייחס משקל לכבישת עדות, לא כך הם הדברים בעבירות מין. בתי המשפט הכירו בכך שיש טעמים רבים בגינם קורבן העבירה בוחר לכבוש את עדותו, לעיתים למשך שנים רבות. זאת, הן בשל סיבות חיצוניות כמו פחד ולחץ סביבתי, חשש מפני היחשפות לציבור וחשש מפני הקושי הכרוך בהליכי החקירה והמשפט, והן בשל סיבות פנימיות כמו תחושות אשמה, קלון, בושה, מבוכה, עלבון, דחייה, רתיעה פנימית ולעיתים, אף אי הבנה של הקורבן כי נעשו בו דברים אסורים...." (ראו ע"פ 7440/16 </w:t>
      </w:r>
      <w:r w:rsidRPr="0019753B">
        <w:rPr>
          <w:rFonts w:ascii="David" w:hAnsi="David" w:cs="David"/>
          <w:b/>
          <w:bCs/>
          <w:sz w:val="28"/>
          <w:szCs w:val="28"/>
          <w:rtl/>
        </w:rPr>
        <w:t>פלוני נ' מדינת ישראל ואח'</w:t>
      </w:r>
      <w:r w:rsidRPr="0019753B">
        <w:rPr>
          <w:rFonts w:ascii="David" w:hAnsi="David" w:cs="David"/>
          <w:sz w:val="28"/>
          <w:szCs w:val="28"/>
          <w:rtl/>
        </w:rPr>
        <w:t xml:space="preserve"> (6/8/2017); וע"פ 5582/09 </w:t>
      </w:r>
      <w:r w:rsidRPr="0019753B">
        <w:rPr>
          <w:rFonts w:ascii="David" w:hAnsi="David" w:cs="David"/>
          <w:b/>
          <w:bCs/>
          <w:sz w:val="28"/>
          <w:szCs w:val="28"/>
          <w:rtl/>
        </w:rPr>
        <w:t>פלוני נ' מדינת ישראל</w:t>
      </w:r>
      <w:r w:rsidRPr="0019753B">
        <w:rPr>
          <w:rFonts w:ascii="David" w:hAnsi="David" w:cs="David"/>
          <w:sz w:val="28"/>
          <w:szCs w:val="28"/>
          <w:rtl/>
        </w:rPr>
        <w:t xml:space="preserve"> (20/10/2010), בפסקה 86 והאסמכתאות שם).</w:t>
      </w:r>
    </w:p>
    <w:p w14:paraId="2B286D12" w14:textId="77777777" w:rsidR="00433D25" w:rsidRPr="0019753B" w:rsidRDefault="00433D25" w:rsidP="00433D25">
      <w:pPr>
        <w:spacing w:line="360" w:lineRule="auto"/>
        <w:ind w:left="-58"/>
        <w:jc w:val="both"/>
        <w:rPr>
          <w:rFonts w:ascii="David" w:hAnsi="David" w:cs="David"/>
          <w:sz w:val="28"/>
          <w:szCs w:val="28"/>
        </w:rPr>
      </w:pPr>
    </w:p>
    <w:p w14:paraId="48ED0DED" w14:textId="77777777" w:rsidR="00490AB0" w:rsidRPr="0019753B" w:rsidRDefault="00C47BE0" w:rsidP="0019753B">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 xml:space="preserve">החיזוק הרביעי לעדותה של המתלוננת הוא </w:t>
      </w:r>
      <w:r w:rsidR="008A1AAB" w:rsidRPr="0019753B">
        <w:rPr>
          <w:rFonts w:ascii="David" w:hAnsi="David" w:cs="David"/>
          <w:b/>
          <w:bCs/>
          <w:sz w:val="28"/>
          <w:szCs w:val="28"/>
          <w:rtl/>
        </w:rPr>
        <w:t>השתלבות הגרסה במציאות</w:t>
      </w:r>
      <w:r w:rsidRPr="0019753B">
        <w:rPr>
          <w:rFonts w:ascii="David" w:hAnsi="David" w:cs="David"/>
          <w:sz w:val="28"/>
          <w:szCs w:val="28"/>
          <w:rtl/>
        </w:rPr>
        <w:t>.</w:t>
      </w:r>
      <w:r w:rsidR="008A1AAB" w:rsidRPr="0019753B">
        <w:rPr>
          <w:rFonts w:ascii="David" w:hAnsi="David" w:cs="David"/>
          <w:b/>
          <w:bCs/>
          <w:sz w:val="28"/>
          <w:szCs w:val="28"/>
          <w:rtl/>
        </w:rPr>
        <w:t xml:space="preserve"> </w:t>
      </w:r>
      <w:r w:rsidR="00C7573C" w:rsidRPr="0019753B">
        <w:rPr>
          <w:rFonts w:ascii="David" w:hAnsi="David" w:cs="David"/>
          <w:sz w:val="28"/>
          <w:szCs w:val="28"/>
          <w:rtl/>
        </w:rPr>
        <w:t>תיעוד מפגשי הב</w:t>
      </w:r>
      <w:r w:rsidR="00B87BF5" w:rsidRPr="0019753B">
        <w:rPr>
          <w:rFonts w:ascii="David" w:hAnsi="David" w:cs="David"/>
          <w:sz w:val="28"/>
          <w:szCs w:val="28"/>
          <w:rtl/>
        </w:rPr>
        <w:t>רה</w:t>
      </w:r>
      <w:r w:rsidR="00C7573C" w:rsidRPr="0019753B">
        <w:rPr>
          <w:rFonts w:ascii="David" w:hAnsi="David" w:cs="David"/>
          <w:sz w:val="28"/>
          <w:szCs w:val="28"/>
          <w:rtl/>
        </w:rPr>
        <w:t>"ן</w:t>
      </w:r>
      <w:r w:rsidR="00B87BF5" w:rsidRPr="0019753B">
        <w:rPr>
          <w:rFonts w:ascii="David" w:hAnsi="David" w:cs="David"/>
          <w:sz w:val="28"/>
          <w:szCs w:val="28"/>
          <w:rtl/>
        </w:rPr>
        <w:t xml:space="preserve"> </w:t>
      </w:r>
      <w:r w:rsidR="00C9471B" w:rsidRPr="0019753B">
        <w:rPr>
          <w:rFonts w:ascii="David" w:hAnsi="David" w:cs="David"/>
          <w:sz w:val="28"/>
          <w:szCs w:val="28"/>
          <w:rtl/>
        </w:rPr>
        <w:t>מעלה שההחלטה כי המתלוננת תעלה למשמרת בשו"ב אחת לשבוע, התקבלה בוועדה שהתכנסה</w:t>
      </w:r>
      <w:r w:rsidR="003C7E20" w:rsidRPr="0019753B">
        <w:rPr>
          <w:rFonts w:ascii="David" w:hAnsi="David" w:cs="David"/>
          <w:sz w:val="28"/>
          <w:szCs w:val="28"/>
          <w:rtl/>
        </w:rPr>
        <w:t xml:space="preserve"> בתאריך 19 באוגוסט</w:t>
      </w:r>
      <w:r w:rsidR="007F41AD" w:rsidRPr="0019753B">
        <w:rPr>
          <w:rFonts w:ascii="David" w:hAnsi="David" w:cs="David"/>
          <w:sz w:val="28"/>
          <w:szCs w:val="28"/>
          <w:rtl/>
        </w:rPr>
        <w:t xml:space="preserve"> 2019</w:t>
      </w:r>
      <w:r w:rsidR="00C9471B" w:rsidRPr="0019753B">
        <w:rPr>
          <w:rFonts w:ascii="David" w:hAnsi="David" w:cs="David"/>
          <w:sz w:val="28"/>
          <w:szCs w:val="28"/>
          <w:rtl/>
        </w:rPr>
        <w:t>.</w:t>
      </w:r>
      <w:r w:rsidR="003C7E20" w:rsidRPr="0019753B">
        <w:rPr>
          <w:rFonts w:ascii="David" w:hAnsi="David" w:cs="David"/>
          <w:sz w:val="28"/>
          <w:szCs w:val="28"/>
          <w:rtl/>
        </w:rPr>
        <w:t xml:space="preserve"> </w:t>
      </w:r>
      <w:r w:rsidR="008B600A" w:rsidRPr="0019753B">
        <w:rPr>
          <w:rFonts w:ascii="David" w:hAnsi="David" w:cs="David"/>
          <w:b/>
          <w:bCs/>
          <w:sz w:val="28"/>
          <w:szCs w:val="28"/>
          <w:rtl/>
        </w:rPr>
        <w:t>הילה</w:t>
      </w:r>
      <w:r w:rsidR="008B600A" w:rsidRPr="0019753B">
        <w:rPr>
          <w:rFonts w:ascii="David" w:hAnsi="David" w:cs="David"/>
          <w:sz w:val="28"/>
          <w:szCs w:val="28"/>
          <w:rtl/>
        </w:rPr>
        <w:t xml:space="preserve"> העידה כי המתלוננת סיפרה לה, בזמן אמת, שהנאשם אמור לסייע לה בהתלמדות במנ"י.</w:t>
      </w:r>
      <w:r w:rsidR="004D0E3B" w:rsidRPr="0019753B">
        <w:rPr>
          <w:rFonts w:ascii="David" w:hAnsi="David" w:cs="David"/>
          <w:sz w:val="28"/>
          <w:szCs w:val="28"/>
          <w:rtl/>
        </w:rPr>
        <w:t xml:space="preserve"> </w:t>
      </w:r>
      <w:r w:rsidR="004D0E3B" w:rsidRPr="0019753B">
        <w:rPr>
          <w:rFonts w:ascii="David" w:hAnsi="David" w:cs="David"/>
          <w:b/>
          <w:bCs/>
          <w:sz w:val="28"/>
          <w:szCs w:val="28"/>
          <w:rtl/>
        </w:rPr>
        <w:t>ספיר</w:t>
      </w:r>
      <w:r w:rsidR="004D0E3B" w:rsidRPr="0019753B">
        <w:rPr>
          <w:rFonts w:ascii="David" w:hAnsi="David" w:cs="David"/>
          <w:sz w:val="28"/>
          <w:szCs w:val="28"/>
          <w:rtl/>
        </w:rPr>
        <w:t xml:space="preserve"> אישרה כי </w:t>
      </w:r>
      <w:r w:rsidR="00DC6971" w:rsidRPr="0019753B">
        <w:rPr>
          <w:rFonts w:ascii="David" w:hAnsi="David" w:cs="David"/>
          <w:sz w:val="28"/>
          <w:szCs w:val="28"/>
          <w:rtl/>
        </w:rPr>
        <w:t xml:space="preserve">המתלוננת הגיעה למנ"י </w:t>
      </w:r>
      <w:r w:rsidR="00DC6971" w:rsidRPr="0019753B">
        <w:rPr>
          <w:rFonts w:ascii="David" w:hAnsi="David" w:cs="David"/>
          <w:b/>
          <w:bCs/>
          <w:sz w:val="28"/>
          <w:szCs w:val="28"/>
          <w:rtl/>
        </w:rPr>
        <w:t>מספר פעמים</w:t>
      </w:r>
      <w:r w:rsidR="00DC6971" w:rsidRPr="0019753B">
        <w:rPr>
          <w:rFonts w:ascii="David" w:hAnsi="David" w:cs="David"/>
          <w:sz w:val="28"/>
          <w:szCs w:val="28"/>
          <w:rtl/>
        </w:rPr>
        <w:t xml:space="preserve"> לצורך התלמדות והוסיפה כי היא זוכרת שהמתלוננת שאלה את הנאשם שאלות</w:t>
      </w:r>
      <w:r w:rsidRPr="0019753B">
        <w:rPr>
          <w:rFonts w:ascii="David" w:hAnsi="David" w:cs="David"/>
          <w:sz w:val="28"/>
          <w:szCs w:val="28"/>
          <w:rtl/>
        </w:rPr>
        <w:t>.</w:t>
      </w:r>
      <w:r w:rsidR="00DC6971" w:rsidRPr="0019753B">
        <w:rPr>
          <w:rFonts w:ascii="David" w:hAnsi="David" w:cs="David"/>
          <w:sz w:val="28"/>
          <w:szCs w:val="28"/>
          <w:rtl/>
        </w:rPr>
        <w:t xml:space="preserve">  </w:t>
      </w:r>
      <w:r w:rsidRPr="0019753B">
        <w:rPr>
          <w:rFonts w:ascii="David" w:hAnsi="David" w:cs="David"/>
          <w:sz w:val="28"/>
          <w:szCs w:val="28"/>
          <w:rtl/>
        </w:rPr>
        <w:t xml:space="preserve">ספיר </w:t>
      </w:r>
      <w:r w:rsidR="00DC6971" w:rsidRPr="0019753B">
        <w:rPr>
          <w:rFonts w:ascii="David" w:hAnsi="David" w:cs="David"/>
          <w:sz w:val="28"/>
          <w:szCs w:val="28"/>
          <w:rtl/>
        </w:rPr>
        <w:t xml:space="preserve">אישרה גם שהנאשם לבש את מעיל </w:t>
      </w:r>
      <w:r w:rsidR="00DC6971" w:rsidRPr="0019753B">
        <w:rPr>
          <w:rFonts w:ascii="David" w:hAnsi="David" w:cs="David"/>
          <w:b/>
          <w:bCs/>
          <w:sz w:val="28"/>
          <w:szCs w:val="28"/>
          <w:rtl/>
        </w:rPr>
        <w:t>הסופטשל</w:t>
      </w:r>
      <w:r w:rsidR="00DC6971" w:rsidRPr="0019753B">
        <w:rPr>
          <w:rFonts w:ascii="David" w:hAnsi="David" w:cs="David"/>
          <w:sz w:val="28"/>
          <w:szCs w:val="28"/>
          <w:rtl/>
        </w:rPr>
        <w:t xml:space="preserve"> בעת שישב במשמרות ב</w:t>
      </w:r>
      <w:r w:rsidR="00555F19" w:rsidRPr="0019753B">
        <w:rPr>
          <w:rFonts w:ascii="David" w:hAnsi="David" w:cs="David"/>
          <w:sz w:val="28"/>
          <w:szCs w:val="28"/>
          <w:rtl/>
        </w:rPr>
        <w:t xml:space="preserve">מנ"י </w:t>
      </w:r>
      <w:r w:rsidR="004D0E3B" w:rsidRPr="0019753B">
        <w:rPr>
          <w:rFonts w:ascii="David" w:hAnsi="David" w:cs="David"/>
          <w:sz w:val="28"/>
          <w:szCs w:val="28"/>
          <w:rtl/>
        </w:rPr>
        <w:t>(</w:t>
      </w:r>
      <w:r w:rsidR="00DC6971" w:rsidRPr="0019753B">
        <w:rPr>
          <w:rFonts w:ascii="David" w:hAnsi="David" w:cs="David"/>
          <w:sz w:val="28"/>
          <w:szCs w:val="28"/>
          <w:rtl/>
        </w:rPr>
        <w:t>ראו בהודעתה במצ"ח וב</w:t>
      </w:r>
      <w:r w:rsidR="004D0E3B" w:rsidRPr="0019753B">
        <w:rPr>
          <w:rFonts w:ascii="David" w:hAnsi="David" w:cs="David"/>
          <w:sz w:val="28"/>
          <w:szCs w:val="28"/>
          <w:rtl/>
        </w:rPr>
        <w:t xml:space="preserve">עמ' 242, ש' 25 לפרוטוקול). </w:t>
      </w:r>
      <w:r w:rsidRPr="0019753B">
        <w:rPr>
          <w:rFonts w:ascii="David" w:hAnsi="David" w:cs="David"/>
          <w:sz w:val="28"/>
          <w:szCs w:val="28"/>
          <w:rtl/>
        </w:rPr>
        <w:t xml:space="preserve">הנה כי כן, עדותה של ספיר מחזקת את גרסת המתלוננת בנוגע לנוכחות המתלוננת במנ"י, למקום ישיבתה של האחרונה ולכך שהנאשם לבש את מעיל הסופטשל. </w:t>
      </w:r>
      <w:r w:rsidR="008B600A" w:rsidRPr="0019753B">
        <w:rPr>
          <w:rFonts w:ascii="David" w:hAnsi="David" w:cs="David"/>
          <w:sz w:val="28"/>
          <w:szCs w:val="28"/>
          <w:rtl/>
        </w:rPr>
        <w:t>ניתן לראות כי גרסתה של המתלוננת, אף שניתנה במצ"ח זמן רב לאחר האירועים, משתלבת  עם עדויות חיצוניות, בנוגע לאופן התרחשות האירועים</w:t>
      </w:r>
      <w:r w:rsidR="00DC6971" w:rsidRPr="0019753B">
        <w:rPr>
          <w:rFonts w:ascii="David" w:hAnsi="David" w:cs="David"/>
          <w:sz w:val="28"/>
          <w:szCs w:val="28"/>
          <w:rtl/>
        </w:rPr>
        <w:t xml:space="preserve"> במנ"י</w:t>
      </w:r>
      <w:r w:rsidR="008B600A" w:rsidRPr="0019753B">
        <w:rPr>
          <w:rFonts w:ascii="David" w:hAnsi="David" w:cs="David"/>
          <w:sz w:val="28"/>
          <w:szCs w:val="28"/>
          <w:rtl/>
        </w:rPr>
        <w:t>.</w:t>
      </w:r>
      <w:r w:rsidR="00C9471B" w:rsidRPr="0019753B">
        <w:rPr>
          <w:rFonts w:ascii="David" w:hAnsi="David" w:cs="David"/>
          <w:sz w:val="28"/>
          <w:szCs w:val="28"/>
          <w:rtl/>
        </w:rPr>
        <w:t xml:space="preserve"> </w:t>
      </w:r>
      <w:r w:rsidR="008B600A" w:rsidRPr="0019753B">
        <w:rPr>
          <w:rFonts w:ascii="David" w:hAnsi="David" w:cs="David"/>
          <w:sz w:val="28"/>
          <w:szCs w:val="28"/>
          <w:rtl/>
        </w:rPr>
        <w:t xml:space="preserve">בכך, </w:t>
      </w:r>
      <w:r w:rsidR="00C9471B" w:rsidRPr="0019753B">
        <w:rPr>
          <w:rFonts w:ascii="David" w:hAnsi="David" w:cs="David"/>
          <w:sz w:val="28"/>
          <w:szCs w:val="28"/>
          <w:rtl/>
        </w:rPr>
        <w:t>יש משום חיזוק לעדותה של המתלוננת בדבר ביקוריה התכופים במנ"י בעקבות החלטת הוועדה</w:t>
      </w:r>
      <w:r w:rsidR="00441690" w:rsidRPr="0019753B">
        <w:rPr>
          <w:rFonts w:ascii="David" w:hAnsi="David" w:cs="David"/>
          <w:sz w:val="28"/>
          <w:szCs w:val="28"/>
          <w:rtl/>
        </w:rPr>
        <w:t>.</w:t>
      </w:r>
      <w:r w:rsidR="003C7E20" w:rsidRPr="0019753B">
        <w:rPr>
          <w:rFonts w:ascii="David" w:hAnsi="David" w:cs="David"/>
          <w:sz w:val="28"/>
          <w:szCs w:val="28"/>
          <w:rtl/>
        </w:rPr>
        <w:t xml:space="preserve"> </w:t>
      </w:r>
    </w:p>
    <w:p w14:paraId="493C1464" w14:textId="77777777" w:rsidR="00490AB0" w:rsidRPr="0019753B" w:rsidRDefault="00490AB0" w:rsidP="00490AB0">
      <w:pPr>
        <w:spacing w:line="360" w:lineRule="auto"/>
        <w:ind w:left="-58"/>
        <w:jc w:val="both"/>
        <w:rPr>
          <w:rFonts w:ascii="David" w:hAnsi="David" w:cs="David"/>
          <w:sz w:val="28"/>
          <w:szCs w:val="28"/>
        </w:rPr>
      </w:pPr>
    </w:p>
    <w:p w14:paraId="20E70B42" w14:textId="5591133A" w:rsidR="00C47BE0" w:rsidRPr="0019753B" w:rsidRDefault="00490AB0" w:rsidP="006E18B3">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במפגש הברה"ן מיום 3 ביוני 2020, הובהר כי </w:t>
      </w:r>
      <w:r w:rsidR="003A7CBA" w:rsidRPr="0019753B">
        <w:rPr>
          <w:rFonts w:ascii="David" w:hAnsi="David" w:cs="David"/>
          <w:sz w:val="28"/>
          <w:szCs w:val="28"/>
          <w:rtl/>
        </w:rPr>
        <w:t xml:space="preserve">המתלוננת הסבירה "כי תחילה ראתה בכך מעין </w:t>
      </w:r>
      <w:r w:rsidR="003A7CBA" w:rsidRPr="0019753B">
        <w:rPr>
          <w:rFonts w:ascii="David" w:hAnsi="David" w:cs="David"/>
          <w:b/>
          <w:bCs/>
          <w:sz w:val="28"/>
          <w:szCs w:val="28"/>
          <w:rtl/>
        </w:rPr>
        <w:t>'סוג של יחס כבוד ויחס אישי'</w:t>
      </w:r>
      <w:r w:rsidR="003A7CBA" w:rsidRPr="0019753B">
        <w:rPr>
          <w:rFonts w:ascii="David" w:hAnsi="David" w:cs="David"/>
          <w:sz w:val="28"/>
          <w:szCs w:val="28"/>
          <w:rtl/>
        </w:rPr>
        <w:t xml:space="preserve">, אך בהמשך זה החל להפריע לה, אולם היא פחדה שהמפקד שלה יתנכל או יפגע בה במידה והיא תביע חוסר הסכמה". </w:t>
      </w:r>
      <w:r w:rsidR="00C9471B" w:rsidRPr="0019753B">
        <w:rPr>
          <w:rFonts w:ascii="David" w:hAnsi="David" w:cs="David"/>
          <w:sz w:val="28"/>
          <w:szCs w:val="28"/>
          <w:rtl/>
        </w:rPr>
        <w:t xml:space="preserve">בהמשך לעדותה של המתלוננת, על הקשר שנרקם בינה לבין הנאשם ולעדותה של מעיין שחשדה בכך, עולה כי המתלוננת והנאשם קיימו קשר רומנטי רגשי, בהודעות ובשיחות, שנמשך </w:t>
      </w:r>
      <w:r w:rsidR="00C9471B" w:rsidRPr="0019753B">
        <w:rPr>
          <w:rFonts w:ascii="David" w:hAnsi="David" w:cs="David"/>
          <w:b/>
          <w:bCs/>
          <w:sz w:val="28"/>
          <w:szCs w:val="28"/>
          <w:rtl/>
        </w:rPr>
        <w:t>מספר חודשים</w:t>
      </w:r>
      <w:r w:rsidR="00C9471B" w:rsidRPr="0019753B">
        <w:rPr>
          <w:rFonts w:ascii="David" w:hAnsi="David" w:cs="David"/>
          <w:sz w:val="28"/>
          <w:szCs w:val="28"/>
          <w:rtl/>
        </w:rPr>
        <w:t xml:space="preserve"> לפני האירועים במנ"י. מקובלים עלינו דברי המתלוננת שבזכות הקשר, היא קיבלה הטבות בתנאי השירות שלה. תימוכין לטענה זו, מצאנו בעדותו של טל, </w:t>
      </w:r>
      <w:r w:rsidR="00356DC3" w:rsidRPr="0019753B">
        <w:rPr>
          <w:rFonts w:ascii="David" w:hAnsi="David" w:cs="David"/>
          <w:sz w:val="28"/>
          <w:szCs w:val="28"/>
          <w:rtl/>
        </w:rPr>
        <w:t xml:space="preserve">על היציאות התדירות של המתלוננת לביתה </w:t>
      </w:r>
      <w:r w:rsidR="00B06ED2" w:rsidRPr="0019753B">
        <w:rPr>
          <w:rFonts w:ascii="David" w:hAnsi="David" w:cs="David"/>
          <w:sz w:val="28"/>
          <w:szCs w:val="28"/>
          <w:rtl/>
        </w:rPr>
        <w:t>(עמ' 205, ש' 1-2)</w:t>
      </w:r>
      <w:r w:rsidR="00C9471B" w:rsidRPr="0019753B">
        <w:rPr>
          <w:rFonts w:ascii="David" w:hAnsi="David" w:cs="David"/>
          <w:sz w:val="28"/>
          <w:szCs w:val="28"/>
          <w:rtl/>
        </w:rPr>
        <w:t xml:space="preserve">. </w:t>
      </w:r>
      <w:r w:rsidR="008A1AAB" w:rsidRPr="0019753B">
        <w:rPr>
          <w:rFonts w:ascii="David" w:hAnsi="David" w:cs="David"/>
          <w:sz w:val="28"/>
          <w:szCs w:val="28"/>
          <w:rtl/>
        </w:rPr>
        <w:t xml:space="preserve">רק מאוחר יותר, החריף והסלים </w:t>
      </w:r>
      <w:r w:rsidR="00C7573C" w:rsidRPr="0019753B">
        <w:rPr>
          <w:rFonts w:ascii="David" w:hAnsi="David" w:cs="David"/>
          <w:sz w:val="28"/>
          <w:szCs w:val="28"/>
          <w:rtl/>
        </w:rPr>
        <w:t>ניצולה של המתלוננת על ידי הנאשם ל</w:t>
      </w:r>
      <w:r w:rsidR="00C9471B" w:rsidRPr="0019753B">
        <w:rPr>
          <w:rFonts w:ascii="David" w:hAnsi="David" w:cs="David"/>
          <w:sz w:val="28"/>
          <w:szCs w:val="28"/>
          <w:rtl/>
        </w:rPr>
        <w:t>מספר</w:t>
      </w:r>
      <w:r w:rsidR="003C7E20" w:rsidRPr="0019753B">
        <w:rPr>
          <w:rFonts w:ascii="David" w:hAnsi="David" w:cs="David"/>
          <w:sz w:val="28"/>
          <w:szCs w:val="28"/>
          <w:rtl/>
        </w:rPr>
        <w:t xml:space="preserve"> האירועים</w:t>
      </w:r>
      <w:r w:rsidR="00DB4066" w:rsidRPr="0019753B">
        <w:rPr>
          <w:rFonts w:ascii="David" w:hAnsi="David" w:cs="David"/>
          <w:sz w:val="28"/>
          <w:szCs w:val="28"/>
          <w:rtl/>
        </w:rPr>
        <w:t xml:space="preserve"> במנ"י</w:t>
      </w:r>
      <w:r w:rsidR="003C7E20" w:rsidRPr="0019753B">
        <w:rPr>
          <w:rFonts w:ascii="David" w:hAnsi="David" w:cs="David"/>
          <w:sz w:val="28"/>
          <w:szCs w:val="28"/>
          <w:rtl/>
        </w:rPr>
        <w:t xml:space="preserve"> המפורטים בכתב האישום</w:t>
      </w:r>
      <w:r w:rsidR="00C7573C" w:rsidRPr="0019753B">
        <w:rPr>
          <w:rFonts w:ascii="David" w:hAnsi="David" w:cs="David"/>
          <w:sz w:val="28"/>
          <w:szCs w:val="28"/>
          <w:rtl/>
        </w:rPr>
        <w:t>. בהמשך</w:t>
      </w:r>
      <w:r w:rsidR="00070146" w:rsidRPr="0019753B">
        <w:rPr>
          <w:rFonts w:ascii="David" w:hAnsi="David" w:cs="David"/>
          <w:sz w:val="28"/>
          <w:szCs w:val="28"/>
          <w:rtl/>
        </w:rPr>
        <w:t xml:space="preserve">, </w:t>
      </w:r>
      <w:r w:rsidR="00C7573C" w:rsidRPr="0019753B">
        <w:rPr>
          <w:rFonts w:ascii="David" w:hAnsi="David" w:cs="David"/>
          <w:sz w:val="28"/>
          <w:szCs w:val="28"/>
          <w:rtl/>
        </w:rPr>
        <w:t>ביצע הנאשם גם את האירועים הנוספים</w:t>
      </w:r>
      <w:r w:rsidR="00070146" w:rsidRPr="0019753B">
        <w:rPr>
          <w:rFonts w:ascii="David" w:hAnsi="David" w:cs="David"/>
          <w:sz w:val="28"/>
          <w:szCs w:val="28"/>
          <w:rtl/>
        </w:rPr>
        <w:t>, בביתה של המתלוננת, במוצב ב</w:t>
      </w:r>
      <w:r w:rsidR="002517D2">
        <w:rPr>
          <w:rFonts w:ascii="David" w:hAnsi="David" w:cs="David" w:hint="cs"/>
          <w:sz w:val="28"/>
          <w:szCs w:val="28"/>
        </w:rPr>
        <w:t>XXX</w:t>
      </w:r>
      <w:r w:rsidR="00070146" w:rsidRPr="0019753B">
        <w:rPr>
          <w:rFonts w:ascii="David" w:hAnsi="David" w:cs="David"/>
          <w:sz w:val="28"/>
          <w:szCs w:val="28"/>
          <w:rtl/>
        </w:rPr>
        <w:t xml:space="preserve"> ובאוטובוס</w:t>
      </w:r>
      <w:r w:rsidR="00C7573C" w:rsidRPr="0019753B">
        <w:rPr>
          <w:rFonts w:ascii="David" w:hAnsi="David" w:cs="David"/>
          <w:sz w:val="28"/>
          <w:szCs w:val="28"/>
          <w:rtl/>
        </w:rPr>
        <w:t>.</w:t>
      </w:r>
      <w:r w:rsidR="00DB4066" w:rsidRPr="0019753B">
        <w:rPr>
          <w:rFonts w:ascii="David" w:hAnsi="David" w:cs="David"/>
          <w:sz w:val="28"/>
          <w:szCs w:val="28"/>
          <w:rtl/>
        </w:rPr>
        <w:t xml:space="preserve"> על רקע זה, יש להבין </w:t>
      </w:r>
      <w:r w:rsidR="006E18B3" w:rsidRPr="0019753B">
        <w:rPr>
          <w:rFonts w:ascii="David" w:hAnsi="David" w:cs="David"/>
          <w:sz w:val="28"/>
          <w:szCs w:val="28"/>
          <w:rtl/>
        </w:rPr>
        <w:t>כי</w:t>
      </w:r>
      <w:r w:rsidR="00DB4066" w:rsidRPr="0019753B">
        <w:rPr>
          <w:rFonts w:ascii="David" w:hAnsi="David" w:cs="David"/>
          <w:sz w:val="28"/>
          <w:szCs w:val="28"/>
          <w:rtl/>
        </w:rPr>
        <w:t xml:space="preserve"> דברי השבח של המתלוננת כלפי הנאשם, כפי שתועדו במפגש הברה"ן מיום 18 באוגוסט</w:t>
      </w:r>
      <w:r w:rsidR="006F28FD" w:rsidRPr="0019753B">
        <w:rPr>
          <w:rFonts w:ascii="David" w:hAnsi="David" w:cs="David"/>
          <w:sz w:val="28"/>
          <w:szCs w:val="28"/>
          <w:rtl/>
        </w:rPr>
        <w:t xml:space="preserve"> 2019</w:t>
      </w:r>
      <w:r w:rsidR="006E18B3" w:rsidRPr="0019753B">
        <w:rPr>
          <w:rFonts w:ascii="David" w:hAnsi="David" w:cs="David"/>
          <w:sz w:val="28"/>
          <w:szCs w:val="28"/>
          <w:rtl/>
        </w:rPr>
        <w:t>, נאמרו</w:t>
      </w:r>
      <w:r w:rsidR="00536377" w:rsidRPr="0019753B">
        <w:rPr>
          <w:rFonts w:ascii="David" w:hAnsi="David" w:cs="David"/>
          <w:sz w:val="28"/>
          <w:szCs w:val="28"/>
          <w:rtl/>
        </w:rPr>
        <w:t xml:space="preserve"> טרם ב</w:t>
      </w:r>
      <w:r w:rsidR="006E18B3" w:rsidRPr="0019753B">
        <w:rPr>
          <w:rFonts w:ascii="David" w:hAnsi="David" w:cs="David"/>
          <w:sz w:val="28"/>
          <w:szCs w:val="28"/>
          <w:rtl/>
        </w:rPr>
        <w:t>י</w:t>
      </w:r>
      <w:r w:rsidR="00536377" w:rsidRPr="0019753B">
        <w:rPr>
          <w:rFonts w:ascii="David" w:hAnsi="David" w:cs="David"/>
          <w:sz w:val="28"/>
          <w:szCs w:val="28"/>
          <w:rtl/>
        </w:rPr>
        <w:t>צ</w:t>
      </w:r>
      <w:r w:rsidR="006E18B3" w:rsidRPr="0019753B">
        <w:rPr>
          <w:rFonts w:ascii="David" w:hAnsi="David" w:cs="David"/>
          <w:sz w:val="28"/>
          <w:szCs w:val="28"/>
          <w:rtl/>
        </w:rPr>
        <w:t>ו</w:t>
      </w:r>
      <w:r w:rsidR="00536377" w:rsidRPr="0019753B">
        <w:rPr>
          <w:rFonts w:ascii="David" w:hAnsi="David" w:cs="David"/>
          <w:sz w:val="28"/>
          <w:szCs w:val="28"/>
          <w:rtl/>
        </w:rPr>
        <w:t>ע</w:t>
      </w:r>
      <w:r w:rsidR="006E18B3" w:rsidRPr="0019753B">
        <w:rPr>
          <w:rFonts w:ascii="David" w:hAnsi="David" w:cs="David"/>
          <w:sz w:val="28"/>
          <w:szCs w:val="28"/>
          <w:rtl/>
        </w:rPr>
        <w:t>ם של</w:t>
      </w:r>
      <w:r w:rsidR="00536377" w:rsidRPr="0019753B">
        <w:rPr>
          <w:rFonts w:ascii="David" w:hAnsi="David" w:cs="David"/>
          <w:sz w:val="28"/>
          <w:szCs w:val="28"/>
          <w:rtl/>
        </w:rPr>
        <w:t xml:space="preserve"> מעשי העבירה.</w:t>
      </w:r>
      <w:r w:rsidR="00C53D39" w:rsidRPr="0019753B">
        <w:rPr>
          <w:rFonts w:ascii="David" w:hAnsi="David" w:cs="David"/>
          <w:sz w:val="28"/>
          <w:szCs w:val="28"/>
          <w:rtl/>
        </w:rPr>
        <w:t xml:space="preserve"> </w:t>
      </w:r>
    </w:p>
    <w:p w14:paraId="5AA7AF07" w14:textId="77777777" w:rsidR="00B87BF5" w:rsidRPr="0019753B" w:rsidRDefault="00B87BF5" w:rsidP="00B87BF5">
      <w:pPr>
        <w:spacing w:line="360" w:lineRule="auto"/>
        <w:ind w:left="-58"/>
        <w:jc w:val="both"/>
        <w:rPr>
          <w:rFonts w:ascii="David" w:hAnsi="David" w:cs="David"/>
          <w:sz w:val="28"/>
          <w:szCs w:val="28"/>
        </w:rPr>
      </w:pPr>
    </w:p>
    <w:p w14:paraId="6DF28764" w14:textId="77777777" w:rsidR="002F444D" w:rsidRPr="0019753B" w:rsidRDefault="0041086A" w:rsidP="008E37E3">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חיזוק חיצוני </w:t>
      </w:r>
      <w:r w:rsidR="00C47BE0" w:rsidRPr="0019753B">
        <w:rPr>
          <w:rFonts w:ascii="David" w:hAnsi="David" w:cs="David"/>
          <w:b/>
          <w:bCs/>
          <w:sz w:val="28"/>
          <w:szCs w:val="28"/>
          <w:rtl/>
        </w:rPr>
        <w:t>חמישי</w:t>
      </w:r>
      <w:r w:rsidRPr="0019753B">
        <w:rPr>
          <w:rFonts w:ascii="David" w:hAnsi="David" w:cs="David"/>
          <w:sz w:val="28"/>
          <w:szCs w:val="28"/>
          <w:rtl/>
        </w:rPr>
        <w:t>, נמצא ב</w:t>
      </w:r>
      <w:r w:rsidR="00FA377A" w:rsidRPr="0019753B">
        <w:rPr>
          <w:rFonts w:ascii="David" w:hAnsi="David" w:cs="David"/>
          <w:sz w:val="28"/>
          <w:szCs w:val="28"/>
          <w:rtl/>
        </w:rPr>
        <w:t xml:space="preserve">עדותה של </w:t>
      </w:r>
      <w:r w:rsidR="00FA377A" w:rsidRPr="0019753B">
        <w:rPr>
          <w:rFonts w:ascii="David" w:hAnsi="David" w:cs="David"/>
          <w:b/>
          <w:bCs/>
          <w:sz w:val="28"/>
          <w:szCs w:val="28"/>
          <w:rtl/>
        </w:rPr>
        <w:t>מור</w:t>
      </w:r>
      <w:r w:rsidRPr="0019753B">
        <w:rPr>
          <w:rFonts w:ascii="David" w:hAnsi="David" w:cs="David"/>
          <w:sz w:val="28"/>
          <w:szCs w:val="28"/>
          <w:rtl/>
        </w:rPr>
        <w:t>, אשר מסרה</w:t>
      </w:r>
      <w:r w:rsidR="00FA377A" w:rsidRPr="0019753B">
        <w:rPr>
          <w:rFonts w:ascii="David" w:hAnsi="David" w:cs="David"/>
          <w:sz w:val="28"/>
          <w:szCs w:val="28"/>
          <w:rtl/>
        </w:rPr>
        <w:t xml:space="preserve"> כי המתלוננת </w:t>
      </w:r>
      <w:r w:rsidR="00FA377A" w:rsidRPr="0019753B">
        <w:rPr>
          <w:rFonts w:ascii="David" w:hAnsi="David" w:cs="David"/>
          <w:b/>
          <w:bCs/>
          <w:sz w:val="28"/>
          <w:szCs w:val="28"/>
          <w:rtl/>
        </w:rPr>
        <w:t>ביקשה מראש</w:t>
      </w:r>
      <w:r w:rsidR="00FA377A" w:rsidRPr="0019753B">
        <w:rPr>
          <w:rFonts w:ascii="David" w:hAnsi="David" w:cs="David"/>
          <w:sz w:val="28"/>
          <w:szCs w:val="28"/>
          <w:rtl/>
        </w:rPr>
        <w:t xml:space="preserve"> שהיא תשהה איתה במהלך ביקור הבית, למרות שהיה זה ביקור בלתי פורמאלי של הנאשם ולא עלה צורך ממשי בכך</w:t>
      </w:r>
      <w:r w:rsidRPr="0019753B">
        <w:rPr>
          <w:rFonts w:ascii="David" w:hAnsi="David" w:cs="David"/>
          <w:sz w:val="28"/>
          <w:szCs w:val="28"/>
          <w:rtl/>
        </w:rPr>
        <w:t>.</w:t>
      </w:r>
      <w:r w:rsidR="00FA377A" w:rsidRPr="0019753B">
        <w:rPr>
          <w:rFonts w:ascii="David" w:hAnsi="David" w:cs="David"/>
          <w:sz w:val="28"/>
          <w:szCs w:val="28"/>
          <w:rtl/>
        </w:rPr>
        <w:t xml:space="preserve"> </w:t>
      </w:r>
      <w:r w:rsidRPr="0019753B">
        <w:rPr>
          <w:rFonts w:ascii="David" w:hAnsi="David" w:cs="David"/>
          <w:sz w:val="28"/>
          <w:szCs w:val="28"/>
          <w:rtl/>
        </w:rPr>
        <w:t>עניין זה מאמת את טענת המתלוננת,</w:t>
      </w:r>
      <w:r w:rsidR="00FA377A" w:rsidRPr="0019753B">
        <w:rPr>
          <w:rFonts w:ascii="David" w:hAnsi="David" w:cs="David"/>
          <w:sz w:val="28"/>
          <w:szCs w:val="28"/>
          <w:rtl/>
        </w:rPr>
        <w:t xml:space="preserve"> שהיא חששה מפני הנאשם.</w:t>
      </w:r>
      <w:r w:rsidR="00C47BE0" w:rsidRPr="0019753B">
        <w:rPr>
          <w:rFonts w:ascii="David" w:hAnsi="David" w:cs="David"/>
          <w:sz w:val="28"/>
          <w:szCs w:val="28"/>
          <w:rtl/>
        </w:rPr>
        <w:t xml:space="preserve"> החיזוק </w:t>
      </w:r>
      <w:r w:rsidR="00C47BE0" w:rsidRPr="0019753B">
        <w:rPr>
          <w:rFonts w:ascii="David" w:hAnsi="David" w:cs="David"/>
          <w:b/>
          <w:bCs/>
          <w:sz w:val="28"/>
          <w:szCs w:val="28"/>
          <w:rtl/>
        </w:rPr>
        <w:t>השישי</w:t>
      </w:r>
      <w:r w:rsidR="00C47BE0" w:rsidRPr="0019753B">
        <w:rPr>
          <w:rFonts w:ascii="David" w:hAnsi="David" w:cs="David"/>
          <w:sz w:val="28"/>
          <w:szCs w:val="28"/>
          <w:rtl/>
        </w:rPr>
        <w:t>, לגרסתה של המתלוננת, מצוי בדפוס הפעולה הדומה של הנאשם. נפרט על כך להלן.</w:t>
      </w:r>
    </w:p>
    <w:p w14:paraId="0C40FE18" w14:textId="77777777" w:rsidR="00433D25" w:rsidRPr="0019753B" w:rsidRDefault="00433D25" w:rsidP="002F444D">
      <w:pPr>
        <w:spacing w:line="360" w:lineRule="auto"/>
        <w:ind w:left="-58"/>
        <w:jc w:val="both"/>
        <w:rPr>
          <w:rFonts w:ascii="David" w:hAnsi="David" w:cs="David"/>
          <w:sz w:val="28"/>
          <w:szCs w:val="28"/>
          <w:rtl/>
        </w:rPr>
      </w:pPr>
    </w:p>
    <w:p w14:paraId="34608E73" w14:textId="77777777" w:rsidR="00955BA8" w:rsidRPr="0019753B" w:rsidRDefault="00955BA8" w:rsidP="002F444D">
      <w:pPr>
        <w:spacing w:line="360" w:lineRule="auto"/>
        <w:ind w:left="-58"/>
        <w:jc w:val="both"/>
        <w:rPr>
          <w:rFonts w:ascii="David" w:hAnsi="David" w:cs="David"/>
          <w:sz w:val="28"/>
          <w:szCs w:val="28"/>
          <w:rtl/>
        </w:rPr>
      </w:pPr>
    </w:p>
    <w:p w14:paraId="7745A04D" w14:textId="77777777" w:rsidR="00955BA8" w:rsidRPr="0019753B" w:rsidRDefault="00955BA8" w:rsidP="002F444D">
      <w:pPr>
        <w:spacing w:line="360" w:lineRule="auto"/>
        <w:ind w:left="-58"/>
        <w:jc w:val="both"/>
        <w:rPr>
          <w:rFonts w:ascii="David" w:hAnsi="David" w:cs="David"/>
          <w:sz w:val="28"/>
          <w:szCs w:val="28"/>
          <w:rtl/>
        </w:rPr>
      </w:pPr>
    </w:p>
    <w:p w14:paraId="45239199" w14:textId="77777777" w:rsidR="003034F6" w:rsidRPr="0019753B" w:rsidRDefault="003034F6" w:rsidP="002F444D">
      <w:pPr>
        <w:spacing w:line="360" w:lineRule="auto"/>
        <w:ind w:left="-58"/>
        <w:jc w:val="both"/>
        <w:rPr>
          <w:rFonts w:ascii="David" w:hAnsi="David" w:cs="David"/>
          <w:sz w:val="28"/>
          <w:szCs w:val="28"/>
          <w:rtl/>
        </w:rPr>
      </w:pPr>
    </w:p>
    <w:p w14:paraId="00957C84" w14:textId="77777777" w:rsidR="002F444D" w:rsidRPr="0019753B" w:rsidRDefault="002F444D" w:rsidP="002F444D">
      <w:pPr>
        <w:spacing w:line="360" w:lineRule="auto"/>
        <w:ind w:left="-58"/>
        <w:jc w:val="both"/>
        <w:rPr>
          <w:rFonts w:ascii="David" w:hAnsi="David" w:cs="David"/>
          <w:sz w:val="28"/>
          <w:szCs w:val="28"/>
          <w:u w:val="single"/>
        </w:rPr>
      </w:pPr>
      <w:r w:rsidRPr="0019753B">
        <w:rPr>
          <w:rFonts w:ascii="David" w:hAnsi="David" w:cs="David"/>
          <w:sz w:val="28"/>
          <w:szCs w:val="28"/>
          <w:u w:val="single"/>
          <w:rtl/>
        </w:rPr>
        <w:t>דפוס פעולה דומה</w:t>
      </w:r>
    </w:p>
    <w:p w14:paraId="01D696F1" w14:textId="77777777" w:rsidR="002F444D" w:rsidRPr="0019753B" w:rsidRDefault="002F444D" w:rsidP="002F444D">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לא ניתן להתעלם מכך, שקיים </w:t>
      </w:r>
      <w:r w:rsidRPr="0019753B">
        <w:rPr>
          <w:rFonts w:ascii="David" w:hAnsi="David" w:cs="David"/>
          <w:b/>
          <w:bCs/>
          <w:sz w:val="28"/>
          <w:szCs w:val="28"/>
          <w:rtl/>
        </w:rPr>
        <w:t>דפוס דומה</w:t>
      </w:r>
      <w:r w:rsidRPr="0019753B">
        <w:rPr>
          <w:rFonts w:ascii="David" w:hAnsi="David" w:cs="David"/>
          <w:sz w:val="28"/>
          <w:szCs w:val="28"/>
          <w:rtl/>
        </w:rPr>
        <w:t xml:space="preserve"> בתלונות על התנהגותו של הנאשם בשתי הפרשות; בפרשה הראשונה, טענה המתלוננת כי הן באירועים שהתרחשו במנ"י והן באירוע שהתרחש באוטובוס, ביקש הנאשם </w:t>
      </w:r>
      <w:r w:rsidRPr="0019753B">
        <w:rPr>
          <w:rFonts w:ascii="David" w:hAnsi="David" w:cs="David"/>
          <w:b/>
          <w:bCs/>
          <w:sz w:val="28"/>
          <w:szCs w:val="28"/>
          <w:rtl/>
        </w:rPr>
        <w:t>לספק את צרכיו באמצעותה</w:t>
      </w:r>
      <w:r w:rsidRPr="0019753B">
        <w:rPr>
          <w:rFonts w:ascii="David" w:hAnsi="David" w:cs="David"/>
          <w:sz w:val="28"/>
          <w:szCs w:val="28"/>
          <w:rtl/>
        </w:rPr>
        <w:t xml:space="preserve">, והתעלם מרצונותיה. יתר על כן, האירוע התרחש </w:t>
      </w:r>
      <w:r w:rsidRPr="0019753B">
        <w:rPr>
          <w:rFonts w:ascii="David" w:hAnsi="David" w:cs="David"/>
          <w:b/>
          <w:bCs/>
          <w:sz w:val="28"/>
          <w:szCs w:val="28"/>
          <w:rtl/>
        </w:rPr>
        <w:t>במקום פומבי</w:t>
      </w:r>
      <w:r w:rsidRPr="0019753B">
        <w:rPr>
          <w:rFonts w:ascii="David" w:hAnsi="David" w:cs="David"/>
          <w:sz w:val="28"/>
          <w:szCs w:val="28"/>
          <w:rtl/>
        </w:rPr>
        <w:t xml:space="preserve">, </w:t>
      </w:r>
      <w:r w:rsidRPr="0019753B">
        <w:rPr>
          <w:rFonts w:ascii="David" w:hAnsi="David" w:cs="David"/>
          <w:b/>
          <w:bCs/>
          <w:sz w:val="28"/>
          <w:szCs w:val="28"/>
          <w:rtl/>
        </w:rPr>
        <w:t>בנוכחות אחרים</w:t>
      </w:r>
      <w:r w:rsidRPr="0019753B">
        <w:rPr>
          <w:rFonts w:ascii="David" w:hAnsi="David" w:cs="David"/>
          <w:sz w:val="28"/>
          <w:szCs w:val="28"/>
          <w:rtl/>
        </w:rPr>
        <w:t xml:space="preserve">, ועל אף הסיכון כי האחרים יגלו את המעשה. המתלוננת, </w:t>
      </w:r>
      <w:r w:rsidR="00F16D73" w:rsidRPr="0019753B">
        <w:rPr>
          <w:rFonts w:ascii="David" w:hAnsi="David" w:cs="David"/>
          <w:sz w:val="28"/>
          <w:szCs w:val="28"/>
          <w:rtl/>
        </w:rPr>
        <w:t xml:space="preserve">סמ"ר </w:t>
      </w:r>
      <w:r w:rsidRPr="0019753B">
        <w:rPr>
          <w:rFonts w:ascii="David" w:hAnsi="David" w:cs="David"/>
          <w:sz w:val="28"/>
          <w:szCs w:val="28"/>
          <w:rtl/>
        </w:rPr>
        <w:t xml:space="preserve">ר', העידה בפנינו כי נדרשה לבצע בו מעשי אוננות במנ"י, והנאשם התעלם מהעובדה שמשכה את ידה ממנו: </w:t>
      </w:r>
    </w:p>
    <w:p w14:paraId="20695DDE" w14:textId="77777777" w:rsidR="002F444D" w:rsidRPr="0019753B" w:rsidRDefault="002F444D" w:rsidP="003034F6">
      <w:pPr>
        <w:spacing w:line="360" w:lineRule="auto"/>
        <w:ind w:left="-58"/>
        <w:jc w:val="both"/>
        <w:rPr>
          <w:rFonts w:ascii="David" w:hAnsi="David" w:cs="David"/>
          <w:sz w:val="28"/>
          <w:szCs w:val="28"/>
          <w:rtl/>
        </w:rPr>
      </w:pPr>
    </w:p>
    <w:p w14:paraId="0542C31D" w14:textId="77777777" w:rsidR="002F444D" w:rsidRPr="0019753B" w:rsidRDefault="002F444D" w:rsidP="002F444D">
      <w:pPr>
        <w:ind w:left="465" w:right="567"/>
        <w:jc w:val="both"/>
        <w:rPr>
          <w:rFonts w:ascii="David" w:hAnsi="David" w:cs="David"/>
          <w:sz w:val="28"/>
          <w:szCs w:val="28"/>
        </w:rPr>
      </w:pPr>
      <w:r w:rsidRPr="0019753B">
        <w:rPr>
          <w:rFonts w:ascii="David" w:hAnsi="David" w:cs="David"/>
          <w:sz w:val="28"/>
          <w:szCs w:val="28"/>
          <w:rtl/>
        </w:rPr>
        <w:lastRenderedPageBreak/>
        <w:t xml:space="preserve">"הוא שוב פעם לקח לי את היד שמאל לכיס ימין שלו, ופשוט אוטומטית הוצאתי את היד, כאילו נכנס בי איזה משהו, וזה שוב פעם קרה, שוב הוא לקח לי את היד לכיס שלו, שוב פעם התגלגלנו עם הכסאות, הוא הגיע לעמדה מספר 4 אני הגעתי לעמדה מספר 3, ושוב פעם התחלפנו הידיים, ושוב פעם הוצאתי הוא הכניס אני הוצאתי, הכניס הוצאתי" (עמ' 85, </w:t>
      </w:r>
      <w:r w:rsidR="008D4FF3" w:rsidRPr="0019753B">
        <w:rPr>
          <w:rFonts w:ascii="David" w:hAnsi="David" w:cs="David"/>
          <w:sz w:val="28"/>
          <w:szCs w:val="28"/>
          <w:rtl/>
        </w:rPr>
        <w:t>ש'</w:t>
      </w:r>
      <w:r w:rsidRPr="0019753B">
        <w:rPr>
          <w:rFonts w:ascii="David" w:hAnsi="David" w:cs="David"/>
          <w:sz w:val="28"/>
          <w:szCs w:val="28"/>
          <w:rtl/>
        </w:rPr>
        <w:t xml:space="preserve"> 35-38).</w:t>
      </w:r>
    </w:p>
    <w:p w14:paraId="6D43CFDD" w14:textId="77777777" w:rsidR="002F444D" w:rsidRPr="0019753B" w:rsidRDefault="002F444D" w:rsidP="002F444D">
      <w:pPr>
        <w:spacing w:line="360" w:lineRule="auto"/>
        <w:ind w:left="-58"/>
        <w:jc w:val="both"/>
        <w:rPr>
          <w:rFonts w:ascii="David" w:hAnsi="David" w:cs="David"/>
          <w:sz w:val="28"/>
          <w:szCs w:val="28"/>
        </w:rPr>
      </w:pPr>
    </w:p>
    <w:p w14:paraId="5D8A4CCE" w14:textId="77777777" w:rsidR="00E84C7B" w:rsidRPr="0019753B" w:rsidRDefault="009B3183" w:rsidP="00E84C7B">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בהמשך </w:t>
      </w:r>
      <w:r w:rsidR="002F444D" w:rsidRPr="0019753B">
        <w:rPr>
          <w:rFonts w:ascii="David" w:hAnsi="David" w:cs="David"/>
          <w:sz w:val="28"/>
          <w:szCs w:val="28"/>
          <w:rtl/>
        </w:rPr>
        <w:t xml:space="preserve">ניתן </w:t>
      </w:r>
      <w:r w:rsidRPr="0019753B">
        <w:rPr>
          <w:rFonts w:ascii="David" w:hAnsi="David" w:cs="David"/>
          <w:sz w:val="28"/>
          <w:szCs w:val="28"/>
          <w:rtl/>
        </w:rPr>
        <w:t xml:space="preserve">יהיה </w:t>
      </w:r>
      <w:r w:rsidR="002F444D" w:rsidRPr="0019753B">
        <w:rPr>
          <w:rFonts w:ascii="David" w:hAnsi="David" w:cs="David"/>
          <w:sz w:val="28"/>
          <w:szCs w:val="28"/>
          <w:rtl/>
        </w:rPr>
        <w:t>לראות, שהנאשם פעל באופן דומה באירוע נושא התלונה בפרשה השנייה. גם שם, המעשה התבצע</w:t>
      </w:r>
      <w:r w:rsidR="00E84C7B" w:rsidRPr="0019753B">
        <w:rPr>
          <w:rFonts w:ascii="David" w:hAnsi="David" w:cs="David"/>
          <w:sz w:val="28"/>
          <w:szCs w:val="28"/>
          <w:rtl/>
        </w:rPr>
        <w:t xml:space="preserve"> </w:t>
      </w:r>
      <w:r w:rsidR="00E84C7B" w:rsidRPr="0019753B">
        <w:rPr>
          <w:rFonts w:ascii="David" w:hAnsi="David" w:cs="David"/>
          <w:b/>
          <w:bCs/>
          <w:sz w:val="28"/>
          <w:szCs w:val="28"/>
          <w:rtl/>
        </w:rPr>
        <w:t>בחיילת שתחת פיקודו</w:t>
      </w:r>
      <w:r w:rsidR="00E84C7B" w:rsidRPr="0019753B">
        <w:rPr>
          <w:rFonts w:ascii="David" w:hAnsi="David" w:cs="David"/>
          <w:sz w:val="28"/>
          <w:szCs w:val="28"/>
          <w:rtl/>
        </w:rPr>
        <w:t xml:space="preserve">, שנדרשת </w:t>
      </w:r>
      <w:r w:rsidR="00E84C7B" w:rsidRPr="0019753B">
        <w:rPr>
          <w:rFonts w:ascii="David" w:hAnsi="David" w:cs="David"/>
          <w:b/>
          <w:bCs/>
          <w:sz w:val="28"/>
          <w:szCs w:val="28"/>
          <w:rtl/>
        </w:rPr>
        <w:t>לסיוע</w:t>
      </w:r>
      <w:r w:rsidR="00E84C7B" w:rsidRPr="0019753B">
        <w:rPr>
          <w:rFonts w:ascii="David" w:hAnsi="David" w:cs="David"/>
          <w:sz w:val="28"/>
          <w:szCs w:val="28"/>
          <w:rtl/>
        </w:rPr>
        <w:t xml:space="preserve"> בהיבטי תנאי שירות,</w:t>
      </w:r>
      <w:r w:rsidR="002F444D" w:rsidRPr="0019753B">
        <w:rPr>
          <w:rFonts w:ascii="David" w:hAnsi="David" w:cs="David"/>
          <w:sz w:val="28"/>
          <w:szCs w:val="28"/>
          <w:rtl/>
        </w:rPr>
        <w:t xml:space="preserve"> </w:t>
      </w:r>
      <w:r w:rsidR="002F444D" w:rsidRPr="0019753B">
        <w:rPr>
          <w:rFonts w:ascii="David" w:hAnsi="David" w:cs="David"/>
          <w:b/>
          <w:bCs/>
          <w:sz w:val="28"/>
          <w:szCs w:val="28"/>
          <w:rtl/>
        </w:rPr>
        <w:t>בפומבי</w:t>
      </w:r>
      <w:r w:rsidR="00E84C7B" w:rsidRPr="0019753B">
        <w:rPr>
          <w:rFonts w:ascii="David" w:hAnsi="David" w:cs="David"/>
          <w:sz w:val="28"/>
          <w:szCs w:val="28"/>
          <w:rtl/>
        </w:rPr>
        <w:t xml:space="preserve"> </w:t>
      </w:r>
      <w:r w:rsidR="00E84C7B" w:rsidRPr="0019753B">
        <w:rPr>
          <w:rFonts w:ascii="David" w:hAnsi="David" w:cs="David"/>
          <w:b/>
          <w:bCs/>
          <w:sz w:val="28"/>
          <w:szCs w:val="28"/>
          <w:rtl/>
        </w:rPr>
        <w:t>-</w:t>
      </w:r>
      <w:r w:rsidR="002F444D" w:rsidRPr="0019753B">
        <w:rPr>
          <w:rFonts w:ascii="David" w:hAnsi="David" w:cs="David"/>
          <w:sz w:val="28"/>
          <w:szCs w:val="28"/>
          <w:rtl/>
        </w:rPr>
        <w:t xml:space="preserve"> </w:t>
      </w:r>
      <w:r w:rsidR="002F444D" w:rsidRPr="0019753B">
        <w:rPr>
          <w:rFonts w:ascii="David" w:hAnsi="David" w:cs="David"/>
          <w:b/>
          <w:bCs/>
          <w:sz w:val="28"/>
          <w:szCs w:val="28"/>
          <w:rtl/>
        </w:rPr>
        <w:t>בנוכחות אחרים</w:t>
      </w:r>
      <w:r w:rsidR="002F444D" w:rsidRPr="0019753B">
        <w:rPr>
          <w:rFonts w:ascii="David" w:hAnsi="David" w:cs="David"/>
          <w:sz w:val="28"/>
          <w:szCs w:val="28"/>
          <w:rtl/>
        </w:rPr>
        <w:t xml:space="preserve">, וגם שם מדובר </w:t>
      </w:r>
      <w:r w:rsidR="002F444D" w:rsidRPr="0019753B">
        <w:rPr>
          <w:rFonts w:ascii="David" w:hAnsi="David" w:cs="David"/>
          <w:b/>
          <w:bCs/>
          <w:sz w:val="28"/>
          <w:szCs w:val="28"/>
          <w:rtl/>
        </w:rPr>
        <w:t>באירוע חוזר</w:t>
      </w:r>
      <w:r w:rsidR="002F444D" w:rsidRPr="0019753B">
        <w:rPr>
          <w:rFonts w:ascii="David" w:hAnsi="David" w:cs="David"/>
          <w:sz w:val="28"/>
          <w:szCs w:val="28"/>
          <w:rtl/>
        </w:rPr>
        <w:t xml:space="preserve"> של נטילת ידה של המתלוננת והנחתה על איבר מינו</w:t>
      </w:r>
      <w:r w:rsidR="00E84C7B" w:rsidRPr="0019753B">
        <w:rPr>
          <w:rFonts w:ascii="David" w:hAnsi="David" w:cs="David"/>
          <w:sz w:val="28"/>
          <w:szCs w:val="28"/>
          <w:rtl/>
        </w:rPr>
        <w:t>, תוך שימוש מסויים בכוח</w:t>
      </w:r>
      <w:r w:rsidR="002F444D" w:rsidRPr="0019753B">
        <w:rPr>
          <w:rFonts w:ascii="David" w:hAnsi="David" w:cs="David"/>
          <w:sz w:val="28"/>
          <w:szCs w:val="28"/>
          <w:rtl/>
        </w:rPr>
        <w:t>.</w:t>
      </w:r>
      <w:r w:rsidR="00E84C7B" w:rsidRPr="0019753B">
        <w:rPr>
          <w:rFonts w:ascii="David" w:hAnsi="David" w:cs="David"/>
          <w:sz w:val="28"/>
          <w:szCs w:val="28"/>
          <w:rtl/>
        </w:rPr>
        <w:t xml:space="preserve"> הדמיון הממשי בין העובדות הללו מגיע לכדי </w:t>
      </w:r>
      <w:r w:rsidR="00E84C7B" w:rsidRPr="0019753B">
        <w:rPr>
          <w:rFonts w:ascii="David" w:hAnsi="David" w:cs="David"/>
          <w:b/>
          <w:bCs/>
          <w:sz w:val="28"/>
          <w:szCs w:val="28"/>
          <w:rtl/>
        </w:rPr>
        <w:t>עדות שיטה</w:t>
      </w:r>
      <w:r w:rsidR="00E84C7B" w:rsidRPr="0019753B">
        <w:rPr>
          <w:rFonts w:ascii="David" w:hAnsi="David" w:cs="David"/>
          <w:sz w:val="28"/>
          <w:szCs w:val="28"/>
          <w:rtl/>
        </w:rPr>
        <w:t xml:space="preserve">. כך היה גם בפרשת קצב (ע"פ 3372/11 </w:t>
      </w:r>
      <w:r w:rsidR="00E84C7B" w:rsidRPr="0019753B">
        <w:rPr>
          <w:rFonts w:ascii="David" w:hAnsi="David" w:cs="David"/>
          <w:b/>
          <w:bCs/>
          <w:sz w:val="28"/>
          <w:szCs w:val="28"/>
          <w:rtl/>
        </w:rPr>
        <w:t>משה קצב נ' מדינת ישראל</w:t>
      </w:r>
      <w:r w:rsidR="00E84C7B" w:rsidRPr="0019753B">
        <w:rPr>
          <w:rFonts w:ascii="David" w:hAnsi="David" w:cs="David"/>
          <w:sz w:val="28"/>
          <w:szCs w:val="28"/>
          <w:rtl/>
        </w:rPr>
        <w:t xml:space="preserve"> (10.11.2011)),</w:t>
      </w:r>
      <w:r w:rsidR="00E84C7B" w:rsidRPr="0019753B">
        <w:rPr>
          <w:rFonts w:ascii="David" w:hAnsi="David" w:cs="David"/>
          <w:color w:val="FF0000"/>
          <w:sz w:val="28"/>
          <w:szCs w:val="28"/>
          <w:rtl/>
        </w:rPr>
        <w:t xml:space="preserve"> </w:t>
      </w:r>
      <w:r w:rsidR="00E84C7B" w:rsidRPr="0019753B">
        <w:rPr>
          <w:rFonts w:ascii="David" w:hAnsi="David" w:cs="David"/>
          <w:sz w:val="28"/>
          <w:szCs w:val="28"/>
          <w:rtl/>
        </w:rPr>
        <w:t>שבו מצאו בית המשפט העליון ובית המשפט המחוזי</w:t>
      </w:r>
      <w:r w:rsidR="00E84C7B" w:rsidRPr="0019753B">
        <w:rPr>
          <w:rFonts w:ascii="David" w:hAnsi="David" w:cs="David"/>
          <w:b/>
          <w:bCs/>
          <w:sz w:val="28"/>
          <w:szCs w:val="28"/>
          <w:rtl/>
        </w:rPr>
        <w:t xml:space="preserve"> קווי דמיון בולטים</w:t>
      </w:r>
      <w:r w:rsidR="00E84C7B" w:rsidRPr="0019753B">
        <w:rPr>
          <w:rFonts w:ascii="David" w:hAnsi="David" w:cs="David"/>
          <w:sz w:val="28"/>
          <w:szCs w:val="28"/>
          <w:rtl/>
        </w:rPr>
        <w:t xml:space="preserve"> בדפוס הפעולה של </w:t>
      </w:r>
      <w:r w:rsidR="006F28FD" w:rsidRPr="0019753B">
        <w:rPr>
          <w:rFonts w:ascii="David" w:hAnsi="David" w:cs="David"/>
          <w:sz w:val="28"/>
          <w:szCs w:val="28"/>
          <w:rtl/>
        </w:rPr>
        <w:t>המערער</w:t>
      </w:r>
      <w:r w:rsidR="00E84C7B" w:rsidRPr="0019753B">
        <w:rPr>
          <w:rFonts w:ascii="David" w:hAnsi="David" w:cs="David"/>
          <w:sz w:val="28"/>
          <w:szCs w:val="28"/>
          <w:rtl/>
        </w:rPr>
        <w:t xml:space="preserve"> כלפי המתלוננות. </w:t>
      </w:r>
      <w:r w:rsidR="002831C3" w:rsidRPr="0019753B">
        <w:rPr>
          <w:rFonts w:ascii="David" w:hAnsi="David" w:cs="David"/>
          <w:sz w:val="28"/>
          <w:szCs w:val="28"/>
          <w:rtl/>
        </w:rPr>
        <w:t xml:space="preserve">הובהר כי עדותה של </w:t>
      </w:r>
      <w:r w:rsidR="003034F6" w:rsidRPr="0019753B">
        <w:rPr>
          <w:rFonts w:ascii="David" w:hAnsi="David" w:cs="David"/>
          <w:sz w:val="28"/>
          <w:szCs w:val="28"/>
          <w:rtl/>
        </w:rPr>
        <w:t xml:space="preserve">המתלוננת </w:t>
      </w:r>
      <w:r w:rsidR="002831C3" w:rsidRPr="0019753B">
        <w:rPr>
          <w:rFonts w:ascii="David" w:hAnsi="David" w:cs="David"/>
          <w:sz w:val="28"/>
          <w:szCs w:val="28"/>
          <w:rtl/>
        </w:rPr>
        <w:t xml:space="preserve">האחרת היא בעלת ערך הוכחתי רב העולה על החשש מיצירת דעה קדומה כלפי המערער ונקבע כי אין נדרש דמיון ברמה של "טביעת אצבע" (שם, </w:t>
      </w:r>
      <w:r w:rsidR="00DB381A" w:rsidRPr="0019753B">
        <w:rPr>
          <w:rFonts w:ascii="David" w:hAnsi="David" w:cs="David"/>
          <w:sz w:val="28"/>
          <w:szCs w:val="28"/>
          <w:rtl/>
        </w:rPr>
        <w:t>בחוות דעתה של כבוד השופטת ע' ארבל</w:t>
      </w:r>
      <w:r w:rsidR="002831C3" w:rsidRPr="0019753B">
        <w:rPr>
          <w:rFonts w:ascii="David" w:hAnsi="David" w:cs="David"/>
          <w:sz w:val="28"/>
          <w:szCs w:val="28"/>
          <w:rtl/>
        </w:rPr>
        <w:t xml:space="preserve">). </w:t>
      </w:r>
      <w:r w:rsidR="00DB381A" w:rsidRPr="0019753B">
        <w:rPr>
          <w:rFonts w:ascii="David" w:hAnsi="David" w:cs="David"/>
          <w:sz w:val="28"/>
          <w:szCs w:val="28"/>
          <w:rtl/>
        </w:rPr>
        <w:t>וכך והסברו הדברים שם:</w:t>
      </w:r>
    </w:p>
    <w:p w14:paraId="1DB15248" w14:textId="77777777" w:rsidR="00DB381A" w:rsidRPr="0019753B" w:rsidRDefault="00DB381A" w:rsidP="00DB381A">
      <w:pPr>
        <w:spacing w:line="360" w:lineRule="auto"/>
        <w:ind w:left="-58"/>
        <w:jc w:val="both"/>
        <w:rPr>
          <w:rFonts w:ascii="David" w:hAnsi="David" w:cs="David"/>
          <w:sz w:val="28"/>
          <w:szCs w:val="28"/>
          <w:rtl/>
        </w:rPr>
      </w:pPr>
    </w:p>
    <w:p w14:paraId="36AE46A9" w14:textId="77777777" w:rsidR="00F14A2C" w:rsidRPr="0019753B" w:rsidRDefault="00DB381A" w:rsidP="00DB381A">
      <w:pPr>
        <w:ind w:left="465" w:right="567"/>
        <w:jc w:val="both"/>
        <w:rPr>
          <w:rFonts w:ascii="David" w:hAnsi="David" w:cs="David"/>
          <w:sz w:val="28"/>
          <w:szCs w:val="28"/>
          <w:rtl/>
        </w:rPr>
      </w:pPr>
      <w:r w:rsidRPr="0019753B">
        <w:rPr>
          <w:rFonts w:ascii="David" w:hAnsi="David" w:cs="David"/>
          <w:sz w:val="28"/>
          <w:szCs w:val="28"/>
          <w:rtl/>
        </w:rPr>
        <w:t xml:space="preserve">"333. יש להבחין בין עדות שיטה לבין עדות בדבר מעשים דומים. מטרתה של עדות השיטה היא להוכיח את היסוד העובדתי של העבירה, כגון הוכחת עצם ביצוע מעשה העבירה, או הוכחת זהות המבצע. מנגד, מטרתה של עדות בדבר מעשים דומים הינה הוכחת כוונה פלילית של הנאשם בביצוע המעשים, כאשר עצם ביצוע המעשים אינו שנוי במחלוקת. מטרות שונות אלו מכתיבות גם רמות שונות של דמיון הנדרשות בין העדויות. עדות שיטה מחייבת דרגה גבוהה של דמיון בין המעשים, בעוד כשמדובר בעדות בדבר מעשים דומים ניתן להסתפק במספר מאפיינים דומים בין המעשים (ע"פ 9657/05 הנ"ל, פסקה 23 לפסק דינו של השופט לוי; ע"פ 7045/05 </w:t>
      </w:r>
      <w:r w:rsidRPr="0019753B">
        <w:rPr>
          <w:rFonts w:ascii="David" w:hAnsi="David" w:cs="David"/>
          <w:b/>
          <w:bCs/>
          <w:sz w:val="28"/>
          <w:szCs w:val="28"/>
          <w:rtl/>
        </w:rPr>
        <w:t>אנטיפקה נ' מדינת ישראל</w:t>
      </w:r>
      <w:r w:rsidRPr="0019753B">
        <w:rPr>
          <w:rFonts w:ascii="David" w:hAnsi="David" w:cs="David"/>
          <w:sz w:val="28"/>
          <w:szCs w:val="28"/>
          <w:rtl/>
        </w:rPr>
        <w:t xml:space="preserve">, פסקה 10 (לא פורסם, 3.4.08) (להלן: עניין </w:t>
      </w:r>
      <w:r w:rsidRPr="0019753B">
        <w:rPr>
          <w:rFonts w:ascii="David" w:hAnsi="David" w:cs="David"/>
          <w:b/>
          <w:bCs/>
          <w:sz w:val="28"/>
          <w:szCs w:val="28"/>
          <w:rtl/>
        </w:rPr>
        <w:t>אנטיפקה</w:t>
      </w:r>
      <w:r w:rsidRPr="0019753B">
        <w:rPr>
          <w:rFonts w:ascii="David" w:hAnsi="David" w:cs="David"/>
          <w:sz w:val="28"/>
          <w:szCs w:val="28"/>
          <w:rtl/>
        </w:rPr>
        <w:t xml:space="preserve">); עניין </w:t>
      </w:r>
      <w:r w:rsidRPr="0019753B">
        <w:rPr>
          <w:rFonts w:ascii="David" w:hAnsi="David" w:cs="David"/>
          <w:b/>
          <w:bCs/>
          <w:sz w:val="28"/>
          <w:szCs w:val="28"/>
          <w:rtl/>
        </w:rPr>
        <w:t>שיוביץ</w:t>
      </w:r>
      <w:r w:rsidRPr="0019753B">
        <w:rPr>
          <w:rFonts w:ascii="David" w:hAnsi="David" w:cs="David"/>
          <w:sz w:val="28"/>
          <w:szCs w:val="28"/>
          <w:rtl/>
        </w:rPr>
        <w:t>, בעמ' 458). עם זאת, גם במסגרת עדות שיטה תיבחן רמת הדמיון הנדרשת בהתחשב במכלול הנתונים והראיות. כך למשל, כאשר מדובר בראיה יחידה לקביעת זהותו של הנאשם כמבצע העבירה ודאי שתידרש מידה רבה של דמיון בין העדויות, עד כדי מעין "טביעת אצבע". לעומת זאת, אם קיימת עדות מהימנה הקובעת את זהותו של הנאשם אך לעדות זו נדרש סיוע, הרי שרמת הדמיון שתידרש מעדות השיטה לעדות העיקרית תהיה פחותה. "ערכה הראיתי של עדות שיטה אינו צריך להיקבע על יסוד מבחנים חיצוניים נוקשים, אלא צריך להישקל על רקען הפנימי של סך כל הראיות המצויות לפני בית המשפט... מידת האינטנסיביות של הדמיון הנדרש היא, על כן, פונקציה של מעמדה של עדות השיטה ומקומה בסך כל הראיות הניצבות לפני בית המשפט"</w:t>
      </w:r>
      <w:r w:rsidR="00F14A2C" w:rsidRPr="0019753B">
        <w:rPr>
          <w:rFonts w:ascii="David" w:hAnsi="David" w:cs="David"/>
          <w:sz w:val="28"/>
          <w:szCs w:val="28"/>
          <w:rtl/>
        </w:rPr>
        <w:t>.</w:t>
      </w:r>
    </w:p>
    <w:p w14:paraId="56D98534" w14:textId="77777777" w:rsidR="00F14A2C" w:rsidRPr="0019753B" w:rsidRDefault="00F14A2C" w:rsidP="00DB381A">
      <w:pPr>
        <w:ind w:left="465" w:right="567"/>
        <w:jc w:val="both"/>
        <w:rPr>
          <w:rFonts w:ascii="David" w:hAnsi="David" w:cs="David"/>
          <w:sz w:val="28"/>
          <w:szCs w:val="28"/>
          <w:rtl/>
        </w:rPr>
      </w:pPr>
      <w:r w:rsidRPr="0019753B">
        <w:rPr>
          <w:rFonts w:ascii="David" w:hAnsi="David" w:cs="David"/>
          <w:sz w:val="28"/>
          <w:szCs w:val="28"/>
          <w:rtl/>
        </w:rPr>
        <w:t>...</w:t>
      </w:r>
    </w:p>
    <w:p w14:paraId="71D8047D" w14:textId="77777777" w:rsidR="00DB381A" w:rsidRPr="0019753B" w:rsidRDefault="00DB381A" w:rsidP="00DB381A">
      <w:pPr>
        <w:ind w:left="465" w:right="567"/>
        <w:jc w:val="both"/>
        <w:rPr>
          <w:rFonts w:ascii="David" w:hAnsi="David" w:cs="David"/>
          <w:sz w:val="28"/>
          <w:szCs w:val="28"/>
          <w:rtl/>
        </w:rPr>
      </w:pPr>
      <w:r w:rsidRPr="0019753B">
        <w:rPr>
          <w:rFonts w:ascii="David" w:hAnsi="David" w:cs="David"/>
          <w:sz w:val="28"/>
          <w:szCs w:val="28"/>
          <w:rtl/>
        </w:rPr>
        <w:lastRenderedPageBreak/>
        <w:t xml:space="preserve">מכל מקום, גם כאשר נדרשת רמה פחותה של דמיון יש להצביע על קווי דמיון מוחשיים ואין להסתפק בדמיון כללי גרידא (עניין </w:t>
      </w:r>
      <w:r w:rsidRPr="0019753B">
        <w:rPr>
          <w:rFonts w:ascii="David" w:hAnsi="David" w:cs="David"/>
          <w:b/>
          <w:bCs/>
          <w:sz w:val="28"/>
          <w:szCs w:val="28"/>
          <w:rtl/>
        </w:rPr>
        <w:t>כהן</w:t>
      </w:r>
      <w:r w:rsidRPr="0019753B">
        <w:rPr>
          <w:rFonts w:ascii="David" w:hAnsi="David" w:cs="David"/>
          <w:sz w:val="28"/>
          <w:szCs w:val="28"/>
          <w:rtl/>
        </w:rPr>
        <w:t xml:space="preserve">, פסקה 8 לפסק דינה של השופטת בן-פורת; ע"פ 40/85 </w:t>
      </w:r>
      <w:r w:rsidRPr="0019753B">
        <w:rPr>
          <w:rFonts w:ascii="David" w:hAnsi="David" w:cs="David"/>
          <w:b/>
          <w:bCs/>
          <w:sz w:val="28"/>
          <w:szCs w:val="28"/>
          <w:rtl/>
        </w:rPr>
        <w:t>פלוני נ' מדינת ישראל</w:t>
      </w:r>
      <w:r w:rsidRPr="0019753B">
        <w:rPr>
          <w:rFonts w:ascii="David" w:hAnsi="David" w:cs="David"/>
          <w:sz w:val="28"/>
          <w:szCs w:val="28"/>
          <w:rtl/>
        </w:rPr>
        <w:t>, פ"ד לט(2) 652 (1985)).</w:t>
      </w:r>
    </w:p>
    <w:p w14:paraId="07311F22" w14:textId="77777777" w:rsidR="00F14A2C" w:rsidRPr="0019753B" w:rsidRDefault="00F14A2C" w:rsidP="00DB381A">
      <w:pPr>
        <w:ind w:left="465" w:right="567"/>
        <w:jc w:val="both"/>
        <w:rPr>
          <w:rFonts w:ascii="David" w:hAnsi="David" w:cs="David"/>
          <w:sz w:val="28"/>
          <w:szCs w:val="28"/>
          <w:rtl/>
        </w:rPr>
      </w:pPr>
    </w:p>
    <w:p w14:paraId="0284083D" w14:textId="77777777" w:rsidR="00DB381A" w:rsidRPr="0019753B" w:rsidRDefault="00DB381A" w:rsidP="00DB381A">
      <w:pPr>
        <w:ind w:left="465" w:right="567"/>
        <w:jc w:val="both"/>
        <w:rPr>
          <w:rFonts w:ascii="David" w:hAnsi="David" w:cs="David"/>
          <w:sz w:val="28"/>
          <w:szCs w:val="28"/>
        </w:rPr>
      </w:pPr>
      <w:r w:rsidRPr="0019753B">
        <w:rPr>
          <w:rFonts w:ascii="David" w:hAnsi="David" w:cs="David"/>
          <w:sz w:val="28"/>
          <w:szCs w:val="28"/>
          <w:rtl/>
        </w:rPr>
        <w:t xml:space="preserve">334. גם לאחר שהותרה שמיעתה של עדות בדבר שיטה או בדבר מעשים דומים, על בית המשפט לבחון באופן זהיר מהו המשקל שיש לייחס לעדות זו. קביעת המשקל תלויה במכלול הנתונים, ובהם השכנוע האינהרנטי בגרסת העד, וכן מידת הדמיון בין שני המתלוננים (ע"פ 3049/94 הנ"ל, בעמ' 194). בפסיקה הוזכרו שיקולים נוספים שעשויים להשפיע על משקלה של עדות מעין זו. כך יש לבחון האם היתה קיימת אפשרות לתאם בין העדויות של קורבן העבירה הנוכחי ושל העד הבא לחזקו במסגרת עדות שיטה או מעשים דומים, כגון במקרה בו מדובר בקרובי משפחה. אפשרות כזו עשויה להפחית ממשקלה של הראיה. לעומת זאת, כאשר מדובר בשני מתלוננים אשר אין ביניהם כל קשר ואשר התלוננו על מעשים דומים שביצע בהם הנאשם, הרי שעדויותיהם מהוות חיזוק ממשי האחת לרעותה. שיקול נוסף עולה כאשר לשני העדים יש מניע זהה לכאורה לטפול על הנאשם, שאז משקלה של העדות יפחת. וכמובן שיש ליתן את הדעת לשאלה האם המעשים עליהם נסבה עדות השיטה או העדות בדבר מעשים דומים הוכחו כבר, בין אם במסגרת הרשעה קודמת ובין אם בהודאת הנאשם (ע"פ 9657/05 הנ"ל, פסקה 25 לפסק דינו של השופט לוי; ע"פ 7064/00 </w:t>
      </w:r>
      <w:r w:rsidRPr="0019753B">
        <w:rPr>
          <w:rFonts w:ascii="David" w:hAnsi="David" w:cs="David"/>
          <w:b/>
          <w:bCs/>
          <w:sz w:val="28"/>
          <w:szCs w:val="28"/>
          <w:rtl/>
        </w:rPr>
        <w:t>לומקין נ' מדינת ישראל</w:t>
      </w:r>
      <w:r w:rsidRPr="0019753B">
        <w:rPr>
          <w:rFonts w:ascii="David" w:hAnsi="David" w:cs="David"/>
          <w:sz w:val="28"/>
          <w:szCs w:val="28"/>
          <w:rtl/>
        </w:rPr>
        <w:t>, פסקה 9 (לא פורסם, 24.4.01))."</w:t>
      </w:r>
    </w:p>
    <w:p w14:paraId="1E3CB812" w14:textId="77777777" w:rsidR="002F444D" w:rsidRPr="0019753B" w:rsidRDefault="002F444D" w:rsidP="002F444D">
      <w:pPr>
        <w:spacing w:line="360" w:lineRule="auto"/>
        <w:ind w:left="-58"/>
        <w:jc w:val="both"/>
        <w:rPr>
          <w:rFonts w:ascii="David" w:hAnsi="David" w:cs="David"/>
          <w:sz w:val="28"/>
          <w:szCs w:val="28"/>
          <w:rtl/>
        </w:rPr>
      </w:pPr>
    </w:p>
    <w:p w14:paraId="1A6E4EF4" w14:textId="77777777" w:rsidR="002F444D" w:rsidRPr="0019753B" w:rsidRDefault="00F14A2C" w:rsidP="002F444D">
      <w:pPr>
        <w:numPr>
          <w:ilvl w:val="0"/>
          <w:numId w:val="6"/>
        </w:numPr>
        <w:spacing w:line="360" w:lineRule="auto"/>
        <w:ind w:left="-58" w:hanging="609"/>
        <w:jc w:val="both"/>
        <w:rPr>
          <w:rFonts w:ascii="David" w:hAnsi="David" w:cs="David"/>
          <w:color w:val="FF0000"/>
          <w:sz w:val="28"/>
          <w:szCs w:val="28"/>
        </w:rPr>
      </w:pPr>
      <w:r w:rsidRPr="0019753B">
        <w:rPr>
          <w:rFonts w:ascii="David" w:hAnsi="David" w:cs="David"/>
          <w:sz w:val="28"/>
          <w:szCs w:val="28"/>
          <w:rtl/>
        </w:rPr>
        <w:t xml:space="preserve">הנה כי כן, </w:t>
      </w:r>
      <w:r w:rsidR="002F444D" w:rsidRPr="0019753B">
        <w:rPr>
          <w:rFonts w:ascii="David" w:hAnsi="David" w:cs="David"/>
          <w:sz w:val="28"/>
          <w:szCs w:val="28"/>
          <w:rtl/>
        </w:rPr>
        <w:t>הפסיקה הכירה בכך שכאשר היו מספר נפגעי עבירה שהנאשם פגע בה</w:t>
      </w:r>
      <w:r w:rsidR="00A0052F" w:rsidRPr="0019753B">
        <w:rPr>
          <w:rFonts w:ascii="David" w:hAnsi="David" w:cs="David"/>
          <w:sz w:val="28"/>
          <w:szCs w:val="28"/>
          <w:rtl/>
        </w:rPr>
        <w:t>ם</w:t>
      </w:r>
      <w:r w:rsidR="002F444D" w:rsidRPr="0019753B">
        <w:rPr>
          <w:rFonts w:ascii="David" w:hAnsi="David" w:cs="David"/>
          <w:sz w:val="28"/>
          <w:szCs w:val="28"/>
          <w:rtl/>
        </w:rPr>
        <w:t xml:space="preserve"> </w:t>
      </w:r>
      <w:r w:rsidR="002F444D" w:rsidRPr="0019753B">
        <w:rPr>
          <w:rFonts w:ascii="David" w:hAnsi="David" w:cs="David"/>
          <w:b/>
          <w:bCs/>
          <w:sz w:val="28"/>
          <w:szCs w:val="28"/>
          <w:rtl/>
        </w:rPr>
        <w:t>בדפוס פעולה דומה</w:t>
      </w:r>
      <w:r w:rsidR="002F444D" w:rsidRPr="0019753B">
        <w:rPr>
          <w:rFonts w:ascii="David" w:hAnsi="David" w:cs="David"/>
          <w:sz w:val="28"/>
          <w:szCs w:val="28"/>
          <w:rtl/>
        </w:rPr>
        <w:t xml:space="preserve">, תלונת כל אחד או אחת מהן עשויה לחזק את רעותה. כלומר, נקבע כי עדות </w:t>
      </w:r>
      <w:r w:rsidRPr="0019753B">
        <w:rPr>
          <w:rFonts w:ascii="David" w:hAnsi="David" w:cs="David"/>
          <w:sz w:val="28"/>
          <w:szCs w:val="28"/>
          <w:rtl/>
        </w:rPr>
        <w:t>מתלוננת אחת</w:t>
      </w:r>
      <w:r w:rsidR="002F444D" w:rsidRPr="0019753B">
        <w:rPr>
          <w:rFonts w:ascii="David" w:hAnsi="David" w:cs="David"/>
          <w:sz w:val="28"/>
          <w:szCs w:val="28"/>
          <w:rtl/>
        </w:rPr>
        <w:t xml:space="preserve"> עשויה לשמש כתוספת ראייתית המצטרפת </w:t>
      </w:r>
      <w:r w:rsidRPr="0019753B">
        <w:rPr>
          <w:rFonts w:ascii="David" w:hAnsi="David" w:cs="David"/>
          <w:sz w:val="28"/>
          <w:szCs w:val="28"/>
          <w:rtl/>
        </w:rPr>
        <w:t xml:space="preserve">לעדות מתלוננת </w:t>
      </w:r>
      <w:r w:rsidR="002F444D" w:rsidRPr="0019753B">
        <w:rPr>
          <w:rFonts w:ascii="David" w:hAnsi="David" w:cs="David"/>
          <w:sz w:val="28"/>
          <w:szCs w:val="28"/>
          <w:rtl/>
        </w:rPr>
        <w:t xml:space="preserve">ומבססת את אשמתו של הנאשם. כך לדוגמה, בעניין </w:t>
      </w:r>
      <w:r w:rsidR="002F444D" w:rsidRPr="0019753B">
        <w:rPr>
          <w:rFonts w:ascii="David" w:hAnsi="David" w:cs="David"/>
          <w:b/>
          <w:bCs/>
          <w:sz w:val="28"/>
          <w:szCs w:val="28"/>
          <w:rtl/>
        </w:rPr>
        <w:t>פלוני</w:t>
      </w:r>
      <w:r w:rsidR="002F444D" w:rsidRPr="0019753B">
        <w:rPr>
          <w:rFonts w:ascii="David" w:hAnsi="David" w:cs="David"/>
          <w:sz w:val="28"/>
          <w:szCs w:val="28"/>
          <w:rtl/>
        </w:rPr>
        <w:t>, ראה בית המשפט דפוס התנהגות קבוע של הנאשם בעת שביצע עבירות מין בשלושה אחים, שעה שביקר בביתם או כאשר ביקרו בביתו, תוך שהוא צוחק או מגחך במהלך המעשים, וסיווגם כ"מעשים דומים" שמהווים ראיית סיוע</w:t>
      </w:r>
      <w:r w:rsidR="002F444D" w:rsidRPr="0019753B">
        <w:rPr>
          <w:rFonts w:ascii="David" w:hAnsi="David" w:cs="David"/>
          <w:b/>
          <w:bCs/>
          <w:sz w:val="28"/>
          <w:szCs w:val="28"/>
          <w:rtl/>
        </w:rPr>
        <w:t xml:space="preserve"> </w:t>
      </w:r>
      <w:r w:rsidR="002F444D" w:rsidRPr="0019753B">
        <w:rPr>
          <w:rFonts w:ascii="David" w:hAnsi="David" w:cs="David"/>
          <w:sz w:val="28"/>
          <w:szCs w:val="28"/>
          <w:rtl/>
        </w:rPr>
        <w:t>(ראו ע"פ 7440/16</w:t>
      </w:r>
      <w:r w:rsidR="00E93286" w:rsidRPr="0019753B">
        <w:rPr>
          <w:rFonts w:ascii="David" w:hAnsi="David" w:cs="David"/>
          <w:sz w:val="28"/>
          <w:szCs w:val="28"/>
          <w:rtl/>
        </w:rPr>
        <w:t xml:space="preserve"> </w:t>
      </w:r>
      <w:r w:rsidR="00E93286" w:rsidRPr="0019753B">
        <w:rPr>
          <w:rFonts w:ascii="David" w:hAnsi="David" w:cs="David"/>
          <w:b/>
          <w:bCs/>
          <w:sz w:val="28"/>
          <w:szCs w:val="28"/>
          <w:rtl/>
        </w:rPr>
        <w:t>פלוני נ' מדינת ישראל</w:t>
      </w:r>
      <w:r w:rsidR="00E93286" w:rsidRPr="0019753B">
        <w:rPr>
          <w:rFonts w:ascii="David" w:hAnsi="David" w:cs="David"/>
          <w:sz w:val="28"/>
          <w:szCs w:val="28"/>
          <w:rtl/>
        </w:rPr>
        <w:t xml:space="preserve"> (6/8/2017)</w:t>
      </w:r>
      <w:r w:rsidR="002F444D" w:rsidRPr="0019753B">
        <w:rPr>
          <w:rFonts w:ascii="David" w:hAnsi="David" w:cs="David"/>
          <w:sz w:val="28"/>
          <w:szCs w:val="28"/>
          <w:rtl/>
        </w:rPr>
        <w:t xml:space="preserve"> בפסקה 23)</w:t>
      </w:r>
      <w:r w:rsidR="00A0052F" w:rsidRPr="0019753B">
        <w:rPr>
          <w:rFonts w:ascii="David" w:hAnsi="David" w:cs="David"/>
          <w:sz w:val="28"/>
          <w:szCs w:val="28"/>
          <w:rtl/>
        </w:rPr>
        <w:t>.</w:t>
      </w:r>
    </w:p>
    <w:p w14:paraId="14D7AAE7" w14:textId="77777777" w:rsidR="002F444D" w:rsidRPr="0019753B" w:rsidRDefault="002F444D" w:rsidP="002F444D">
      <w:pPr>
        <w:spacing w:line="360" w:lineRule="auto"/>
        <w:ind w:left="-58"/>
        <w:jc w:val="both"/>
        <w:rPr>
          <w:rFonts w:ascii="David" w:hAnsi="David" w:cs="David"/>
          <w:sz w:val="28"/>
          <w:szCs w:val="28"/>
        </w:rPr>
      </w:pPr>
    </w:p>
    <w:p w14:paraId="30C4259A" w14:textId="77777777" w:rsidR="001C287B" w:rsidRPr="0019753B" w:rsidRDefault="002F444D" w:rsidP="001C287B">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בע"פ 4721/99 </w:t>
      </w:r>
      <w:r w:rsidR="0093452F" w:rsidRPr="0019753B">
        <w:rPr>
          <w:rFonts w:ascii="David" w:hAnsi="David" w:cs="David"/>
          <w:b/>
          <w:bCs/>
          <w:sz w:val="28"/>
          <w:szCs w:val="28"/>
          <w:rtl/>
        </w:rPr>
        <w:t>פלוני נ' מדינת ישראל</w:t>
      </w:r>
      <w:r w:rsidR="0093452F" w:rsidRPr="0019753B">
        <w:rPr>
          <w:rFonts w:ascii="David" w:hAnsi="David" w:cs="David"/>
          <w:sz w:val="28"/>
          <w:szCs w:val="28"/>
          <w:rtl/>
        </w:rPr>
        <w:t xml:space="preserve"> (3/10/99) </w:t>
      </w:r>
      <w:r w:rsidR="001C287B" w:rsidRPr="0019753B">
        <w:rPr>
          <w:rFonts w:ascii="David" w:hAnsi="David" w:cs="David"/>
          <w:sz w:val="28"/>
          <w:szCs w:val="28"/>
          <w:rtl/>
        </w:rPr>
        <w:t>הובהר כי על אף ש</w:t>
      </w:r>
      <w:r w:rsidRPr="0019753B">
        <w:rPr>
          <w:rFonts w:ascii="David" w:hAnsi="David" w:cs="David"/>
          <w:sz w:val="28"/>
          <w:szCs w:val="28"/>
          <w:rtl/>
        </w:rPr>
        <w:t>בשנים עברו סירבו בתי המשפט לראות בעדויות בדבר עבירות מין שבוצעו באנשים אחרים ראיות סיוע</w:t>
      </w:r>
      <w:r w:rsidR="001C287B" w:rsidRPr="0019753B">
        <w:rPr>
          <w:rFonts w:ascii="David" w:hAnsi="David" w:cs="David"/>
          <w:sz w:val="28"/>
          <w:szCs w:val="28"/>
          <w:rtl/>
        </w:rPr>
        <w:t>,</w:t>
      </w:r>
      <w:r w:rsidRPr="0019753B">
        <w:rPr>
          <w:rFonts w:ascii="David" w:hAnsi="David" w:cs="David"/>
          <w:sz w:val="28"/>
          <w:szCs w:val="28"/>
          <w:rtl/>
        </w:rPr>
        <w:t xml:space="preserve"> בשל כוחן להקים דעה מוקדמת נגד הנאשם</w:t>
      </w:r>
      <w:r w:rsidR="001C287B" w:rsidRPr="0019753B">
        <w:rPr>
          <w:rFonts w:ascii="David" w:hAnsi="David" w:cs="David"/>
          <w:sz w:val="28"/>
          <w:szCs w:val="28"/>
          <w:rtl/>
        </w:rPr>
        <w:t xml:space="preserve"> חל בשנים האחרונות שינוי </w:t>
      </w:r>
      <w:r w:rsidRPr="0019753B">
        <w:rPr>
          <w:rFonts w:ascii="David" w:hAnsi="David" w:cs="David"/>
          <w:sz w:val="28"/>
          <w:szCs w:val="28"/>
          <w:rtl/>
        </w:rPr>
        <w:t>תפיס</w:t>
      </w:r>
      <w:r w:rsidR="001C287B" w:rsidRPr="0019753B">
        <w:rPr>
          <w:rFonts w:ascii="David" w:hAnsi="David" w:cs="David"/>
          <w:sz w:val="28"/>
          <w:szCs w:val="28"/>
          <w:rtl/>
        </w:rPr>
        <w:t>תי</w:t>
      </w:r>
      <w:r w:rsidRPr="0019753B">
        <w:rPr>
          <w:rFonts w:ascii="David" w:hAnsi="David" w:cs="David"/>
          <w:sz w:val="28"/>
          <w:szCs w:val="28"/>
          <w:rtl/>
        </w:rPr>
        <w:t xml:space="preserve">. בתי המשפט באנגליה </w:t>
      </w:r>
      <w:r w:rsidR="001C287B" w:rsidRPr="0019753B">
        <w:rPr>
          <w:rFonts w:ascii="David" w:hAnsi="David" w:cs="David"/>
          <w:sz w:val="28"/>
          <w:szCs w:val="28"/>
          <w:rtl/>
        </w:rPr>
        <w:t xml:space="preserve">ובארצות הברית </w:t>
      </w:r>
      <w:r w:rsidRPr="0019753B">
        <w:rPr>
          <w:rFonts w:ascii="David" w:hAnsi="David" w:cs="David"/>
          <w:sz w:val="28"/>
          <w:szCs w:val="28"/>
          <w:rtl/>
        </w:rPr>
        <w:t>פסקו, כי למעשים מיניים שבוצעו באנשים אחרים, עשויים להיות מאפיינים המעניקים להם כוח ראייתי העולה על הסכנה שביצירת דעה קדומה שגויה ועל כן קבילים כנגד הנאשם בעבירת מין</w:t>
      </w:r>
      <w:r w:rsidR="001C287B" w:rsidRPr="0019753B">
        <w:rPr>
          <w:rFonts w:ascii="David" w:hAnsi="David" w:cs="David"/>
          <w:sz w:val="28"/>
          <w:szCs w:val="28"/>
          <w:rtl/>
        </w:rPr>
        <w:t xml:space="preserve"> (ראו שם, בפסקה 18 ואילך). </w:t>
      </w:r>
    </w:p>
    <w:p w14:paraId="6FE35BEF" w14:textId="77777777" w:rsidR="001C287B" w:rsidRPr="0019753B" w:rsidRDefault="001C287B" w:rsidP="001C287B">
      <w:pPr>
        <w:spacing w:line="360" w:lineRule="auto"/>
        <w:ind w:left="-58"/>
        <w:jc w:val="both"/>
        <w:rPr>
          <w:rFonts w:ascii="David" w:hAnsi="David" w:cs="David"/>
          <w:sz w:val="28"/>
          <w:szCs w:val="28"/>
        </w:rPr>
      </w:pPr>
    </w:p>
    <w:p w14:paraId="004ADB9C" w14:textId="77777777" w:rsidR="003D123F" w:rsidRPr="0019753B" w:rsidRDefault="00AC53C2" w:rsidP="00F44EAA">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lastRenderedPageBreak/>
        <w:t xml:space="preserve">כך למשל, בפרשת </w:t>
      </w:r>
      <w:r w:rsidRPr="0019753B">
        <w:rPr>
          <w:rFonts w:ascii="David" w:hAnsi="David" w:cs="David"/>
          <w:b/>
          <w:bCs/>
          <w:sz w:val="28"/>
          <w:szCs w:val="28"/>
          <w:rtl/>
        </w:rPr>
        <w:t>ג'בארה</w:t>
      </w:r>
      <w:r w:rsidRPr="0019753B">
        <w:rPr>
          <w:rFonts w:ascii="David" w:hAnsi="David" w:cs="David"/>
          <w:sz w:val="28"/>
          <w:szCs w:val="28"/>
          <w:rtl/>
        </w:rPr>
        <w:t>, דובר היה בתלונות, שהגישו ארבע נשים ב</w:t>
      </w:r>
      <w:r w:rsidR="00F14A2C" w:rsidRPr="0019753B">
        <w:rPr>
          <w:rFonts w:ascii="David" w:hAnsi="David" w:cs="David"/>
          <w:sz w:val="28"/>
          <w:szCs w:val="28"/>
          <w:rtl/>
        </w:rPr>
        <w:t>אותו ה</w:t>
      </w:r>
      <w:r w:rsidRPr="0019753B">
        <w:rPr>
          <w:rFonts w:ascii="David" w:hAnsi="David" w:cs="David"/>
          <w:sz w:val="28"/>
          <w:szCs w:val="28"/>
          <w:rtl/>
        </w:rPr>
        <w:t>חודש, מהן עלתה גרסה דומה להפליא</w:t>
      </w:r>
      <w:r w:rsidR="00F14A2C" w:rsidRPr="0019753B">
        <w:rPr>
          <w:rFonts w:ascii="David" w:hAnsi="David" w:cs="David"/>
          <w:sz w:val="28"/>
          <w:szCs w:val="28"/>
          <w:rtl/>
        </w:rPr>
        <w:t>.</w:t>
      </w:r>
      <w:r w:rsidRPr="0019753B">
        <w:rPr>
          <w:rFonts w:ascii="David" w:hAnsi="David" w:cs="David"/>
          <w:sz w:val="28"/>
          <w:szCs w:val="28"/>
          <w:rtl/>
        </w:rPr>
        <w:t xml:space="preserve"> היינו, שהמערער אסף אותן ברכב מסוג סובארו בצבע כחול, תוך הבטחה להסיען ליעדן, אולם במהלך הדרך סטה למקום מבודד, שם הבהיר להן כי בכוונתו לקיים עמן יחסי-מין גם בניגוד לרצונן. כב' השופט א' א' לוי קבע כי "העובדה שארבע נשים שלא הכירו כלל זו את זו, וממילא לא הוכח כי היה להן מניע משותף להפליל את המערער, מסרו </w:t>
      </w:r>
      <w:r w:rsidRPr="0019753B">
        <w:rPr>
          <w:rFonts w:ascii="David" w:hAnsi="David" w:cs="David"/>
          <w:b/>
          <w:bCs/>
          <w:sz w:val="28"/>
          <w:szCs w:val="28"/>
          <w:rtl/>
        </w:rPr>
        <w:t>גרסאות דומות להפליא</w:t>
      </w:r>
      <w:r w:rsidRPr="0019753B">
        <w:rPr>
          <w:rFonts w:ascii="David" w:hAnsi="David" w:cs="David"/>
          <w:sz w:val="28"/>
          <w:szCs w:val="28"/>
          <w:rtl/>
        </w:rPr>
        <w:t xml:space="preserve"> על מפגשן עמו, חייבה הסבר מפיו של המערער" (ראו ע"פ 1366/05 </w:t>
      </w:r>
      <w:r w:rsidRPr="0019753B">
        <w:rPr>
          <w:rFonts w:ascii="David" w:hAnsi="David" w:cs="David"/>
          <w:b/>
          <w:bCs/>
          <w:sz w:val="28"/>
          <w:szCs w:val="28"/>
          <w:rtl/>
        </w:rPr>
        <w:t>מוחמד ג'בארה נ' מדינת ישראל</w:t>
      </w:r>
      <w:r w:rsidRPr="0019753B">
        <w:rPr>
          <w:rFonts w:ascii="David" w:hAnsi="David" w:cs="David"/>
          <w:sz w:val="28"/>
          <w:szCs w:val="28"/>
          <w:rtl/>
        </w:rPr>
        <w:t xml:space="preserve"> (25/12/2006)</w:t>
      </w:r>
      <w:r w:rsidR="002F444D" w:rsidRPr="0019753B">
        <w:rPr>
          <w:rFonts w:ascii="David" w:hAnsi="David" w:cs="David"/>
          <w:sz w:val="28"/>
          <w:szCs w:val="28"/>
          <w:rtl/>
        </w:rPr>
        <w:t xml:space="preserve"> </w:t>
      </w:r>
      <w:r w:rsidR="00F44EAA" w:rsidRPr="0019753B">
        <w:rPr>
          <w:rFonts w:ascii="David" w:hAnsi="David" w:cs="David"/>
          <w:sz w:val="28"/>
          <w:szCs w:val="28"/>
          <w:rtl/>
        </w:rPr>
        <w:t xml:space="preserve">וראו גם </w:t>
      </w:r>
      <w:r w:rsidR="002F444D" w:rsidRPr="0019753B">
        <w:rPr>
          <w:rFonts w:ascii="David" w:hAnsi="David" w:cs="David"/>
          <w:sz w:val="28"/>
          <w:szCs w:val="28"/>
          <w:rtl/>
        </w:rPr>
        <w:t xml:space="preserve">ע"פ 465/06 </w:t>
      </w:r>
      <w:r w:rsidR="00F44EAA" w:rsidRPr="0019753B">
        <w:rPr>
          <w:rFonts w:ascii="David" w:hAnsi="David" w:cs="David"/>
          <w:b/>
          <w:bCs/>
          <w:sz w:val="28"/>
          <w:szCs w:val="28"/>
          <w:rtl/>
        </w:rPr>
        <w:t xml:space="preserve">דוד </w:t>
      </w:r>
      <w:r w:rsidR="002F444D" w:rsidRPr="0019753B">
        <w:rPr>
          <w:rFonts w:ascii="David" w:hAnsi="David" w:cs="David"/>
          <w:b/>
          <w:bCs/>
          <w:sz w:val="28"/>
          <w:szCs w:val="28"/>
          <w:rtl/>
        </w:rPr>
        <w:t>אביב</w:t>
      </w:r>
      <w:r w:rsidR="00F44EAA" w:rsidRPr="0019753B">
        <w:rPr>
          <w:rFonts w:ascii="David" w:hAnsi="David" w:cs="David"/>
          <w:b/>
          <w:bCs/>
          <w:sz w:val="28"/>
          <w:szCs w:val="28"/>
          <w:rtl/>
        </w:rPr>
        <w:t>י נ' מדינת ישראל</w:t>
      </w:r>
      <w:r w:rsidR="00F44EAA" w:rsidRPr="0019753B">
        <w:rPr>
          <w:rFonts w:ascii="David" w:hAnsi="David" w:cs="David"/>
          <w:sz w:val="28"/>
          <w:szCs w:val="28"/>
          <w:rtl/>
        </w:rPr>
        <w:t xml:space="preserve"> (6/2/2008)</w:t>
      </w:r>
      <w:r w:rsidR="001C287B" w:rsidRPr="0019753B">
        <w:rPr>
          <w:rFonts w:ascii="David" w:hAnsi="David" w:cs="David"/>
          <w:sz w:val="28"/>
          <w:szCs w:val="28"/>
          <w:rtl/>
        </w:rPr>
        <w:t>,</w:t>
      </w:r>
      <w:r w:rsidR="002F444D" w:rsidRPr="0019753B">
        <w:rPr>
          <w:rFonts w:ascii="David" w:hAnsi="David" w:cs="David"/>
          <w:sz w:val="28"/>
          <w:szCs w:val="28"/>
          <w:rtl/>
        </w:rPr>
        <w:t xml:space="preserve"> </w:t>
      </w:r>
      <w:r w:rsidR="00F44EAA" w:rsidRPr="0019753B">
        <w:rPr>
          <w:rFonts w:ascii="David" w:hAnsi="David" w:cs="David"/>
          <w:sz w:val="28"/>
          <w:szCs w:val="28"/>
          <w:rtl/>
        </w:rPr>
        <w:t>ב</w:t>
      </w:r>
      <w:r w:rsidR="002F444D" w:rsidRPr="0019753B">
        <w:rPr>
          <w:rFonts w:ascii="David" w:hAnsi="David" w:cs="David"/>
          <w:sz w:val="28"/>
          <w:szCs w:val="28"/>
          <w:rtl/>
        </w:rPr>
        <w:t xml:space="preserve">פסקה 34). </w:t>
      </w:r>
    </w:p>
    <w:p w14:paraId="52D7A5D8" w14:textId="77777777" w:rsidR="003D123F" w:rsidRPr="0019753B" w:rsidRDefault="003D123F" w:rsidP="003D123F">
      <w:pPr>
        <w:spacing w:line="360" w:lineRule="auto"/>
        <w:ind w:left="-58"/>
        <w:jc w:val="both"/>
        <w:rPr>
          <w:rFonts w:ascii="David" w:hAnsi="David" w:cs="David"/>
          <w:sz w:val="28"/>
          <w:szCs w:val="28"/>
        </w:rPr>
      </w:pPr>
    </w:p>
    <w:p w14:paraId="360235D3" w14:textId="77777777" w:rsidR="002F444D" w:rsidRPr="0019753B" w:rsidRDefault="00F14A2C" w:rsidP="00F44EAA">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מהמקובץ עולה</w:t>
      </w:r>
      <w:r w:rsidR="002F444D" w:rsidRPr="0019753B">
        <w:rPr>
          <w:rFonts w:ascii="David" w:hAnsi="David" w:cs="David"/>
          <w:sz w:val="28"/>
          <w:szCs w:val="28"/>
          <w:rtl/>
        </w:rPr>
        <w:t>,</w:t>
      </w:r>
      <w:r w:rsidRPr="0019753B">
        <w:rPr>
          <w:rFonts w:ascii="David" w:hAnsi="David" w:cs="David"/>
          <w:sz w:val="28"/>
          <w:szCs w:val="28"/>
          <w:rtl/>
        </w:rPr>
        <w:t xml:space="preserve"> כי</w:t>
      </w:r>
      <w:r w:rsidR="002F444D" w:rsidRPr="0019753B">
        <w:rPr>
          <w:rFonts w:ascii="David" w:hAnsi="David" w:cs="David"/>
          <w:sz w:val="28"/>
          <w:szCs w:val="28"/>
          <w:rtl/>
        </w:rPr>
        <w:t xml:space="preserve"> דפוס הפעולה הדומה של הנאשם, כפי שהוא נלמד מתלונות המתלוננות, מחזק את המהימנות שאנו נותנים לעדויותיהן.</w:t>
      </w:r>
      <w:r w:rsidR="003D123F" w:rsidRPr="0019753B">
        <w:rPr>
          <w:rFonts w:ascii="David" w:hAnsi="David" w:cs="David"/>
          <w:sz w:val="28"/>
          <w:szCs w:val="28"/>
          <w:rtl/>
        </w:rPr>
        <w:t xml:space="preserve"> בענייננו, כל אחת מהעדויות של המתלוננות נהנית ממשקל פנימי גבוה, בהתחשב בכך שהן העריכו את הנאשם כמפקד, ולא הוצג מניע של ממש להפלילו. אין חולק כי אין כל קשר בין המתלוננות, הן לא תיאמו ביניהן את הגרסאות והגיעו למסור את תלונתן בנפרד. הן מתייחסות לאירועים שקרו בתקופות שונות. זאת ועוד, למתלוננת השנייה, לא הייתה כל אפשרות להכיר את תלונת המתלוננת הראשונה בנוגע למעשים במנ"י. </w:t>
      </w:r>
    </w:p>
    <w:p w14:paraId="0DD7A62A" w14:textId="77777777" w:rsidR="00F14A2C" w:rsidRPr="0019753B" w:rsidRDefault="00F14A2C" w:rsidP="00F14A2C">
      <w:pPr>
        <w:spacing w:line="360" w:lineRule="auto"/>
        <w:ind w:left="-58"/>
        <w:jc w:val="both"/>
        <w:rPr>
          <w:rFonts w:ascii="David" w:hAnsi="David" w:cs="David"/>
          <w:sz w:val="28"/>
          <w:szCs w:val="28"/>
        </w:rPr>
      </w:pPr>
    </w:p>
    <w:p w14:paraId="250E49D0" w14:textId="77777777" w:rsidR="006E18B3" w:rsidRPr="0019753B" w:rsidRDefault="00F14A2C" w:rsidP="006E18B3">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לסיכום, נציין כי </w:t>
      </w:r>
      <w:r w:rsidR="003D123F" w:rsidRPr="0019753B">
        <w:rPr>
          <w:rFonts w:ascii="David" w:hAnsi="David" w:cs="David"/>
          <w:sz w:val="28"/>
          <w:szCs w:val="28"/>
          <w:rtl/>
        </w:rPr>
        <w:t xml:space="preserve">מעבר להיעדרו של מניע, </w:t>
      </w:r>
      <w:r w:rsidRPr="0019753B">
        <w:rPr>
          <w:rFonts w:ascii="David" w:hAnsi="David" w:cs="David"/>
          <w:sz w:val="28"/>
          <w:szCs w:val="28"/>
          <w:rtl/>
        </w:rPr>
        <w:t xml:space="preserve">מצאנו שישה חיזוקים חיצוניים </w:t>
      </w:r>
      <w:r w:rsidR="003D123F" w:rsidRPr="0019753B">
        <w:rPr>
          <w:rFonts w:ascii="David" w:hAnsi="David" w:cs="David"/>
          <w:sz w:val="28"/>
          <w:szCs w:val="28"/>
          <w:rtl/>
        </w:rPr>
        <w:t xml:space="preserve">נוספים </w:t>
      </w:r>
      <w:r w:rsidRPr="0019753B">
        <w:rPr>
          <w:rFonts w:ascii="David" w:hAnsi="David" w:cs="David"/>
          <w:sz w:val="28"/>
          <w:szCs w:val="28"/>
          <w:rtl/>
        </w:rPr>
        <w:t>לעדותה של המתלוננת</w:t>
      </w:r>
      <w:r w:rsidR="006E18B3" w:rsidRPr="0019753B">
        <w:rPr>
          <w:rFonts w:ascii="David" w:hAnsi="David" w:cs="David"/>
          <w:sz w:val="28"/>
          <w:szCs w:val="28"/>
          <w:rtl/>
        </w:rPr>
        <w:t>: אישור האירוע באוטובוס, החור בכיס המעיל, מצבה הנפשי של המתלוננת, השתלבות גרסתה במציאות, עדותה של מור ודפוס הפעולה הדומה של הנאשם</w:t>
      </w:r>
      <w:r w:rsidRPr="0019753B">
        <w:rPr>
          <w:rFonts w:ascii="David" w:hAnsi="David" w:cs="David"/>
          <w:sz w:val="28"/>
          <w:szCs w:val="28"/>
          <w:rtl/>
        </w:rPr>
        <w:t>. בהינתן עוצמת עדותה, סברנו כי כל אחד מהחיזוקים</w:t>
      </w:r>
      <w:r w:rsidR="006E18B3" w:rsidRPr="0019753B">
        <w:rPr>
          <w:rFonts w:ascii="David" w:hAnsi="David" w:cs="David"/>
          <w:sz w:val="28"/>
          <w:szCs w:val="28"/>
          <w:rtl/>
        </w:rPr>
        <w:t xml:space="preserve"> יכול היה להספיק גם כשהוא עומד בפני עצמו. </w:t>
      </w:r>
      <w:r w:rsidRPr="0019753B">
        <w:rPr>
          <w:rFonts w:ascii="David" w:hAnsi="David" w:cs="David"/>
          <w:sz w:val="28"/>
          <w:szCs w:val="28"/>
          <w:rtl/>
        </w:rPr>
        <w:t xml:space="preserve">יתר על כן, </w:t>
      </w:r>
      <w:r w:rsidR="006E18B3" w:rsidRPr="0019753B">
        <w:rPr>
          <w:rFonts w:ascii="David" w:hAnsi="David" w:cs="David"/>
          <w:sz w:val="28"/>
          <w:szCs w:val="28"/>
          <w:rtl/>
        </w:rPr>
        <w:t xml:space="preserve">ניתן היה להרשיע את הנאשם אף ללא כל חיזוק. </w:t>
      </w:r>
      <w:r w:rsidRPr="0019753B">
        <w:rPr>
          <w:rFonts w:ascii="David" w:hAnsi="David" w:cs="David"/>
          <w:b/>
          <w:bCs/>
          <w:sz w:val="28"/>
          <w:szCs w:val="28"/>
          <w:rtl/>
        </w:rPr>
        <w:t>מקל וחומר, ש</w:t>
      </w:r>
      <w:r w:rsidR="006E18B3" w:rsidRPr="0019753B">
        <w:rPr>
          <w:rFonts w:ascii="David" w:hAnsi="David" w:cs="David"/>
          <w:b/>
          <w:bCs/>
          <w:sz w:val="28"/>
          <w:szCs w:val="28"/>
          <w:rtl/>
        </w:rPr>
        <w:t>הצטברותם של כלל החיזוקים לעדותה המהימנה של המתלוננת מהווה מסה קריטית הפועלת כנגד הנאשם</w:t>
      </w:r>
      <w:r w:rsidR="006E18B3" w:rsidRPr="0019753B">
        <w:rPr>
          <w:rFonts w:ascii="David" w:hAnsi="David" w:cs="David"/>
          <w:sz w:val="28"/>
          <w:szCs w:val="28"/>
          <w:rtl/>
        </w:rPr>
        <w:t>.</w:t>
      </w:r>
    </w:p>
    <w:p w14:paraId="30327F04" w14:textId="77777777" w:rsidR="00A0052F" w:rsidRPr="0019753B" w:rsidRDefault="00A0052F" w:rsidP="006E18B3">
      <w:pPr>
        <w:spacing w:line="360" w:lineRule="auto"/>
        <w:ind w:left="-58"/>
        <w:jc w:val="both"/>
        <w:rPr>
          <w:rFonts w:ascii="David" w:hAnsi="David" w:cs="David"/>
          <w:sz w:val="28"/>
          <w:szCs w:val="28"/>
        </w:rPr>
      </w:pPr>
    </w:p>
    <w:p w14:paraId="1C3F76C0" w14:textId="77777777" w:rsidR="0032071C" w:rsidRPr="0019753B" w:rsidRDefault="00134678" w:rsidP="0090363C">
      <w:pPr>
        <w:spacing w:line="360" w:lineRule="auto"/>
        <w:ind w:left="-58"/>
        <w:jc w:val="both"/>
        <w:rPr>
          <w:rFonts w:ascii="David" w:hAnsi="David" w:cs="David"/>
          <w:sz w:val="28"/>
          <w:szCs w:val="28"/>
          <w:u w:val="single"/>
        </w:rPr>
      </w:pPr>
      <w:r w:rsidRPr="0019753B">
        <w:rPr>
          <w:rFonts w:ascii="David" w:hAnsi="David" w:cs="David"/>
          <w:sz w:val="28"/>
          <w:szCs w:val="28"/>
          <w:u w:val="single"/>
          <w:rtl/>
        </w:rPr>
        <w:t xml:space="preserve">טענות </w:t>
      </w:r>
      <w:r w:rsidR="0090363C" w:rsidRPr="0019753B">
        <w:rPr>
          <w:rFonts w:ascii="David" w:hAnsi="David" w:cs="David"/>
          <w:sz w:val="28"/>
          <w:szCs w:val="28"/>
          <w:u w:val="single"/>
          <w:rtl/>
        </w:rPr>
        <w:t>אחרות</w:t>
      </w:r>
      <w:r w:rsidRPr="0019753B">
        <w:rPr>
          <w:rFonts w:ascii="David" w:hAnsi="David" w:cs="David"/>
          <w:sz w:val="28"/>
          <w:szCs w:val="28"/>
          <w:u w:val="single"/>
          <w:rtl/>
        </w:rPr>
        <w:t xml:space="preserve"> של ההגנה</w:t>
      </w:r>
    </w:p>
    <w:p w14:paraId="49BB635D" w14:textId="77777777" w:rsidR="003C08A9" w:rsidRPr="0019753B" w:rsidRDefault="0091098C" w:rsidP="0091098C">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לא מצאנו חשיבות רבה לשאלה אם המתלוננת ידעה או לא ידעה שאחרים רואים את המעשים במנ"י. השתכנענו, כי הנאשם, אשר לא נרתע מקיום המעשים בפומבי באירוע האוטובוס, אכן דרש מהמתלוננת לבצע מעשים גלויים פחות (משום שהיו מוסתרים על ידי המעיל) במנ"י. יתר על כן, תיאור האירוע על ידי המתלוננת הבהיר כי כאשר היא או הנאשם ישבו בעמדה מספר 3, גב הכסא הופנה אל המיירטת בעמדה מספר 2, וחסם את שדה הראייה שלה, למתרחש מימינה. </w:t>
      </w:r>
      <w:r w:rsidRPr="0019753B">
        <w:rPr>
          <w:rFonts w:ascii="David" w:hAnsi="David" w:cs="David"/>
          <w:sz w:val="28"/>
          <w:szCs w:val="28"/>
          <w:rtl/>
        </w:rPr>
        <w:lastRenderedPageBreak/>
        <w:t>היא העידה, שאם אותם חיילים היו מסתכלים הם היו יכולים לראות את ההתרחשויות. לאחר מכן, בחקירה הנגדית, השיבה שהיא "חושבת בוודאות" שספיר ראתה את האירועים. לטעמנו, הייתה זו הערכה בלבד.</w:t>
      </w:r>
      <w:r w:rsidR="003C08A9" w:rsidRPr="0019753B">
        <w:rPr>
          <w:rFonts w:ascii="David" w:hAnsi="David" w:cs="David"/>
          <w:sz w:val="28"/>
          <w:szCs w:val="28"/>
          <w:rtl/>
        </w:rPr>
        <w:t xml:space="preserve"> </w:t>
      </w:r>
      <w:r w:rsidRPr="0019753B">
        <w:rPr>
          <w:rFonts w:ascii="David" w:hAnsi="David" w:cs="David"/>
          <w:sz w:val="28"/>
          <w:szCs w:val="28"/>
          <w:rtl/>
        </w:rPr>
        <w:t xml:space="preserve">הערכה, שאיננה סותרת את עדותה הקודמת כי ניתן היה לראות את המעשים, אך היא אינה יודעת בוודאות על כך שמישהו ראה אותם. </w:t>
      </w:r>
      <w:r w:rsidR="003C08A9" w:rsidRPr="0019753B">
        <w:rPr>
          <w:rFonts w:ascii="David" w:hAnsi="David" w:cs="David"/>
          <w:sz w:val="28"/>
          <w:szCs w:val="28"/>
          <w:rtl/>
        </w:rPr>
        <w:t>בכל מקרה, אישורה כי ספיר יכלה לראות את האירוע, תוך עימות עם גרסתה של ספיר שאותה כבר הכירה, מלמד על מידת הביטחון של המתלוננת בעדותה ונכונותה למסור את הפרטים כהוויתם, ללא חשש, ומבלי ניסיון "לשפץ" את גרסתה.</w:t>
      </w:r>
    </w:p>
    <w:p w14:paraId="34DFC8CB" w14:textId="77777777" w:rsidR="003C08A9" w:rsidRPr="0019753B" w:rsidRDefault="003C08A9" w:rsidP="003C08A9">
      <w:pPr>
        <w:spacing w:line="360" w:lineRule="auto"/>
        <w:ind w:left="-58"/>
        <w:jc w:val="both"/>
        <w:rPr>
          <w:rFonts w:ascii="David" w:hAnsi="David" w:cs="David"/>
          <w:sz w:val="28"/>
          <w:szCs w:val="28"/>
        </w:rPr>
      </w:pPr>
    </w:p>
    <w:p w14:paraId="0826DDB4" w14:textId="77777777" w:rsidR="0091098C" w:rsidRPr="0019753B" w:rsidRDefault="0091098C" w:rsidP="0091098C">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ההגנה טענה, כי המתלוננת פרטה בפני מעיין, ליהיא ומור תיאור של אירוע</w:t>
      </w:r>
      <w:r w:rsidRPr="0019753B">
        <w:rPr>
          <w:rFonts w:ascii="David" w:hAnsi="David" w:cs="David"/>
          <w:b/>
          <w:bCs/>
          <w:sz w:val="28"/>
          <w:szCs w:val="28"/>
          <w:rtl/>
        </w:rPr>
        <w:t xml:space="preserve"> אחד </w:t>
      </w:r>
      <w:r w:rsidRPr="0019753B">
        <w:rPr>
          <w:rFonts w:ascii="David" w:hAnsi="David" w:cs="David"/>
          <w:sz w:val="28"/>
          <w:szCs w:val="28"/>
          <w:rtl/>
        </w:rPr>
        <w:t>בלבד במנ"י. עדותן של האחרונות לא הייתה מפורטת דיה בעניין זה; כך למשל, ליהיא ציינה מספר פעמים שהיא איננה זוכרת את פרטי התלונה (ראו בעמ</w:t>
      </w:r>
      <w:r w:rsidR="0029233D" w:rsidRPr="0019753B">
        <w:rPr>
          <w:rFonts w:ascii="David" w:hAnsi="David" w:cs="David"/>
          <w:sz w:val="28"/>
          <w:szCs w:val="28"/>
          <w:rtl/>
        </w:rPr>
        <w:t>'</w:t>
      </w:r>
      <w:r w:rsidRPr="0019753B">
        <w:rPr>
          <w:rFonts w:ascii="David" w:hAnsi="David" w:cs="David"/>
          <w:sz w:val="28"/>
          <w:szCs w:val="28"/>
          <w:rtl/>
        </w:rPr>
        <w:t xml:space="preserve"> 175 ש' 11-12); עדותה של מור כלל לא עסקה בכך, כיוון שההגנה התנגדה להתייחסותה לנושא (ראו בעמ</w:t>
      </w:r>
      <w:r w:rsidR="0029233D" w:rsidRPr="0019753B">
        <w:rPr>
          <w:rFonts w:ascii="David" w:hAnsi="David" w:cs="David"/>
          <w:sz w:val="28"/>
          <w:szCs w:val="28"/>
          <w:rtl/>
        </w:rPr>
        <w:t>'</w:t>
      </w:r>
      <w:r w:rsidRPr="0019753B">
        <w:rPr>
          <w:rFonts w:ascii="David" w:hAnsi="David" w:cs="David"/>
          <w:sz w:val="28"/>
          <w:szCs w:val="28"/>
          <w:rtl/>
        </w:rPr>
        <w:t xml:space="preserve"> 188, ש' 3-18); ואילו מעין מבססת את עדותה על הודעת הטקסט הבלתי מפורטת שקיבלה מהמתלוננת. באותה הודעת טקסט נרשם בין היתר: "</w:t>
      </w:r>
      <w:r w:rsidRPr="0019753B">
        <w:rPr>
          <w:rFonts w:ascii="David" w:hAnsi="David" w:cs="David"/>
          <w:b/>
          <w:bCs/>
          <w:sz w:val="28"/>
          <w:szCs w:val="28"/>
          <w:rtl/>
        </w:rPr>
        <w:t>וגם שהיינו במני תמיד היה מגע"</w:t>
      </w:r>
      <w:r w:rsidRPr="0019753B">
        <w:rPr>
          <w:rFonts w:ascii="David" w:hAnsi="David" w:cs="David"/>
          <w:sz w:val="28"/>
          <w:szCs w:val="28"/>
          <w:rtl/>
        </w:rPr>
        <w:t xml:space="preserve">, אמירה המעידה על כך שלא מדובר באירוע יחיד. בכל מקרה, ניכר כי נוכח חלוף הזמן, ובהתחשב בכך שלא תיעדו את הדברים בזמן אמת, הן התקשו לזכור את גרסתה של המתלוננת. מטבע הדברים, המתלוננת זכרה את האירועים הרבה יותר טוב ואנו משוכנעים בטענתה כי מדובר היה </w:t>
      </w:r>
      <w:r w:rsidRPr="0019753B">
        <w:rPr>
          <w:rFonts w:ascii="David" w:hAnsi="David" w:cs="David"/>
          <w:b/>
          <w:bCs/>
          <w:sz w:val="28"/>
          <w:szCs w:val="28"/>
          <w:rtl/>
        </w:rPr>
        <w:t>ביותר משני אירועים</w:t>
      </w:r>
      <w:r w:rsidRPr="0019753B">
        <w:rPr>
          <w:rFonts w:ascii="David" w:hAnsi="David" w:cs="David"/>
          <w:sz w:val="28"/>
          <w:szCs w:val="28"/>
          <w:rtl/>
        </w:rPr>
        <w:t xml:space="preserve">. </w:t>
      </w:r>
    </w:p>
    <w:p w14:paraId="56140095" w14:textId="77777777" w:rsidR="0091098C" w:rsidRPr="0019753B" w:rsidRDefault="0091098C" w:rsidP="0091098C">
      <w:pPr>
        <w:spacing w:line="360" w:lineRule="auto"/>
        <w:ind w:left="-58"/>
        <w:jc w:val="both"/>
        <w:rPr>
          <w:rFonts w:ascii="David" w:hAnsi="David" w:cs="David"/>
          <w:sz w:val="28"/>
          <w:szCs w:val="28"/>
        </w:rPr>
      </w:pPr>
    </w:p>
    <w:p w14:paraId="586724D3" w14:textId="77777777" w:rsidR="00442798" w:rsidRPr="0019753B" w:rsidRDefault="00442798" w:rsidP="00442798">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ההגנה הפנתה למספר ראיות מהן ביקשה ללמוד כי המתלוננת העריכה ואהבה את הנאשם: ראשית, הוסכם כי המתלוננת נתנה לנאשם מתנה בסיום תפקידו; שנית, הוכח כי המתלוננת העלתה תמונה לאינסטגרם בסיום ביקור הבית; ושלישית, לא היה חולק על כך, שהמתלוננת הציגה בפני אחרים מצג לפיו היא מעריכה ומרוצה מהנאשם כמפקדה. איננו רואים עין בעין עם ההגנה בנקודה זו. </w:t>
      </w:r>
      <w:r w:rsidRPr="0019753B">
        <w:rPr>
          <w:rFonts w:ascii="David" w:hAnsi="David" w:cs="David"/>
          <w:b/>
          <w:bCs/>
          <w:sz w:val="28"/>
          <w:szCs w:val="28"/>
          <w:rtl/>
        </w:rPr>
        <w:t>משמצאנו לתת אמון מוחלט בגרסת המתלוננת</w:t>
      </w:r>
      <w:r w:rsidRPr="0019753B">
        <w:rPr>
          <w:rFonts w:ascii="David" w:hAnsi="David" w:cs="David"/>
          <w:sz w:val="28"/>
          <w:szCs w:val="28"/>
          <w:rtl/>
        </w:rPr>
        <w:t xml:space="preserve">, סברנו כי הענקת המתנה ושורת המעשים האחרים משתלבים בגרסתה, שביקשה להסתיר את הקשר שנוצר עם הנאשם ולשוות כלפי חוץ חזות שהכל תקין. כידוע, הפסיקה הכירה בכך שלעיתים נפגעת בעבירות מין כובשת את תלונתה במשך תקופה ארוכה (ראו למשל ע"פ 4776/10 </w:t>
      </w:r>
      <w:r w:rsidRPr="0019753B">
        <w:rPr>
          <w:rFonts w:ascii="David" w:hAnsi="David" w:cs="David"/>
          <w:b/>
          <w:bCs/>
          <w:sz w:val="28"/>
          <w:szCs w:val="28"/>
          <w:rtl/>
        </w:rPr>
        <w:t>פלוני נ' מדינת ישראל</w:t>
      </w:r>
      <w:r w:rsidRPr="0019753B">
        <w:rPr>
          <w:rFonts w:ascii="David" w:hAnsi="David" w:cs="David"/>
          <w:sz w:val="28"/>
          <w:szCs w:val="28"/>
          <w:rtl/>
        </w:rPr>
        <w:t xml:space="preserve"> (22/10/2012) בפסקה 98 והאסמכתאות שם). כבר נפסק כי: "פעמים התנהגותם של נפגעי עבירות מין עלולה להיות חידה בעיני המביט מבחוץ, אך על בית המשפט להשתדל לשים עצמו בנעלי הקרבן תוך התבוננות אל כלל הנסיבות. אכן, ייתכן בעולם הממשי ובעולם הספרות, שיוצבע </w:t>
      </w:r>
      <w:r w:rsidRPr="0019753B">
        <w:rPr>
          <w:rFonts w:ascii="David" w:hAnsi="David" w:cs="David"/>
          <w:sz w:val="28"/>
          <w:szCs w:val="28"/>
          <w:rtl/>
        </w:rPr>
        <w:lastRenderedPageBreak/>
        <w:t xml:space="preserve">על פער בין התנהגות 'רציונלית' להתנהגות הנובעת מדחפים ורגשות, ופחד הוא אחד מהם, וניתן להבין את הדברים על רקעו" (ע"פ 132/10 </w:t>
      </w:r>
      <w:r w:rsidRPr="0019753B">
        <w:rPr>
          <w:rFonts w:ascii="David" w:hAnsi="David" w:cs="David"/>
          <w:b/>
          <w:bCs/>
          <w:sz w:val="28"/>
          <w:szCs w:val="28"/>
          <w:rtl/>
        </w:rPr>
        <w:t>גטו טוואצאו נ' מדינת ישראל</w:t>
      </w:r>
      <w:r w:rsidRPr="0019753B">
        <w:rPr>
          <w:rFonts w:ascii="David" w:hAnsi="David" w:cs="David"/>
          <w:sz w:val="28"/>
          <w:szCs w:val="28"/>
          <w:rtl/>
        </w:rPr>
        <w:t xml:space="preserve"> (5/9/2011), פסקה ד' לחוות הדעת של השופט רובינשטיין). </w:t>
      </w:r>
    </w:p>
    <w:p w14:paraId="07FCA48C" w14:textId="77777777" w:rsidR="00442798" w:rsidRPr="0019753B" w:rsidRDefault="00442798" w:rsidP="00442798">
      <w:pPr>
        <w:spacing w:line="360" w:lineRule="auto"/>
        <w:ind w:left="-58"/>
        <w:jc w:val="both"/>
        <w:rPr>
          <w:rFonts w:ascii="David" w:hAnsi="David" w:cs="David"/>
          <w:sz w:val="28"/>
          <w:szCs w:val="28"/>
        </w:rPr>
      </w:pPr>
    </w:p>
    <w:p w14:paraId="024145F0" w14:textId="77777777" w:rsidR="00442798" w:rsidRPr="0019753B" w:rsidRDefault="00442798" w:rsidP="00442798">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טענה אחרת שהעלתה ההגנה היא שהודעת הטקסט ששלחה המתלוננת למעיין חברתה (ת/8) הייתה שקרית. נטען, כי אין חולק, שהנאשם לא נהג להניח את ראשה של המתלוננת ליד איבר מינו, בעת שהם שהו יחדיו במנ"י. כ</w:t>
      </w:r>
      <w:r w:rsidR="0029233D" w:rsidRPr="0019753B">
        <w:rPr>
          <w:rFonts w:ascii="David" w:hAnsi="David" w:cs="David"/>
          <w:sz w:val="28"/>
          <w:szCs w:val="28"/>
          <w:rtl/>
        </w:rPr>
        <w:t>פ</w:t>
      </w:r>
      <w:r w:rsidRPr="0019753B">
        <w:rPr>
          <w:rFonts w:ascii="David" w:hAnsi="David" w:cs="David"/>
          <w:sz w:val="28"/>
          <w:szCs w:val="28"/>
          <w:rtl/>
        </w:rPr>
        <w:t>י שהבהרנו לעיל, אף אם מדובר בהודעה שגויה, בעת בחינת התמונה הרחבה, איננו סבורים שיש מקום לתת משקל לטעות ברישום הדברים בהודעת הטקסט הזריזה שכתבה המתלוננת (בתוך פחות מדקה); ייתכן, שבעת שכתבה את אותה הודעה נדדה מחשבתה והיא ערבבה אירועים מתחומים שונים. המתלוננת חזרה ותיארה את גרסתה בנוגע לאירועים במנ"י בפני מספר אנשים וגרסתה הייתה אחידה, מפורטת וברורה. אין להתייחס אל הודעת הטקסט כאל גרסה סדורה וברורה ולכן אין בכך פער היורד לשורש העניין.</w:t>
      </w:r>
    </w:p>
    <w:p w14:paraId="1D24A8B5" w14:textId="77777777" w:rsidR="00442798" w:rsidRPr="0019753B" w:rsidRDefault="00442798" w:rsidP="00442798">
      <w:pPr>
        <w:spacing w:line="360" w:lineRule="auto"/>
        <w:ind w:left="-58"/>
        <w:jc w:val="both"/>
        <w:rPr>
          <w:rFonts w:ascii="David" w:hAnsi="David" w:cs="David"/>
          <w:sz w:val="28"/>
          <w:szCs w:val="28"/>
        </w:rPr>
      </w:pPr>
    </w:p>
    <w:p w14:paraId="2268FB27" w14:textId="77777777" w:rsidR="00B87BF5" w:rsidRPr="0019753B" w:rsidRDefault="00B87BF5" w:rsidP="00555B3E">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לא התעלמנו מקושי שעלה מגרסתה</w:t>
      </w:r>
      <w:r w:rsidR="0029233D" w:rsidRPr="0019753B">
        <w:rPr>
          <w:rFonts w:ascii="David" w:hAnsi="David" w:cs="David"/>
          <w:sz w:val="28"/>
          <w:szCs w:val="28"/>
          <w:rtl/>
        </w:rPr>
        <w:t xml:space="preserve"> של המתלוננת,</w:t>
      </w:r>
      <w:r w:rsidRPr="0019753B">
        <w:rPr>
          <w:rFonts w:ascii="David" w:hAnsi="David" w:cs="David"/>
          <w:sz w:val="28"/>
          <w:szCs w:val="28"/>
          <w:rtl/>
        </w:rPr>
        <w:t xml:space="preserve"> בנוגע לכך שהאירועים נמשכו </w:t>
      </w:r>
      <w:r w:rsidRPr="0019753B">
        <w:rPr>
          <w:rFonts w:ascii="David" w:hAnsi="David" w:cs="David"/>
          <w:b/>
          <w:bCs/>
          <w:sz w:val="28"/>
          <w:szCs w:val="28"/>
          <w:rtl/>
        </w:rPr>
        <w:t>כשמונה חודשים</w:t>
      </w:r>
      <w:r w:rsidRPr="0019753B">
        <w:rPr>
          <w:rFonts w:ascii="David" w:hAnsi="David" w:cs="David"/>
          <w:sz w:val="28"/>
          <w:szCs w:val="28"/>
          <w:rtl/>
        </w:rPr>
        <w:t xml:space="preserve">. תיעוד מפגשי הברה"ן שהוגש לעיוננו (ת/26) מאשר את טענתה כי התכנסה ועדה כדי לדון בתנאי השירות שלה, אך סותר את עדותה בנוגע למועד תחילת האירועים. הוועדה התכנסה בתאריך 19 באוגוסט 2019 וקבעה שעליה להתחיל התלמדות במנ"י. מכאן יוצא שהאירועים המיניים </w:t>
      </w:r>
      <w:r w:rsidRPr="0019753B">
        <w:rPr>
          <w:rFonts w:ascii="David" w:hAnsi="David" w:cs="David"/>
          <w:b/>
          <w:bCs/>
          <w:sz w:val="28"/>
          <w:szCs w:val="28"/>
          <w:rtl/>
        </w:rPr>
        <w:t>החלו רק בשליש השלישי של חודש אוגוסט</w:t>
      </w:r>
      <w:r w:rsidRPr="0019753B">
        <w:rPr>
          <w:rFonts w:ascii="David" w:hAnsi="David" w:cs="David"/>
          <w:sz w:val="28"/>
          <w:szCs w:val="28"/>
          <w:rtl/>
        </w:rPr>
        <w:t xml:space="preserve"> ונמשכו עד לאירוע באוטובוס, אשר אין חולק כי התרחש בחודש נובמבר</w:t>
      </w:r>
      <w:r w:rsidR="00D500EF" w:rsidRPr="0019753B">
        <w:rPr>
          <w:rFonts w:ascii="David" w:hAnsi="David" w:cs="David"/>
          <w:sz w:val="28"/>
          <w:szCs w:val="28"/>
          <w:rtl/>
        </w:rPr>
        <w:t xml:space="preserve"> (ולפני מועד ההתכתבות בין הנאשם לבת זוגו, </w:t>
      </w:r>
      <w:r w:rsidR="00555B3E" w:rsidRPr="0019753B">
        <w:rPr>
          <w:rFonts w:ascii="David" w:hAnsi="David" w:cs="David"/>
          <w:sz w:val="28"/>
          <w:szCs w:val="28"/>
          <w:rtl/>
        </w:rPr>
        <w:t xml:space="preserve">שהחלה </w:t>
      </w:r>
      <w:r w:rsidR="00D500EF" w:rsidRPr="0019753B">
        <w:rPr>
          <w:rFonts w:ascii="David" w:hAnsi="David" w:cs="David"/>
          <w:sz w:val="28"/>
          <w:szCs w:val="28"/>
          <w:rtl/>
        </w:rPr>
        <w:t xml:space="preserve">בתאריך </w:t>
      </w:r>
      <w:r w:rsidR="00555B3E" w:rsidRPr="0019753B">
        <w:rPr>
          <w:rFonts w:ascii="David" w:hAnsi="David" w:cs="David"/>
          <w:sz w:val="28"/>
          <w:szCs w:val="28"/>
          <w:rtl/>
        </w:rPr>
        <w:t>10</w:t>
      </w:r>
      <w:r w:rsidR="00D500EF" w:rsidRPr="0019753B">
        <w:rPr>
          <w:rFonts w:ascii="David" w:hAnsi="David" w:cs="David"/>
          <w:sz w:val="28"/>
          <w:szCs w:val="28"/>
          <w:rtl/>
        </w:rPr>
        <w:t xml:space="preserve"> בנובמבר)</w:t>
      </w:r>
      <w:r w:rsidRPr="0019753B">
        <w:rPr>
          <w:rFonts w:ascii="David" w:hAnsi="David" w:cs="David"/>
          <w:sz w:val="28"/>
          <w:szCs w:val="28"/>
          <w:rtl/>
        </w:rPr>
        <w:t xml:space="preserve">. כלומר, שהאירועים נמשכו </w:t>
      </w:r>
      <w:r w:rsidRPr="0019753B">
        <w:rPr>
          <w:rFonts w:ascii="David" w:hAnsi="David" w:cs="David"/>
          <w:b/>
          <w:bCs/>
          <w:sz w:val="28"/>
          <w:szCs w:val="28"/>
          <w:rtl/>
        </w:rPr>
        <w:t>שלושה חודשים בלבד</w:t>
      </w:r>
      <w:r w:rsidRPr="0019753B">
        <w:rPr>
          <w:rFonts w:ascii="David" w:hAnsi="David" w:cs="David"/>
          <w:sz w:val="28"/>
          <w:szCs w:val="28"/>
          <w:rtl/>
        </w:rPr>
        <w:t xml:space="preserve">. עם זאת, נוכח מידת האמון שרכשנו לעדותה, לא סברנו כי לטעות האמורה יש משקל שמפחית ממהימנותה של המתלוננת. ניתן להסביר את הטעות באופי הטראומתי של האירועים ובמידת החותם שהותירו בה. הסבר אפשרי נוסף, ניתן בדבריה החוזרים ונשנים של העדה כי היא אינה זוכרת היטב את לוח הזמנים ומבקשת שלא להישאל על כך (עמ' 108, ש' 20). </w:t>
      </w:r>
    </w:p>
    <w:p w14:paraId="3077D804" w14:textId="77777777" w:rsidR="003C7E20" w:rsidRPr="0019753B" w:rsidRDefault="003C7E20" w:rsidP="003C7E20">
      <w:pPr>
        <w:spacing w:line="360" w:lineRule="auto"/>
        <w:ind w:left="-58"/>
        <w:jc w:val="both"/>
        <w:rPr>
          <w:rFonts w:ascii="David" w:hAnsi="David" w:cs="David"/>
          <w:sz w:val="28"/>
          <w:szCs w:val="28"/>
        </w:rPr>
      </w:pPr>
    </w:p>
    <w:p w14:paraId="00A6EAEC" w14:textId="77777777" w:rsidR="00A37189" w:rsidRPr="0019753B" w:rsidRDefault="0029233D" w:rsidP="0019753B">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לבסוף נבהיר, כי </w:t>
      </w:r>
      <w:r w:rsidR="00C33908" w:rsidRPr="0019753B">
        <w:rPr>
          <w:rFonts w:ascii="David" w:hAnsi="David" w:cs="David"/>
          <w:sz w:val="28"/>
          <w:szCs w:val="28"/>
          <w:rtl/>
        </w:rPr>
        <w:t>לא נוכל לקבל גם את טענת ההגנה לפיה</w:t>
      </w:r>
      <w:r w:rsidR="00FE4CA5" w:rsidRPr="0019753B">
        <w:rPr>
          <w:rFonts w:ascii="David" w:hAnsi="David" w:cs="David"/>
          <w:sz w:val="28"/>
          <w:szCs w:val="28"/>
          <w:rtl/>
        </w:rPr>
        <w:t xml:space="preserve"> יש לגזור מעדותו של רס"ן אביאל </w:t>
      </w:r>
      <w:r w:rsidR="00C33908" w:rsidRPr="0019753B">
        <w:rPr>
          <w:rFonts w:ascii="David" w:hAnsi="David" w:cs="David"/>
          <w:sz w:val="28"/>
          <w:szCs w:val="28"/>
          <w:rtl/>
        </w:rPr>
        <w:t>את המסקנה שהמתלוננת בלתי אמינה. רס"ן אביאל מסר אומנם כי המתלוננת "לא הכי אמינה" והודעתו הוגשה בהסכמה, אולם מדובר באמ</w:t>
      </w:r>
      <w:r w:rsidR="006C5927" w:rsidRPr="0019753B">
        <w:rPr>
          <w:rFonts w:ascii="David" w:hAnsi="David" w:cs="David"/>
          <w:sz w:val="28"/>
          <w:szCs w:val="28"/>
          <w:rtl/>
        </w:rPr>
        <w:t>י</w:t>
      </w:r>
      <w:r w:rsidR="00C33908" w:rsidRPr="0019753B">
        <w:rPr>
          <w:rFonts w:ascii="David" w:hAnsi="David" w:cs="David"/>
          <w:sz w:val="28"/>
          <w:szCs w:val="28"/>
          <w:rtl/>
        </w:rPr>
        <w:t xml:space="preserve">רה קצרה ובלתי מפורטת, ובוודאי שאין בתיאור הזה די, כדי להפחית ממידת </w:t>
      </w:r>
      <w:r w:rsidR="00C33908" w:rsidRPr="0019753B">
        <w:rPr>
          <w:rFonts w:ascii="David" w:hAnsi="David" w:cs="David"/>
          <w:sz w:val="28"/>
          <w:szCs w:val="28"/>
          <w:rtl/>
        </w:rPr>
        <w:lastRenderedPageBreak/>
        <w:t xml:space="preserve">המהימנות שמצאנו לייחס </w:t>
      </w:r>
      <w:r w:rsidR="007E1A2E" w:rsidRPr="0019753B">
        <w:rPr>
          <w:rFonts w:ascii="David" w:hAnsi="David" w:cs="David"/>
          <w:sz w:val="28"/>
          <w:szCs w:val="28"/>
          <w:rtl/>
        </w:rPr>
        <w:t xml:space="preserve">למתלוננת בעקבות </w:t>
      </w:r>
      <w:r w:rsidR="00C33908" w:rsidRPr="0019753B">
        <w:rPr>
          <w:rFonts w:ascii="David" w:hAnsi="David" w:cs="David"/>
          <w:sz w:val="28"/>
          <w:szCs w:val="28"/>
          <w:rtl/>
        </w:rPr>
        <w:t>עדותה בפנינו</w:t>
      </w:r>
      <w:r w:rsidR="007E1A2E" w:rsidRPr="0019753B">
        <w:rPr>
          <w:rFonts w:ascii="David" w:hAnsi="David" w:cs="David"/>
          <w:sz w:val="28"/>
          <w:szCs w:val="28"/>
          <w:rtl/>
        </w:rPr>
        <w:t>.</w:t>
      </w:r>
      <w:r w:rsidR="00C33908" w:rsidRPr="0019753B">
        <w:rPr>
          <w:rFonts w:ascii="David" w:hAnsi="David" w:cs="David"/>
          <w:sz w:val="28"/>
          <w:szCs w:val="28"/>
          <w:rtl/>
        </w:rPr>
        <w:t xml:space="preserve"> </w:t>
      </w:r>
      <w:r w:rsidR="007E67AA" w:rsidRPr="0019753B">
        <w:rPr>
          <w:rFonts w:ascii="David" w:hAnsi="David" w:cs="David"/>
          <w:sz w:val="28"/>
          <w:szCs w:val="28"/>
          <w:rtl/>
        </w:rPr>
        <w:t xml:space="preserve">לא מצאנו ממש אף </w:t>
      </w:r>
      <w:r w:rsidR="00A0052F" w:rsidRPr="0019753B">
        <w:rPr>
          <w:rFonts w:ascii="David" w:hAnsi="David" w:cs="David"/>
          <w:sz w:val="28"/>
          <w:szCs w:val="28"/>
          <w:rtl/>
        </w:rPr>
        <w:t>ב</w:t>
      </w:r>
      <w:r w:rsidR="007E67AA" w:rsidRPr="0019753B">
        <w:rPr>
          <w:rFonts w:ascii="David" w:hAnsi="David" w:cs="David"/>
          <w:sz w:val="28"/>
          <w:szCs w:val="28"/>
          <w:rtl/>
        </w:rPr>
        <w:t xml:space="preserve">טענות ההגנה </w:t>
      </w:r>
      <w:r w:rsidR="00606311" w:rsidRPr="0019753B">
        <w:rPr>
          <w:rFonts w:ascii="David" w:hAnsi="David" w:cs="David"/>
          <w:sz w:val="28"/>
          <w:szCs w:val="28"/>
          <w:rtl/>
        </w:rPr>
        <w:t>האחרות</w:t>
      </w:r>
      <w:r w:rsidR="00A0052F" w:rsidRPr="0019753B">
        <w:rPr>
          <w:rFonts w:ascii="David" w:hAnsi="David" w:cs="David"/>
          <w:sz w:val="28"/>
          <w:szCs w:val="28"/>
          <w:rtl/>
        </w:rPr>
        <w:t>,</w:t>
      </w:r>
      <w:r w:rsidR="00606311" w:rsidRPr="0019753B">
        <w:rPr>
          <w:rFonts w:ascii="David" w:hAnsi="David" w:cs="David"/>
          <w:sz w:val="28"/>
          <w:szCs w:val="28"/>
          <w:rtl/>
        </w:rPr>
        <w:t xml:space="preserve"> </w:t>
      </w:r>
      <w:r w:rsidR="00A37189" w:rsidRPr="0019753B">
        <w:rPr>
          <w:rFonts w:ascii="David" w:hAnsi="David" w:cs="David"/>
          <w:sz w:val="28"/>
          <w:szCs w:val="28"/>
          <w:rtl/>
        </w:rPr>
        <w:t>שעסקו ב</w:t>
      </w:r>
      <w:r w:rsidR="007E67AA" w:rsidRPr="0019753B">
        <w:rPr>
          <w:rFonts w:ascii="David" w:hAnsi="David" w:cs="David"/>
          <w:sz w:val="28"/>
          <w:szCs w:val="28"/>
          <w:rtl/>
        </w:rPr>
        <w:t>מהימנותה של המתלוננת</w:t>
      </w:r>
      <w:r w:rsidR="00A37189" w:rsidRPr="0019753B">
        <w:rPr>
          <w:rFonts w:ascii="David" w:hAnsi="David" w:cs="David"/>
          <w:sz w:val="28"/>
          <w:szCs w:val="28"/>
          <w:rtl/>
        </w:rPr>
        <w:t xml:space="preserve">. </w:t>
      </w:r>
    </w:p>
    <w:p w14:paraId="1E8F0E91" w14:textId="77777777" w:rsidR="003C24EB" w:rsidRPr="0019753B" w:rsidRDefault="003C24EB" w:rsidP="007E67AA">
      <w:pPr>
        <w:spacing w:line="360" w:lineRule="auto"/>
        <w:ind w:left="-58"/>
        <w:jc w:val="both"/>
        <w:rPr>
          <w:rFonts w:ascii="David" w:hAnsi="David" w:cs="David"/>
          <w:sz w:val="28"/>
          <w:szCs w:val="28"/>
          <w:rtl/>
        </w:rPr>
      </w:pPr>
    </w:p>
    <w:p w14:paraId="712E984E" w14:textId="77777777" w:rsidR="001104DD" w:rsidRPr="0019753B" w:rsidRDefault="001104DD" w:rsidP="007E67AA">
      <w:pPr>
        <w:spacing w:line="360" w:lineRule="auto"/>
        <w:ind w:left="-58"/>
        <w:jc w:val="both"/>
        <w:rPr>
          <w:rFonts w:ascii="David" w:hAnsi="David" w:cs="David"/>
          <w:sz w:val="28"/>
          <w:szCs w:val="28"/>
          <w:rtl/>
        </w:rPr>
      </w:pPr>
    </w:p>
    <w:p w14:paraId="2395E68E" w14:textId="77777777" w:rsidR="003B6AB1" w:rsidRPr="0019753B" w:rsidRDefault="003B6AB1" w:rsidP="00134678">
      <w:pPr>
        <w:tabs>
          <w:tab w:val="left" w:pos="183"/>
        </w:tabs>
        <w:spacing w:line="360" w:lineRule="auto"/>
        <w:ind w:left="-58"/>
        <w:jc w:val="both"/>
        <w:rPr>
          <w:rFonts w:ascii="David" w:hAnsi="David" w:cs="David"/>
          <w:sz w:val="28"/>
          <w:szCs w:val="28"/>
          <w:u w:val="single"/>
        </w:rPr>
      </w:pPr>
      <w:r w:rsidRPr="0019753B">
        <w:rPr>
          <w:rFonts w:ascii="David" w:hAnsi="David" w:cs="David"/>
          <w:sz w:val="28"/>
          <w:szCs w:val="28"/>
          <w:u w:val="single"/>
          <w:rtl/>
        </w:rPr>
        <w:t>ממצאי מהימנות לגבי גרסת הנאשם</w:t>
      </w:r>
    </w:p>
    <w:p w14:paraId="48BA9B58" w14:textId="77777777" w:rsidR="003C24EB" w:rsidRPr="0019753B" w:rsidRDefault="00091C83" w:rsidP="00091C83">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בפתח הדברים נבהיר כי </w:t>
      </w:r>
      <w:r w:rsidR="003C24EB" w:rsidRPr="0019753B">
        <w:rPr>
          <w:rFonts w:ascii="David" w:hAnsi="David" w:cs="David"/>
          <w:sz w:val="28"/>
          <w:szCs w:val="28"/>
          <w:rtl/>
        </w:rPr>
        <w:t xml:space="preserve">עדותו של הנאשם בפנינו הייתה בלתי מהימנה. היא נסתרה בעדותם של עדים אחרים ואף באמרותיו ובתמלול חקירותיו במצ"ח. התקשינו להאמין לדבריו, והסבריו לא שכנעו אותנו. כבר בחקירתו, ניכר היה חוסר שיתוף הפעולה שלו עם גורמי החקירה, ודומה כי התנהגותו לא נועדה לסייע לחוקרים לחשוף את האמת. </w:t>
      </w:r>
    </w:p>
    <w:p w14:paraId="39E65CEE" w14:textId="77777777" w:rsidR="003C24EB" w:rsidRPr="0019753B" w:rsidRDefault="003C24EB" w:rsidP="003C24EB">
      <w:pPr>
        <w:spacing w:line="360" w:lineRule="auto"/>
        <w:ind w:left="-58"/>
        <w:jc w:val="both"/>
        <w:rPr>
          <w:rFonts w:ascii="David" w:hAnsi="David" w:cs="David"/>
          <w:sz w:val="28"/>
          <w:szCs w:val="28"/>
        </w:rPr>
      </w:pPr>
    </w:p>
    <w:p w14:paraId="5587E7C2" w14:textId="77777777" w:rsidR="002277CE" w:rsidRPr="0019753B" w:rsidRDefault="00FE08F1" w:rsidP="00181737">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מן הצד השני, מצאנו את עדויותיהן של שתי המתלוננות מוצקות כסלע, אחידות, סדורות ומשכנעות</w:t>
      </w:r>
      <w:r w:rsidR="00181737" w:rsidRPr="0019753B">
        <w:rPr>
          <w:rFonts w:ascii="David" w:hAnsi="David" w:cs="David"/>
          <w:sz w:val="28"/>
          <w:szCs w:val="28"/>
          <w:rtl/>
        </w:rPr>
        <w:t xml:space="preserve"> (על עדותה של סמ"ר ט' נפרט בהרחבה בהמשך)</w:t>
      </w:r>
      <w:r w:rsidRPr="0019753B">
        <w:rPr>
          <w:rFonts w:ascii="David" w:hAnsi="David" w:cs="David"/>
          <w:sz w:val="28"/>
          <w:szCs w:val="28"/>
          <w:rtl/>
        </w:rPr>
        <w:t xml:space="preserve">. הן זכו לחיזוקים רבים. הן סתרו באופן חזיתי את גרסת הנאשם. </w:t>
      </w:r>
      <w:r w:rsidR="00A20261" w:rsidRPr="0019753B">
        <w:rPr>
          <w:rFonts w:ascii="David" w:hAnsi="David" w:cs="David"/>
          <w:sz w:val="28"/>
          <w:szCs w:val="28"/>
          <w:rtl/>
        </w:rPr>
        <w:t xml:space="preserve">נפרט כאן, את הקשיים, הסתירות, הפערים והשקרים, שמצאנו בגרסת הנאשם. </w:t>
      </w:r>
    </w:p>
    <w:p w14:paraId="59D2DA63" w14:textId="77777777" w:rsidR="002277CE" w:rsidRPr="0019753B" w:rsidRDefault="002277CE" w:rsidP="002277CE">
      <w:pPr>
        <w:spacing w:line="360" w:lineRule="auto"/>
        <w:ind w:left="-58"/>
        <w:jc w:val="both"/>
        <w:rPr>
          <w:rFonts w:ascii="David" w:hAnsi="David" w:cs="David"/>
          <w:sz w:val="28"/>
          <w:szCs w:val="28"/>
        </w:rPr>
      </w:pPr>
    </w:p>
    <w:p w14:paraId="0910EACD" w14:textId="77777777" w:rsidR="00DF5969" w:rsidRPr="0019753B" w:rsidRDefault="000C4434" w:rsidP="00DF5969">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נקודת המוצא לבחינת גרסתו מצויה בהתנהלותו במצ"ח. </w:t>
      </w:r>
      <w:r w:rsidR="0059138E" w:rsidRPr="0019753B">
        <w:rPr>
          <w:rFonts w:ascii="David" w:hAnsi="David" w:cs="David"/>
          <w:sz w:val="28"/>
          <w:szCs w:val="28"/>
          <w:rtl/>
        </w:rPr>
        <w:t xml:space="preserve">פרטנו מעט על כך שהנאשם מסר גרסה פתלתלה במצ"ח כבר למעלה, ונוסיף כאן את עיקרי הדברים. </w:t>
      </w:r>
      <w:r w:rsidR="00091C83" w:rsidRPr="0019753B">
        <w:rPr>
          <w:rFonts w:ascii="David" w:hAnsi="David" w:cs="David"/>
          <w:sz w:val="28"/>
          <w:szCs w:val="28"/>
          <w:rtl/>
        </w:rPr>
        <w:t xml:space="preserve">בעוד שבחקירתו הראשונה שיתף </w:t>
      </w:r>
      <w:r w:rsidR="0059138E" w:rsidRPr="0019753B">
        <w:rPr>
          <w:rFonts w:ascii="David" w:hAnsi="David" w:cs="David"/>
          <w:sz w:val="28"/>
          <w:szCs w:val="28"/>
          <w:rtl/>
        </w:rPr>
        <w:t xml:space="preserve">הנאשם </w:t>
      </w:r>
      <w:r w:rsidR="00091C83" w:rsidRPr="0019753B">
        <w:rPr>
          <w:rFonts w:ascii="David" w:hAnsi="David" w:cs="David"/>
          <w:sz w:val="28"/>
          <w:szCs w:val="28"/>
          <w:rtl/>
        </w:rPr>
        <w:t xml:space="preserve">פעולה במשך </w:t>
      </w:r>
      <w:r w:rsidR="00091C83" w:rsidRPr="0019753B">
        <w:rPr>
          <w:rFonts w:ascii="David" w:hAnsi="David" w:cs="David"/>
          <w:b/>
          <w:bCs/>
          <w:sz w:val="28"/>
          <w:szCs w:val="28"/>
          <w:rtl/>
        </w:rPr>
        <w:t>רוב</w:t>
      </w:r>
      <w:r w:rsidR="00091C83" w:rsidRPr="0019753B">
        <w:rPr>
          <w:rFonts w:ascii="David" w:hAnsi="David" w:cs="David"/>
          <w:sz w:val="28"/>
          <w:szCs w:val="28"/>
          <w:rtl/>
        </w:rPr>
        <w:t xml:space="preserve"> החקירה ומסר גרסה לטענות שהוצגו בפניו, בחקירותיו הבאות, הוא צמצם באופן משמעותי את מידת שיתוף הפעולה עם החקירה ונמנע מלהשיב לשאלות רבות, לעיתים מתוך התרסה ולעיתים מחוסר בטחון. הנאשם נתלה בעצת סנגוריו וטען כי השאלות חזרו על עצמן, אך חלק ניכר מהן נועד כדי לקבל את התייחסותו והבהרותיו לנושאים שהוא לא התייחס אליהם לפני כן. שאלות אלו, נותרו ללא מענה. </w:t>
      </w:r>
    </w:p>
    <w:p w14:paraId="690C5DFD" w14:textId="77777777" w:rsidR="00DF5969" w:rsidRPr="0019753B" w:rsidRDefault="00DF5969" w:rsidP="00DF5969">
      <w:pPr>
        <w:spacing w:line="360" w:lineRule="auto"/>
        <w:ind w:left="-58"/>
        <w:jc w:val="both"/>
        <w:rPr>
          <w:rFonts w:ascii="David" w:hAnsi="David" w:cs="David"/>
          <w:sz w:val="28"/>
          <w:szCs w:val="28"/>
        </w:rPr>
      </w:pPr>
    </w:p>
    <w:p w14:paraId="1A7E9080" w14:textId="77777777" w:rsidR="00A20261" w:rsidRPr="0019753B" w:rsidRDefault="003A55C3" w:rsidP="00DF5969">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הנאשם טען כי חקירתו הייתה דורסנית, </w:t>
      </w:r>
      <w:r w:rsidR="00091C83" w:rsidRPr="0019753B">
        <w:rPr>
          <w:rFonts w:ascii="David" w:hAnsi="David" w:cs="David"/>
          <w:sz w:val="28"/>
          <w:szCs w:val="28"/>
          <w:rtl/>
        </w:rPr>
        <w:t>מוטה</w:t>
      </w:r>
      <w:r w:rsidRPr="0019753B">
        <w:rPr>
          <w:rFonts w:ascii="David" w:hAnsi="David" w:cs="David"/>
          <w:sz w:val="28"/>
          <w:szCs w:val="28"/>
          <w:rtl/>
        </w:rPr>
        <w:t xml:space="preserve"> </w:t>
      </w:r>
      <w:r w:rsidR="00091C83" w:rsidRPr="0019753B">
        <w:rPr>
          <w:rFonts w:ascii="David" w:hAnsi="David" w:cs="David"/>
          <w:sz w:val="28"/>
          <w:szCs w:val="28"/>
          <w:rtl/>
        </w:rPr>
        <w:t>ו</w:t>
      </w:r>
      <w:r w:rsidRPr="0019753B">
        <w:rPr>
          <w:rFonts w:ascii="David" w:hAnsi="David" w:cs="David"/>
          <w:sz w:val="28"/>
          <w:szCs w:val="28"/>
          <w:rtl/>
        </w:rPr>
        <w:t>נמשכה שעות רבות. לדבריו</w:t>
      </w:r>
      <w:r w:rsidR="00091C83" w:rsidRPr="0019753B">
        <w:rPr>
          <w:rFonts w:ascii="David" w:hAnsi="David" w:cs="David"/>
          <w:sz w:val="28"/>
          <w:szCs w:val="28"/>
          <w:rtl/>
        </w:rPr>
        <w:t>,</w:t>
      </w:r>
      <w:r w:rsidRPr="0019753B">
        <w:rPr>
          <w:rFonts w:ascii="David" w:hAnsi="David" w:cs="David"/>
          <w:sz w:val="28"/>
          <w:szCs w:val="28"/>
          <w:rtl/>
        </w:rPr>
        <w:t xml:space="preserve"> </w:t>
      </w:r>
      <w:r w:rsidR="00CE3E01" w:rsidRPr="0019753B">
        <w:rPr>
          <w:rFonts w:ascii="David" w:hAnsi="David" w:cs="David"/>
          <w:sz w:val="28"/>
          <w:szCs w:val="28"/>
          <w:rtl/>
        </w:rPr>
        <w:t xml:space="preserve">זו הייתה "התעללות" של </w:t>
      </w:r>
      <w:r w:rsidRPr="0019753B">
        <w:rPr>
          <w:rFonts w:ascii="David" w:hAnsi="David" w:cs="David"/>
          <w:sz w:val="28"/>
          <w:szCs w:val="28"/>
          <w:rtl/>
        </w:rPr>
        <w:t>חוקרי מצ"ח בו (עמ' 225, ש' 33-39).</w:t>
      </w:r>
      <w:r w:rsidR="00D4425C" w:rsidRPr="0019753B">
        <w:rPr>
          <w:rFonts w:ascii="David" w:hAnsi="David" w:cs="David"/>
          <w:sz w:val="28"/>
          <w:szCs w:val="28"/>
          <w:rtl/>
        </w:rPr>
        <w:t xml:space="preserve"> </w:t>
      </w:r>
      <w:r w:rsidR="00DF5969" w:rsidRPr="0019753B">
        <w:rPr>
          <w:rFonts w:ascii="David" w:hAnsi="David" w:cs="David"/>
          <w:sz w:val="28"/>
          <w:szCs w:val="28"/>
          <w:rtl/>
        </w:rPr>
        <w:t>נוח היה לו</w:t>
      </w:r>
      <w:r w:rsidR="002277CE" w:rsidRPr="0019753B">
        <w:rPr>
          <w:rFonts w:ascii="David" w:hAnsi="David" w:cs="David"/>
          <w:sz w:val="28"/>
          <w:szCs w:val="28"/>
          <w:rtl/>
        </w:rPr>
        <w:t xml:space="preserve">, לתלות את האשמה </w:t>
      </w:r>
      <w:r w:rsidR="00A65522" w:rsidRPr="0019753B">
        <w:rPr>
          <w:rFonts w:ascii="David" w:hAnsi="David" w:cs="David"/>
          <w:sz w:val="28"/>
          <w:szCs w:val="28"/>
          <w:rtl/>
        </w:rPr>
        <w:t>בחקירה הדורסנית</w:t>
      </w:r>
      <w:r w:rsidR="002277CE" w:rsidRPr="0019753B">
        <w:rPr>
          <w:rFonts w:ascii="David" w:hAnsi="David" w:cs="David"/>
          <w:sz w:val="28"/>
          <w:szCs w:val="28"/>
          <w:rtl/>
        </w:rPr>
        <w:t>, או בעצה שקיבל מבא כוחו</w:t>
      </w:r>
      <w:r w:rsidR="00A65522" w:rsidRPr="0019753B">
        <w:rPr>
          <w:rFonts w:ascii="David" w:hAnsi="David" w:cs="David"/>
          <w:sz w:val="28"/>
          <w:szCs w:val="28"/>
          <w:rtl/>
        </w:rPr>
        <w:t>, אך אלו אינם מצדיקים את הימנעותו מלהשיב על השאלות.</w:t>
      </w:r>
      <w:r w:rsidR="002277CE" w:rsidRPr="0019753B">
        <w:rPr>
          <w:rFonts w:ascii="David" w:hAnsi="David" w:cs="David"/>
          <w:sz w:val="28"/>
          <w:szCs w:val="28"/>
          <w:rtl/>
        </w:rPr>
        <w:t xml:space="preserve"> התנהגותו </w:t>
      </w:r>
      <w:r w:rsidR="00A65522" w:rsidRPr="0019753B">
        <w:rPr>
          <w:rFonts w:ascii="David" w:hAnsi="David" w:cs="David"/>
          <w:sz w:val="28"/>
          <w:szCs w:val="28"/>
          <w:rtl/>
        </w:rPr>
        <w:t xml:space="preserve">של הנאשם </w:t>
      </w:r>
      <w:r w:rsidR="002277CE" w:rsidRPr="0019753B">
        <w:rPr>
          <w:rFonts w:ascii="David" w:hAnsi="David" w:cs="David"/>
          <w:sz w:val="28"/>
          <w:szCs w:val="28"/>
          <w:rtl/>
        </w:rPr>
        <w:t xml:space="preserve">בחקירה אינה מתיישבת עם ההתנהגות המצופה מאדם המואשם במעשים חמורים והמבקש להוכיח את חפותו. </w:t>
      </w:r>
      <w:r w:rsidR="00DF5969" w:rsidRPr="0019753B">
        <w:rPr>
          <w:rFonts w:ascii="David" w:hAnsi="David" w:cs="David"/>
          <w:sz w:val="28"/>
          <w:szCs w:val="28"/>
          <w:rtl/>
        </w:rPr>
        <w:t xml:space="preserve">תשובתו החוזרת בחקירה, כי הוא "אינו זוכר" </w:t>
      </w:r>
      <w:r w:rsidR="00A65522" w:rsidRPr="0019753B">
        <w:rPr>
          <w:rFonts w:ascii="David" w:hAnsi="David" w:cs="David"/>
          <w:sz w:val="28"/>
          <w:szCs w:val="28"/>
          <w:rtl/>
        </w:rPr>
        <w:t>פרטים</w:t>
      </w:r>
      <w:r w:rsidR="00DF5969" w:rsidRPr="0019753B">
        <w:rPr>
          <w:rFonts w:ascii="David" w:hAnsi="David" w:cs="David"/>
          <w:sz w:val="28"/>
          <w:szCs w:val="28"/>
          <w:rtl/>
        </w:rPr>
        <w:t>,</w:t>
      </w:r>
      <w:r w:rsidR="00A65522" w:rsidRPr="0019753B">
        <w:rPr>
          <w:rFonts w:ascii="David" w:hAnsi="David" w:cs="David"/>
          <w:sz w:val="28"/>
          <w:szCs w:val="28"/>
          <w:rtl/>
        </w:rPr>
        <w:t xml:space="preserve"> </w:t>
      </w:r>
      <w:r w:rsidR="00DF5969" w:rsidRPr="0019753B">
        <w:rPr>
          <w:rFonts w:ascii="David" w:hAnsi="David" w:cs="David"/>
          <w:sz w:val="28"/>
          <w:szCs w:val="28"/>
          <w:rtl/>
        </w:rPr>
        <w:t xml:space="preserve">על אף שהוא </w:t>
      </w:r>
      <w:r w:rsidR="00A65522" w:rsidRPr="0019753B">
        <w:rPr>
          <w:rFonts w:ascii="David" w:hAnsi="David" w:cs="David"/>
          <w:sz w:val="28"/>
          <w:szCs w:val="28"/>
          <w:rtl/>
        </w:rPr>
        <w:t xml:space="preserve">פרט </w:t>
      </w:r>
      <w:r w:rsidR="00DF5969" w:rsidRPr="0019753B">
        <w:rPr>
          <w:rFonts w:ascii="David" w:hAnsi="David" w:cs="David"/>
          <w:sz w:val="28"/>
          <w:szCs w:val="28"/>
          <w:rtl/>
        </w:rPr>
        <w:t xml:space="preserve">את אותם פרטים </w:t>
      </w:r>
      <w:r w:rsidR="00A65522" w:rsidRPr="0019753B">
        <w:rPr>
          <w:rFonts w:ascii="David" w:hAnsi="David" w:cs="David"/>
          <w:sz w:val="28"/>
          <w:szCs w:val="28"/>
          <w:rtl/>
        </w:rPr>
        <w:t>בפנינו בהמשך</w:t>
      </w:r>
      <w:r w:rsidR="00DF5969" w:rsidRPr="0019753B">
        <w:rPr>
          <w:rFonts w:ascii="David" w:hAnsi="David" w:cs="David"/>
          <w:sz w:val="28"/>
          <w:szCs w:val="28"/>
          <w:rtl/>
        </w:rPr>
        <w:t xml:space="preserve"> בעדותו</w:t>
      </w:r>
      <w:r w:rsidR="00A65522" w:rsidRPr="0019753B">
        <w:rPr>
          <w:rFonts w:ascii="David" w:hAnsi="David" w:cs="David"/>
          <w:sz w:val="28"/>
          <w:szCs w:val="28"/>
          <w:rtl/>
        </w:rPr>
        <w:t xml:space="preserve"> בבית הדין, ובחירתו שלא להשיב על שאלות שלטעמו חזרו על עצמן, </w:t>
      </w:r>
      <w:r w:rsidR="00A65522" w:rsidRPr="0019753B">
        <w:rPr>
          <w:rFonts w:ascii="David" w:hAnsi="David" w:cs="David"/>
          <w:b/>
          <w:bCs/>
          <w:sz w:val="28"/>
          <w:szCs w:val="28"/>
          <w:rtl/>
        </w:rPr>
        <w:t>בהתרסה</w:t>
      </w:r>
      <w:r w:rsidR="00A65522" w:rsidRPr="0019753B">
        <w:rPr>
          <w:rFonts w:ascii="David" w:hAnsi="David" w:cs="David"/>
          <w:sz w:val="28"/>
          <w:szCs w:val="28"/>
          <w:rtl/>
        </w:rPr>
        <w:t xml:space="preserve"> נגד חוקריו, </w:t>
      </w:r>
      <w:r w:rsidR="00A65522" w:rsidRPr="0019753B">
        <w:rPr>
          <w:rFonts w:ascii="David" w:hAnsi="David" w:cs="David"/>
          <w:sz w:val="28"/>
          <w:szCs w:val="28"/>
          <w:rtl/>
        </w:rPr>
        <w:lastRenderedPageBreak/>
        <w:t>מותירות את הרושם כי הוא התקשה להתמודד עם החקירה ובחר במוצא הקל.</w:t>
      </w:r>
      <w:r w:rsidR="00FE08F1" w:rsidRPr="0019753B">
        <w:rPr>
          <w:rFonts w:ascii="David" w:hAnsi="David" w:cs="David"/>
          <w:sz w:val="28"/>
          <w:szCs w:val="28"/>
          <w:rtl/>
        </w:rPr>
        <w:t xml:space="preserve"> </w:t>
      </w:r>
      <w:r w:rsidR="00DF5969" w:rsidRPr="0019753B">
        <w:rPr>
          <w:rFonts w:ascii="David" w:hAnsi="David" w:cs="David"/>
          <w:sz w:val="28"/>
          <w:szCs w:val="28"/>
          <w:rtl/>
        </w:rPr>
        <w:t>התנהגותו בחקירה מקשה עלינו לתת אמון בטענותיו.</w:t>
      </w:r>
    </w:p>
    <w:p w14:paraId="047A2CF6" w14:textId="77777777" w:rsidR="00C2622D" w:rsidRPr="0019753B" w:rsidRDefault="00C2622D" w:rsidP="00C2622D">
      <w:pPr>
        <w:spacing w:line="360" w:lineRule="auto"/>
        <w:ind w:left="-58"/>
        <w:jc w:val="both"/>
        <w:rPr>
          <w:rFonts w:ascii="David" w:hAnsi="David" w:cs="David"/>
          <w:sz w:val="28"/>
          <w:szCs w:val="28"/>
          <w:highlight w:val="yellow"/>
          <w:rtl/>
        </w:rPr>
      </w:pPr>
    </w:p>
    <w:p w14:paraId="5E1B7E28" w14:textId="77777777" w:rsidR="00D4425C" w:rsidRPr="0019753B" w:rsidRDefault="00D4425C" w:rsidP="00D4425C">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לשמע עדותו של הנאשם ניכר היה, כי התשובה "לא זוכר" היוותה עבורו, הן בחקירה והן בפנינו, מפלט ופיתרון לקשיים. בעדותו בחקירה הראשית הוא נשאל, איך הוא מגדיר את איכות הזיכרון שלו והשיב, שלעיתים כשאמר בחקירה ש</w:t>
      </w:r>
      <w:r w:rsidR="006029EC" w:rsidRPr="0019753B">
        <w:rPr>
          <w:rFonts w:ascii="David" w:hAnsi="David" w:cs="David"/>
          <w:sz w:val="28"/>
          <w:szCs w:val="28"/>
          <w:rtl/>
        </w:rPr>
        <w:t>הוא לא זוכר בוודאות, התכוון ללא -</w:t>
      </w:r>
      <w:r w:rsidRPr="0019753B">
        <w:rPr>
          <w:rFonts w:ascii="David" w:hAnsi="David" w:cs="David"/>
          <w:sz w:val="28"/>
          <w:szCs w:val="28"/>
          <w:rtl/>
        </w:rPr>
        <w:t xml:space="preserve"> "זה הסלנג" שלו. הוא הבהיר "</w:t>
      </w:r>
      <w:r w:rsidRPr="0019753B">
        <w:rPr>
          <w:rFonts w:ascii="David" w:hAnsi="David" w:cs="David"/>
          <w:b/>
          <w:bCs/>
          <w:sz w:val="28"/>
          <w:szCs w:val="28"/>
          <w:rtl/>
        </w:rPr>
        <w:t>כשאני אומר לא זכור לי מבחינתי זה לא</w:t>
      </w:r>
      <w:r w:rsidRPr="0019753B">
        <w:rPr>
          <w:rFonts w:ascii="David" w:hAnsi="David" w:cs="David"/>
          <w:sz w:val="28"/>
          <w:szCs w:val="28"/>
          <w:rtl/>
        </w:rPr>
        <w:t>... הכוונה היא ללא קרה. שלילת הסיטואציה" (</w:t>
      </w:r>
      <w:r w:rsidR="006029EC" w:rsidRPr="0019753B">
        <w:rPr>
          <w:rFonts w:ascii="David" w:hAnsi="David" w:cs="David"/>
          <w:sz w:val="28"/>
          <w:szCs w:val="28"/>
          <w:rtl/>
        </w:rPr>
        <w:t xml:space="preserve">ההדגשה שלנו; </w:t>
      </w:r>
      <w:r w:rsidRPr="0019753B">
        <w:rPr>
          <w:rFonts w:ascii="David" w:hAnsi="David" w:cs="David"/>
          <w:sz w:val="28"/>
          <w:szCs w:val="28"/>
          <w:rtl/>
        </w:rPr>
        <w:t>עמ' 219, ש' 24-30). התובעת התעכבה איתו על נקודה זו בחקירה הנגדית, והנאשם התפתל וטען ש"זה יכול ללכת להמון מקומות" ו"לצאת בהמון פרשנויות". הוא מסר שיש דברים שהוא באמת לא זוכר (עמ' 226, ש' 9-26).</w:t>
      </w:r>
    </w:p>
    <w:p w14:paraId="5FC3A57D" w14:textId="77777777" w:rsidR="00D4425C" w:rsidRPr="0019753B" w:rsidRDefault="00D4425C" w:rsidP="00C2622D">
      <w:pPr>
        <w:spacing w:line="360" w:lineRule="auto"/>
        <w:ind w:left="-58"/>
        <w:jc w:val="both"/>
        <w:rPr>
          <w:rFonts w:ascii="David" w:hAnsi="David" w:cs="David"/>
          <w:sz w:val="28"/>
          <w:szCs w:val="28"/>
          <w:highlight w:val="yellow"/>
        </w:rPr>
      </w:pPr>
    </w:p>
    <w:p w14:paraId="6FB087E5" w14:textId="7E1942C4" w:rsidR="00B03272" w:rsidRPr="0019753B" w:rsidRDefault="002475C4" w:rsidP="00C842F5">
      <w:pPr>
        <w:numPr>
          <w:ilvl w:val="0"/>
          <w:numId w:val="6"/>
        </w:numPr>
        <w:spacing w:line="360" w:lineRule="auto"/>
        <w:ind w:left="-58" w:hanging="609"/>
        <w:jc w:val="both"/>
        <w:rPr>
          <w:rFonts w:ascii="David" w:hAnsi="David" w:cs="David"/>
          <w:sz w:val="28"/>
          <w:szCs w:val="28"/>
          <w:rtl/>
        </w:rPr>
      </w:pPr>
      <w:r w:rsidRPr="0019753B">
        <w:rPr>
          <w:rFonts w:ascii="David" w:hAnsi="David" w:cs="David"/>
          <w:sz w:val="28"/>
          <w:szCs w:val="28"/>
          <w:rtl/>
        </w:rPr>
        <w:t>כמה מ</w:t>
      </w:r>
      <w:r w:rsidR="00793FA8" w:rsidRPr="0019753B">
        <w:rPr>
          <w:rFonts w:ascii="David" w:hAnsi="David" w:cs="David"/>
          <w:sz w:val="28"/>
          <w:szCs w:val="28"/>
          <w:rtl/>
        </w:rPr>
        <w:t xml:space="preserve">השקרים הבולטים </w:t>
      </w:r>
      <w:r w:rsidR="00181737" w:rsidRPr="0019753B">
        <w:rPr>
          <w:rFonts w:ascii="David" w:hAnsi="David" w:cs="David"/>
          <w:sz w:val="28"/>
          <w:szCs w:val="28"/>
          <w:rtl/>
        </w:rPr>
        <w:t xml:space="preserve">של הנאשם עסקו בסוגיית האירועים במנ"י. </w:t>
      </w:r>
      <w:r w:rsidR="00B03272" w:rsidRPr="0019753B">
        <w:rPr>
          <w:rFonts w:ascii="David" w:hAnsi="David" w:cs="David"/>
          <w:sz w:val="28"/>
          <w:szCs w:val="28"/>
          <w:rtl/>
        </w:rPr>
        <w:t xml:space="preserve">בעדותו בחקירה הראשית, מסר שני הסברים אפשריים לכך שהמתלוננת ידעה על החור בכיס מעיל הסופטשל: </w:t>
      </w:r>
      <w:r w:rsidR="00836C7D" w:rsidRPr="0019753B">
        <w:rPr>
          <w:rFonts w:ascii="David" w:hAnsi="David" w:cs="David"/>
          <w:sz w:val="28"/>
          <w:szCs w:val="28"/>
          <w:rtl/>
        </w:rPr>
        <w:t xml:space="preserve">הראשון - </w:t>
      </w:r>
      <w:r w:rsidR="00B03272" w:rsidRPr="0019753B">
        <w:rPr>
          <w:rFonts w:ascii="David" w:hAnsi="David" w:cs="David"/>
          <w:sz w:val="28"/>
          <w:szCs w:val="28"/>
          <w:rtl/>
        </w:rPr>
        <w:t>ש</w:t>
      </w:r>
      <w:r w:rsidR="00836C7D" w:rsidRPr="0019753B">
        <w:rPr>
          <w:rFonts w:ascii="David" w:hAnsi="David" w:cs="David"/>
          <w:sz w:val="28"/>
          <w:szCs w:val="28"/>
          <w:rtl/>
        </w:rPr>
        <w:t xml:space="preserve">המתלוננת </w:t>
      </w:r>
      <w:r w:rsidR="00B03272" w:rsidRPr="0019753B">
        <w:rPr>
          <w:rFonts w:ascii="David" w:hAnsi="David" w:cs="David"/>
          <w:sz w:val="28"/>
          <w:szCs w:val="28"/>
          <w:rtl/>
        </w:rPr>
        <w:t>לבשה אותו בעת ששהו ב</w:t>
      </w:r>
      <w:r w:rsidR="002517D2">
        <w:rPr>
          <w:rFonts w:ascii="David" w:hAnsi="David" w:cs="David" w:hint="cs"/>
          <w:sz w:val="28"/>
          <w:szCs w:val="28"/>
        </w:rPr>
        <w:t>XXX</w:t>
      </w:r>
      <w:r w:rsidR="00836C7D" w:rsidRPr="0019753B">
        <w:rPr>
          <w:rFonts w:ascii="David" w:hAnsi="David" w:cs="David"/>
          <w:sz w:val="28"/>
          <w:szCs w:val="28"/>
          <w:rtl/>
        </w:rPr>
        <w:t>, והשני -</w:t>
      </w:r>
      <w:r w:rsidR="00B03272" w:rsidRPr="0019753B">
        <w:rPr>
          <w:rFonts w:ascii="David" w:hAnsi="David" w:cs="David"/>
          <w:sz w:val="28"/>
          <w:szCs w:val="28"/>
          <w:rtl/>
        </w:rPr>
        <w:t xml:space="preserve"> שגילתה אותו במהלך אירוע האוטובוס (עמ' 219, ש' 34 ואילך). הוא הוסיף שיכולות להיות עוד "המון" אפשרויות (עמ' 220, ש' 6-7). </w:t>
      </w:r>
      <w:r w:rsidR="006C2670" w:rsidRPr="0019753B">
        <w:rPr>
          <w:rFonts w:ascii="David" w:hAnsi="David" w:cs="David"/>
          <w:sz w:val="28"/>
          <w:szCs w:val="28"/>
          <w:rtl/>
        </w:rPr>
        <w:t xml:space="preserve">בחקירה הנגדית אף אמר: "באותה תקופה השארתי את הסופטשל בבסיס, יכול להיות שאנשים השתמשו בו, הכל השערה. אולי לקחו אותו, </w:t>
      </w:r>
      <w:r w:rsidR="006C2670" w:rsidRPr="0019753B">
        <w:rPr>
          <w:rFonts w:ascii="David" w:hAnsi="David" w:cs="David"/>
          <w:b/>
          <w:bCs/>
          <w:sz w:val="28"/>
          <w:szCs w:val="28"/>
          <w:rtl/>
        </w:rPr>
        <w:t>אני לא יודע איך ר' ידעה</w:t>
      </w:r>
      <w:r w:rsidR="006C2670" w:rsidRPr="0019753B">
        <w:rPr>
          <w:rFonts w:ascii="David" w:hAnsi="David" w:cs="David"/>
          <w:sz w:val="28"/>
          <w:szCs w:val="28"/>
          <w:rtl/>
        </w:rPr>
        <w:t xml:space="preserve">" (שם, ש' 25-27). </w:t>
      </w:r>
      <w:r w:rsidR="00B03272" w:rsidRPr="0019753B">
        <w:rPr>
          <w:rFonts w:ascii="David" w:hAnsi="David" w:cs="David"/>
          <w:sz w:val="28"/>
          <w:szCs w:val="28"/>
          <w:rtl/>
        </w:rPr>
        <w:t>עם זאת, בחקירתו במצ"ח</w:t>
      </w:r>
      <w:r w:rsidR="00836C7D" w:rsidRPr="0019753B">
        <w:rPr>
          <w:rFonts w:ascii="David" w:hAnsi="David" w:cs="David"/>
          <w:sz w:val="28"/>
          <w:szCs w:val="28"/>
          <w:rtl/>
        </w:rPr>
        <w:t xml:space="preserve">, לפני </w:t>
      </w:r>
      <w:r w:rsidR="004248DA" w:rsidRPr="0019753B">
        <w:rPr>
          <w:rFonts w:ascii="David" w:hAnsi="David" w:cs="David"/>
          <w:sz w:val="28"/>
          <w:szCs w:val="28"/>
          <w:rtl/>
        </w:rPr>
        <w:t>שהבין שעליו לספק הסבר לכך שהמתלוננת הכירה את הפרט המוכמן של החור בכיס</w:t>
      </w:r>
      <w:r w:rsidR="00836C7D" w:rsidRPr="0019753B">
        <w:rPr>
          <w:rFonts w:ascii="David" w:hAnsi="David" w:cs="David"/>
          <w:sz w:val="28"/>
          <w:szCs w:val="28"/>
          <w:rtl/>
        </w:rPr>
        <w:t>,</w:t>
      </w:r>
      <w:r w:rsidR="00B03272" w:rsidRPr="0019753B">
        <w:rPr>
          <w:rFonts w:ascii="David" w:hAnsi="David" w:cs="David"/>
          <w:sz w:val="28"/>
          <w:szCs w:val="28"/>
          <w:rtl/>
        </w:rPr>
        <w:t xml:space="preserve"> הצהיר שאף אחד לא</w:t>
      </w:r>
      <w:r w:rsidR="00B03272" w:rsidRPr="0019753B">
        <w:rPr>
          <w:rFonts w:ascii="David" w:hAnsi="David" w:cs="David"/>
          <w:b/>
          <w:bCs/>
          <w:sz w:val="28"/>
          <w:szCs w:val="28"/>
          <w:rtl/>
        </w:rPr>
        <w:t xml:space="preserve"> </w:t>
      </w:r>
      <w:r w:rsidR="006029EC" w:rsidRPr="0019753B">
        <w:rPr>
          <w:rFonts w:ascii="David" w:hAnsi="David" w:cs="David"/>
          <w:sz w:val="28"/>
          <w:szCs w:val="28"/>
          <w:rtl/>
        </w:rPr>
        <w:t>הכניס ידיים ל</w:t>
      </w:r>
      <w:r w:rsidR="00B03272" w:rsidRPr="0019753B">
        <w:rPr>
          <w:rFonts w:ascii="David" w:hAnsi="David" w:cs="David"/>
          <w:sz w:val="28"/>
          <w:szCs w:val="28"/>
          <w:rtl/>
        </w:rPr>
        <w:t>כיסי</w:t>
      </w:r>
      <w:r w:rsidR="006029EC" w:rsidRPr="0019753B">
        <w:rPr>
          <w:rFonts w:ascii="David" w:hAnsi="David" w:cs="David"/>
          <w:sz w:val="28"/>
          <w:szCs w:val="28"/>
          <w:rtl/>
        </w:rPr>
        <w:t xml:space="preserve"> מעיל</w:t>
      </w:r>
      <w:r w:rsidR="00B03272" w:rsidRPr="0019753B">
        <w:rPr>
          <w:rFonts w:ascii="David" w:hAnsi="David" w:cs="David"/>
          <w:sz w:val="28"/>
          <w:szCs w:val="28"/>
          <w:rtl/>
        </w:rPr>
        <w:t xml:space="preserve"> </w:t>
      </w:r>
      <w:r w:rsidR="006029EC" w:rsidRPr="0019753B">
        <w:rPr>
          <w:rFonts w:ascii="David" w:hAnsi="David" w:cs="David"/>
          <w:sz w:val="28"/>
          <w:szCs w:val="28"/>
          <w:rtl/>
        </w:rPr>
        <w:t>ה</w:t>
      </w:r>
      <w:r w:rsidR="00B03272" w:rsidRPr="0019753B">
        <w:rPr>
          <w:rFonts w:ascii="David" w:hAnsi="David" w:cs="David"/>
          <w:sz w:val="28"/>
          <w:szCs w:val="28"/>
          <w:rtl/>
        </w:rPr>
        <w:t>סופטשל</w:t>
      </w:r>
      <w:r w:rsidR="004248DA" w:rsidRPr="0019753B">
        <w:rPr>
          <w:rFonts w:ascii="David" w:hAnsi="David" w:cs="David"/>
          <w:sz w:val="28"/>
          <w:szCs w:val="28"/>
          <w:rtl/>
        </w:rPr>
        <w:t xml:space="preserve"> שלו</w:t>
      </w:r>
      <w:r w:rsidR="00B03272" w:rsidRPr="0019753B">
        <w:rPr>
          <w:rFonts w:ascii="David" w:hAnsi="David" w:cs="David"/>
          <w:sz w:val="28"/>
          <w:szCs w:val="28"/>
          <w:rtl/>
        </w:rPr>
        <w:t xml:space="preserve"> (</w:t>
      </w:r>
      <w:r w:rsidR="004248DA" w:rsidRPr="0019753B">
        <w:rPr>
          <w:rFonts w:ascii="David" w:hAnsi="David" w:cs="David"/>
          <w:sz w:val="28"/>
          <w:szCs w:val="28"/>
          <w:rtl/>
        </w:rPr>
        <w:t>באמרתו הראשונה, ש' 780</w:t>
      </w:r>
      <w:r w:rsidR="00B03272" w:rsidRPr="0019753B">
        <w:rPr>
          <w:rFonts w:ascii="David" w:hAnsi="David" w:cs="David"/>
          <w:sz w:val="28"/>
          <w:szCs w:val="28"/>
          <w:rtl/>
        </w:rPr>
        <w:t xml:space="preserve">). </w:t>
      </w:r>
      <w:r w:rsidR="00663BB6" w:rsidRPr="0019753B">
        <w:rPr>
          <w:rFonts w:ascii="David" w:hAnsi="David" w:cs="David"/>
          <w:sz w:val="28"/>
          <w:szCs w:val="28"/>
          <w:rtl/>
        </w:rPr>
        <w:t>על רקע דבריו במצ"ח, דומה כי ניסיונו, בעדותו בפנינו, לספק הסבר לידיעתה של המתלוננת על קיום החור הוא ניסיון כושל. הוא לא הצליח להצביע על אירוע ממוקד שבו המתלוננת הכניסה את ידיה לכיסיו</w:t>
      </w:r>
      <w:r w:rsidR="00C842F5" w:rsidRPr="0019753B">
        <w:rPr>
          <w:rFonts w:ascii="David" w:hAnsi="David" w:cs="David"/>
          <w:sz w:val="28"/>
          <w:szCs w:val="28"/>
          <w:rtl/>
        </w:rPr>
        <w:t>.</w:t>
      </w:r>
    </w:p>
    <w:p w14:paraId="625A5413" w14:textId="77777777" w:rsidR="00663BB6" w:rsidRPr="0019753B" w:rsidRDefault="00663BB6" w:rsidP="00B03272">
      <w:pPr>
        <w:spacing w:line="360" w:lineRule="auto"/>
        <w:ind w:left="-58"/>
        <w:jc w:val="both"/>
        <w:rPr>
          <w:rFonts w:ascii="David" w:hAnsi="David" w:cs="David"/>
          <w:sz w:val="28"/>
          <w:szCs w:val="28"/>
        </w:rPr>
      </w:pPr>
    </w:p>
    <w:p w14:paraId="3E584EB8" w14:textId="77777777" w:rsidR="00B03272" w:rsidRPr="0019753B" w:rsidRDefault="00B03272" w:rsidP="00B03272">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בפנינו העיד הנאשם כי הוא זוכר שלבש את מעיל הסופטשל שנתפס </w:t>
      </w:r>
      <w:r w:rsidRPr="0019753B">
        <w:rPr>
          <w:rFonts w:ascii="David" w:hAnsi="David" w:cs="David"/>
          <w:b/>
          <w:bCs/>
          <w:sz w:val="28"/>
          <w:szCs w:val="28"/>
          <w:rtl/>
        </w:rPr>
        <w:t>בדרך כלל</w:t>
      </w:r>
      <w:r w:rsidRPr="0019753B">
        <w:rPr>
          <w:rFonts w:ascii="David" w:hAnsi="David" w:cs="David"/>
          <w:sz w:val="28"/>
          <w:szCs w:val="28"/>
          <w:rtl/>
        </w:rPr>
        <w:t xml:space="preserve"> בעת שהותו בבסיס וגם בעת שהותו במנ"י (עמ' 244, </w:t>
      </w:r>
      <w:r w:rsidR="008D4FF3" w:rsidRPr="0019753B">
        <w:rPr>
          <w:rFonts w:ascii="David" w:hAnsi="David" w:cs="David"/>
          <w:sz w:val="28"/>
          <w:szCs w:val="28"/>
          <w:rtl/>
        </w:rPr>
        <w:t>ש'</w:t>
      </w:r>
      <w:r w:rsidRPr="0019753B">
        <w:rPr>
          <w:rFonts w:ascii="David" w:hAnsi="David" w:cs="David"/>
          <w:sz w:val="28"/>
          <w:szCs w:val="28"/>
          <w:rtl/>
        </w:rPr>
        <w:t xml:space="preserve"> 10). גרסה זו הותאמה כדי להסביר כיצד ייתכן שהמתלוננת נחשפה לחור במעיל. ואולם, בחקירתו במצ"ח השיב לשאלה זו באופן אחר. תחילה, </w:t>
      </w:r>
      <w:r w:rsidR="001104DD" w:rsidRPr="0019753B">
        <w:rPr>
          <w:rFonts w:ascii="David" w:hAnsi="David" w:cs="David"/>
          <w:sz w:val="28"/>
          <w:szCs w:val="28"/>
          <w:rtl/>
        </w:rPr>
        <w:t xml:space="preserve">סיפר כי ברשותו </w:t>
      </w:r>
      <w:r w:rsidR="001104DD" w:rsidRPr="0019753B">
        <w:rPr>
          <w:rFonts w:ascii="David" w:hAnsi="David" w:cs="David"/>
          <w:b/>
          <w:bCs/>
          <w:sz w:val="28"/>
          <w:szCs w:val="28"/>
          <w:rtl/>
        </w:rPr>
        <w:t>30 מעילים</w:t>
      </w:r>
      <w:r w:rsidR="001104DD" w:rsidRPr="0019753B">
        <w:rPr>
          <w:rFonts w:ascii="David" w:hAnsi="David" w:cs="David"/>
          <w:sz w:val="28"/>
          <w:szCs w:val="28"/>
          <w:rtl/>
        </w:rPr>
        <w:t xml:space="preserve"> מסוג סופטשל והסביר</w:t>
      </w:r>
      <w:r w:rsidRPr="0019753B">
        <w:rPr>
          <w:rFonts w:ascii="David" w:hAnsi="David" w:cs="David"/>
          <w:sz w:val="28"/>
          <w:szCs w:val="28"/>
          <w:rtl/>
        </w:rPr>
        <w:t xml:space="preserve"> כי הוא אינו יודע כמה זמן המעיל ברשותו (ש' 1450 באמרתו השניה), לאחר מכן, לשאלה "האם הרגשת את החור הזה?" השיב: "</w:t>
      </w:r>
      <w:r w:rsidRPr="0019753B">
        <w:rPr>
          <w:rFonts w:ascii="David" w:hAnsi="David" w:cs="David"/>
          <w:b/>
          <w:bCs/>
          <w:sz w:val="28"/>
          <w:szCs w:val="28"/>
          <w:rtl/>
        </w:rPr>
        <w:t>אני לא זוכר, לא לבשתי את הסופטשל הזה</w:t>
      </w:r>
      <w:r w:rsidRPr="0019753B">
        <w:rPr>
          <w:rFonts w:ascii="David" w:hAnsi="David" w:cs="David"/>
          <w:sz w:val="28"/>
          <w:szCs w:val="28"/>
          <w:rtl/>
        </w:rPr>
        <w:t xml:space="preserve">" (ש' 1456). הוא נשאל במצ"ח, האם לא לבש אותו לעולם והשיב שאינו זוכר, ואז נשאל כיצד ייתכן שיש בו קרע ועל כך השיב באופן </w:t>
      </w:r>
      <w:r w:rsidRPr="0019753B">
        <w:rPr>
          <w:rFonts w:ascii="David" w:hAnsi="David" w:cs="David"/>
          <w:sz w:val="28"/>
          <w:szCs w:val="28"/>
          <w:rtl/>
        </w:rPr>
        <w:lastRenderedPageBreak/>
        <w:t xml:space="preserve">אחר: "לא אמרתי שלא לבשתי אותו, אני אומר שאני לא זוכר מתי לבשתי אותו" (ש' 1461), לאחר מכן, נשאל שוב האם לבש את מעיל הסופטשל והשיב שהוא לא זוכר. </w:t>
      </w:r>
      <w:r w:rsidR="00A20261" w:rsidRPr="0019753B">
        <w:rPr>
          <w:rFonts w:ascii="David" w:hAnsi="David" w:cs="David"/>
          <w:sz w:val="28"/>
          <w:szCs w:val="28"/>
          <w:rtl/>
        </w:rPr>
        <w:t xml:space="preserve">מדובר </w:t>
      </w:r>
      <w:r w:rsidR="00A20261" w:rsidRPr="0019753B">
        <w:rPr>
          <w:rFonts w:ascii="David" w:hAnsi="David" w:cs="David"/>
          <w:b/>
          <w:bCs/>
          <w:sz w:val="28"/>
          <w:szCs w:val="28"/>
          <w:rtl/>
        </w:rPr>
        <w:t>בשקר בולט</w:t>
      </w:r>
      <w:r w:rsidR="00A20261" w:rsidRPr="0019753B">
        <w:rPr>
          <w:rFonts w:ascii="David" w:hAnsi="David" w:cs="David"/>
          <w:sz w:val="28"/>
          <w:szCs w:val="28"/>
          <w:rtl/>
        </w:rPr>
        <w:t xml:space="preserve">, בנקודה מהותית הקשורה ללב העניין, ואשר מסבכת אותו בביצוע המעשה. שקריו של הנאשם בעניין זה - </w:t>
      </w:r>
      <w:r w:rsidR="00A20261" w:rsidRPr="0019753B">
        <w:rPr>
          <w:rFonts w:ascii="David" w:hAnsi="David" w:cs="David"/>
          <w:b/>
          <w:bCs/>
          <w:sz w:val="28"/>
          <w:szCs w:val="28"/>
          <w:rtl/>
        </w:rPr>
        <w:t>מסבכים אותו עוד יותר</w:t>
      </w:r>
      <w:r w:rsidR="00A20261" w:rsidRPr="0019753B">
        <w:rPr>
          <w:rFonts w:ascii="David" w:hAnsi="David" w:cs="David"/>
          <w:sz w:val="28"/>
          <w:szCs w:val="28"/>
          <w:rtl/>
        </w:rPr>
        <w:t xml:space="preserve">. </w:t>
      </w:r>
    </w:p>
    <w:p w14:paraId="5CD0BF4F" w14:textId="77777777" w:rsidR="00B03272" w:rsidRPr="0019753B" w:rsidRDefault="00B03272" w:rsidP="00B03272">
      <w:pPr>
        <w:spacing w:line="360" w:lineRule="auto"/>
        <w:ind w:left="-58"/>
        <w:jc w:val="both"/>
        <w:rPr>
          <w:rFonts w:ascii="David" w:hAnsi="David" w:cs="David"/>
          <w:sz w:val="28"/>
          <w:szCs w:val="28"/>
          <w:rtl/>
        </w:rPr>
      </w:pPr>
    </w:p>
    <w:p w14:paraId="4F482B11" w14:textId="77777777" w:rsidR="00085B88" w:rsidRPr="0019753B" w:rsidRDefault="00EE55FF" w:rsidP="00F45764">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בחקירתו הראשונה במצ"ח, מסר </w:t>
      </w:r>
      <w:r w:rsidR="00B41122" w:rsidRPr="0019753B">
        <w:rPr>
          <w:rFonts w:ascii="David" w:hAnsi="David" w:cs="David"/>
          <w:sz w:val="28"/>
          <w:szCs w:val="28"/>
          <w:rtl/>
        </w:rPr>
        <w:t xml:space="preserve">הנאשם </w:t>
      </w:r>
      <w:r w:rsidRPr="0019753B">
        <w:rPr>
          <w:rFonts w:ascii="David" w:hAnsi="David" w:cs="David"/>
          <w:sz w:val="28"/>
          <w:szCs w:val="28"/>
          <w:rtl/>
        </w:rPr>
        <w:t xml:space="preserve">כי </w:t>
      </w:r>
      <w:r w:rsidRPr="0019753B">
        <w:rPr>
          <w:rFonts w:ascii="David" w:hAnsi="David" w:cs="David"/>
          <w:b/>
          <w:bCs/>
          <w:sz w:val="28"/>
          <w:szCs w:val="28"/>
          <w:rtl/>
        </w:rPr>
        <w:t>כלל לא היה מגע</w:t>
      </w:r>
      <w:r w:rsidRPr="0019753B">
        <w:rPr>
          <w:rFonts w:ascii="David" w:hAnsi="David" w:cs="David"/>
          <w:sz w:val="28"/>
          <w:szCs w:val="28"/>
          <w:rtl/>
        </w:rPr>
        <w:t xml:space="preserve"> בינו לבין המתלוננת לפני מקרה האוטובוס (עמ' 50 לתמלול החקירה הראשונה, בתיעוד החזותי בשעה 05:30). </w:t>
      </w:r>
      <w:r w:rsidR="00B41122" w:rsidRPr="0019753B">
        <w:rPr>
          <w:rFonts w:ascii="David" w:hAnsi="David" w:cs="David"/>
          <w:sz w:val="28"/>
          <w:szCs w:val="28"/>
          <w:rtl/>
        </w:rPr>
        <w:t xml:space="preserve">ניתן להבין, כי </w:t>
      </w:r>
      <w:r w:rsidR="00B033E3" w:rsidRPr="0019753B">
        <w:rPr>
          <w:rFonts w:ascii="David" w:hAnsi="David" w:cs="David"/>
          <w:sz w:val="28"/>
          <w:szCs w:val="28"/>
          <w:rtl/>
        </w:rPr>
        <w:t xml:space="preserve">ברקע הכחשת כל קשר למגע עם המתלוננת, היה ניסיונו </w:t>
      </w:r>
      <w:r w:rsidR="00B41122" w:rsidRPr="0019753B">
        <w:rPr>
          <w:rFonts w:ascii="David" w:hAnsi="David" w:cs="David"/>
          <w:sz w:val="28"/>
          <w:szCs w:val="28"/>
          <w:rtl/>
        </w:rPr>
        <w:t xml:space="preserve">להרחיק את עצמו מהחשד למעורבות באירועים. </w:t>
      </w:r>
      <w:r w:rsidRPr="0019753B">
        <w:rPr>
          <w:rFonts w:ascii="David" w:hAnsi="David" w:cs="David"/>
          <w:sz w:val="28"/>
          <w:szCs w:val="28"/>
          <w:rtl/>
        </w:rPr>
        <w:t>לכן, ב</w:t>
      </w:r>
      <w:r w:rsidR="00085B88" w:rsidRPr="0019753B">
        <w:rPr>
          <w:rFonts w:ascii="David" w:hAnsi="David" w:cs="David"/>
          <w:sz w:val="28"/>
          <w:szCs w:val="28"/>
          <w:rtl/>
        </w:rPr>
        <w:t xml:space="preserve">חקירה הנגדית, </w:t>
      </w:r>
      <w:r w:rsidRPr="0019753B">
        <w:rPr>
          <w:rFonts w:ascii="David" w:hAnsi="David" w:cs="David"/>
          <w:sz w:val="28"/>
          <w:szCs w:val="28"/>
          <w:rtl/>
        </w:rPr>
        <w:t xml:space="preserve">שאלה אותו התביעה </w:t>
      </w:r>
      <w:r w:rsidR="00085B88" w:rsidRPr="0019753B">
        <w:rPr>
          <w:rFonts w:ascii="David" w:hAnsi="David" w:cs="David"/>
          <w:sz w:val="28"/>
          <w:szCs w:val="28"/>
          <w:rtl/>
        </w:rPr>
        <w:t xml:space="preserve">בנוגע לסבירות שסמ"ר ר', שהייתה פקודתו, תחליט על דעת עצמה, וללא אות או סימן ממנו, להפשיל את מכנסיו ותחתוניו ולקיים עימו מין אוראלי. </w:t>
      </w:r>
      <w:r w:rsidRPr="0019753B">
        <w:rPr>
          <w:rFonts w:ascii="David" w:hAnsi="David" w:cs="David"/>
          <w:sz w:val="28"/>
          <w:szCs w:val="28"/>
          <w:rtl/>
        </w:rPr>
        <w:t>התביעה טענה כי מדובר</w:t>
      </w:r>
      <w:r w:rsidR="00085B88" w:rsidRPr="0019753B">
        <w:rPr>
          <w:rFonts w:ascii="David" w:hAnsi="David" w:cs="David"/>
          <w:sz w:val="28"/>
          <w:szCs w:val="28"/>
          <w:rtl/>
        </w:rPr>
        <w:t xml:space="preserve"> </w:t>
      </w:r>
      <w:r w:rsidRPr="0019753B">
        <w:rPr>
          <w:rFonts w:ascii="David" w:hAnsi="David" w:cs="David"/>
          <w:sz w:val="28"/>
          <w:szCs w:val="28"/>
          <w:rtl/>
        </w:rPr>
        <w:t>ב"קפיצת המדרגה" ביחסים</w:t>
      </w:r>
      <w:r w:rsidR="00085B88" w:rsidRPr="0019753B">
        <w:rPr>
          <w:rFonts w:ascii="David" w:hAnsi="David" w:cs="David"/>
          <w:sz w:val="28"/>
          <w:szCs w:val="28"/>
          <w:rtl/>
        </w:rPr>
        <w:t xml:space="preserve">, </w:t>
      </w:r>
      <w:r w:rsidRPr="0019753B">
        <w:rPr>
          <w:rFonts w:ascii="David" w:hAnsi="David" w:cs="David"/>
          <w:sz w:val="28"/>
          <w:szCs w:val="28"/>
          <w:rtl/>
        </w:rPr>
        <w:t xml:space="preserve">שקשה לקבל ולהבין אותה </w:t>
      </w:r>
      <w:r w:rsidR="00085B88" w:rsidRPr="0019753B">
        <w:rPr>
          <w:rFonts w:ascii="David" w:hAnsi="David" w:cs="David"/>
          <w:sz w:val="28"/>
          <w:szCs w:val="28"/>
          <w:rtl/>
        </w:rPr>
        <w:t xml:space="preserve">ללא הרקע הקודם של האירועים במנ"י. </w:t>
      </w:r>
      <w:r w:rsidRPr="0019753B">
        <w:rPr>
          <w:rFonts w:ascii="David" w:hAnsi="David" w:cs="David"/>
          <w:sz w:val="28"/>
          <w:szCs w:val="28"/>
          <w:rtl/>
        </w:rPr>
        <w:t>בתגובה מסר הנאשם</w:t>
      </w:r>
      <w:r w:rsidR="00085B88" w:rsidRPr="0019753B">
        <w:rPr>
          <w:rFonts w:ascii="David" w:hAnsi="David" w:cs="David"/>
          <w:sz w:val="28"/>
          <w:szCs w:val="28"/>
          <w:rtl/>
        </w:rPr>
        <w:t>: "</w:t>
      </w:r>
      <w:r w:rsidR="00085B88" w:rsidRPr="0019753B">
        <w:rPr>
          <w:rFonts w:ascii="David" w:hAnsi="David" w:cs="David"/>
          <w:b/>
          <w:bCs/>
          <w:sz w:val="28"/>
          <w:szCs w:val="28"/>
          <w:rtl/>
        </w:rPr>
        <w:t>החזקנו ידיים, הסתובבנו ביחד, התחבקנו יותר מהנורמה דיברנו יותר</w:t>
      </w:r>
      <w:r w:rsidR="00085B88" w:rsidRPr="0019753B">
        <w:rPr>
          <w:rFonts w:ascii="David" w:hAnsi="David" w:cs="David"/>
          <w:sz w:val="28"/>
          <w:szCs w:val="28"/>
          <w:rtl/>
        </w:rPr>
        <w:t xml:space="preserve">" (עמ' 225, ש' 9-10). </w:t>
      </w:r>
      <w:r w:rsidR="00B033E3" w:rsidRPr="0019753B">
        <w:rPr>
          <w:rFonts w:ascii="David" w:hAnsi="David" w:cs="David"/>
          <w:sz w:val="28"/>
          <w:szCs w:val="28"/>
          <w:rtl/>
        </w:rPr>
        <w:t xml:space="preserve">בהמשך הוסיף ומסר, לשאלות בית הדין, כי החיבוקים והחזקת הידיים נמשכו במהלך שלושה שבועות לפני אירוע האוטובוס (עמ' 258, ש' 38 עד עמ' 259, ש' 6). </w:t>
      </w:r>
      <w:r w:rsidR="00085B88" w:rsidRPr="0019753B">
        <w:rPr>
          <w:rFonts w:ascii="David" w:hAnsi="David" w:cs="David"/>
          <w:sz w:val="28"/>
          <w:szCs w:val="28"/>
          <w:rtl/>
        </w:rPr>
        <w:t>הנאשם נשאל מדוע לא אמר את הדברים במצ"ח וחזר על טענותיו לחקירה דורסנית</w:t>
      </w:r>
      <w:r w:rsidR="00B033E3" w:rsidRPr="0019753B">
        <w:rPr>
          <w:rFonts w:ascii="David" w:hAnsi="David" w:cs="David"/>
          <w:sz w:val="28"/>
          <w:szCs w:val="28"/>
          <w:rtl/>
        </w:rPr>
        <w:t>, אך</w:t>
      </w:r>
      <w:r w:rsidR="00713AB4" w:rsidRPr="0019753B">
        <w:rPr>
          <w:rFonts w:ascii="David" w:hAnsi="David" w:cs="David"/>
          <w:sz w:val="28"/>
          <w:szCs w:val="28"/>
          <w:rtl/>
        </w:rPr>
        <w:t xml:space="preserve"> </w:t>
      </w:r>
      <w:r w:rsidR="00B033E3" w:rsidRPr="0019753B">
        <w:rPr>
          <w:rFonts w:ascii="David" w:hAnsi="David" w:cs="David"/>
          <w:sz w:val="28"/>
          <w:szCs w:val="28"/>
          <w:rtl/>
        </w:rPr>
        <w:t xml:space="preserve">אנו </w:t>
      </w:r>
      <w:r w:rsidR="00713AB4" w:rsidRPr="0019753B">
        <w:rPr>
          <w:rFonts w:ascii="David" w:hAnsi="David" w:cs="David"/>
          <w:sz w:val="28"/>
          <w:szCs w:val="28"/>
          <w:rtl/>
        </w:rPr>
        <w:t>לא השתכנענו שזו הייתה הסיבה לשקריו בחקירה.</w:t>
      </w:r>
      <w:r w:rsidR="00085B88" w:rsidRPr="0019753B">
        <w:rPr>
          <w:rFonts w:ascii="David" w:hAnsi="David" w:cs="David"/>
          <w:sz w:val="28"/>
          <w:szCs w:val="28"/>
          <w:rtl/>
        </w:rPr>
        <w:t xml:space="preserve"> ואכן, הנאשם לא פרט בחקירה על אודות אותו קשר רגשי </w:t>
      </w:r>
      <w:r w:rsidR="00B033E3" w:rsidRPr="0019753B">
        <w:rPr>
          <w:rFonts w:ascii="David" w:hAnsi="David" w:cs="David"/>
          <w:sz w:val="28"/>
          <w:szCs w:val="28"/>
          <w:rtl/>
        </w:rPr>
        <w:t xml:space="preserve">ופיזי </w:t>
      </w:r>
      <w:r w:rsidR="00085B88" w:rsidRPr="0019753B">
        <w:rPr>
          <w:rFonts w:ascii="David" w:hAnsi="David" w:cs="David"/>
          <w:sz w:val="28"/>
          <w:szCs w:val="28"/>
          <w:rtl/>
        </w:rPr>
        <w:t xml:space="preserve">קרוב שהתפתח בינו לבין המתלוננת. </w:t>
      </w:r>
      <w:r w:rsidR="00E3407F" w:rsidRPr="0019753B">
        <w:rPr>
          <w:rFonts w:ascii="David" w:hAnsi="David" w:cs="David"/>
          <w:sz w:val="28"/>
          <w:szCs w:val="28"/>
          <w:rtl/>
        </w:rPr>
        <w:t>התפתח</w:t>
      </w:r>
      <w:r w:rsidR="00713AB4" w:rsidRPr="0019753B">
        <w:rPr>
          <w:rFonts w:ascii="David" w:hAnsi="David" w:cs="David"/>
          <w:sz w:val="28"/>
          <w:szCs w:val="28"/>
          <w:rtl/>
        </w:rPr>
        <w:t>ות</w:t>
      </w:r>
      <w:r w:rsidR="00E3407F" w:rsidRPr="0019753B">
        <w:rPr>
          <w:rFonts w:ascii="David" w:hAnsi="David" w:cs="David"/>
          <w:sz w:val="28"/>
          <w:szCs w:val="28"/>
          <w:rtl/>
        </w:rPr>
        <w:t xml:space="preserve"> גרסתו בעניין זה לכדי החזקת ידיים וחיבוקים</w:t>
      </w:r>
      <w:r w:rsidR="00713AB4" w:rsidRPr="0019753B">
        <w:rPr>
          <w:rFonts w:ascii="David" w:hAnsi="David" w:cs="David"/>
          <w:sz w:val="28"/>
          <w:szCs w:val="28"/>
          <w:rtl/>
        </w:rPr>
        <w:t xml:space="preserve"> הביאה ל</w:t>
      </w:r>
      <w:r w:rsidR="00085B88" w:rsidRPr="0019753B">
        <w:rPr>
          <w:rFonts w:ascii="David" w:hAnsi="David" w:cs="David"/>
          <w:b/>
          <w:bCs/>
          <w:sz w:val="28"/>
          <w:szCs w:val="28"/>
          <w:rtl/>
        </w:rPr>
        <w:t>סתירה בולטת</w:t>
      </w:r>
      <w:r w:rsidR="00085B88" w:rsidRPr="0019753B">
        <w:rPr>
          <w:rFonts w:ascii="David" w:hAnsi="David" w:cs="David"/>
          <w:sz w:val="28"/>
          <w:szCs w:val="28"/>
          <w:rtl/>
        </w:rPr>
        <w:t xml:space="preserve"> </w:t>
      </w:r>
      <w:r w:rsidR="00713AB4" w:rsidRPr="0019753B">
        <w:rPr>
          <w:rFonts w:ascii="David" w:hAnsi="David" w:cs="David"/>
          <w:sz w:val="28"/>
          <w:szCs w:val="28"/>
          <w:rtl/>
        </w:rPr>
        <w:t>בין עדותו בפנינו לדבריו בחקירה -</w:t>
      </w:r>
      <w:r w:rsidR="00085B88" w:rsidRPr="0019753B">
        <w:rPr>
          <w:rFonts w:ascii="David" w:hAnsi="David" w:cs="David"/>
          <w:sz w:val="28"/>
          <w:szCs w:val="28"/>
          <w:rtl/>
        </w:rPr>
        <w:t xml:space="preserve"> סתירה המעידה על </w:t>
      </w:r>
      <w:r w:rsidR="00085B88" w:rsidRPr="0019753B">
        <w:rPr>
          <w:rFonts w:ascii="David" w:hAnsi="David" w:cs="David"/>
          <w:b/>
          <w:bCs/>
          <w:sz w:val="28"/>
          <w:szCs w:val="28"/>
          <w:rtl/>
        </w:rPr>
        <w:t>שקריו בחקירה</w:t>
      </w:r>
      <w:r w:rsidR="00085B88" w:rsidRPr="0019753B">
        <w:rPr>
          <w:rFonts w:ascii="David" w:hAnsi="David" w:cs="David"/>
          <w:sz w:val="28"/>
          <w:szCs w:val="28"/>
          <w:rtl/>
        </w:rPr>
        <w:t>.</w:t>
      </w:r>
      <w:r w:rsidRPr="0019753B">
        <w:rPr>
          <w:rFonts w:ascii="David" w:hAnsi="David" w:cs="David"/>
          <w:sz w:val="28"/>
          <w:szCs w:val="28"/>
          <w:rtl/>
        </w:rPr>
        <w:t xml:space="preserve"> </w:t>
      </w:r>
    </w:p>
    <w:p w14:paraId="1EA8FE33" w14:textId="77777777" w:rsidR="00B033E3" w:rsidRPr="0019753B" w:rsidRDefault="00B033E3" w:rsidP="00B033E3">
      <w:pPr>
        <w:spacing w:line="360" w:lineRule="auto"/>
        <w:ind w:left="-58"/>
        <w:jc w:val="both"/>
        <w:rPr>
          <w:rFonts w:ascii="David" w:hAnsi="David" w:cs="David"/>
          <w:sz w:val="28"/>
          <w:szCs w:val="28"/>
        </w:rPr>
      </w:pPr>
    </w:p>
    <w:p w14:paraId="542CA7E5" w14:textId="77777777" w:rsidR="00A20261" w:rsidRPr="0019753B" w:rsidRDefault="00FA0A08" w:rsidP="00B03272">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כידוע, </w:t>
      </w:r>
      <w:r w:rsidR="00C2622D" w:rsidRPr="0019753B">
        <w:rPr>
          <w:rFonts w:ascii="David" w:hAnsi="David" w:cs="David"/>
          <w:sz w:val="28"/>
          <w:szCs w:val="28"/>
          <w:rtl/>
        </w:rPr>
        <w:t xml:space="preserve">שקרים, סתירות מהותיות וכבישת </w:t>
      </w:r>
      <w:r w:rsidRPr="0019753B">
        <w:rPr>
          <w:rFonts w:ascii="David" w:hAnsi="David" w:cs="David"/>
          <w:sz w:val="28"/>
          <w:szCs w:val="28"/>
          <w:rtl/>
        </w:rPr>
        <w:t xml:space="preserve">גרסאות, מצביעים, לעיתים, על תחושת אשם מצידו של הנאשם. </w:t>
      </w:r>
      <w:r w:rsidR="00C2622D" w:rsidRPr="0019753B">
        <w:rPr>
          <w:rFonts w:ascii="David" w:hAnsi="David" w:cs="David"/>
          <w:sz w:val="28"/>
          <w:szCs w:val="28"/>
          <w:rtl/>
        </w:rPr>
        <w:t xml:space="preserve">הם עלולים </w:t>
      </w:r>
      <w:r w:rsidRPr="0019753B">
        <w:rPr>
          <w:rFonts w:ascii="David" w:hAnsi="David" w:cs="David"/>
          <w:sz w:val="28"/>
          <w:szCs w:val="28"/>
          <w:rtl/>
        </w:rPr>
        <w:t xml:space="preserve">לשמש, במקרים המתאימים, כראייה מחזקת לראיות האחרות נגדו (ע"פ 2132/04 </w:t>
      </w:r>
      <w:r w:rsidR="00C2622D" w:rsidRPr="0019753B">
        <w:rPr>
          <w:rFonts w:ascii="David" w:hAnsi="David" w:cs="David"/>
          <w:b/>
          <w:bCs/>
          <w:sz w:val="28"/>
          <w:szCs w:val="28"/>
          <w:rtl/>
        </w:rPr>
        <w:t xml:space="preserve">סלים </w:t>
      </w:r>
      <w:r w:rsidRPr="0019753B">
        <w:rPr>
          <w:rFonts w:ascii="David" w:hAnsi="David" w:cs="David"/>
          <w:b/>
          <w:bCs/>
          <w:sz w:val="28"/>
          <w:szCs w:val="28"/>
          <w:rtl/>
        </w:rPr>
        <w:t>קייס נ' מדינת ישראל</w:t>
      </w:r>
      <w:r w:rsidRPr="0019753B">
        <w:rPr>
          <w:rFonts w:ascii="David" w:hAnsi="David" w:cs="David"/>
          <w:sz w:val="28"/>
          <w:szCs w:val="28"/>
          <w:rtl/>
        </w:rPr>
        <w:t xml:space="preserve"> (8/5/2007)</w:t>
      </w:r>
      <w:r w:rsidR="00C2622D" w:rsidRPr="0019753B">
        <w:rPr>
          <w:rFonts w:ascii="David" w:hAnsi="David" w:cs="David"/>
          <w:sz w:val="28"/>
          <w:szCs w:val="28"/>
          <w:rtl/>
        </w:rPr>
        <w:t xml:space="preserve"> בפסקאות 29 עד 31)</w:t>
      </w:r>
      <w:r w:rsidRPr="0019753B">
        <w:rPr>
          <w:rFonts w:ascii="David" w:hAnsi="David" w:cs="David"/>
          <w:sz w:val="28"/>
          <w:szCs w:val="28"/>
          <w:rtl/>
        </w:rPr>
        <w:t>.</w:t>
      </w:r>
      <w:r w:rsidR="00C2622D" w:rsidRPr="0019753B">
        <w:rPr>
          <w:rFonts w:ascii="David" w:hAnsi="David" w:cs="David"/>
          <w:sz w:val="28"/>
          <w:szCs w:val="28"/>
          <w:rtl/>
        </w:rPr>
        <w:t xml:space="preserve"> הובהר כי ההצדקה לכך, טמונה בהנחה כי שקרי נאשם נובעים מתחושת אשם </w:t>
      </w:r>
      <w:r w:rsidR="00762403" w:rsidRPr="0019753B">
        <w:rPr>
          <w:rFonts w:ascii="David" w:hAnsi="David" w:cs="David"/>
          <w:sz w:val="28"/>
          <w:szCs w:val="28"/>
          <w:rtl/>
        </w:rPr>
        <w:t xml:space="preserve">ומניסיון מצד הנאשם להרחיק עצמו ממעשה העבירה" (י' ואקי, </w:t>
      </w:r>
      <w:r w:rsidR="00762403" w:rsidRPr="0019753B">
        <w:rPr>
          <w:rFonts w:ascii="David" w:hAnsi="David" w:cs="David"/>
          <w:b/>
          <w:bCs/>
          <w:sz w:val="28"/>
          <w:szCs w:val="28"/>
          <w:rtl/>
        </w:rPr>
        <w:t>דיני ראיות</w:t>
      </w:r>
      <w:r w:rsidR="00BE0322" w:rsidRPr="0019753B">
        <w:rPr>
          <w:rFonts w:ascii="David" w:hAnsi="David" w:cs="David"/>
          <w:sz w:val="28"/>
          <w:szCs w:val="28"/>
          <w:rtl/>
        </w:rPr>
        <w:t>,</w:t>
      </w:r>
      <w:r w:rsidR="00762403" w:rsidRPr="0019753B">
        <w:rPr>
          <w:rFonts w:ascii="David" w:hAnsi="David" w:cs="David"/>
          <w:sz w:val="28"/>
          <w:szCs w:val="28"/>
          <w:rtl/>
        </w:rPr>
        <w:t xml:space="preserve"> כרך ג', ע' 1486-1487 (2021)). ועוד נקבע בפסיקה, כי "לא אחת נודעת חשיבות לגרסה הראשונה והספונטאנית של נחקר לחשדות המוטחים בו" (ע"מ 75/15 </w:t>
      </w:r>
      <w:r w:rsidR="00762403" w:rsidRPr="0019753B">
        <w:rPr>
          <w:rFonts w:ascii="David" w:hAnsi="David" w:cs="David"/>
          <w:b/>
          <w:bCs/>
          <w:sz w:val="28"/>
          <w:szCs w:val="28"/>
          <w:rtl/>
        </w:rPr>
        <w:t>טור' לזרוביץ נ' התצ"ר</w:t>
      </w:r>
      <w:r w:rsidR="00762403" w:rsidRPr="0019753B">
        <w:rPr>
          <w:rFonts w:ascii="David" w:hAnsi="David" w:cs="David"/>
          <w:sz w:val="28"/>
          <w:szCs w:val="28"/>
          <w:rtl/>
        </w:rPr>
        <w:t xml:space="preserve"> (2015)).</w:t>
      </w:r>
    </w:p>
    <w:p w14:paraId="5031CCF7" w14:textId="77777777" w:rsidR="00C2622D" w:rsidRPr="0019753B" w:rsidRDefault="00C2622D" w:rsidP="00C2622D">
      <w:pPr>
        <w:spacing w:line="360" w:lineRule="auto"/>
        <w:ind w:left="-58"/>
        <w:jc w:val="both"/>
        <w:rPr>
          <w:rFonts w:ascii="David" w:hAnsi="David" w:cs="David"/>
          <w:sz w:val="28"/>
          <w:szCs w:val="28"/>
          <w:highlight w:val="yellow"/>
          <w:rtl/>
        </w:rPr>
      </w:pPr>
    </w:p>
    <w:p w14:paraId="2190F23B" w14:textId="77777777" w:rsidR="001827EF" w:rsidRPr="0019753B" w:rsidRDefault="001827EF" w:rsidP="00F65FC6">
      <w:pPr>
        <w:numPr>
          <w:ilvl w:val="0"/>
          <w:numId w:val="6"/>
        </w:numPr>
        <w:spacing w:line="360" w:lineRule="auto"/>
        <w:ind w:left="-58" w:hanging="609"/>
        <w:jc w:val="both"/>
        <w:rPr>
          <w:rFonts w:ascii="David" w:hAnsi="David" w:cs="David"/>
          <w:sz w:val="28"/>
          <w:szCs w:val="28"/>
          <w:rtl/>
        </w:rPr>
      </w:pPr>
      <w:r w:rsidRPr="0019753B">
        <w:rPr>
          <w:rFonts w:ascii="David" w:hAnsi="David" w:cs="David"/>
          <w:sz w:val="28"/>
          <w:szCs w:val="28"/>
          <w:rtl/>
        </w:rPr>
        <w:t xml:space="preserve">כפי שפרטנו למעלה, לקראת סוף חקירתו הראשונה של הנאשם במצ"ח, כאשר נשאל סדרת שאלות בנוגע לאפשרות שהמתלוננת נכחה איתו במנ"י וביצעה בו </w:t>
      </w:r>
      <w:r w:rsidRPr="0019753B">
        <w:rPr>
          <w:rFonts w:ascii="David" w:hAnsi="David" w:cs="David"/>
          <w:sz w:val="28"/>
          <w:szCs w:val="28"/>
          <w:rtl/>
        </w:rPr>
        <w:lastRenderedPageBreak/>
        <w:t>מעשה אונן שם, השיב על כולן: "</w:t>
      </w:r>
      <w:r w:rsidRPr="0019753B">
        <w:rPr>
          <w:rFonts w:ascii="David" w:hAnsi="David" w:cs="David"/>
          <w:b/>
          <w:bCs/>
          <w:sz w:val="28"/>
          <w:szCs w:val="28"/>
          <w:rtl/>
        </w:rPr>
        <w:t>אני לא זוכר</w:t>
      </w:r>
      <w:r w:rsidRPr="0019753B">
        <w:rPr>
          <w:rFonts w:ascii="David" w:hAnsi="David" w:cs="David"/>
          <w:sz w:val="28"/>
          <w:szCs w:val="28"/>
          <w:rtl/>
        </w:rPr>
        <w:t>". מובן, כי מדובר בגרסה תמוהה, בהתחשב בהכחשתו הגורפת בהמשך את האירועים. ניתן היה לצפות מן הנאשם, שיכחיש שוב ושוב, באופן גורף וב</w:t>
      </w:r>
      <w:r w:rsidR="005B00FB" w:rsidRPr="0019753B">
        <w:rPr>
          <w:rFonts w:ascii="David" w:hAnsi="David" w:cs="David"/>
          <w:sz w:val="28"/>
          <w:szCs w:val="28"/>
          <w:rtl/>
        </w:rPr>
        <w:t>הזדמנות הראשונה את עצם התקיימותם</w:t>
      </w:r>
      <w:r w:rsidRPr="0019753B">
        <w:rPr>
          <w:rFonts w:ascii="David" w:hAnsi="David" w:cs="David"/>
          <w:sz w:val="28"/>
          <w:szCs w:val="28"/>
          <w:rtl/>
        </w:rPr>
        <w:t>.</w:t>
      </w:r>
    </w:p>
    <w:p w14:paraId="50A97462" w14:textId="77777777" w:rsidR="001827EF" w:rsidRPr="0019753B" w:rsidRDefault="001827EF" w:rsidP="001827EF">
      <w:pPr>
        <w:spacing w:line="360" w:lineRule="auto"/>
        <w:jc w:val="both"/>
        <w:rPr>
          <w:rFonts w:ascii="David" w:hAnsi="David" w:cs="David"/>
          <w:sz w:val="28"/>
          <w:szCs w:val="28"/>
          <w:highlight w:val="yellow"/>
        </w:rPr>
      </w:pPr>
    </w:p>
    <w:p w14:paraId="0FE2C13A" w14:textId="77777777" w:rsidR="003B6AB1" w:rsidRPr="0019753B" w:rsidRDefault="002277CE" w:rsidP="00F65FC6">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באופן דומה, </w:t>
      </w:r>
      <w:r w:rsidR="00E433B1" w:rsidRPr="0019753B">
        <w:rPr>
          <w:rFonts w:ascii="David" w:hAnsi="David" w:cs="David"/>
          <w:sz w:val="28"/>
          <w:szCs w:val="28"/>
          <w:rtl/>
        </w:rPr>
        <w:t xml:space="preserve">עדותו של הנאשם, לפיה הוא אינו זוכר כי המתלוננת התלמדה אצלו במנ"י נראית בעינינו </w:t>
      </w:r>
      <w:r w:rsidR="00E433B1" w:rsidRPr="0019753B">
        <w:rPr>
          <w:rFonts w:ascii="David" w:hAnsi="David" w:cs="David"/>
          <w:b/>
          <w:bCs/>
          <w:sz w:val="28"/>
          <w:szCs w:val="28"/>
          <w:rtl/>
        </w:rPr>
        <w:t>בלתי אמינה</w:t>
      </w:r>
      <w:r w:rsidR="00E433B1" w:rsidRPr="0019753B">
        <w:rPr>
          <w:rFonts w:ascii="David" w:hAnsi="David" w:cs="David"/>
          <w:sz w:val="28"/>
          <w:szCs w:val="28"/>
          <w:rtl/>
        </w:rPr>
        <w:t xml:space="preserve">. </w:t>
      </w:r>
      <w:r w:rsidR="00181737" w:rsidRPr="0019753B">
        <w:rPr>
          <w:rFonts w:ascii="David" w:hAnsi="David" w:cs="David"/>
          <w:sz w:val="28"/>
          <w:szCs w:val="28"/>
          <w:rtl/>
        </w:rPr>
        <w:t xml:space="preserve">מקובלת עלינו טענת </w:t>
      </w:r>
      <w:r w:rsidR="00010C45" w:rsidRPr="0019753B">
        <w:rPr>
          <w:rFonts w:ascii="David" w:hAnsi="David" w:cs="David"/>
          <w:sz w:val="28"/>
          <w:szCs w:val="28"/>
          <w:rtl/>
        </w:rPr>
        <w:t>התביעה</w:t>
      </w:r>
      <w:r w:rsidR="00181737" w:rsidRPr="0019753B">
        <w:rPr>
          <w:rFonts w:ascii="David" w:hAnsi="David" w:cs="David"/>
          <w:sz w:val="28"/>
          <w:szCs w:val="28"/>
          <w:rtl/>
        </w:rPr>
        <w:t>,</w:t>
      </w:r>
      <w:r w:rsidR="00010C45" w:rsidRPr="0019753B">
        <w:rPr>
          <w:rFonts w:ascii="David" w:hAnsi="David" w:cs="David"/>
          <w:sz w:val="28"/>
          <w:szCs w:val="28"/>
          <w:rtl/>
        </w:rPr>
        <w:t xml:space="preserve"> </w:t>
      </w:r>
      <w:r w:rsidR="00181737" w:rsidRPr="0019753B">
        <w:rPr>
          <w:rFonts w:ascii="David" w:hAnsi="David" w:cs="David"/>
          <w:sz w:val="28"/>
          <w:szCs w:val="28"/>
          <w:rtl/>
        </w:rPr>
        <w:t xml:space="preserve">כי </w:t>
      </w:r>
      <w:r w:rsidR="00010C45" w:rsidRPr="0019753B">
        <w:rPr>
          <w:rFonts w:ascii="David" w:hAnsi="David" w:cs="David"/>
          <w:sz w:val="28"/>
          <w:szCs w:val="28"/>
          <w:rtl/>
        </w:rPr>
        <w:t>חל שינוי בגרסתו, כאשר צמצם את יריעת המחלוקת, ובניגוד לגרסתו הראשונית בחקירה לפיה המתלוננת כלל לא נכחה ביחד אתו במנ"י</w:t>
      </w:r>
      <w:r w:rsidRPr="0019753B">
        <w:rPr>
          <w:rFonts w:ascii="David" w:hAnsi="David" w:cs="David"/>
          <w:sz w:val="28"/>
          <w:szCs w:val="28"/>
          <w:rtl/>
        </w:rPr>
        <w:t xml:space="preserve"> (</w:t>
      </w:r>
      <w:r w:rsidR="00181737" w:rsidRPr="0019753B">
        <w:rPr>
          <w:rFonts w:ascii="David" w:hAnsi="David" w:cs="David"/>
          <w:sz w:val="28"/>
          <w:szCs w:val="28"/>
          <w:rtl/>
        </w:rPr>
        <w:t>כמפורט למעלה</w:t>
      </w:r>
      <w:r w:rsidRPr="0019753B">
        <w:rPr>
          <w:rFonts w:ascii="David" w:hAnsi="David" w:cs="David"/>
          <w:sz w:val="28"/>
          <w:szCs w:val="28"/>
          <w:rtl/>
        </w:rPr>
        <w:t>)</w:t>
      </w:r>
      <w:r w:rsidR="00010C45" w:rsidRPr="0019753B">
        <w:rPr>
          <w:rFonts w:ascii="David" w:hAnsi="David" w:cs="David"/>
          <w:color w:val="FF0000"/>
          <w:sz w:val="28"/>
          <w:szCs w:val="28"/>
          <w:rtl/>
        </w:rPr>
        <w:t xml:space="preserve"> </w:t>
      </w:r>
      <w:r w:rsidR="00010C45" w:rsidRPr="0019753B">
        <w:rPr>
          <w:rFonts w:ascii="David" w:hAnsi="David" w:cs="David"/>
          <w:sz w:val="28"/>
          <w:szCs w:val="28"/>
          <w:rtl/>
        </w:rPr>
        <w:t xml:space="preserve">ציין בעדותו שייתכן שהיא הייתה נוכחת במנ"י פעם אחת בעת שהוא היה במקום. ואכן, דומה כי לאחר שההגנה בחרה להביא לעדות את העדה ספיר, שאישרה כי המתלוננת שהתה במנ"י עם הנאשם, התאים הנאשם את גרסתו לכך ואימץ גרסה לפיה ייתכן שהמתלוננת שהתה פעם אחת איתו במנ"י. </w:t>
      </w:r>
      <w:r w:rsidR="00E433B1" w:rsidRPr="0019753B">
        <w:rPr>
          <w:rFonts w:ascii="David" w:hAnsi="David" w:cs="David"/>
          <w:sz w:val="28"/>
          <w:szCs w:val="28"/>
          <w:rtl/>
        </w:rPr>
        <w:t>הנאשם אינו חולק על כך, שהתפתח בינו לבין המתלוננת קשר מיוחד באותה התקופה - קשר שנמשך כשבועיים</w:t>
      </w:r>
      <w:r w:rsidR="00010C45" w:rsidRPr="0019753B">
        <w:rPr>
          <w:rFonts w:ascii="David" w:hAnsi="David" w:cs="David"/>
          <w:sz w:val="28"/>
          <w:szCs w:val="28"/>
          <w:rtl/>
        </w:rPr>
        <w:t xml:space="preserve"> או שלושה</w:t>
      </w:r>
      <w:r w:rsidR="00E433B1" w:rsidRPr="0019753B">
        <w:rPr>
          <w:rFonts w:ascii="David" w:hAnsi="David" w:cs="David"/>
          <w:sz w:val="28"/>
          <w:szCs w:val="28"/>
          <w:rtl/>
        </w:rPr>
        <w:t xml:space="preserve"> וסופו באירוע באוטובוס. מכך אנו למדים, </w:t>
      </w:r>
      <w:r w:rsidR="00E433B1" w:rsidRPr="0019753B">
        <w:rPr>
          <w:rFonts w:ascii="David" w:hAnsi="David" w:cs="David"/>
          <w:b/>
          <w:bCs/>
          <w:sz w:val="28"/>
          <w:szCs w:val="28"/>
          <w:rtl/>
        </w:rPr>
        <w:t>שהמתלוננת לא הייתה חיילת רגילה עבורו</w:t>
      </w:r>
      <w:r w:rsidR="00E433B1" w:rsidRPr="0019753B">
        <w:rPr>
          <w:rFonts w:ascii="David" w:hAnsi="David" w:cs="David"/>
          <w:sz w:val="28"/>
          <w:szCs w:val="28"/>
          <w:rtl/>
        </w:rPr>
        <w:t xml:space="preserve">. </w:t>
      </w:r>
      <w:r w:rsidR="00F65FC6" w:rsidRPr="0019753B">
        <w:rPr>
          <w:rFonts w:ascii="David" w:hAnsi="David" w:cs="David"/>
          <w:sz w:val="28"/>
          <w:szCs w:val="28"/>
          <w:rtl/>
        </w:rPr>
        <w:t>לדבריו</w:t>
      </w:r>
      <w:r w:rsidR="00E433B1" w:rsidRPr="0019753B">
        <w:rPr>
          <w:rFonts w:ascii="David" w:hAnsi="David" w:cs="David"/>
          <w:sz w:val="28"/>
          <w:szCs w:val="28"/>
          <w:rtl/>
        </w:rPr>
        <w:t xml:space="preserve">, </w:t>
      </w:r>
      <w:r w:rsidR="002475C4" w:rsidRPr="0019753B">
        <w:rPr>
          <w:rFonts w:ascii="David" w:hAnsi="David" w:cs="David"/>
          <w:sz w:val="28"/>
          <w:szCs w:val="28"/>
          <w:rtl/>
        </w:rPr>
        <w:t xml:space="preserve">מדובר בפרשה טראומטית שבעקבותיה נפוצו שמועות בגדודו והיא כמעט וחיסלה את יחסיו עם בת זוגו, שחר. </w:t>
      </w:r>
      <w:r w:rsidR="00E433B1" w:rsidRPr="0019753B">
        <w:rPr>
          <w:rFonts w:ascii="David" w:hAnsi="David" w:cs="David"/>
          <w:sz w:val="28"/>
          <w:szCs w:val="28"/>
          <w:rtl/>
        </w:rPr>
        <w:t>מכאן, ש</w:t>
      </w:r>
      <w:r w:rsidR="002475C4" w:rsidRPr="0019753B">
        <w:rPr>
          <w:rFonts w:ascii="David" w:hAnsi="David" w:cs="David"/>
          <w:sz w:val="28"/>
          <w:szCs w:val="28"/>
          <w:rtl/>
        </w:rPr>
        <w:t xml:space="preserve">בכל הנוגע לסמ"ר ר', </w:t>
      </w:r>
      <w:r w:rsidR="00E433B1" w:rsidRPr="0019753B">
        <w:rPr>
          <w:rFonts w:ascii="David" w:hAnsi="David" w:cs="David"/>
          <w:sz w:val="28"/>
          <w:szCs w:val="28"/>
          <w:rtl/>
        </w:rPr>
        <w:t>קשה לקבל את הטענה שמדובר בהתרחשות שגרתית ב</w:t>
      </w:r>
      <w:r w:rsidR="00A66CC4" w:rsidRPr="0019753B">
        <w:rPr>
          <w:rFonts w:ascii="David" w:hAnsi="David" w:cs="David"/>
          <w:sz w:val="28"/>
          <w:szCs w:val="28"/>
          <w:rtl/>
        </w:rPr>
        <w:t>י</w:t>
      </w:r>
      <w:r w:rsidR="00E433B1" w:rsidRPr="0019753B">
        <w:rPr>
          <w:rFonts w:ascii="David" w:hAnsi="David" w:cs="David"/>
          <w:sz w:val="28"/>
          <w:szCs w:val="28"/>
          <w:rtl/>
        </w:rPr>
        <w:t xml:space="preserve">ן מפקד לפקודה, </w:t>
      </w:r>
      <w:r w:rsidR="00010C45" w:rsidRPr="0019753B">
        <w:rPr>
          <w:rFonts w:ascii="David" w:hAnsi="David" w:cs="David"/>
          <w:sz w:val="28"/>
          <w:szCs w:val="28"/>
          <w:rtl/>
        </w:rPr>
        <w:t>שאינה אמורה לה</w:t>
      </w:r>
      <w:r w:rsidR="005B4E32" w:rsidRPr="0019753B">
        <w:rPr>
          <w:rFonts w:ascii="David" w:hAnsi="David" w:cs="David"/>
          <w:sz w:val="28"/>
          <w:szCs w:val="28"/>
          <w:rtl/>
        </w:rPr>
        <w:t>י</w:t>
      </w:r>
      <w:r w:rsidR="00010C45" w:rsidRPr="0019753B">
        <w:rPr>
          <w:rFonts w:ascii="David" w:hAnsi="David" w:cs="David"/>
          <w:sz w:val="28"/>
          <w:szCs w:val="28"/>
          <w:rtl/>
        </w:rPr>
        <w:t>חרט בז</w:t>
      </w:r>
      <w:r w:rsidR="005B4E32" w:rsidRPr="0019753B">
        <w:rPr>
          <w:rFonts w:ascii="David" w:hAnsi="David" w:cs="David"/>
          <w:sz w:val="28"/>
          <w:szCs w:val="28"/>
          <w:rtl/>
        </w:rPr>
        <w:t>י</w:t>
      </w:r>
      <w:r w:rsidR="00010C45" w:rsidRPr="0019753B">
        <w:rPr>
          <w:rFonts w:ascii="David" w:hAnsi="David" w:cs="David"/>
          <w:sz w:val="28"/>
          <w:szCs w:val="28"/>
          <w:rtl/>
        </w:rPr>
        <w:t>כרונו</w:t>
      </w:r>
      <w:r w:rsidR="00E433B1" w:rsidRPr="0019753B">
        <w:rPr>
          <w:rFonts w:ascii="David" w:hAnsi="David" w:cs="David"/>
          <w:sz w:val="28"/>
          <w:szCs w:val="28"/>
          <w:rtl/>
        </w:rPr>
        <w:t xml:space="preserve">. </w:t>
      </w:r>
    </w:p>
    <w:p w14:paraId="091B7796" w14:textId="77777777" w:rsidR="0091590F" w:rsidRPr="0019753B" w:rsidRDefault="0091590F" w:rsidP="0091590F">
      <w:pPr>
        <w:spacing w:line="360" w:lineRule="auto"/>
        <w:ind w:left="-58"/>
        <w:jc w:val="both"/>
        <w:rPr>
          <w:rFonts w:ascii="David" w:hAnsi="David" w:cs="David"/>
          <w:sz w:val="28"/>
          <w:szCs w:val="28"/>
        </w:rPr>
      </w:pPr>
    </w:p>
    <w:p w14:paraId="7DC75ABA" w14:textId="77777777" w:rsidR="0091590F" w:rsidRPr="0019753B" w:rsidRDefault="0091590F" w:rsidP="00F65FC6">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טענתו של הנאשם </w:t>
      </w:r>
      <w:r w:rsidRPr="0019753B">
        <w:rPr>
          <w:rFonts w:ascii="David" w:hAnsi="David" w:cs="David"/>
          <w:b/>
          <w:bCs/>
          <w:sz w:val="28"/>
          <w:szCs w:val="28"/>
          <w:rtl/>
        </w:rPr>
        <w:t xml:space="preserve">בעדותו בפנינו </w:t>
      </w:r>
      <w:r w:rsidRPr="0019753B">
        <w:rPr>
          <w:rFonts w:ascii="David" w:hAnsi="David" w:cs="David"/>
          <w:sz w:val="28"/>
          <w:szCs w:val="28"/>
          <w:rtl/>
        </w:rPr>
        <w:t xml:space="preserve">(עמ' 229, ש' 36), כי הוא איננו זוכר אם הגיע לפורקן מיני באוטובוס, נשמעת </w:t>
      </w:r>
      <w:r w:rsidR="00F65FC6" w:rsidRPr="0019753B">
        <w:rPr>
          <w:rFonts w:ascii="David" w:hAnsi="David" w:cs="David"/>
          <w:sz w:val="28"/>
          <w:szCs w:val="28"/>
          <w:rtl/>
        </w:rPr>
        <w:t>גם היא</w:t>
      </w:r>
      <w:r w:rsidRPr="0019753B">
        <w:rPr>
          <w:rFonts w:ascii="David" w:hAnsi="David" w:cs="David"/>
          <w:sz w:val="28"/>
          <w:szCs w:val="28"/>
          <w:rtl/>
        </w:rPr>
        <w:t xml:space="preserve"> בלתי אמינה. היא </w:t>
      </w:r>
      <w:r w:rsidRPr="0019753B">
        <w:rPr>
          <w:rFonts w:ascii="David" w:hAnsi="David" w:cs="David"/>
          <w:b/>
          <w:bCs/>
          <w:sz w:val="28"/>
          <w:szCs w:val="28"/>
          <w:rtl/>
        </w:rPr>
        <w:t>נסתרת באופן חזיתי</w:t>
      </w:r>
      <w:r w:rsidRPr="0019753B">
        <w:rPr>
          <w:rFonts w:ascii="David" w:hAnsi="David" w:cs="David"/>
          <w:sz w:val="28"/>
          <w:szCs w:val="28"/>
          <w:rtl/>
        </w:rPr>
        <w:t xml:space="preserve"> לנוכח אישור הנאשם את הדברים בהתכתבויות שניהל עם בת זוגו (ת/23, התכתבות מתאריך 16/11/2019 בשעה 02:07:14) ותגובתה של בת זוגו "זה אותו דבר כמו לשכב". בהמשך אותה התכתבות, נלחץ הנאשם מכך ששחר חסמה את המתלוננת וכתב לה, שהוא מבקש שתסיר את החסימה. הוא הסביר לה את מקור חששו: "</w:t>
      </w:r>
      <w:r w:rsidRPr="0019753B">
        <w:rPr>
          <w:rFonts w:ascii="David" w:hAnsi="David" w:cs="David"/>
          <w:b/>
          <w:bCs/>
          <w:sz w:val="28"/>
          <w:szCs w:val="28"/>
          <w:rtl/>
        </w:rPr>
        <w:t>אני אכנס לכלא את לא מבינה</w:t>
      </w:r>
      <w:r w:rsidRPr="0019753B">
        <w:rPr>
          <w:rFonts w:ascii="David" w:hAnsi="David" w:cs="David"/>
          <w:sz w:val="28"/>
          <w:szCs w:val="28"/>
          <w:rtl/>
        </w:rPr>
        <w:t>" (19/11/2019, 14:35).</w:t>
      </w:r>
    </w:p>
    <w:p w14:paraId="63F09C56" w14:textId="77777777" w:rsidR="00B03272" w:rsidRPr="0019753B" w:rsidRDefault="00B03272" w:rsidP="00B03272">
      <w:pPr>
        <w:spacing w:line="360" w:lineRule="auto"/>
        <w:ind w:left="-58"/>
        <w:jc w:val="both"/>
        <w:rPr>
          <w:rFonts w:ascii="David" w:hAnsi="David" w:cs="David"/>
          <w:sz w:val="28"/>
          <w:szCs w:val="28"/>
        </w:rPr>
      </w:pPr>
    </w:p>
    <w:p w14:paraId="20AA785E" w14:textId="77777777" w:rsidR="00181737" w:rsidRPr="0019753B" w:rsidRDefault="00181737" w:rsidP="00D4425C">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בחקירתו במצ"ח, נשאל הנאשם מדוע הפסיק את מערכת היחסים עם המתלוננת והשיב: "</w:t>
      </w:r>
      <w:r w:rsidRPr="0019753B">
        <w:rPr>
          <w:rFonts w:ascii="David" w:hAnsi="David" w:cs="David"/>
          <w:b/>
          <w:bCs/>
          <w:sz w:val="28"/>
          <w:szCs w:val="28"/>
          <w:rtl/>
        </w:rPr>
        <w:t>פשוט חשבתי שזה לא דבר נכון שאני אצא עם חיילת שלי זה הכל</w:t>
      </w:r>
      <w:r w:rsidRPr="0019753B">
        <w:rPr>
          <w:rFonts w:ascii="David" w:hAnsi="David" w:cs="David"/>
          <w:sz w:val="28"/>
          <w:szCs w:val="28"/>
          <w:rtl/>
        </w:rPr>
        <w:t>" (באמרתו הראשונה, ש' 311-312).</w:t>
      </w:r>
      <w:r w:rsidR="003C24EB" w:rsidRPr="0019753B">
        <w:rPr>
          <w:rFonts w:ascii="David" w:hAnsi="David" w:cs="David"/>
          <w:sz w:val="28"/>
          <w:szCs w:val="28"/>
          <w:rtl/>
        </w:rPr>
        <w:t xml:space="preserve"> ואולם,</w:t>
      </w:r>
      <w:r w:rsidRPr="0019753B">
        <w:rPr>
          <w:rFonts w:ascii="David" w:hAnsi="David" w:cs="David"/>
          <w:sz w:val="28"/>
          <w:szCs w:val="28"/>
          <w:rtl/>
        </w:rPr>
        <w:t xml:space="preserve"> כשנחשפה התמונה הראייתית המלאה, התברר שהס</w:t>
      </w:r>
      <w:r w:rsidR="00D4425C" w:rsidRPr="0019753B">
        <w:rPr>
          <w:rFonts w:ascii="David" w:hAnsi="David" w:cs="David"/>
          <w:sz w:val="28"/>
          <w:szCs w:val="28"/>
          <w:rtl/>
        </w:rPr>
        <w:t xml:space="preserve">יבה האמיתית לניתוק הקשר, הייתה השמועות שנפוצו ושבעקבותיהם </w:t>
      </w:r>
      <w:r w:rsidRPr="0019753B">
        <w:rPr>
          <w:rFonts w:ascii="David" w:hAnsi="David" w:cs="David"/>
          <w:sz w:val="28"/>
          <w:szCs w:val="28"/>
          <w:rtl/>
        </w:rPr>
        <w:t xml:space="preserve">שחר, בת זוגו, גילתה על האירוע, חסמה את המתלוננת ברשתות החברתיות וכעסה </w:t>
      </w:r>
      <w:r w:rsidR="00D4425C" w:rsidRPr="0019753B">
        <w:rPr>
          <w:rFonts w:ascii="David" w:hAnsi="David" w:cs="David"/>
          <w:sz w:val="28"/>
          <w:szCs w:val="28"/>
          <w:rtl/>
        </w:rPr>
        <w:t xml:space="preserve">עליו </w:t>
      </w:r>
      <w:r w:rsidRPr="0019753B">
        <w:rPr>
          <w:rFonts w:ascii="David" w:hAnsi="David" w:cs="David"/>
          <w:sz w:val="28"/>
          <w:szCs w:val="28"/>
          <w:rtl/>
        </w:rPr>
        <w:t>מאוד.</w:t>
      </w:r>
    </w:p>
    <w:p w14:paraId="46D881EB" w14:textId="77777777" w:rsidR="00010C45" w:rsidRPr="0019753B" w:rsidRDefault="00010C45" w:rsidP="00010C45">
      <w:pPr>
        <w:spacing w:line="360" w:lineRule="auto"/>
        <w:ind w:left="-58"/>
        <w:jc w:val="both"/>
        <w:rPr>
          <w:rFonts w:ascii="David" w:hAnsi="David" w:cs="David"/>
          <w:sz w:val="28"/>
          <w:szCs w:val="28"/>
          <w:highlight w:val="yellow"/>
        </w:rPr>
      </w:pPr>
    </w:p>
    <w:p w14:paraId="7AFCF10E" w14:textId="77777777" w:rsidR="003B6AB1" w:rsidRPr="0019753B" w:rsidRDefault="003B6AB1" w:rsidP="003B6AB1">
      <w:pPr>
        <w:spacing w:line="360" w:lineRule="auto"/>
        <w:ind w:left="-58"/>
        <w:jc w:val="both"/>
        <w:rPr>
          <w:rFonts w:ascii="David" w:hAnsi="David" w:cs="David"/>
          <w:sz w:val="28"/>
          <w:szCs w:val="28"/>
          <w:u w:val="single"/>
        </w:rPr>
      </w:pPr>
      <w:r w:rsidRPr="0019753B">
        <w:rPr>
          <w:rFonts w:ascii="David" w:hAnsi="David" w:cs="David"/>
          <w:sz w:val="28"/>
          <w:szCs w:val="28"/>
          <w:u w:val="single"/>
          <w:rtl/>
        </w:rPr>
        <w:lastRenderedPageBreak/>
        <w:t>סיכום ביניים</w:t>
      </w:r>
    </w:p>
    <w:p w14:paraId="54B89A60" w14:textId="77777777" w:rsidR="00FF371F" w:rsidRPr="0019753B" w:rsidRDefault="003C7E20" w:rsidP="00FF371F">
      <w:pPr>
        <w:numPr>
          <w:ilvl w:val="0"/>
          <w:numId w:val="6"/>
        </w:numPr>
        <w:spacing w:line="360" w:lineRule="auto"/>
        <w:ind w:left="-58" w:hanging="609"/>
        <w:jc w:val="both"/>
        <w:rPr>
          <w:rFonts w:ascii="David" w:hAnsi="David" w:cs="David"/>
          <w:b/>
          <w:bCs/>
          <w:sz w:val="28"/>
          <w:szCs w:val="28"/>
        </w:rPr>
      </w:pPr>
      <w:r w:rsidRPr="0019753B">
        <w:rPr>
          <w:rFonts w:ascii="David" w:hAnsi="David" w:cs="David"/>
          <w:sz w:val="28"/>
          <w:szCs w:val="28"/>
          <w:rtl/>
        </w:rPr>
        <w:t xml:space="preserve">מהעדויות וממצאי המהימנות ניתן לקבוע כי </w:t>
      </w:r>
      <w:r w:rsidR="00F66D2F" w:rsidRPr="0019753B">
        <w:rPr>
          <w:rFonts w:ascii="David" w:hAnsi="David" w:cs="David"/>
          <w:sz w:val="28"/>
          <w:szCs w:val="28"/>
          <w:rtl/>
        </w:rPr>
        <w:t xml:space="preserve">עצם התרחשות </w:t>
      </w:r>
      <w:r w:rsidRPr="0019753B">
        <w:rPr>
          <w:rFonts w:ascii="David" w:hAnsi="David" w:cs="David"/>
          <w:sz w:val="28"/>
          <w:szCs w:val="28"/>
          <w:rtl/>
        </w:rPr>
        <w:t xml:space="preserve">המעשים </w:t>
      </w:r>
      <w:r w:rsidR="00F66D2F" w:rsidRPr="0019753B">
        <w:rPr>
          <w:rFonts w:ascii="David" w:hAnsi="David" w:cs="David"/>
          <w:sz w:val="28"/>
          <w:szCs w:val="28"/>
          <w:rtl/>
        </w:rPr>
        <w:t xml:space="preserve">המגונים </w:t>
      </w:r>
      <w:r w:rsidRPr="0019753B">
        <w:rPr>
          <w:rFonts w:ascii="David" w:hAnsi="David" w:cs="David"/>
          <w:sz w:val="28"/>
          <w:szCs w:val="28"/>
          <w:rtl/>
        </w:rPr>
        <w:t xml:space="preserve">המיוחסים לנאשם במנ"י הוכח בפנינו מעבר לכל ספק סביר. </w:t>
      </w:r>
      <w:r w:rsidR="004A432F" w:rsidRPr="0019753B">
        <w:rPr>
          <w:rFonts w:ascii="David" w:hAnsi="David" w:cs="David"/>
          <w:sz w:val="28"/>
          <w:szCs w:val="28"/>
          <w:rtl/>
        </w:rPr>
        <w:t xml:space="preserve">לנוכח אי הבהירות שתוארה בנוגע למספר המעשים, </w:t>
      </w:r>
      <w:r w:rsidR="001530AA" w:rsidRPr="0019753B">
        <w:rPr>
          <w:rFonts w:ascii="David" w:hAnsi="David" w:cs="David"/>
          <w:sz w:val="28"/>
          <w:szCs w:val="28"/>
          <w:rtl/>
        </w:rPr>
        <w:t xml:space="preserve">ומטעמי זהירות בלבד, בהתאם לכללים הנהוגים במשפט הפלילי, </w:t>
      </w:r>
      <w:r w:rsidR="004A432F" w:rsidRPr="0019753B">
        <w:rPr>
          <w:rFonts w:ascii="David" w:hAnsi="David" w:cs="David"/>
          <w:sz w:val="28"/>
          <w:szCs w:val="28"/>
          <w:rtl/>
        </w:rPr>
        <w:t xml:space="preserve">החלטנו לקבוע כי מדובר במספר אירועים הגדול משניים, כלומר </w:t>
      </w:r>
      <w:r w:rsidR="004A432F" w:rsidRPr="0019753B">
        <w:rPr>
          <w:rFonts w:ascii="David" w:hAnsi="David" w:cs="David"/>
          <w:b/>
          <w:bCs/>
          <w:sz w:val="28"/>
          <w:szCs w:val="28"/>
          <w:rtl/>
        </w:rPr>
        <w:t>שלושה אירועים או יותר</w:t>
      </w:r>
      <w:r w:rsidR="004A432F" w:rsidRPr="0019753B">
        <w:rPr>
          <w:rFonts w:ascii="David" w:hAnsi="David" w:cs="David"/>
          <w:sz w:val="28"/>
          <w:szCs w:val="28"/>
          <w:rtl/>
        </w:rPr>
        <w:t xml:space="preserve">. </w:t>
      </w:r>
    </w:p>
    <w:p w14:paraId="49072B1E" w14:textId="77777777" w:rsidR="00FF371F" w:rsidRPr="0019753B" w:rsidRDefault="00FF371F" w:rsidP="00FF371F">
      <w:pPr>
        <w:spacing w:line="360" w:lineRule="auto"/>
        <w:ind w:left="-58"/>
        <w:jc w:val="both"/>
        <w:rPr>
          <w:rFonts w:ascii="David" w:hAnsi="David" w:cs="David"/>
          <w:b/>
          <w:bCs/>
          <w:sz w:val="28"/>
          <w:szCs w:val="28"/>
        </w:rPr>
      </w:pPr>
    </w:p>
    <w:p w14:paraId="330DFA5C" w14:textId="77777777" w:rsidR="00F45764" w:rsidRPr="0019753B" w:rsidRDefault="00FF371F" w:rsidP="00F45764">
      <w:pPr>
        <w:spacing w:line="360" w:lineRule="auto"/>
        <w:ind w:left="-58"/>
        <w:jc w:val="both"/>
        <w:rPr>
          <w:rFonts w:ascii="David" w:hAnsi="David" w:cs="David"/>
          <w:sz w:val="28"/>
          <w:szCs w:val="28"/>
        </w:rPr>
      </w:pPr>
      <w:r w:rsidRPr="0019753B">
        <w:rPr>
          <w:rFonts w:ascii="David" w:hAnsi="David" w:cs="David"/>
          <w:sz w:val="28"/>
          <w:szCs w:val="28"/>
          <w:rtl/>
        </w:rPr>
        <w:t xml:space="preserve">למעשה, לא הייתה מחלוקת משפטית על קיומן של יסודות העבירה והדיון נסב, רובו ככולו, על השאלה העובדתית האם המעשים התרחשו. במצב הדברים הזה, איננו נדרשים להרחיב בנוגע ליסודות העבירה. עם זאת, לא נמנע מלציין כי הוכח בפנינו </w:t>
      </w:r>
      <w:r w:rsidRPr="0019753B">
        <w:rPr>
          <w:rFonts w:ascii="David" w:hAnsi="David" w:cs="David"/>
          <w:b/>
          <w:bCs/>
          <w:sz w:val="28"/>
          <w:szCs w:val="28"/>
          <w:rtl/>
        </w:rPr>
        <w:t>באופן חד משמעי</w:t>
      </w:r>
      <w:r w:rsidRPr="0019753B">
        <w:rPr>
          <w:rFonts w:ascii="David" w:hAnsi="David" w:cs="David"/>
          <w:sz w:val="28"/>
          <w:szCs w:val="28"/>
          <w:rtl/>
        </w:rPr>
        <w:t xml:space="preserve"> שמעשיו של הנאשם מתאפיינים בהיבטים ברורים של מיניות גלויה. אף על פי אמות המידה האובייקטיביות של האדם הממוצע המעשים הם בלתי הגונים, בלתי מוסריים ובלתי צנועים (ע"פ 616/83 </w:t>
      </w:r>
      <w:r w:rsidRPr="0019753B">
        <w:rPr>
          <w:rFonts w:ascii="David" w:hAnsi="David" w:cs="David"/>
          <w:b/>
          <w:bCs/>
          <w:sz w:val="28"/>
          <w:szCs w:val="28"/>
          <w:rtl/>
        </w:rPr>
        <w:t>פליישמן נ' מדינת ישראל</w:t>
      </w:r>
      <w:r w:rsidRPr="0019753B">
        <w:rPr>
          <w:rFonts w:ascii="David" w:hAnsi="David" w:cs="David"/>
          <w:sz w:val="28"/>
          <w:szCs w:val="28"/>
          <w:rtl/>
        </w:rPr>
        <w:t>, פ"ד ל</w:t>
      </w:r>
      <w:r w:rsidR="00D46448" w:rsidRPr="0019753B">
        <w:rPr>
          <w:rFonts w:ascii="David" w:hAnsi="David" w:cs="David"/>
          <w:sz w:val="28"/>
          <w:szCs w:val="28"/>
          <w:rtl/>
        </w:rPr>
        <w:t>"</w:t>
      </w:r>
      <w:r w:rsidRPr="0019753B">
        <w:rPr>
          <w:rFonts w:ascii="David" w:hAnsi="David" w:cs="David"/>
          <w:sz w:val="28"/>
          <w:szCs w:val="28"/>
          <w:rtl/>
        </w:rPr>
        <w:t>ט</w:t>
      </w:r>
      <w:r w:rsidR="00D46448" w:rsidRPr="0019753B">
        <w:rPr>
          <w:rFonts w:ascii="David" w:hAnsi="David" w:cs="David"/>
          <w:sz w:val="28"/>
          <w:szCs w:val="28"/>
          <w:rtl/>
        </w:rPr>
        <w:t xml:space="preserve"> </w:t>
      </w:r>
      <w:r w:rsidRPr="0019753B">
        <w:rPr>
          <w:rFonts w:ascii="David" w:hAnsi="David" w:cs="David"/>
          <w:sz w:val="28"/>
          <w:szCs w:val="28"/>
          <w:rtl/>
        </w:rPr>
        <w:t xml:space="preserve">(1) 449, 457, 458, שאוזכר בהסכמה בע"פ 6255/03 </w:t>
      </w:r>
      <w:r w:rsidRPr="0019753B">
        <w:rPr>
          <w:rFonts w:ascii="David" w:hAnsi="David" w:cs="David"/>
          <w:b/>
          <w:bCs/>
          <w:sz w:val="28"/>
          <w:szCs w:val="28"/>
          <w:rtl/>
        </w:rPr>
        <w:t>פלוני נ' מדינת ישראל</w:t>
      </w:r>
      <w:r w:rsidRPr="0019753B">
        <w:rPr>
          <w:rFonts w:ascii="David" w:hAnsi="David" w:cs="David"/>
          <w:sz w:val="28"/>
          <w:szCs w:val="28"/>
          <w:rtl/>
        </w:rPr>
        <w:t xml:space="preserve"> (16/02/2004)</w:t>
      </w:r>
      <w:r w:rsidR="00F45764" w:rsidRPr="0019753B">
        <w:rPr>
          <w:rFonts w:ascii="David" w:hAnsi="David" w:cs="David"/>
          <w:sz w:val="28"/>
          <w:szCs w:val="28"/>
          <w:rtl/>
        </w:rPr>
        <w:t xml:space="preserve">) בפסיקה אף מוכרת אמירתו של השופט זמיר: "...כפי שנאמר לגבי פיל, אף שקשה להגדיר אותו, כשרואים אותו, אין קושי לזהות אותו." (עש"מ 6713/96 </w:t>
      </w:r>
      <w:r w:rsidR="00F45764" w:rsidRPr="0019753B">
        <w:rPr>
          <w:rFonts w:ascii="David" w:hAnsi="David" w:cs="David"/>
          <w:b/>
          <w:bCs/>
          <w:sz w:val="28"/>
          <w:szCs w:val="28"/>
          <w:rtl/>
        </w:rPr>
        <w:t>מדינת ישראל בן אשר</w:t>
      </w:r>
      <w:r w:rsidR="00F45764" w:rsidRPr="0019753B">
        <w:rPr>
          <w:rFonts w:ascii="David" w:hAnsi="David" w:cs="David"/>
          <w:sz w:val="28"/>
          <w:szCs w:val="28"/>
          <w:rtl/>
        </w:rPr>
        <w:t>, פ"ד נב(1) 650, 682).</w:t>
      </w:r>
    </w:p>
    <w:p w14:paraId="3A4A7ACE" w14:textId="77777777" w:rsidR="00FF371F" w:rsidRPr="0019753B" w:rsidRDefault="00FF371F" w:rsidP="00F45764">
      <w:pPr>
        <w:spacing w:line="360" w:lineRule="auto"/>
        <w:ind w:left="-58"/>
        <w:jc w:val="both"/>
        <w:rPr>
          <w:rFonts w:ascii="David" w:hAnsi="David" w:cs="David"/>
          <w:sz w:val="28"/>
          <w:szCs w:val="28"/>
        </w:rPr>
      </w:pPr>
    </w:p>
    <w:p w14:paraId="56561371" w14:textId="77777777" w:rsidR="00FF371F" w:rsidRPr="0019753B" w:rsidRDefault="00FF371F" w:rsidP="00FF371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קשה לחלוק על כך, שהבאת ידיה של המתלוננת, אל איבר מינו של הנאשם, וביתר שאת מעשה האונן שגרם הנאשם ל</w:t>
      </w:r>
      <w:r w:rsidR="00F16D73" w:rsidRPr="0019753B">
        <w:rPr>
          <w:rFonts w:ascii="David" w:hAnsi="David" w:cs="David"/>
          <w:sz w:val="28"/>
          <w:szCs w:val="28"/>
          <w:rtl/>
        </w:rPr>
        <w:t xml:space="preserve">סמ"ר </w:t>
      </w:r>
      <w:r w:rsidRPr="0019753B">
        <w:rPr>
          <w:rFonts w:ascii="David" w:hAnsi="David" w:cs="David"/>
          <w:sz w:val="28"/>
          <w:szCs w:val="28"/>
          <w:rtl/>
        </w:rPr>
        <w:t>ר' לבצע בו, עונה על הגדרת יסודות עבירת המעשה המגונה. אכן, כטענת התביעה הנאשם ניצל את מעמדו כמפקד על מנת לגרום ל</w:t>
      </w:r>
      <w:r w:rsidR="00F16D73" w:rsidRPr="0019753B">
        <w:rPr>
          <w:rFonts w:ascii="David" w:hAnsi="David" w:cs="David"/>
          <w:sz w:val="28"/>
          <w:szCs w:val="28"/>
          <w:rtl/>
        </w:rPr>
        <w:t xml:space="preserve">סמ"ר </w:t>
      </w:r>
      <w:r w:rsidRPr="0019753B">
        <w:rPr>
          <w:rFonts w:ascii="David" w:hAnsi="David" w:cs="David"/>
          <w:sz w:val="28"/>
          <w:szCs w:val="28"/>
          <w:rtl/>
        </w:rPr>
        <w:t xml:space="preserve">ר' לבצע בו את המעשים. חזקת הכוונה מתקיימת כאן במלוא עוזה ומעידה על כך שהנאשם ביצע את המעשים לשם גירוי או סיפוק מיני. </w:t>
      </w:r>
    </w:p>
    <w:p w14:paraId="3F34B164" w14:textId="77777777" w:rsidR="00F45764" w:rsidRPr="0019753B" w:rsidRDefault="00F45764" w:rsidP="00F45764">
      <w:pPr>
        <w:spacing w:line="360" w:lineRule="auto"/>
        <w:ind w:left="-58"/>
        <w:jc w:val="both"/>
        <w:rPr>
          <w:rFonts w:ascii="David" w:hAnsi="David" w:cs="David"/>
          <w:sz w:val="28"/>
          <w:szCs w:val="28"/>
        </w:rPr>
      </w:pPr>
    </w:p>
    <w:p w14:paraId="63860CE9" w14:textId="77777777" w:rsidR="00473A67" w:rsidRPr="0019753B" w:rsidRDefault="00B6527A" w:rsidP="00D46448">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ההגנה העלתה טענות שונות בנוגע לאופן </w:t>
      </w:r>
      <w:r w:rsidRPr="0019753B">
        <w:rPr>
          <w:rFonts w:ascii="David" w:hAnsi="David" w:cs="David"/>
          <w:b/>
          <w:bCs/>
          <w:sz w:val="28"/>
          <w:szCs w:val="28"/>
          <w:rtl/>
        </w:rPr>
        <w:t>המדויק</w:t>
      </w:r>
      <w:r w:rsidRPr="0019753B">
        <w:rPr>
          <w:rFonts w:ascii="David" w:hAnsi="David" w:cs="David"/>
          <w:sz w:val="28"/>
          <w:szCs w:val="28"/>
          <w:rtl/>
        </w:rPr>
        <w:t xml:space="preserve">, שבו התרחש האירוע באוטובוס, בתקווה למצוא בכך תימוכין לטענת הנאשם כי המעשה בוצע בהסכמה. </w:t>
      </w:r>
      <w:r w:rsidR="00FF371F" w:rsidRPr="0019753B">
        <w:rPr>
          <w:rFonts w:ascii="David" w:hAnsi="David" w:cs="David"/>
          <w:sz w:val="28"/>
          <w:szCs w:val="28"/>
          <w:rtl/>
        </w:rPr>
        <w:t>בעקבות</w:t>
      </w:r>
      <w:r w:rsidR="00473A67" w:rsidRPr="0019753B">
        <w:rPr>
          <w:rFonts w:ascii="David" w:hAnsi="David" w:cs="David"/>
          <w:sz w:val="28"/>
          <w:szCs w:val="28"/>
          <w:rtl/>
        </w:rPr>
        <w:t xml:space="preserve"> המשקל המלא שנתנו </w:t>
      </w:r>
      <w:r w:rsidRPr="0019753B">
        <w:rPr>
          <w:rFonts w:ascii="David" w:hAnsi="David" w:cs="David"/>
          <w:sz w:val="28"/>
          <w:szCs w:val="28"/>
          <w:rtl/>
        </w:rPr>
        <w:t>ל</w:t>
      </w:r>
      <w:r w:rsidR="00473A67" w:rsidRPr="0019753B">
        <w:rPr>
          <w:rFonts w:ascii="David" w:hAnsi="David" w:cs="David"/>
          <w:sz w:val="28"/>
          <w:szCs w:val="28"/>
          <w:rtl/>
        </w:rPr>
        <w:t xml:space="preserve">עדותה של המתלוננת, אנו קובעים כי </w:t>
      </w:r>
      <w:r w:rsidRPr="0019753B">
        <w:rPr>
          <w:rFonts w:ascii="David" w:hAnsi="David" w:cs="David"/>
          <w:sz w:val="28"/>
          <w:szCs w:val="28"/>
          <w:rtl/>
        </w:rPr>
        <w:t xml:space="preserve">המעשה התרחש באופן מדויק כפי שתואר על ידי המתלוננת בחקירה הראשית. </w:t>
      </w:r>
      <w:r w:rsidR="00473A67" w:rsidRPr="0019753B">
        <w:rPr>
          <w:rFonts w:ascii="David" w:hAnsi="David" w:cs="David"/>
          <w:sz w:val="28"/>
          <w:szCs w:val="28"/>
          <w:rtl/>
        </w:rPr>
        <w:t>הוכח בפנינו</w:t>
      </w:r>
      <w:r w:rsidRPr="0019753B">
        <w:rPr>
          <w:rFonts w:ascii="David" w:hAnsi="David" w:cs="David"/>
          <w:sz w:val="28"/>
          <w:szCs w:val="28"/>
          <w:rtl/>
        </w:rPr>
        <w:t>,</w:t>
      </w:r>
      <w:r w:rsidR="00473A67" w:rsidRPr="0019753B">
        <w:rPr>
          <w:rFonts w:ascii="David" w:hAnsi="David" w:cs="David"/>
          <w:sz w:val="28"/>
          <w:szCs w:val="28"/>
          <w:rtl/>
        </w:rPr>
        <w:t xml:space="preserve"> שאירוע האוטובוס</w:t>
      </w:r>
      <w:r w:rsidR="00C87200" w:rsidRPr="0019753B">
        <w:rPr>
          <w:rFonts w:ascii="David" w:hAnsi="David" w:cs="David"/>
          <w:sz w:val="28"/>
          <w:szCs w:val="28"/>
          <w:rtl/>
        </w:rPr>
        <w:t xml:space="preserve"> לא התרחש ביוזמתה ובהסכמתה</w:t>
      </w:r>
      <w:r w:rsidR="00473A67" w:rsidRPr="0019753B">
        <w:rPr>
          <w:rFonts w:ascii="David" w:hAnsi="David" w:cs="David"/>
          <w:sz w:val="28"/>
          <w:szCs w:val="28"/>
          <w:rtl/>
        </w:rPr>
        <w:t xml:space="preserve">, אלא נכפה עליה. אנו מקבלים את עדותה, כי </w:t>
      </w:r>
      <w:r w:rsidR="00C87200" w:rsidRPr="0019753B">
        <w:rPr>
          <w:rFonts w:ascii="David" w:hAnsi="David" w:cs="David"/>
          <w:sz w:val="28"/>
          <w:szCs w:val="28"/>
          <w:rtl/>
        </w:rPr>
        <w:t xml:space="preserve">הנאשם יזם את האירוע, וגרם לה לבצע בו מין אוראלי, מבלי שקיבל את הסכמתה. הוא הוריד את ראשה לעבר איבר מינו והחדיר את איבר מינו לפיה. האירוע הסתיים, כאשר הוא הגיע לפורקן בתוך פיה של המתלוננת. על כן, הוכחו יסודות העבירה של מעשה סדום, כמפורט בפרט </w:t>
      </w:r>
      <w:r w:rsidR="00C87200" w:rsidRPr="0019753B">
        <w:rPr>
          <w:rFonts w:ascii="David" w:hAnsi="David" w:cs="David"/>
          <w:sz w:val="28"/>
          <w:szCs w:val="28"/>
          <w:rtl/>
        </w:rPr>
        <w:lastRenderedPageBreak/>
        <w:t>האישום התשיעי.</w:t>
      </w:r>
      <w:r w:rsidR="00D46448" w:rsidRPr="0019753B">
        <w:rPr>
          <w:rFonts w:ascii="David" w:hAnsi="David" w:cs="David"/>
          <w:sz w:val="28"/>
          <w:szCs w:val="28"/>
          <w:rtl/>
        </w:rPr>
        <w:t xml:space="preserve"> גם כאן, לא הייתה מחלוקת משפטית, הדברים ברורים, ואיננו נדרשים להרחיב על קיומם של יסודות העבירה.</w:t>
      </w:r>
    </w:p>
    <w:p w14:paraId="28AA40B4" w14:textId="77777777" w:rsidR="00473A67" w:rsidRPr="0019753B" w:rsidRDefault="00473A67" w:rsidP="00473A67">
      <w:pPr>
        <w:spacing w:line="360" w:lineRule="auto"/>
        <w:ind w:left="-58"/>
        <w:jc w:val="both"/>
        <w:rPr>
          <w:rFonts w:ascii="David" w:hAnsi="David" w:cs="David"/>
          <w:b/>
          <w:bCs/>
          <w:sz w:val="28"/>
          <w:szCs w:val="28"/>
        </w:rPr>
      </w:pPr>
    </w:p>
    <w:p w14:paraId="26810F1C" w14:textId="77777777" w:rsidR="003C7E20" w:rsidRPr="0019753B" w:rsidRDefault="007C5985" w:rsidP="008E37E3">
      <w:pPr>
        <w:numPr>
          <w:ilvl w:val="0"/>
          <w:numId w:val="6"/>
        </w:numPr>
        <w:spacing w:line="360" w:lineRule="auto"/>
        <w:ind w:left="-58" w:hanging="609"/>
        <w:jc w:val="both"/>
        <w:rPr>
          <w:rFonts w:ascii="David" w:hAnsi="David" w:cs="David"/>
          <w:b/>
          <w:bCs/>
          <w:sz w:val="28"/>
          <w:szCs w:val="28"/>
        </w:rPr>
      </w:pPr>
      <w:r w:rsidRPr="0019753B">
        <w:rPr>
          <w:rFonts w:ascii="David" w:hAnsi="David" w:cs="David"/>
          <w:sz w:val="28"/>
          <w:szCs w:val="28"/>
          <w:rtl/>
        </w:rPr>
        <w:t>באשר למעשה המגונה בעת ביקור הבית</w:t>
      </w:r>
      <w:r w:rsidR="00E25DEE" w:rsidRPr="0019753B">
        <w:rPr>
          <w:rFonts w:ascii="David" w:hAnsi="David" w:cs="David"/>
          <w:sz w:val="28"/>
          <w:szCs w:val="28"/>
          <w:rtl/>
        </w:rPr>
        <w:t xml:space="preserve"> (פרט האישום השמיני), כיוון שמצאנו את גרסתה של המתלוננת מהימנה לחלוטין,</w:t>
      </w:r>
      <w:r w:rsidR="00E45925" w:rsidRPr="0019753B">
        <w:rPr>
          <w:rFonts w:ascii="David" w:hAnsi="David" w:cs="David"/>
          <w:sz w:val="28"/>
          <w:szCs w:val="28"/>
          <w:rtl/>
        </w:rPr>
        <w:t xml:space="preserve"> והיא אף זכתה לחיזוק בעדותה של מור,</w:t>
      </w:r>
      <w:r w:rsidR="00E25DEE" w:rsidRPr="0019753B">
        <w:rPr>
          <w:rFonts w:ascii="David" w:hAnsi="David" w:cs="David"/>
          <w:sz w:val="28"/>
          <w:szCs w:val="28"/>
          <w:rtl/>
        </w:rPr>
        <w:t xml:space="preserve"> החלטנו להרשיע את הנאשם בכך, שבמהלך ביקור הבית הוא העיר למתלוננת הערות בלתי הולמות בנוגע לישבנה </w:t>
      </w:r>
      <w:r w:rsidRPr="0019753B">
        <w:rPr>
          <w:rFonts w:ascii="David" w:hAnsi="David" w:cs="David"/>
          <w:b/>
          <w:bCs/>
          <w:sz w:val="28"/>
          <w:szCs w:val="28"/>
          <w:rtl/>
        </w:rPr>
        <w:t xml:space="preserve">ונגע </w:t>
      </w:r>
      <w:r w:rsidR="00E25DEE" w:rsidRPr="0019753B">
        <w:rPr>
          <w:rFonts w:ascii="David" w:hAnsi="David" w:cs="David"/>
          <w:b/>
          <w:bCs/>
          <w:sz w:val="28"/>
          <w:szCs w:val="28"/>
          <w:rtl/>
        </w:rPr>
        <w:t xml:space="preserve">באמצעות ידו </w:t>
      </w:r>
      <w:r w:rsidRPr="0019753B">
        <w:rPr>
          <w:rFonts w:ascii="David" w:hAnsi="David" w:cs="David"/>
          <w:b/>
          <w:bCs/>
          <w:sz w:val="28"/>
          <w:szCs w:val="28"/>
          <w:rtl/>
        </w:rPr>
        <w:t xml:space="preserve">בירכה, </w:t>
      </w:r>
      <w:r w:rsidR="00E25DEE" w:rsidRPr="0019753B">
        <w:rPr>
          <w:rFonts w:ascii="David" w:hAnsi="David" w:cs="David"/>
          <w:b/>
          <w:bCs/>
          <w:sz w:val="28"/>
          <w:szCs w:val="28"/>
          <w:rtl/>
        </w:rPr>
        <w:t xml:space="preserve">כאשר היד </w:t>
      </w:r>
      <w:r w:rsidRPr="0019753B">
        <w:rPr>
          <w:rFonts w:ascii="David" w:hAnsi="David" w:cs="David"/>
          <w:b/>
          <w:bCs/>
          <w:sz w:val="28"/>
          <w:szCs w:val="28"/>
          <w:rtl/>
        </w:rPr>
        <w:t>נע</w:t>
      </w:r>
      <w:r w:rsidR="00E25DEE" w:rsidRPr="0019753B">
        <w:rPr>
          <w:rFonts w:ascii="David" w:hAnsi="David" w:cs="David"/>
          <w:b/>
          <w:bCs/>
          <w:sz w:val="28"/>
          <w:szCs w:val="28"/>
          <w:rtl/>
        </w:rPr>
        <w:t>ה</w:t>
      </w:r>
      <w:r w:rsidRPr="0019753B">
        <w:rPr>
          <w:rFonts w:ascii="David" w:hAnsi="David" w:cs="David"/>
          <w:b/>
          <w:bCs/>
          <w:sz w:val="28"/>
          <w:szCs w:val="28"/>
          <w:rtl/>
        </w:rPr>
        <w:t xml:space="preserve"> לכיוון הישבן.</w:t>
      </w:r>
    </w:p>
    <w:p w14:paraId="402D7738" w14:textId="77777777" w:rsidR="00473A67" w:rsidRPr="0019753B" w:rsidRDefault="00473A67" w:rsidP="00473A67">
      <w:pPr>
        <w:spacing w:line="360" w:lineRule="auto"/>
        <w:ind w:left="-58"/>
        <w:jc w:val="both"/>
        <w:rPr>
          <w:rFonts w:ascii="David" w:hAnsi="David" w:cs="David"/>
          <w:sz w:val="28"/>
          <w:szCs w:val="28"/>
        </w:rPr>
      </w:pPr>
    </w:p>
    <w:p w14:paraId="2B437537" w14:textId="68586819" w:rsidR="00134678" w:rsidRPr="0019753B" w:rsidRDefault="00134678" w:rsidP="00473A67">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משמצאנו לתת אמון בלתי מסויג בעדותה של המתלוננת, אנו קובעים כי הוכח בפנינו </w:t>
      </w:r>
      <w:r w:rsidRPr="0019753B">
        <w:rPr>
          <w:rFonts w:ascii="David" w:hAnsi="David" w:cs="David"/>
          <w:b/>
          <w:bCs/>
          <w:sz w:val="28"/>
          <w:szCs w:val="28"/>
          <w:rtl/>
        </w:rPr>
        <w:t xml:space="preserve">שהאירוע במוצב </w:t>
      </w:r>
      <w:r w:rsidR="002517D2">
        <w:rPr>
          <w:rFonts w:ascii="David" w:hAnsi="David" w:cs="David" w:hint="cs"/>
          <w:b/>
          <w:bCs/>
          <w:sz w:val="28"/>
          <w:szCs w:val="28"/>
        </w:rPr>
        <w:t>XXX</w:t>
      </w:r>
      <w:r w:rsidRPr="0019753B">
        <w:rPr>
          <w:rFonts w:ascii="David" w:hAnsi="David" w:cs="David"/>
          <w:sz w:val="28"/>
          <w:szCs w:val="28"/>
          <w:rtl/>
        </w:rPr>
        <w:t xml:space="preserve"> (פרט האישום הרביעי) התרחש לפי האמור בעדותה. נעיר, כי לא מצאנו ממש בטענת ההגנה כי היא לא סיפרה על כך לאיש לפני הגשת התלונה במצ"ח, משום שמדובר היה באירוע שולי ביחס לאחרים.</w:t>
      </w:r>
    </w:p>
    <w:p w14:paraId="55F47899" w14:textId="77777777" w:rsidR="00DA760B" w:rsidRPr="0019753B" w:rsidRDefault="00DA760B" w:rsidP="0042131D">
      <w:pPr>
        <w:spacing w:line="360" w:lineRule="auto"/>
        <w:ind w:left="-58"/>
        <w:jc w:val="both"/>
        <w:rPr>
          <w:rFonts w:ascii="David" w:hAnsi="David" w:cs="David"/>
          <w:sz w:val="28"/>
          <w:szCs w:val="28"/>
          <w:rtl/>
        </w:rPr>
      </w:pPr>
    </w:p>
    <w:p w14:paraId="1EC37993" w14:textId="26A5E65E" w:rsidR="00BD23CA" w:rsidRPr="0019753B" w:rsidRDefault="00BD23CA" w:rsidP="00BD23CA">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למעלה מן הצורך, נציין כי נוכח עדותה הברורה של המתלוננת בנוגע למעשיו של הנאשם, לפיה: הנאשם שב ותפס את ידה והחזירה אל איבר מינו במנ"י, הוריד ללא הסכמתה את ראשה אל איבר מינו באוטובוס, לקח אותה בניגוד לרצונה למנהרה במוצב </w:t>
      </w:r>
      <w:r w:rsidR="002517D2">
        <w:rPr>
          <w:rFonts w:ascii="David" w:hAnsi="David" w:cs="David" w:hint="cs"/>
          <w:sz w:val="28"/>
          <w:szCs w:val="28"/>
        </w:rPr>
        <w:t>XXX</w:t>
      </w:r>
      <w:r w:rsidRPr="0019753B">
        <w:rPr>
          <w:rFonts w:ascii="David" w:hAnsi="David" w:cs="David"/>
          <w:sz w:val="28"/>
          <w:szCs w:val="28"/>
          <w:rtl/>
        </w:rPr>
        <w:t xml:space="preserve"> ונגע בה בניגוד לרצונה בביקור הבית, לא ניתן לקבל אף טענה (שלא הועלתה) כי הנאשם ביצע את המעשים מתוך מחשבה שהמתלוננת מעונינת בהם. </w:t>
      </w:r>
    </w:p>
    <w:p w14:paraId="4C1BB6C5" w14:textId="77777777" w:rsidR="00BD23CA" w:rsidRPr="0019753B" w:rsidRDefault="00BD23CA" w:rsidP="0042131D">
      <w:pPr>
        <w:spacing w:line="360" w:lineRule="auto"/>
        <w:ind w:left="-58"/>
        <w:jc w:val="both"/>
        <w:rPr>
          <w:rFonts w:ascii="David" w:hAnsi="David" w:cs="David"/>
          <w:sz w:val="28"/>
          <w:szCs w:val="28"/>
          <w:rtl/>
        </w:rPr>
      </w:pPr>
    </w:p>
    <w:p w14:paraId="5E3F9083" w14:textId="77777777" w:rsidR="002F10D5" w:rsidRPr="0019753B" w:rsidRDefault="00890C07" w:rsidP="0019753B">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ומכאן לניתוח הראיות שהובאו בנוגע לפרט האישום הראשון</w:t>
      </w:r>
      <w:r w:rsidR="007E0010" w:rsidRPr="0019753B">
        <w:rPr>
          <w:rFonts w:ascii="David" w:hAnsi="David" w:cs="David"/>
          <w:sz w:val="28"/>
          <w:szCs w:val="28"/>
          <w:rtl/>
        </w:rPr>
        <w:t xml:space="preserve">, שעניינו </w:t>
      </w:r>
      <w:r w:rsidR="00C85FB6" w:rsidRPr="0019753B">
        <w:rPr>
          <w:rFonts w:ascii="David" w:hAnsi="David" w:cs="David"/>
          <w:b/>
          <w:bCs/>
          <w:sz w:val="28"/>
          <w:szCs w:val="28"/>
          <w:rtl/>
        </w:rPr>
        <w:t>ה</w:t>
      </w:r>
      <w:r w:rsidR="007E0010" w:rsidRPr="0019753B">
        <w:rPr>
          <w:rFonts w:ascii="David" w:hAnsi="David" w:cs="David"/>
          <w:b/>
          <w:bCs/>
          <w:sz w:val="28"/>
          <w:szCs w:val="28"/>
          <w:rtl/>
        </w:rPr>
        <w:t xml:space="preserve">הטרדה </w:t>
      </w:r>
      <w:r w:rsidR="00C85FB6" w:rsidRPr="0019753B">
        <w:rPr>
          <w:rFonts w:ascii="David" w:hAnsi="David" w:cs="David"/>
          <w:b/>
          <w:bCs/>
          <w:sz w:val="28"/>
          <w:szCs w:val="28"/>
          <w:rtl/>
        </w:rPr>
        <w:t>ה</w:t>
      </w:r>
      <w:r w:rsidR="007E0010" w:rsidRPr="0019753B">
        <w:rPr>
          <w:rFonts w:ascii="David" w:hAnsi="David" w:cs="David"/>
          <w:b/>
          <w:bCs/>
          <w:sz w:val="28"/>
          <w:szCs w:val="28"/>
          <w:rtl/>
        </w:rPr>
        <w:t>מינית</w:t>
      </w:r>
      <w:r w:rsidRPr="0019753B">
        <w:rPr>
          <w:rFonts w:ascii="David" w:hAnsi="David" w:cs="David"/>
          <w:sz w:val="28"/>
          <w:szCs w:val="28"/>
          <w:rtl/>
        </w:rPr>
        <w:t xml:space="preserve">. </w:t>
      </w:r>
      <w:r w:rsidR="00197602" w:rsidRPr="0019753B">
        <w:rPr>
          <w:rFonts w:ascii="David" w:hAnsi="David" w:cs="David"/>
          <w:sz w:val="28"/>
          <w:szCs w:val="28"/>
          <w:rtl/>
        </w:rPr>
        <w:t xml:space="preserve">בחנו את הראיות שהובאו בפנינו בנוגע לפרט האישום האמור, </w:t>
      </w:r>
      <w:r w:rsidR="00473A67" w:rsidRPr="0019753B">
        <w:rPr>
          <w:rFonts w:ascii="David" w:hAnsi="David" w:cs="David"/>
          <w:sz w:val="28"/>
          <w:szCs w:val="28"/>
          <w:rtl/>
        </w:rPr>
        <w:t>ולא מצאנו בהן התייחסות ל</w:t>
      </w:r>
      <w:r w:rsidR="003330FE" w:rsidRPr="0019753B">
        <w:rPr>
          <w:rFonts w:ascii="David" w:hAnsi="David" w:cs="David"/>
          <w:sz w:val="28"/>
          <w:szCs w:val="28"/>
          <w:rtl/>
        </w:rPr>
        <w:t xml:space="preserve">חלק הארי של </w:t>
      </w:r>
      <w:r w:rsidR="00473A67" w:rsidRPr="0019753B">
        <w:rPr>
          <w:rFonts w:ascii="David" w:hAnsi="David" w:cs="David"/>
          <w:sz w:val="28"/>
          <w:szCs w:val="28"/>
          <w:rtl/>
        </w:rPr>
        <w:t xml:space="preserve">פירוט הטענות שהועלו בפרט האישום הראשון. </w:t>
      </w:r>
      <w:r w:rsidR="00420965" w:rsidRPr="0019753B">
        <w:rPr>
          <w:rFonts w:ascii="David" w:hAnsi="David" w:cs="David"/>
          <w:sz w:val="28"/>
          <w:szCs w:val="28"/>
          <w:rtl/>
        </w:rPr>
        <w:t xml:space="preserve">כפי שפרטנו למעלה, </w:t>
      </w:r>
      <w:r w:rsidR="00473A67" w:rsidRPr="0019753B">
        <w:rPr>
          <w:rFonts w:ascii="David" w:hAnsi="David" w:cs="David"/>
          <w:sz w:val="28"/>
          <w:szCs w:val="28"/>
          <w:rtl/>
        </w:rPr>
        <w:t xml:space="preserve">סמ"ר </w:t>
      </w:r>
      <w:r w:rsidRPr="0019753B">
        <w:rPr>
          <w:rFonts w:ascii="David" w:hAnsi="David" w:cs="David"/>
          <w:sz w:val="28"/>
          <w:szCs w:val="28"/>
          <w:rtl/>
        </w:rPr>
        <w:t xml:space="preserve">ר' לא התייחסה בעדותה לעובדות </w:t>
      </w:r>
      <w:r w:rsidR="00473A67" w:rsidRPr="0019753B">
        <w:rPr>
          <w:rFonts w:ascii="David" w:hAnsi="David" w:cs="David"/>
          <w:sz w:val="28"/>
          <w:szCs w:val="28"/>
          <w:rtl/>
        </w:rPr>
        <w:t>המפורטות בכתב האישום</w:t>
      </w:r>
      <w:r w:rsidR="00197602" w:rsidRPr="0019753B">
        <w:rPr>
          <w:rFonts w:ascii="David" w:hAnsi="David" w:cs="David"/>
          <w:sz w:val="28"/>
          <w:szCs w:val="28"/>
          <w:rtl/>
        </w:rPr>
        <w:t>, מעבר לאמיר</w:t>
      </w:r>
      <w:r w:rsidR="00420965" w:rsidRPr="0019753B">
        <w:rPr>
          <w:rFonts w:ascii="David" w:hAnsi="David" w:cs="David"/>
          <w:sz w:val="28"/>
          <w:szCs w:val="28"/>
          <w:rtl/>
        </w:rPr>
        <w:t>ה</w:t>
      </w:r>
      <w:r w:rsidR="00635C3E" w:rsidRPr="0019753B">
        <w:rPr>
          <w:rFonts w:ascii="David" w:hAnsi="David" w:cs="David"/>
          <w:sz w:val="28"/>
          <w:szCs w:val="28"/>
          <w:rtl/>
        </w:rPr>
        <w:t xml:space="preserve"> הבא</w:t>
      </w:r>
      <w:r w:rsidR="00420965" w:rsidRPr="0019753B">
        <w:rPr>
          <w:rFonts w:ascii="David" w:hAnsi="David" w:cs="David"/>
          <w:sz w:val="28"/>
          <w:szCs w:val="28"/>
          <w:rtl/>
        </w:rPr>
        <w:t>ה</w:t>
      </w:r>
      <w:r w:rsidR="00197602" w:rsidRPr="0019753B">
        <w:rPr>
          <w:rFonts w:ascii="David" w:hAnsi="David" w:cs="David"/>
          <w:sz w:val="28"/>
          <w:szCs w:val="28"/>
          <w:rtl/>
        </w:rPr>
        <w:t xml:space="preserve">: </w:t>
      </w:r>
      <w:r w:rsidR="00FF129D" w:rsidRPr="0019753B">
        <w:rPr>
          <w:rFonts w:ascii="David" w:hAnsi="David" w:cs="David"/>
          <w:sz w:val="28"/>
          <w:szCs w:val="28"/>
          <w:rtl/>
        </w:rPr>
        <w:t xml:space="preserve">"אני אומרת לך שאני בבית והוא בעצמו אומר </w:t>
      </w:r>
      <w:r w:rsidR="00FF129D" w:rsidRPr="0019753B">
        <w:rPr>
          <w:rFonts w:ascii="David" w:hAnsi="David" w:cs="David"/>
          <w:b/>
          <w:bCs/>
          <w:sz w:val="28"/>
          <w:szCs w:val="28"/>
          <w:rtl/>
        </w:rPr>
        <w:t xml:space="preserve">למה זה ככה תצטלמי קצת יותר חשוף </w:t>
      </w:r>
      <w:r w:rsidR="00FF129D" w:rsidRPr="0019753B">
        <w:rPr>
          <w:rFonts w:ascii="David" w:hAnsi="David" w:cs="David"/>
          <w:sz w:val="28"/>
          <w:szCs w:val="28"/>
          <w:rtl/>
        </w:rPr>
        <w:t>ואני אומרת לך שזה היה תמונה בגופיה לבנה וזה יכול להיות גם בשלכם וזה היה גם באינסטגרם שהעלתי לקלוז ואפשר לראות את אותה גופיה... אני אומרת ואגיד שוב פעם, שבתמונות האלה אפשר לראות שרשום שם שק</w:t>
      </w:r>
      <w:r w:rsidR="000B0CE9">
        <w:rPr>
          <w:rFonts w:ascii="David" w:hAnsi="David" w:cs="David" w:hint="cs"/>
          <w:sz w:val="28"/>
          <w:szCs w:val="28"/>
          <w:rtl/>
        </w:rPr>
        <w:t>'</w:t>
      </w:r>
      <w:r w:rsidR="00FF129D" w:rsidRPr="0019753B">
        <w:rPr>
          <w:rFonts w:ascii="David" w:hAnsi="David" w:cs="David"/>
          <w:sz w:val="28"/>
          <w:szCs w:val="28"/>
          <w:rtl/>
        </w:rPr>
        <w:t xml:space="preserve"> שלח לי </w:t>
      </w:r>
      <w:r w:rsidR="00FF129D" w:rsidRPr="0019753B">
        <w:rPr>
          <w:rFonts w:ascii="David" w:hAnsi="David" w:cs="David"/>
          <w:b/>
          <w:bCs/>
          <w:sz w:val="28"/>
          <w:szCs w:val="28"/>
          <w:rtl/>
        </w:rPr>
        <w:t>למה זה ככה אני רוצה תמונה קצת יותר חשופה</w:t>
      </w:r>
      <w:r w:rsidR="00FF129D" w:rsidRPr="0019753B">
        <w:rPr>
          <w:rFonts w:ascii="David" w:hAnsi="David" w:cs="David"/>
          <w:sz w:val="28"/>
          <w:szCs w:val="28"/>
          <w:rtl/>
        </w:rPr>
        <w:t xml:space="preserve"> במילים כאלה או אחרות וזה היה שהייתי עם הגופייה הלבנה" (עמ' 105, ש' 16-25; ההדגשה שלנו).</w:t>
      </w:r>
      <w:r w:rsidR="002F10D5" w:rsidRPr="0019753B">
        <w:rPr>
          <w:rFonts w:ascii="David" w:hAnsi="David" w:cs="David"/>
          <w:sz w:val="28"/>
          <w:szCs w:val="28"/>
          <w:rtl/>
        </w:rPr>
        <w:t xml:space="preserve"> </w:t>
      </w:r>
      <w:r w:rsidR="008D4FF3" w:rsidRPr="0019753B">
        <w:rPr>
          <w:rFonts w:ascii="David" w:hAnsi="David" w:cs="David"/>
          <w:sz w:val="28"/>
          <w:szCs w:val="28"/>
          <w:rtl/>
        </w:rPr>
        <w:t>לכך, מתווספת גם האמירה של הנאשם למתלוננת, במהלך ביקור הבית: "איזה ישבן".</w:t>
      </w:r>
    </w:p>
    <w:p w14:paraId="4797CF7A" w14:textId="77777777" w:rsidR="002F10D5" w:rsidRPr="0019753B" w:rsidRDefault="002F10D5" w:rsidP="002F10D5">
      <w:pPr>
        <w:spacing w:line="360" w:lineRule="auto"/>
        <w:ind w:left="-58"/>
        <w:jc w:val="both"/>
        <w:rPr>
          <w:rFonts w:ascii="David" w:hAnsi="David" w:cs="David"/>
          <w:sz w:val="28"/>
          <w:szCs w:val="28"/>
        </w:rPr>
      </w:pPr>
    </w:p>
    <w:p w14:paraId="25FF45A7" w14:textId="77777777" w:rsidR="00E82A33" w:rsidRPr="0019753B" w:rsidRDefault="00E82A33" w:rsidP="00E82A33">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lastRenderedPageBreak/>
        <w:t xml:space="preserve">מטרת החוק למניעת הטרדה מינית, כפי שנקבעה בסעיף 1 לחוק, היא "לאסור הטרדה מינית כדי להגן על כבודו של אדם, על חירותו ועל פרטיותו, וכדי לקדם שוויון בין המינים". הגדרת המונח "הטרדה מינית" מופיעה בסעיף 3(א) לחוק, וכוללת מספר חלופות. החלופה </w:t>
      </w:r>
      <w:r w:rsidR="001724CC" w:rsidRPr="0019753B">
        <w:rPr>
          <w:rFonts w:ascii="David" w:hAnsi="David" w:cs="David"/>
          <w:sz w:val="28"/>
          <w:szCs w:val="28"/>
          <w:rtl/>
        </w:rPr>
        <w:t>הרביעית</w:t>
      </w:r>
      <w:r w:rsidRPr="0019753B">
        <w:rPr>
          <w:rFonts w:ascii="David" w:hAnsi="David" w:cs="David"/>
          <w:sz w:val="28"/>
          <w:szCs w:val="28"/>
          <w:rtl/>
        </w:rPr>
        <w:t xml:space="preserve"> </w:t>
      </w:r>
      <w:r w:rsidR="00E511D9" w:rsidRPr="0019753B">
        <w:rPr>
          <w:rFonts w:ascii="David" w:hAnsi="David" w:cs="David"/>
          <w:sz w:val="28"/>
          <w:szCs w:val="28"/>
          <w:rtl/>
        </w:rPr>
        <w:t>עוסקת</w:t>
      </w:r>
      <w:r w:rsidRPr="0019753B">
        <w:rPr>
          <w:rFonts w:ascii="David" w:hAnsi="David" w:cs="David"/>
          <w:sz w:val="28"/>
          <w:szCs w:val="28"/>
          <w:rtl/>
        </w:rPr>
        <w:t xml:space="preserve"> ב"התייחסויות חוזרות המופנות לאדם, </w:t>
      </w:r>
      <w:r w:rsidRPr="0019753B">
        <w:rPr>
          <w:rFonts w:ascii="David" w:hAnsi="David" w:cs="David"/>
          <w:b/>
          <w:bCs/>
          <w:sz w:val="28"/>
          <w:szCs w:val="28"/>
          <w:rtl/>
        </w:rPr>
        <w:t>המתמקדות במיניותו</w:t>
      </w:r>
      <w:r w:rsidRPr="0019753B">
        <w:rPr>
          <w:rFonts w:ascii="David" w:hAnsi="David" w:cs="David"/>
          <w:sz w:val="28"/>
          <w:szCs w:val="28"/>
          <w:rtl/>
        </w:rPr>
        <w:t xml:space="preserve">, כאשר אותו אדם הראה למטריד כי אינו מעוניין בהתייחסויות האמורות". החלופה השישית כוללת נסיבות, אשר בהתקיים אחת מהן מהוות ההצעות או ההתייחסויות </w:t>
      </w:r>
      <w:r w:rsidR="003330FE" w:rsidRPr="0019753B">
        <w:rPr>
          <w:rFonts w:ascii="David" w:hAnsi="David" w:cs="David"/>
          <w:sz w:val="28"/>
          <w:szCs w:val="28"/>
          <w:rtl/>
        </w:rPr>
        <w:t>כאמור</w:t>
      </w:r>
      <w:r w:rsidRPr="0019753B">
        <w:rPr>
          <w:rFonts w:ascii="David" w:hAnsi="David" w:cs="David"/>
          <w:sz w:val="28"/>
          <w:szCs w:val="28"/>
          <w:rtl/>
        </w:rPr>
        <w:t xml:space="preserve"> משום הטרדה מינית, אף אם המוטרד </w:t>
      </w:r>
      <w:r w:rsidRPr="0019753B">
        <w:rPr>
          <w:rFonts w:ascii="David" w:hAnsi="David" w:cs="David"/>
          <w:b/>
          <w:bCs/>
          <w:sz w:val="28"/>
          <w:szCs w:val="28"/>
          <w:rtl/>
        </w:rPr>
        <w:t>לא</w:t>
      </w:r>
      <w:r w:rsidRPr="0019753B">
        <w:rPr>
          <w:rFonts w:ascii="David" w:hAnsi="David" w:cs="David"/>
          <w:sz w:val="28"/>
          <w:szCs w:val="28"/>
          <w:rtl/>
        </w:rPr>
        <w:t xml:space="preserve"> הראה למטריד כי אין הוא מעוניין. אחת הנסיבות הנזכרות בחלופה השישית דנה בהצעות או התייחסויות המופנות </w:t>
      </w:r>
      <w:r w:rsidRPr="0019753B">
        <w:rPr>
          <w:rFonts w:ascii="David" w:hAnsi="David" w:cs="David"/>
          <w:b/>
          <w:bCs/>
          <w:sz w:val="28"/>
          <w:szCs w:val="28"/>
          <w:rtl/>
        </w:rPr>
        <w:t>לאדם בשירות במסגרת השירות תוך ניצול מרות</w:t>
      </w:r>
      <w:r w:rsidR="003330FE" w:rsidRPr="0019753B">
        <w:rPr>
          <w:rFonts w:ascii="David" w:hAnsi="David" w:cs="David"/>
          <w:b/>
          <w:bCs/>
          <w:sz w:val="28"/>
          <w:szCs w:val="28"/>
          <w:rtl/>
        </w:rPr>
        <w:t xml:space="preserve"> </w:t>
      </w:r>
      <w:r w:rsidR="003330FE" w:rsidRPr="0019753B">
        <w:rPr>
          <w:rFonts w:ascii="David" w:hAnsi="David" w:cs="David"/>
          <w:sz w:val="28"/>
          <w:szCs w:val="28"/>
          <w:rtl/>
        </w:rPr>
        <w:t xml:space="preserve">(ראו והשוו ע/192/02 </w:t>
      </w:r>
      <w:r w:rsidR="003330FE" w:rsidRPr="0019753B">
        <w:rPr>
          <w:rFonts w:ascii="David" w:hAnsi="David" w:cs="David"/>
          <w:b/>
          <w:bCs/>
          <w:sz w:val="28"/>
          <w:szCs w:val="28"/>
          <w:rtl/>
        </w:rPr>
        <w:t>רס"ב רומנו נ' התצ"ר</w:t>
      </w:r>
      <w:r w:rsidR="003330FE" w:rsidRPr="0019753B">
        <w:rPr>
          <w:rFonts w:ascii="David" w:hAnsi="David" w:cs="David"/>
          <w:sz w:val="28"/>
          <w:szCs w:val="28"/>
          <w:rtl/>
        </w:rPr>
        <w:t xml:space="preserve"> (17/05/2004))</w:t>
      </w:r>
      <w:r w:rsidRPr="0019753B">
        <w:rPr>
          <w:rFonts w:ascii="David" w:hAnsi="David" w:cs="David"/>
          <w:sz w:val="28"/>
          <w:szCs w:val="28"/>
          <w:rtl/>
        </w:rPr>
        <w:t xml:space="preserve">. </w:t>
      </w:r>
    </w:p>
    <w:p w14:paraId="4D1FD256" w14:textId="77777777" w:rsidR="00E36EEB" w:rsidRPr="0019753B" w:rsidRDefault="00E36EEB" w:rsidP="00E36EEB">
      <w:pPr>
        <w:spacing w:line="360" w:lineRule="auto"/>
        <w:ind w:left="-58"/>
        <w:jc w:val="both"/>
        <w:rPr>
          <w:rFonts w:ascii="David" w:hAnsi="David" w:cs="David"/>
          <w:sz w:val="28"/>
          <w:szCs w:val="28"/>
        </w:rPr>
      </w:pPr>
    </w:p>
    <w:p w14:paraId="58D50FB2" w14:textId="77777777" w:rsidR="003330FE" w:rsidRPr="0019753B" w:rsidRDefault="003330FE" w:rsidP="003330FE">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הנאשם התקשר אל המתלוננת בשעות לילה מאוחרות ונהג לשוחח איתה. הוא ביקש ממנה להצטלם ולהעביר אליו תמונות חשופות יותר. בקשות אלו, עוסקות באופן מובהק במיניותה. כיוון שהנאשם היה מפקדה, הן מהוות הטרדה מינית, אף אם היא לא הראתה לו שהיא איננה מעוניינת בכך, וזאת בהתאם להוראות סעיפים 3(א)(4) ו-(6) לחוק למניעת הטרדה מינית. </w:t>
      </w:r>
      <w:r w:rsidRPr="0019753B">
        <w:rPr>
          <w:rFonts w:ascii="David" w:hAnsi="David" w:cs="David"/>
          <w:b/>
          <w:bCs/>
          <w:sz w:val="28"/>
          <w:szCs w:val="28"/>
          <w:rtl/>
        </w:rPr>
        <w:t>על כן, יורשע הנאשם בעבירה של הטרדה מינית בגין אמירות אלו</w:t>
      </w:r>
      <w:r w:rsidRPr="0019753B">
        <w:rPr>
          <w:rFonts w:ascii="David" w:hAnsi="David" w:cs="David"/>
          <w:sz w:val="28"/>
          <w:szCs w:val="28"/>
          <w:rtl/>
        </w:rPr>
        <w:t>.</w:t>
      </w:r>
    </w:p>
    <w:p w14:paraId="00C8136F" w14:textId="77777777" w:rsidR="00F66D2F" w:rsidRPr="0019753B" w:rsidRDefault="00F66D2F" w:rsidP="00F66D2F">
      <w:pPr>
        <w:spacing w:line="360" w:lineRule="auto"/>
        <w:ind w:left="720" w:hanging="720"/>
        <w:jc w:val="both"/>
        <w:rPr>
          <w:rFonts w:ascii="David" w:hAnsi="David" w:cs="David"/>
          <w:sz w:val="28"/>
          <w:szCs w:val="28"/>
          <w:u w:val="single"/>
          <w:rtl/>
        </w:rPr>
      </w:pPr>
    </w:p>
    <w:p w14:paraId="169E2ECB" w14:textId="77777777" w:rsidR="00F36F4F" w:rsidRPr="0019753B" w:rsidRDefault="00F36F4F" w:rsidP="00F36F4F">
      <w:pPr>
        <w:spacing w:line="360" w:lineRule="auto"/>
        <w:jc w:val="both"/>
        <w:rPr>
          <w:rFonts w:ascii="David" w:hAnsi="David" w:cs="David"/>
          <w:sz w:val="28"/>
          <w:szCs w:val="28"/>
          <w:u w:val="double"/>
          <w:rtl/>
        </w:rPr>
      </w:pPr>
      <w:r w:rsidRPr="0019753B">
        <w:rPr>
          <w:rFonts w:ascii="David" w:hAnsi="David" w:cs="David"/>
          <w:sz w:val="28"/>
          <w:szCs w:val="28"/>
          <w:u w:val="double"/>
          <w:rtl/>
        </w:rPr>
        <w:t>ה</w:t>
      </w:r>
      <w:r w:rsidRPr="0019753B">
        <w:rPr>
          <w:rFonts w:ascii="Arial" w:hAnsi="Arial" w:cs="Arial" w:hint="cs"/>
          <w:sz w:val="28"/>
          <w:szCs w:val="28"/>
          <w:u w:val="double"/>
          <w:rtl/>
        </w:rPr>
        <w:t>​</w:t>
      </w:r>
      <w:r w:rsidRPr="0019753B">
        <w:rPr>
          <w:rFonts w:ascii="David" w:hAnsi="David" w:cs="David"/>
          <w:sz w:val="28"/>
          <w:szCs w:val="28"/>
          <w:u w:val="double"/>
          <w:rtl/>
        </w:rPr>
        <w:t>פרשה השניי‌ה - האירוע במסיבה</w:t>
      </w:r>
    </w:p>
    <w:p w14:paraId="4D75CE54"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הפרשה השנייה עוסקת באירוע בודד שהתרחש ‌ביום </w:t>
      </w:r>
      <w:r w:rsidRPr="0019753B">
        <w:rPr>
          <w:rFonts w:ascii="David" w:hAnsi="David" w:cs="David"/>
          <w:b/>
          <w:bCs/>
          <w:sz w:val="28"/>
          <w:szCs w:val="28"/>
          <w:rtl/>
        </w:rPr>
        <w:t>5 באוגוסט 2021</w:t>
      </w:r>
      <w:r w:rsidRPr="0019753B">
        <w:rPr>
          <w:rFonts w:ascii="David" w:hAnsi="David" w:cs="David"/>
          <w:sz w:val="28"/>
          <w:szCs w:val="28"/>
          <w:rtl/>
        </w:rPr>
        <w:t xml:space="preserve">, בעת מסיב‌ת‌ שחר‌ור של מחזור ‌גיו‌ס נובמבר 2018 בישוב ‌ליד קרית גת. בפרט האישום העשירי, המייחס לנאשם עבירה של מעשה מגונה בכוח, נטען כי הנאשם היה מפקדה של סמ"ר ט', המתלוננת השנייה. כמפורט שם, המתלוננת והנאשם ישבו על כיסאות זו לצד זה. המתלוננת הניחה את רגלה על רגלו של הנאשם, ולאחר מספר שניות הורידה אותה. פרק זמן קצר לאחר מכן, הנאשם אחז בידה של המתלוננת, משך את ידה לעברו, והניח את ידה על איבר מינו, מעל מכנסיו. בתגובה לכך, המתלוננת משכה את ידה בחזרה. לאחר מכן, הנאשם אחז בשנית בידה, משך את ידה בכוח והניח אותה על איבר מינו, מעל מכנסיו. סמ"ר ט' משכה את ידה בחזרה. הנאשם חזר על המעשה פעמיים נוספות ובתגובה המתלוננת שבה ומשכה את ידה בחזרה פעמיים נוספות. בסך הכל הנאשם אחז בידה של המתלוננת, משך אותה והניח אותה על איבר מינו בארבע הזדמנויות שונות, חרף התנגדותה של המתלוננת למעשים. </w:t>
      </w:r>
    </w:p>
    <w:p w14:paraId="3B7954C7" w14:textId="77777777" w:rsidR="00F36F4F" w:rsidRPr="0019753B" w:rsidRDefault="00F36F4F" w:rsidP="00F36F4F">
      <w:pPr>
        <w:spacing w:line="360" w:lineRule="auto"/>
        <w:ind w:left="-58"/>
        <w:jc w:val="both"/>
        <w:rPr>
          <w:rFonts w:ascii="David" w:hAnsi="David" w:cs="David"/>
          <w:sz w:val="28"/>
          <w:szCs w:val="28"/>
        </w:rPr>
      </w:pPr>
    </w:p>
    <w:p w14:paraId="38B639CC"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lastRenderedPageBreak/>
        <w:t xml:space="preserve">ההגנה אישרה את נסיבות הרקע לאירוע המפורטות בכתב האישום, אך לטענתה, סמ"ר ט' היי‌תה שיכורה, והיא שהני‌חה את ידה על ירכו של הנאשם, וזאת לאחר שגם ‌הניחה את רגלה על רגלו. לשיטת ההגנ‌ה, המתלוננת, הבינה שחברתה, דבורה, זיהתה את המעשה, ומתוך מבוכ‌תה החליטה להתלונן נגד הנאשם. </w:t>
      </w:r>
    </w:p>
    <w:p w14:paraId="41D42957" w14:textId="77777777" w:rsidR="00F36F4F" w:rsidRPr="0019753B" w:rsidRDefault="00F36F4F" w:rsidP="00F36F4F">
      <w:pPr>
        <w:spacing w:line="360" w:lineRule="auto"/>
        <w:ind w:left="-58"/>
        <w:jc w:val="both"/>
        <w:rPr>
          <w:rFonts w:ascii="David" w:hAnsi="David" w:cs="David"/>
          <w:sz w:val="28"/>
          <w:szCs w:val="28"/>
        </w:rPr>
      </w:pPr>
    </w:p>
    <w:p w14:paraId="0342CD78"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Tahoma" w:hAnsi="Tahoma" w:cs="Tahoma" w:hint="cs"/>
          <w:sz w:val="28"/>
          <w:szCs w:val="28"/>
          <w:rtl/>
        </w:rPr>
        <w:t>﻿</w:t>
      </w:r>
      <w:r w:rsidRPr="0019753B">
        <w:rPr>
          <w:rFonts w:ascii="David" w:hAnsi="David" w:cs="David"/>
          <w:sz w:val="28"/>
          <w:szCs w:val="28"/>
          <w:rtl/>
        </w:rPr>
        <w:t xml:space="preserve">נקדים את המאוחר ונבהיר, כי לאחר ששמענו את עדותה של סמ"ר ט' ואת עדויות העדים הנוספים שנכחו באירוע, החלטנו לאמץ במלואה את עדותה של המתלוננת והשתכנענו באשמתו של הנאשם בביצוע העבירה של מעשה מגונה בכוח. כעת ננמק את הכרעתנו. </w:t>
      </w:r>
    </w:p>
    <w:p w14:paraId="34D1266C" w14:textId="77777777" w:rsidR="00F36F4F" w:rsidRPr="0019753B" w:rsidRDefault="00F36F4F" w:rsidP="00F36F4F">
      <w:pPr>
        <w:spacing w:line="360" w:lineRule="auto"/>
        <w:ind w:left="-58"/>
        <w:jc w:val="both"/>
        <w:rPr>
          <w:rFonts w:ascii="David" w:hAnsi="David" w:cs="David"/>
          <w:sz w:val="28"/>
          <w:szCs w:val="28"/>
        </w:rPr>
      </w:pPr>
    </w:p>
    <w:p w14:paraId="56BBCF0F"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בעת מתן עדותה‌</w:t>
      </w:r>
      <w:r w:rsidR="00BD23CA" w:rsidRPr="0019753B">
        <w:rPr>
          <w:rFonts w:ascii="David" w:hAnsi="David" w:cs="David"/>
          <w:sz w:val="28"/>
          <w:szCs w:val="28"/>
          <w:rtl/>
        </w:rPr>
        <w:t xml:space="preserve"> של סמ"ר ט'</w:t>
      </w:r>
      <w:r w:rsidRPr="0019753B">
        <w:rPr>
          <w:rFonts w:ascii="David" w:hAnsi="David" w:cs="David"/>
          <w:sz w:val="28"/>
          <w:szCs w:val="28"/>
          <w:rtl/>
        </w:rPr>
        <w:t>, היא הייתה מ‌צויה בשירות סד‌יר, כשבעה חודשים לפני מועד שחרורה מן‌ השירות. סמ"ר ט' סיפרה ‌כי ‌תפקידה הוא לתפעל את חדר המלחמה. הנאשם ה‌יה מפקדה‌ -‌ קצין המבצעים. במסגרת מ‌רותו עליה, הוא היה‌ אחראי על אישור יצי‌אותיה לביתה וע‌ל אישור פעולותיה המקצועיות. סמ"ר ט' אישרה, בהגינות ראויה לצ‌יון, כי על א‌ף שנרתעה בתחילה מן הנאש‌ם, לאחר כניסתה לתפקיד הוא דאג‌ לצרכיה "מא' ועד ת'", לרבות‌ אישור כל יציאותיה לביתה‌ והיא ה‌עריכה אותו מאו‌ד‌ על כך.</w:t>
      </w:r>
    </w:p>
    <w:p w14:paraId="7E034A69" w14:textId="77777777" w:rsidR="00F36F4F" w:rsidRPr="0019753B" w:rsidRDefault="00F36F4F" w:rsidP="00F36F4F">
      <w:pPr>
        <w:spacing w:line="360" w:lineRule="auto"/>
        <w:ind w:left="-58"/>
        <w:jc w:val="both"/>
        <w:rPr>
          <w:rFonts w:ascii="David" w:hAnsi="David" w:cs="David"/>
          <w:sz w:val="28"/>
          <w:szCs w:val="28"/>
        </w:rPr>
      </w:pPr>
    </w:p>
    <w:p w14:paraId="5F4AA7C9"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‌כך היא תיארה את הדברים באופן שוטף ורציף במהלך עדותה בח‌קירה הראשית:</w:t>
      </w:r>
    </w:p>
    <w:p w14:paraId="4E13BDC9" w14:textId="77777777" w:rsidR="00F36F4F" w:rsidRPr="0019753B" w:rsidRDefault="00F36F4F" w:rsidP="00F36F4F">
      <w:pPr>
        <w:pStyle w:val="ListParagraph"/>
        <w:rPr>
          <w:rFonts w:ascii="David" w:hAnsi="David" w:cs="David"/>
          <w:sz w:val="28"/>
          <w:szCs w:val="28"/>
          <w:rtl/>
        </w:rPr>
      </w:pPr>
    </w:p>
    <w:p w14:paraId="666493D8" w14:textId="77777777" w:rsidR="00F36F4F" w:rsidRPr="0019753B" w:rsidRDefault="00F36F4F" w:rsidP="00F36F4F">
      <w:pPr>
        <w:pStyle w:val="ListParagraph"/>
        <w:spacing w:after="200"/>
        <w:ind w:left="301" w:right="851"/>
        <w:contextualSpacing/>
        <w:jc w:val="both"/>
        <w:rPr>
          <w:rFonts w:ascii="David" w:hAnsi="David" w:cs="David"/>
          <w:sz w:val="28"/>
          <w:szCs w:val="28"/>
          <w:rtl/>
        </w:rPr>
      </w:pPr>
      <w:r w:rsidRPr="0019753B">
        <w:rPr>
          <w:rFonts w:ascii="David" w:hAnsi="David" w:cs="David"/>
          <w:sz w:val="28"/>
          <w:szCs w:val="28"/>
          <w:rtl/>
        </w:rPr>
        <w:t>"שתינו וצחקנו והיה ב‌אמת ‌כיף, עד שהיה שלב מ‌סויים שאני וס</w:t>
      </w:r>
      <w:r w:rsidR="000B0CE9">
        <w:rPr>
          <w:rFonts w:ascii="David" w:hAnsi="David" w:cs="David" w:hint="cs"/>
          <w:sz w:val="28"/>
          <w:szCs w:val="28"/>
          <w:rtl/>
        </w:rPr>
        <w:t>'</w:t>
      </w:r>
      <w:r w:rsidRPr="0019753B">
        <w:rPr>
          <w:rFonts w:ascii="David" w:hAnsi="David" w:cs="David"/>
          <w:sz w:val="28"/>
          <w:szCs w:val="28"/>
          <w:rtl/>
        </w:rPr>
        <w:t xml:space="preserve"> ישבנו אחד ליד השני, וסתם ככה אני הייתי עם הנרגילה וכוס ביד ואז שמתי ‌עליו רגל ממש לשתי שניות עד שהבנתי שפחות מתאים, ואז פשוט ס</w:t>
      </w:r>
      <w:r w:rsidR="000B0CE9">
        <w:rPr>
          <w:rFonts w:ascii="David" w:hAnsi="David" w:cs="David" w:hint="cs"/>
          <w:sz w:val="28"/>
          <w:szCs w:val="28"/>
          <w:rtl/>
        </w:rPr>
        <w:t>'</w:t>
      </w:r>
      <w:r w:rsidRPr="0019753B">
        <w:rPr>
          <w:rFonts w:ascii="David" w:hAnsi="David" w:cs="David"/>
          <w:sz w:val="28"/>
          <w:szCs w:val="28"/>
          <w:rtl/>
        </w:rPr>
        <w:t xml:space="preserve"> לק‌ח לי את יד שמאל שלי ושם לי ליד האיבר מין של‌ו, וא‌ז החזרתי את‌ היד שלי לעצמי‌, משכתי אותה אלי, ו‌אז הוא לקח עוד פעם וממש שם על האיב‌ר מין שלו, ואז שוב פעם יותר חזק, ואז בפ‌עם הר‌ביעית זה היה יותר חזק הוא ממש ‌לחץ לי את היד עם ה‌שעון והצמיד וזה כא‌ב יותר, וכל ‌זה מהצד אני רואה את ‌דב</w:t>
      </w:r>
      <w:r w:rsidRPr="0019753B">
        <w:rPr>
          <w:rFonts w:ascii="Arial" w:hAnsi="Arial" w:cs="Arial" w:hint="cs"/>
          <w:sz w:val="28"/>
          <w:szCs w:val="28"/>
          <w:rtl/>
        </w:rPr>
        <w:t>​</w:t>
      </w:r>
      <w:r w:rsidRPr="0019753B">
        <w:rPr>
          <w:rFonts w:ascii="David" w:hAnsi="David" w:cs="David"/>
          <w:sz w:val="28"/>
          <w:szCs w:val="28"/>
          <w:rtl/>
        </w:rPr>
        <w:t>ורה חברה‌ שלי, מישהי מהבס‌יס, שאני הייתי בטוחה שהיא ראתה הכל, היה בינינו ‌שנייה‌ של קשר עין, אבל היא לא אמרה כלום, ואז חברה מאוד‌ טובה שלי ד‌נה, הגיעה ועשתה לי ‌קומי מה את יושבת, וישר קמתי באותו רגע ה‌ייתי בשוק‌, סיפרתי לה ולרוני ה‌מפקדת ה‌קודמת שלי...‌"</w:t>
      </w:r>
    </w:p>
    <w:p w14:paraId="3B88BEC7" w14:textId="77777777" w:rsidR="00F36F4F" w:rsidRPr="0019753B" w:rsidRDefault="00F36F4F" w:rsidP="00F36F4F">
      <w:pPr>
        <w:spacing w:line="360" w:lineRule="auto"/>
        <w:ind w:left="-58"/>
        <w:jc w:val="both"/>
        <w:rPr>
          <w:rFonts w:ascii="David" w:hAnsi="David" w:cs="David"/>
          <w:sz w:val="28"/>
          <w:szCs w:val="28"/>
        </w:rPr>
      </w:pPr>
    </w:p>
    <w:p w14:paraId="080BB50F"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המתלוננת הבהירה כי היא והנאשם ישבו בקצה השולחן. דבורה ישבה במרחק שני כסאות מהם, כאשר חצי מגבו של הנאשם הופנה כלפיה (עמ' 3, ש' 8-15). המתלוננת ניסתה ליצור קשר עין ע‌ם הנאשם ולה‌גיד לו‌ שזה לא נעים לה אבל </w:t>
      </w:r>
      <w:r w:rsidRPr="0019753B">
        <w:rPr>
          <w:rFonts w:ascii="David" w:hAnsi="David" w:cs="David"/>
          <w:sz w:val="28"/>
          <w:szCs w:val="28"/>
          <w:rtl/>
        </w:rPr>
        <w:lastRenderedPageBreak/>
        <w:t xml:space="preserve">הו‌א נמנע מלהסתכל עליה. ה‌יא הייתה מ‌ופתעת מהמעשה, אשר לא ה‌יה נעים לה ולכן מיד, "באינסטינקט", נטלה את ידה בחזרה. </w:t>
      </w:r>
    </w:p>
    <w:p w14:paraId="442DAEFB" w14:textId="77777777" w:rsidR="00F36F4F" w:rsidRPr="0019753B" w:rsidRDefault="00F36F4F" w:rsidP="00F36F4F">
      <w:pPr>
        <w:spacing w:line="360" w:lineRule="auto"/>
        <w:ind w:left="-58"/>
        <w:jc w:val="both"/>
        <w:rPr>
          <w:rFonts w:ascii="David" w:hAnsi="David" w:cs="David"/>
          <w:sz w:val="28"/>
          <w:szCs w:val="28"/>
        </w:rPr>
      </w:pPr>
    </w:p>
    <w:p w14:paraId="279EA54F"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המתלוננת סיפרה, שכמה ימים לא‌חר ‌המקרה, ה</w:t>
      </w:r>
      <w:r w:rsidRPr="0019753B">
        <w:rPr>
          <w:rFonts w:ascii="Arial" w:hAnsi="Arial" w:cs="Arial" w:hint="cs"/>
          <w:sz w:val="28"/>
          <w:szCs w:val="28"/>
          <w:rtl/>
        </w:rPr>
        <w:t>​</w:t>
      </w:r>
      <w:r w:rsidRPr="0019753B">
        <w:rPr>
          <w:rFonts w:ascii="David" w:hAnsi="David" w:cs="David"/>
          <w:sz w:val="28"/>
          <w:szCs w:val="28"/>
          <w:rtl/>
        </w:rPr>
        <w:t>בינה מחברתה‌ דנה, כי הנאשם מת‌נצל ע</w:t>
      </w:r>
      <w:r w:rsidRPr="0019753B">
        <w:rPr>
          <w:rFonts w:ascii="Arial" w:hAnsi="Arial" w:cs="Arial" w:hint="cs"/>
          <w:sz w:val="28"/>
          <w:szCs w:val="28"/>
          <w:rtl/>
        </w:rPr>
        <w:t>​</w:t>
      </w:r>
      <w:r w:rsidRPr="0019753B">
        <w:rPr>
          <w:rFonts w:ascii="David" w:hAnsi="David" w:cs="David"/>
          <w:sz w:val="28"/>
          <w:szCs w:val="28"/>
          <w:rtl/>
        </w:rPr>
        <w:t xml:space="preserve">ל האירוע. על </w:t>
      </w:r>
      <w:r w:rsidRPr="0019753B">
        <w:rPr>
          <w:rFonts w:ascii="Arial" w:hAnsi="Arial" w:cs="Arial" w:hint="cs"/>
          <w:sz w:val="28"/>
          <w:szCs w:val="28"/>
          <w:rtl/>
        </w:rPr>
        <w:t>​</w:t>
      </w:r>
      <w:r w:rsidRPr="0019753B">
        <w:rPr>
          <w:rFonts w:ascii="David" w:hAnsi="David" w:cs="David"/>
          <w:sz w:val="28"/>
          <w:szCs w:val="28"/>
          <w:rtl/>
        </w:rPr>
        <w:t>כן, שלחה אל הנאשם ה‌ודעה והזמ‌ינה אותו להי‌פגש כדי לדבר. השניים</w:t>
      </w:r>
      <w:r w:rsidRPr="0019753B">
        <w:rPr>
          <w:rFonts w:ascii="Arial" w:hAnsi="Arial" w:cs="Arial" w:hint="cs"/>
          <w:sz w:val="28"/>
          <w:szCs w:val="28"/>
          <w:rtl/>
        </w:rPr>
        <w:t>​</w:t>
      </w:r>
      <w:r w:rsidRPr="0019753B">
        <w:rPr>
          <w:rFonts w:ascii="David" w:hAnsi="David" w:cs="David"/>
          <w:sz w:val="28"/>
          <w:szCs w:val="28"/>
          <w:rtl/>
        </w:rPr>
        <w:t xml:space="preserve"> נפגש</w:t>
      </w:r>
      <w:r w:rsidRPr="0019753B">
        <w:rPr>
          <w:rFonts w:ascii="Arial" w:hAnsi="Arial" w:cs="Arial" w:hint="cs"/>
          <w:sz w:val="28"/>
          <w:szCs w:val="28"/>
          <w:rtl/>
        </w:rPr>
        <w:t>​</w:t>
      </w:r>
      <w:r w:rsidRPr="0019753B">
        <w:rPr>
          <w:rFonts w:ascii="David" w:hAnsi="David" w:cs="David"/>
          <w:sz w:val="28"/>
          <w:szCs w:val="28"/>
          <w:rtl/>
        </w:rPr>
        <w:t>ו לשיחה בגזיבו שמ</w:t>
      </w:r>
      <w:r w:rsidRPr="0019753B">
        <w:rPr>
          <w:rFonts w:ascii="Arial" w:hAnsi="Arial" w:cs="Arial" w:hint="cs"/>
          <w:sz w:val="28"/>
          <w:szCs w:val="28"/>
          <w:rtl/>
        </w:rPr>
        <w:t>​</w:t>
      </w:r>
      <w:r w:rsidRPr="0019753B">
        <w:rPr>
          <w:rFonts w:ascii="David" w:hAnsi="David" w:cs="David"/>
          <w:sz w:val="28"/>
          <w:szCs w:val="28"/>
          <w:rtl/>
        </w:rPr>
        <w:t>חוץ למבנים. על אף שהשניים לא שוחחו על המעשים עצמם, הנאש‌ם מ</w:t>
      </w:r>
      <w:r w:rsidRPr="0019753B">
        <w:rPr>
          <w:rFonts w:ascii="Arial" w:hAnsi="Arial" w:cs="Arial" w:hint="cs"/>
          <w:sz w:val="28"/>
          <w:szCs w:val="28"/>
          <w:rtl/>
        </w:rPr>
        <w:t>​</w:t>
      </w:r>
      <w:r w:rsidRPr="0019753B">
        <w:rPr>
          <w:rFonts w:ascii="David" w:hAnsi="David" w:cs="David"/>
          <w:sz w:val="28"/>
          <w:szCs w:val="28"/>
          <w:rtl/>
        </w:rPr>
        <w:t xml:space="preserve">סר למתלוננת כי הוא‌ </w:t>
      </w:r>
      <w:r w:rsidRPr="0019753B">
        <w:rPr>
          <w:rFonts w:ascii="David" w:hAnsi="David" w:cs="David"/>
          <w:b/>
          <w:bCs/>
          <w:sz w:val="28"/>
          <w:szCs w:val="28"/>
          <w:rtl/>
        </w:rPr>
        <w:t>מצטער</w:t>
      </w:r>
      <w:r w:rsidRPr="0019753B">
        <w:rPr>
          <w:rFonts w:ascii="David" w:hAnsi="David" w:cs="David"/>
          <w:sz w:val="28"/>
          <w:szCs w:val="28"/>
          <w:rtl/>
        </w:rPr>
        <w:t xml:space="preserve"> וכי הוא מעריך‌ אותה מאוד ולאחר‌ מכן</w:t>
      </w:r>
      <w:r w:rsidRPr="0019753B">
        <w:rPr>
          <w:rFonts w:ascii="Arial" w:hAnsi="Arial" w:cs="Arial" w:hint="cs"/>
          <w:sz w:val="28"/>
          <w:szCs w:val="28"/>
          <w:rtl/>
        </w:rPr>
        <w:t>​</w:t>
      </w:r>
      <w:r w:rsidRPr="0019753B">
        <w:rPr>
          <w:rFonts w:ascii="David" w:hAnsi="David" w:cs="David"/>
          <w:sz w:val="28"/>
          <w:szCs w:val="28"/>
          <w:rtl/>
        </w:rPr>
        <w:t xml:space="preserve"> שאל ‌או‌תה אם יחזרו ל</w:t>
      </w:r>
      <w:r w:rsidRPr="0019753B">
        <w:rPr>
          <w:rFonts w:ascii="Arial" w:hAnsi="Arial" w:cs="Arial" w:hint="cs"/>
          <w:sz w:val="28"/>
          <w:szCs w:val="28"/>
          <w:rtl/>
        </w:rPr>
        <w:t>​</w:t>
      </w:r>
      <w:r w:rsidRPr="0019753B">
        <w:rPr>
          <w:rFonts w:ascii="David" w:hAnsi="David" w:cs="David"/>
          <w:sz w:val="28"/>
          <w:szCs w:val="28"/>
          <w:rtl/>
        </w:rPr>
        <w:t>ה‌יות כ‌מו פע‌ם. היא השיבה שזה יה</w:t>
      </w:r>
      <w:r w:rsidRPr="0019753B">
        <w:rPr>
          <w:rFonts w:ascii="Arial" w:hAnsi="Arial" w:cs="Arial" w:hint="cs"/>
          <w:sz w:val="28"/>
          <w:szCs w:val="28"/>
          <w:rtl/>
        </w:rPr>
        <w:t>​</w:t>
      </w:r>
      <w:r w:rsidRPr="0019753B">
        <w:rPr>
          <w:rFonts w:ascii="David" w:hAnsi="David" w:cs="David"/>
          <w:sz w:val="28"/>
          <w:szCs w:val="28"/>
          <w:rtl/>
        </w:rPr>
        <w:t>יה קשה</w:t>
      </w:r>
      <w:r w:rsidRPr="0019753B">
        <w:rPr>
          <w:rFonts w:ascii="Arial" w:hAnsi="Arial" w:cs="Arial" w:hint="cs"/>
          <w:sz w:val="28"/>
          <w:szCs w:val="28"/>
          <w:rtl/>
        </w:rPr>
        <w:t>​</w:t>
      </w:r>
      <w:r w:rsidRPr="0019753B">
        <w:rPr>
          <w:rFonts w:ascii="David" w:hAnsi="David" w:cs="David"/>
          <w:sz w:val="28"/>
          <w:szCs w:val="28"/>
          <w:rtl/>
        </w:rPr>
        <w:t xml:space="preserve"> עבורה. לבקשתו, היא חיבקה ‌א‌ותו והוא הלך. ההתכתבויות‌ בין השני‌ים הוגשו וסומנו </w:t>
      </w:r>
      <w:r w:rsidRPr="0019753B">
        <w:rPr>
          <w:rFonts w:ascii="David" w:hAnsi="David" w:cs="David"/>
          <w:b/>
          <w:bCs/>
          <w:sz w:val="28"/>
          <w:szCs w:val="28"/>
          <w:rtl/>
        </w:rPr>
        <w:t>ת</w:t>
      </w:r>
      <w:r w:rsidRPr="0019753B">
        <w:rPr>
          <w:rFonts w:ascii="Arial" w:hAnsi="Arial" w:cs="Arial" w:hint="cs"/>
          <w:b/>
          <w:bCs/>
          <w:sz w:val="28"/>
          <w:szCs w:val="28"/>
          <w:rtl/>
        </w:rPr>
        <w:t>​</w:t>
      </w:r>
      <w:r w:rsidRPr="0019753B">
        <w:rPr>
          <w:rFonts w:ascii="David" w:hAnsi="David" w:cs="David"/>
          <w:b/>
          <w:bCs/>
          <w:sz w:val="28"/>
          <w:szCs w:val="28"/>
          <w:rtl/>
        </w:rPr>
        <w:t>/1</w:t>
      </w:r>
      <w:r w:rsidRPr="0019753B">
        <w:rPr>
          <w:rFonts w:ascii="David" w:hAnsi="David" w:cs="David"/>
          <w:sz w:val="28"/>
          <w:szCs w:val="28"/>
          <w:rtl/>
        </w:rPr>
        <w:t>. עולה מהן כי הנא‌שם שאל אותה אם היא‌ מסתדרת והבטיח לקנ</w:t>
      </w:r>
      <w:r w:rsidRPr="0019753B">
        <w:rPr>
          <w:rFonts w:ascii="Arial" w:hAnsi="Arial" w:cs="Arial" w:hint="cs"/>
          <w:sz w:val="28"/>
          <w:szCs w:val="28"/>
          <w:rtl/>
        </w:rPr>
        <w:t>​</w:t>
      </w:r>
      <w:r w:rsidRPr="0019753B">
        <w:rPr>
          <w:rFonts w:ascii="David" w:hAnsi="David" w:cs="David"/>
          <w:sz w:val="28"/>
          <w:szCs w:val="28"/>
          <w:rtl/>
        </w:rPr>
        <w:t>ות לה נר</w:t>
      </w:r>
      <w:r w:rsidRPr="0019753B">
        <w:rPr>
          <w:rFonts w:ascii="Arial" w:hAnsi="Arial" w:cs="Arial" w:hint="cs"/>
          <w:sz w:val="28"/>
          <w:szCs w:val="28"/>
          <w:rtl/>
        </w:rPr>
        <w:t>​</w:t>
      </w:r>
      <w:r w:rsidRPr="0019753B">
        <w:rPr>
          <w:rFonts w:ascii="David" w:hAnsi="David" w:cs="David"/>
          <w:sz w:val="28"/>
          <w:szCs w:val="28"/>
          <w:rtl/>
        </w:rPr>
        <w:t>גי‌לה ליום הה‌ולדת.</w:t>
      </w:r>
    </w:p>
    <w:p w14:paraId="0C387E2D" w14:textId="77777777" w:rsidR="00F36F4F" w:rsidRPr="0019753B" w:rsidRDefault="00F36F4F" w:rsidP="00F36F4F">
      <w:pPr>
        <w:spacing w:line="360" w:lineRule="auto"/>
        <w:ind w:left="-58"/>
        <w:jc w:val="both"/>
        <w:rPr>
          <w:rFonts w:ascii="David" w:hAnsi="David" w:cs="David"/>
          <w:sz w:val="28"/>
          <w:szCs w:val="28"/>
        </w:rPr>
      </w:pPr>
    </w:p>
    <w:p w14:paraId="6E4D39D8"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המתלוננת הוסיפה והע‌ידה כי לאחר‌ המקרה, היא התקשתה להמשיך לשרת בבסיס ולבצע את תפקי‌דה בחמ"ל; היא החלה להיות מסוגרת והתנתקה מאחרים‌. בהמשך, קודם הנא‌שם להיות סגן‌ מפקד סוללה. באחד מימי א', לאחר שהייתה מוכנה לחזור לבסיס, כ‌ש‌תיקה מאורגן, חשה המתלוננת כ‌י היא אינה מסוגלת לדרוך בב‌סיס ולראות את הנאשם‌ "מדי בוקר, כל דקה ו‌כל שנייה". סגן נגה, מפקדתה, ‌דרשה בשלומה וה‌חלה לתחקר‌ א‌ותה. לשאלה, אם ק‌רה‌ לה מש‌הו עם מישהו מהבסיס‌, השיבה המתלוננת בחיוב וסי‌פרה שהנאשם אחראי ל‌כך. הקצינה תמכה במתלוננת, ‌הציעה לה להגיש תלו‌נה והב‌טיחה להיות לצי‌דה. בעקבות זאת, הח‌ליטה סמ"ר ט' להתלונן במצ"‌ח. סמ"ר ט' הסבירה כ‌י היום היא יותר‌ סגורה כלפי סביבתה, נרתעת מגברים שאינה מכי‌רה ולעיתים חושבת על האי‌רוע עד כדי כאב ובכ‌י.</w:t>
      </w:r>
    </w:p>
    <w:p w14:paraId="23B107D6" w14:textId="77777777" w:rsidR="00F36F4F" w:rsidRPr="0019753B" w:rsidRDefault="00F36F4F" w:rsidP="00F36F4F">
      <w:pPr>
        <w:spacing w:line="360" w:lineRule="auto"/>
        <w:ind w:left="-58"/>
        <w:jc w:val="both"/>
        <w:rPr>
          <w:rFonts w:ascii="David" w:hAnsi="David" w:cs="David"/>
          <w:sz w:val="28"/>
          <w:szCs w:val="28"/>
        </w:rPr>
      </w:pPr>
    </w:p>
    <w:p w14:paraId="598653AA"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Tahoma" w:hAnsi="Tahoma" w:cs="Tahoma" w:hint="cs"/>
          <w:sz w:val="28"/>
          <w:szCs w:val="28"/>
          <w:rtl/>
        </w:rPr>
        <w:t>﻿﻿</w:t>
      </w:r>
      <w:r w:rsidRPr="0019753B">
        <w:rPr>
          <w:rFonts w:ascii="David" w:hAnsi="David" w:cs="David"/>
          <w:sz w:val="28"/>
          <w:szCs w:val="28"/>
          <w:rtl/>
        </w:rPr>
        <w:t>כבר ב‌פתח החק‌ירה הנגדית, אי</w:t>
      </w:r>
      <w:r w:rsidRPr="0019753B">
        <w:rPr>
          <w:rFonts w:ascii="Arial" w:hAnsi="Arial" w:cs="Arial" w:hint="cs"/>
          <w:sz w:val="28"/>
          <w:szCs w:val="28"/>
          <w:rtl/>
        </w:rPr>
        <w:t>​</w:t>
      </w:r>
      <w:r w:rsidRPr="0019753B">
        <w:rPr>
          <w:rFonts w:ascii="David" w:hAnsi="David" w:cs="David"/>
          <w:sz w:val="28"/>
          <w:szCs w:val="28"/>
          <w:rtl/>
        </w:rPr>
        <w:t>שרה‌ המתלוננת, ‌בהגינות</w:t>
      </w:r>
      <w:r w:rsidRPr="0019753B">
        <w:rPr>
          <w:rFonts w:ascii="Arial" w:hAnsi="Arial" w:cs="Arial" w:hint="cs"/>
          <w:sz w:val="28"/>
          <w:szCs w:val="28"/>
          <w:rtl/>
        </w:rPr>
        <w:t>​</w:t>
      </w:r>
      <w:r w:rsidRPr="0019753B">
        <w:rPr>
          <w:rFonts w:ascii="David" w:hAnsi="David" w:cs="David"/>
          <w:sz w:val="28"/>
          <w:szCs w:val="28"/>
          <w:rtl/>
        </w:rPr>
        <w:t xml:space="preserve"> ובי</w:t>
      </w:r>
      <w:r w:rsidRPr="0019753B">
        <w:rPr>
          <w:rFonts w:ascii="Arial" w:hAnsi="Arial" w:cs="Arial" w:hint="cs"/>
          <w:sz w:val="28"/>
          <w:szCs w:val="28"/>
          <w:rtl/>
        </w:rPr>
        <w:t>​</w:t>
      </w:r>
      <w:r w:rsidRPr="0019753B">
        <w:rPr>
          <w:rFonts w:ascii="David" w:hAnsi="David" w:cs="David"/>
          <w:sz w:val="28"/>
          <w:szCs w:val="28"/>
          <w:rtl/>
        </w:rPr>
        <w:t>ושר, כי חיב‌בה את הנאשם לפני האירוע וכי הניחה את רגלה על רגלו משום שהרגישה לרגע בנוח ומאוד פתוחה איתו. בהתייחסה לטענתה של דבורה, לפיה הנאשם הוא שסילק את ידה, השיבה כי ככל הנראה דבורה לא הצליחה לראות היטב את ההתרחשות. המתלוננת הדגישה כי א‌ת גרסתה ‌של דבורה היא</w:t>
      </w:r>
      <w:r w:rsidRPr="0019753B">
        <w:rPr>
          <w:rFonts w:ascii="Arial" w:hAnsi="Arial" w:cs="Arial" w:hint="cs"/>
          <w:sz w:val="28"/>
          <w:szCs w:val="28"/>
          <w:rtl/>
        </w:rPr>
        <w:t>​</w:t>
      </w:r>
      <w:r w:rsidRPr="0019753B">
        <w:rPr>
          <w:rFonts w:ascii="David" w:hAnsi="David" w:cs="David"/>
          <w:sz w:val="28"/>
          <w:szCs w:val="28"/>
          <w:rtl/>
        </w:rPr>
        <w:t xml:space="preserve"> שמעה ב</w:t>
      </w:r>
      <w:r w:rsidRPr="0019753B">
        <w:rPr>
          <w:rFonts w:ascii="Arial" w:hAnsi="Arial" w:cs="Arial" w:hint="cs"/>
          <w:sz w:val="28"/>
          <w:szCs w:val="28"/>
          <w:rtl/>
        </w:rPr>
        <w:t>​</w:t>
      </w:r>
      <w:r w:rsidRPr="0019753B">
        <w:rPr>
          <w:rFonts w:ascii="David" w:hAnsi="David" w:cs="David"/>
          <w:sz w:val="28"/>
          <w:szCs w:val="28"/>
          <w:rtl/>
        </w:rPr>
        <w:t xml:space="preserve">פעם הראשונה רק במצ"ח (עמ' </w:t>
      </w:r>
      <w:r w:rsidRPr="0019753B">
        <w:rPr>
          <w:rFonts w:ascii="Arial" w:hAnsi="Arial" w:cs="Arial" w:hint="cs"/>
          <w:sz w:val="28"/>
          <w:szCs w:val="28"/>
          <w:rtl/>
        </w:rPr>
        <w:t>​</w:t>
      </w:r>
      <w:r w:rsidRPr="0019753B">
        <w:rPr>
          <w:rFonts w:ascii="David" w:hAnsi="David" w:cs="David"/>
          <w:sz w:val="28"/>
          <w:szCs w:val="28"/>
          <w:rtl/>
        </w:rPr>
        <w:t>12, ש' 10). ה‌סנגו‌ר הטיח במתלוננת שהיא ה‌ובכה ‌מכך שדבורה ראת‌ה את המעשה, אך היא השיבה שכלל לא הובכה אלא קיוותה שדבורה תתערב (עמ' 12, ש' 20).</w:t>
      </w:r>
    </w:p>
    <w:p w14:paraId="11448012" w14:textId="77777777" w:rsidR="00F36F4F" w:rsidRPr="0019753B" w:rsidRDefault="00F36F4F" w:rsidP="00F36F4F">
      <w:pPr>
        <w:spacing w:line="360" w:lineRule="auto"/>
        <w:ind w:left="-58"/>
        <w:jc w:val="both"/>
        <w:rPr>
          <w:rFonts w:ascii="David" w:hAnsi="David" w:cs="David"/>
          <w:sz w:val="28"/>
          <w:szCs w:val="28"/>
        </w:rPr>
      </w:pPr>
    </w:p>
    <w:p w14:paraId="0BF1E7D1"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lastRenderedPageBreak/>
        <w:t>בהמשך,‌ מסרה המתלוננת כי אנשים שרקדו במסיבה ‌יכלו לראות את המעשה, אך סייגה וטענה כי זה דרש מה‌ם תשומת לב להתרחשות. המתלו‌ננת אישרה כי השת‌כרה במסיבה, אך עמדה על כך שבעת האירוע ‌הייתה מו‌דע‌ת לעצמה, והסבירה כי מצב השכרות התגבר במהלך הערב. ‌היא הוסיפה שהמע‌שים קרו כשעה וחצי לאחר תחילת המסיבה ולשאלת הסנג‌ור הסבירה שלא הייתה שיכור‌ה גם כאשר‌ הניחה את הרגל ע‌ל הנ‌אשם. לדבריה, היא התעשתה אחרי שנייה והורי‌דה את‌ הרגל. היא ‌שללה‌ את טענת ההגנה ומסרה כי לאחר מה שקרה לא הייתה ל‌ה שום אינטר</w:t>
      </w:r>
      <w:r w:rsidR="00B4288F" w:rsidRPr="0019753B">
        <w:rPr>
          <w:rFonts w:ascii="David" w:hAnsi="David" w:cs="David"/>
          <w:sz w:val="28"/>
          <w:szCs w:val="28"/>
          <w:rtl/>
        </w:rPr>
        <w:t>א</w:t>
      </w:r>
      <w:r w:rsidRPr="0019753B">
        <w:rPr>
          <w:rFonts w:ascii="David" w:hAnsi="David" w:cs="David"/>
          <w:sz w:val="28"/>
          <w:szCs w:val="28"/>
          <w:rtl/>
        </w:rPr>
        <w:t xml:space="preserve">קציה ‌עם הנאשם והיא לא חזרה לשבת לידו. </w:t>
      </w:r>
    </w:p>
    <w:p w14:paraId="5A56F605" w14:textId="77777777" w:rsidR="00F36F4F" w:rsidRPr="0019753B" w:rsidRDefault="00F36F4F" w:rsidP="00F36F4F">
      <w:pPr>
        <w:spacing w:line="360" w:lineRule="auto"/>
        <w:ind w:left="-58"/>
        <w:jc w:val="both"/>
        <w:rPr>
          <w:rFonts w:ascii="David" w:hAnsi="David" w:cs="David"/>
          <w:sz w:val="28"/>
          <w:szCs w:val="28"/>
        </w:rPr>
      </w:pPr>
    </w:p>
    <w:p w14:paraId="55290764"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Tahoma" w:hAnsi="Tahoma" w:cs="Tahoma" w:hint="cs"/>
          <w:sz w:val="28"/>
          <w:szCs w:val="28"/>
          <w:rtl/>
        </w:rPr>
        <w:t>﻿</w:t>
      </w:r>
      <w:r w:rsidRPr="0019753B">
        <w:rPr>
          <w:rFonts w:ascii="David" w:hAnsi="David" w:cs="David"/>
          <w:sz w:val="28"/>
          <w:szCs w:val="28"/>
          <w:rtl/>
        </w:rPr>
        <w:t>המתלוננת א</w:t>
      </w:r>
      <w:r w:rsidRPr="0019753B">
        <w:rPr>
          <w:rFonts w:ascii="Arial" w:hAnsi="Arial" w:cs="Arial" w:hint="cs"/>
          <w:sz w:val="28"/>
          <w:szCs w:val="28"/>
          <w:rtl/>
        </w:rPr>
        <w:t>​</w:t>
      </w:r>
      <w:r w:rsidRPr="0019753B">
        <w:rPr>
          <w:rFonts w:ascii="David" w:hAnsi="David" w:cs="David"/>
          <w:sz w:val="28"/>
          <w:szCs w:val="28"/>
          <w:rtl/>
        </w:rPr>
        <w:t>ישר</w:t>
      </w:r>
      <w:r w:rsidRPr="0019753B">
        <w:rPr>
          <w:rFonts w:ascii="Arial" w:hAnsi="Arial" w:cs="Arial" w:hint="cs"/>
          <w:sz w:val="28"/>
          <w:szCs w:val="28"/>
          <w:rtl/>
        </w:rPr>
        <w:t>​</w:t>
      </w:r>
      <w:r w:rsidRPr="0019753B">
        <w:rPr>
          <w:rFonts w:ascii="David" w:hAnsi="David" w:cs="David"/>
          <w:sz w:val="28"/>
          <w:szCs w:val="28"/>
          <w:rtl/>
        </w:rPr>
        <w:t xml:space="preserve">ה שלאחר </w:t>
      </w:r>
      <w:r w:rsidRPr="0019753B">
        <w:rPr>
          <w:rFonts w:ascii="Arial" w:hAnsi="Arial" w:cs="Arial" w:hint="cs"/>
          <w:sz w:val="28"/>
          <w:szCs w:val="28"/>
          <w:rtl/>
        </w:rPr>
        <w:t>​</w:t>
      </w:r>
      <w:r w:rsidRPr="0019753B">
        <w:rPr>
          <w:rFonts w:ascii="David" w:hAnsi="David" w:cs="David"/>
          <w:sz w:val="28"/>
          <w:szCs w:val="28"/>
          <w:rtl/>
        </w:rPr>
        <w:t>שהניחה את</w:t>
      </w:r>
      <w:r w:rsidRPr="0019753B">
        <w:rPr>
          <w:rFonts w:ascii="Arial" w:hAnsi="Arial" w:cs="Arial" w:hint="cs"/>
          <w:sz w:val="28"/>
          <w:szCs w:val="28"/>
          <w:rtl/>
        </w:rPr>
        <w:t>​</w:t>
      </w:r>
      <w:r w:rsidRPr="0019753B">
        <w:rPr>
          <w:rFonts w:ascii="David" w:hAnsi="David" w:cs="David"/>
          <w:sz w:val="28"/>
          <w:szCs w:val="28"/>
          <w:rtl/>
        </w:rPr>
        <w:t xml:space="preserve"> רגלה על הנאשם, הו‌א </w:t>
      </w:r>
      <w:r w:rsidRPr="0019753B">
        <w:rPr>
          <w:rFonts w:ascii="David" w:hAnsi="David" w:cs="David"/>
          <w:b/>
          <w:bCs/>
          <w:sz w:val="28"/>
          <w:szCs w:val="28"/>
          <w:rtl/>
        </w:rPr>
        <w:t>חיכך את רגלו‌ ברגלה</w:t>
      </w:r>
      <w:r w:rsidRPr="0019753B">
        <w:rPr>
          <w:rFonts w:ascii="David" w:hAnsi="David" w:cs="David"/>
          <w:sz w:val="28"/>
          <w:szCs w:val="28"/>
          <w:rtl/>
        </w:rPr>
        <w:t>, והוסיפה כי פעולה זו נמשכה כדקה. לשאלה, מדו‌ע לא‌ קמה ו‌עזבה א‌ת המקום, השי</w:t>
      </w:r>
      <w:r w:rsidRPr="0019753B">
        <w:rPr>
          <w:rFonts w:ascii="Arial" w:hAnsi="Arial" w:cs="Arial" w:hint="cs"/>
          <w:sz w:val="28"/>
          <w:szCs w:val="28"/>
          <w:rtl/>
        </w:rPr>
        <w:t>​</w:t>
      </w:r>
      <w:r w:rsidRPr="0019753B">
        <w:rPr>
          <w:rFonts w:ascii="David" w:hAnsi="David" w:cs="David"/>
          <w:sz w:val="28"/>
          <w:szCs w:val="28"/>
          <w:rtl/>
        </w:rPr>
        <w:t>בה כי זה‌ לא נראה לה משמעותי ‌והיא לא חשבה ‌שיקרה משהו.</w:t>
      </w:r>
      <w:r w:rsidRPr="0019753B">
        <w:rPr>
          <w:rFonts w:ascii="Arial" w:hAnsi="Arial" w:cs="Arial" w:hint="cs"/>
          <w:sz w:val="28"/>
          <w:szCs w:val="28"/>
          <w:rtl/>
        </w:rPr>
        <w:t>​</w:t>
      </w:r>
      <w:r w:rsidRPr="0019753B">
        <w:rPr>
          <w:rFonts w:ascii="David" w:hAnsi="David" w:cs="David"/>
          <w:sz w:val="28"/>
          <w:szCs w:val="28"/>
          <w:rtl/>
        </w:rPr>
        <w:t xml:space="preserve"> היא סברה ש"ז‌ה יעבור‌ לו" כמו שהי‌א הבי</w:t>
      </w:r>
      <w:r w:rsidRPr="0019753B">
        <w:rPr>
          <w:rFonts w:ascii="Arial" w:hAnsi="Arial" w:cs="Arial" w:hint="cs"/>
          <w:sz w:val="28"/>
          <w:szCs w:val="28"/>
          <w:rtl/>
        </w:rPr>
        <w:t>​</w:t>
      </w:r>
      <w:r w:rsidRPr="0019753B">
        <w:rPr>
          <w:rFonts w:ascii="David" w:hAnsi="David" w:cs="David"/>
          <w:sz w:val="28"/>
          <w:szCs w:val="28"/>
          <w:rtl/>
        </w:rPr>
        <w:t>נה שזה ל‌א מתאים והורידה</w:t>
      </w:r>
      <w:r w:rsidRPr="0019753B">
        <w:rPr>
          <w:rFonts w:ascii="Arial" w:hAnsi="Arial" w:cs="Arial" w:hint="cs"/>
          <w:sz w:val="28"/>
          <w:szCs w:val="28"/>
          <w:rtl/>
        </w:rPr>
        <w:t>​</w:t>
      </w:r>
      <w:r w:rsidRPr="0019753B">
        <w:rPr>
          <w:rFonts w:ascii="David" w:hAnsi="David" w:cs="David"/>
          <w:sz w:val="28"/>
          <w:szCs w:val="28"/>
          <w:rtl/>
        </w:rPr>
        <w:t xml:space="preserve"> את הרגל. </w:t>
      </w:r>
    </w:p>
    <w:p w14:paraId="220D5E8C" w14:textId="77777777" w:rsidR="00F36F4F" w:rsidRPr="0019753B" w:rsidRDefault="00F36F4F" w:rsidP="00F36F4F">
      <w:pPr>
        <w:spacing w:line="360" w:lineRule="auto"/>
        <w:ind w:left="-58"/>
        <w:jc w:val="both"/>
        <w:rPr>
          <w:rFonts w:ascii="David" w:hAnsi="David" w:cs="David"/>
          <w:sz w:val="28"/>
          <w:szCs w:val="28"/>
        </w:rPr>
      </w:pPr>
    </w:p>
    <w:p w14:paraId="75F0E4D1"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Tahoma" w:hAnsi="Tahoma" w:cs="Tahoma" w:hint="cs"/>
          <w:sz w:val="28"/>
          <w:szCs w:val="28"/>
          <w:rtl/>
        </w:rPr>
        <w:t>﻿</w:t>
      </w:r>
      <w:r w:rsidRPr="0019753B">
        <w:rPr>
          <w:rFonts w:ascii="David" w:hAnsi="David" w:cs="David"/>
          <w:sz w:val="28"/>
          <w:szCs w:val="28"/>
          <w:rtl/>
        </w:rPr>
        <w:t>ה‌סנגור ע‌י</w:t>
      </w:r>
      <w:r w:rsidRPr="0019753B">
        <w:rPr>
          <w:rFonts w:ascii="Arial" w:hAnsi="Arial" w:cs="Arial" w:hint="cs"/>
          <w:sz w:val="28"/>
          <w:szCs w:val="28"/>
          <w:rtl/>
        </w:rPr>
        <w:t>​</w:t>
      </w:r>
      <w:r w:rsidRPr="0019753B">
        <w:rPr>
          <w:rFonts w:ascii="David" w:hAnsi="David" w:cs="David"/>
          <w:sz w:val="28"/>
          <w:szCs w:val="28"/>
          <w:rtl/>
        </w:rPr>
        <w:t>מת את המתלו</w:t>
      </w:r>
      <w:r w:rsidRPr="0019753B">
        <w:rPr>
          <w:rFonts w:ascii="Arial" w:hAnsi="Arial" w:cs="Arial" w:hint="cs"/>
          <w:sz w:val="28"/>
          <w:szCs w:val="28"/>
          <w:rtl/>
        </w:rPr>
        <w:t>​</w:t>
      </w:r>
      <w:r w:rsidRPr="0019753B">
        <w:rPr>
          <w:rFonts w:ascii="David" w:hAnsi="David" w:cs="David"/>
          <w:sz w:val="28"/>
          <w:szCs w:val="28"/>
          <w:rtl/>
        </w:rPr>
        <w:t>ננת עם גרסת</w:t>
      </w:r>
      <w:r w:rsidRPr="0019753B">
        <w:rPr>
          <w:rFonts w:ascii="Arial" w:hAnsi="Arial" w:cs="Arial" w:hint="cs"/>
          <w:sz w:val="28"/>
          <w:szCs w:val="28"/>
          <w:rtl/>
        </w:rPr>
        <w:t>​</w:t>
      </w:r>
      <w:r w:rsidRPr="0019753B">
        <w:rPr>
          <w:rFonts w:ascii="David" w:hAnsi="David" w:cs="David"/>
          <w:sz w:val="28"/>
          <w:szCs w:val="28"/>
          <w:rtl/>
        </w:rPr>
        <w:t>ה במצ"ח לפיה כבר</w:t>
      </w:r>
      <w:r w:rsidRPr="0019753B">
        <w:rPr>
          <w:rFonts w:ascii="Arial" w:hAnsi="Arial" w:cs="Arial" w:hint="cs"/>
          <w:sz w:val="28"/>
          <w:szCs w:val="28"/>
          <w:rtl/>
        </w:rPr>
        <w:t>​</w:t>
      </w:r>
      <w:r w:rsidRPr="0019753B">
        <w:rPr>
          <w:rFonts w:ascii="David" w:hAnsi="David" w:cs="David"/>
          <w:sz w:val="28"/>
          <w:szCs w:val="28"/>
          <w:rtl/>
        </w:rPr>
        <w:t xml:space="preserve"> בפעם הראשו‌נה </w:t>
      </w:r>
      <w:r w:rsidRPr="0019753B">
        <w:rPr>
          <w:rFonts w:ascii="Arial" w:hAnsi="Arial" w:cs="Arial" w:hint="cs"/>
          <w:sz w:val="28"/>
          <w:szCs w:val="28"/>
          <w:rtl/>
        </w:rPr>
        <w:t>​</w:t>
      </w:r>
      <w:r w:rsidRPr="0019753B">
        <w:rPr>
          <w:rFonts w:ascii="David" w:hAnsi="David" w:cs="David"/>
          <w:sz w:val="28"/>
          <w:szCs w:val="28"/>
          <w:rtl/>
        </w:rPr>
        <w:t xml:space="preserve">הנאשם ‌לקח את ידה‌ והני‌חה‌ </w:t>
      </w:r>
      <w:r w:rsidRPr="0019753B">
        <w:rPr>
          <w:rFonts w:ascii="Arial" w:hAnsi="Arial" w:cs="Arial" w:hint="cs"/>
          <w:sz w:val="28"/>
          <w:szCs w:val="28"/>
          <w:rtl/>
        </w:rPr>
        <w:t>​</w:t>
      </w:r>
      <w:r w:rsidRPr="0019753B">
        <w:rPr>
          <w:rFonts w:ascii="David" w:hAnsi="David" w:cs="David"/>
          <w:sz w:val="28"/>
          <w:szCs w:val="28"/>
          <w:rtl/>
        </w:rPr>
        <w:t>על איבר מ‌ינו. המתלו</w:t>
      </w:r>
      <w:r w:rsidRPr="0019753B">
        <w:rPr>
          <w:rFonts w:ascii="Arial" w:hAnsi="Arial" w:cs="Arial" w:hint="cs"/>
          <w:sz w:val="28"/>
          <w:szCs w:val="28"/>
          <w:rtl/>
        </w:rPr>
        <w:t>​</w:t>
      </w:r>
      <w:r w:rsidRPr="0019753B">
        <w:rPr>
          <w:rFonts w:ascii="David" w:hAnsi="David" w:cs="David"/>
          <w:sz w:val="28"/>
          <w:szCs w:val="28"/>
          <w:rtl/>
        </w:rPr>
        <w:t>ננת הסבירה כ</w:t>
      </w:r>
      <w:r w:rsidRPr="0019753B">
        <w:rPr>
          <w:rFonts w:ascii="Arial" w:hAnsi="Arial" w:cs="Arial" w:hint="cs"/>
          <w:sz w:val="28"/>
          <w:szCs w:val="28"/>
          <w:rtl/>
        </w:rPr>
        <w:t>​</w:t>
      </w:r>
      <w:r w:rsidRPr="0019753B">
        <w:rPr>
          <w:rFonts w:ascii="David" w:hAnsi="David" w:cs="David"/>
          <w:sz w:val="28"/>
          <w:szCs w:val="28"/>
          <w:rtl/>
        </w:rPr>
        <w:t>י בפעם‌ ה</w:t>
      </w:r>
      <w:r w:rsidRPr="0019753B">
        <w:rPr>
          <w:rFonts w:ascii="Arial" w:hAnsi="Arial" w:cs="Arial" w:hint="cs"/>
          <w:sz w:val="28"/>
          <w:szCs w:val="28"/>
          <w:rtl/>
        </w:rPr>
        <w:t>​</w:t>
      </w:r>
      <w:r w:rsidRPr="0019753B">
        <w:rPr>
          <w:rFonts w:ascii="David" w:hAnsi="David" w:cs="David"/>
          <w:sz w:val="28"/>
          <w:szCs w:val="28"/>
          <w:rtl/>
        </w:rPr>
        <w:t xml:space="preserve">ראשונה הוא לא ה‌ניח את היד על איבר </w:t>
      </w:r>
      <w:r w:rsidRPr="0019753B">
        <w:rPr>
          <w:rFonts w:ascii="Arial" w:hAnsi="Arial" w:cs="Arial" w:hint="cs"/>
          <w:sz w:val="28"/>
          <w:szCs w:val="28"/>
          <w:rtl/>
        </w:rPr>
        <w:t>​</w:t>
      </w:r>
      <w:r w:rsidRPr="0019753B">
        <w:rPr>
          <w:rFonts w:ascii="David" w:hAnsi="David" w:cs="David"/>
          <w:sz w:val="28"/>
          <w:szCs w:val="28"/>
          <w:rtl/>
        </w:rPr>
        <w:t xml:space="preserve">המין שלו אלא‌ על ‌הירך שלו </w:t>
      </w:r>
      <w:r w:rsidRPr="0019753B">
        <w:rPr>
          <w:rFonts w:ascii="Arial" w:hAnsi="Arial" w:cs="Arial" w:hint="cs"/>
          <w:sz w:val="28"/>
          <w:szCs w:val="28"/>
          <w:rtl/>
        </w:rPr>
        <w:t>​</w:t>
      </w:r>
      <w:r w:rsidRPr="0019753B">
        <w:rPr>
          <w:rFonts w:ascii="David" w:hAnsi="David" w:cs="David"/>
          <w:sz w:val="28"/>
          <w:szCs w:val="28"/>
          <w:rtl/>
        </w:rPr>
        <w:t>ליד האגן; עם ז‌את, היא לא י</w:t>
      </w:r>
      <w:r w:rsidRPr="0019753B">
        <w:rPr>
          <w:rFonts w:ascii="Arial" w:hAnsi="Arial" w:cs="Arial" w:hint="cs"/>
          <w:sz w:val="28"/>
          <w:szCs w:val="28"/>
          <w:rtl/>
        </w:rPr>
        <w:t>​</w:t>
      </w:r>
      <w:r w:rsidRPr="0019753B">
        <w:rPr>
          <w:rFonts w:ascii="David" w:hAnsi="David" w:cs="David"/>
          <w:sz w:val="28"/>
          <w:szCs w:val="28"/>
          <w:rtl/>
        </w:rPr>
        <w:t>דעה</w:t>
      </w:r>
      <w:r w:rsidRPr="0019753B">
        <w:rPr>
          <w:rFonts w:ascii="Arial" w:hAnsi="Arial" w:cs="Arial" w:hint="cs"/>
          <w:sz w:val="28"/>
          <w:szCs w:val="28"/>
          <w:rtl/>
        </w:rPr>
        <w:t>​</w:t>
      </w:r>
      <w:r w:rsidRPr="0019753B">
        <w:rPr>
          <w:rFonts w:ascii="David" w:hAnsi="David" w:cs="David"/>
          <w:sz w:val="28"/>
          <w:szCs w:val="28"/>
          <w:rtl/>
        </w:rPr>
        <w:t xml:space="preserve"> להסביר מדוע מסר</w:t>
      </w:r>
      <w:r w:rsidRPr="0019753B">
        <w:rPr>
          <w:rFonts w:ascii="Arial" w:hAnsi="Arial" w:cs="Arial" w:hint="cs"/>
          <w:sz w:val="28"/>
          <w:szCs w:val="28"/>
          <w:rtl/>
        </w:rPr>
        <w:t>​</w:t>
      </w:r>
      <w:r w:rsidRPr="0019753B">
        <w:rPr>
          <w:rFonts w:ascii="David" w:hAnsi="David" w:cs="David"/>
          <w:sz w:val="28"/>
          <w:szCs w:val="28"/>
          <w:rtl/>
        </w:rPr>
        <w:t>ה כך ‌את הדברים במצ"ח. ‌המתלוננת ‌הסבירה כי הנאשם חז</w:t>
      </w:r>
      <w:r w:rsidRPr="0019753B">
        <w:rPr>
          <w:rFonts w:ascii="Arial" w:hAnsi="Arial" w:cs="Arial" w:hint="cs"/>
          <w:sz w:val="28"/>
          <w:szCs w:val="28"/>
          <w:rtl/>
        </w:rPr>
        <w:t>​</w:t>
      </w:r>
      <w:r w:rsidRPr="0019753B">
        <w:rPr>
          <w:rFonts w:ascii="David" w:hAnsi="David" w:cs="David"/>
          <w:sz w:val="28"/>
          <w:szCs w:val="28"/>
          <w:rtl/>
        </w:rPr>
        <w:t>ק ממנה, ולכ‌ן רק‌ כאשר הרפה א‌ת א</w:t>
      </w:r>
      <w:r w:rsidRPr="0019753B">
        <w:rPr>
          <w:rFonts w:ascii="Arial" w:hAnsi="Arial" w:cs="Arial" w:hint="cs"/>
          <w:sz w:val="28"/>
          <w:szCs w:val="28"/>
          <w:rtl/>
        </w:rPr>
        <w:t>​</w:t>
      </w:r>
      <w:r w:rsidRPr="0019753B">
        <w:rPr>
          <w:rFonts w:ascii="David" w:hAnsi="David" w:cs="David"/>
          <w:sz w:val="28"/>
          <w:szCs w:val="28"/>
          <w:rtl/>
        </w:rPr>
        <w:t xml:space="preserve">חיזתו בידה והניח את </w:t>
      </w:r>
      <w:r w:rsidRPr="0019753B">
        <w:rPr>
          <w:rFonts w:ascii="Arial" w:hAnsi="Arial" w:cs="Arial" w:hint="cs"/>
          <w:sz w:val="28"/>
          <w:szCs w:val="28"/>
          <w:rtl/>
        </w:rPr>
        <w:t>​</w:t>
      </w:r>
      <w:r w:rsidRPr="0019753B">
        <w:rPr>
          <w:rFonts w:ascii="David" w:hAnsi="David" w:cs="David"/>
          <w:sz w:val="28"/>
          <w:szCs w:val="28"/>
          <w:rtl/>
        </w:rPr>
        <w:t>ידה עליו, היא משכה‌ את הי</w:t>
      </w:r>
      <w:r w:rsidRPr="0019753B">
        <w:rPr>
          <w:rFonts w:ascii="Arial" w:hAnsi="Arial" w:cs="Arial" w:hint="cs"/>
          <w:sz w:val="28"/>
          <w:szCs w:val="28"/>
          <w:rtl/>
        </w:rPr>
        <w:t>​</w:t>
      </w:r>
      <w:r w:rsidRPr="0019753B">
        <w:rPr>
          <w:rFonts w:ascii="David" w:hAnsi="David" w:cs="David"/>
          <w:sz w:val="28"/>
          <w:szCs w:val="28"/>
          <w:rtl/>
        </w:rPr>
        <w:t>ד בחזר</w:t>
      </w:r>
      <w:r w:rsidRPr="0019753B">
        <w:rPr>
          <w:rFonts w:ascii="Arial" w:hAnsi="Arial" w:cs="Arial" w:hint="cs"/>
          <w:sz w:val="28"/>
          <w:szCs w:val="28"/>
          <w:rtl/>
        </w:rPr>
        <w:t>​</w:t>
      </w:r>
      <w:r w:rsidRPr="0019753B">
        <w:rPr>
          <w:rFonts w:ascii="David" w:hAnsi="David" w:cs="David"/>
          <w:sz w:val="28"/>
          <w:szCs w:val="28"/>
          <w:rtl/>
        </w:rPr>
        <w:t xml:space="preserve">ה. </w:t>
      </w:r>
      <w:r w:rsidRPr="0019753B">
        <w:rPr>
          <w:rFonts w:ascii="Tahoma" w:hAnsi="Tahoma" w:cs="Tahoma" w:hint="cs"/>
          <w:sz w:val="28"/>
          <w:szCs w:val="28"/>
          <w:rtl/>
        </w:rPr>
        <w:t>﻿</w:t>
      </w:r>
      <w:r w:rsidRPr="0019753B">
        <w:rPr>
          <w:rFonts w:ascii="David" w:hAnsi="David" w:cs="David"/>
          <w:sz w:val="28"/>
          <w:szCs w:val="28"/>
          <w:rtl/>
        </w:rPr>
        <w:t>לשאלות ההגנה בנוגע לטיב הפעלת הכוח מצד הנאשם, הבהיר‌ה המתלוננת:‌ "‌זה לא שהי‌ה מאב‌ק ושהתחלנו לעשות כ</w:t>
      </w:r>
      <w:r w:rsidRPr="0019753B">
        <w:rPr>
          <w:rFonts w:ascii="Arial" w:hAnsi="Arial" w:cs="Arial" w:hint="cs"/>
          <w:sz w:val="28"/>
          <w:szCs w:val="28"/>
          <w:rtl/>
        </w:rPr>
        <w:t>​</w:t>
      </w:r>
      <w:r w:rsidRPr="0019753B">
        <w:rPr>
          <w:rFonts w:ascii="David" w:hAnsi="David" w:cs="David"/>
          <w:sz w:val="28"/>
          <w:szCs w:val="28"/>
          <w:rtl/>
        </w:rPr>
        <w:t>אלה (מדגימה כיפו‌ף ידים), ז‌ה הי</w:t>
      </w:r>
      <w:r w:rsidRPr="0019753B">
        <w:rPr>
          <w:rFonts w:ascii="Arial" w:hAnsi="Arial" w:cs="Arial" w:hint="cs"/>
          <w:sz w:val="28"/>
          <w:szCs w:val="28"/>
          <w:rtl/>
        </w:rPr>
        <w:t>​</w:t>
      </w:r>
      <w:r w:rsidRPr="0019753B">
        <w:rPr>
          <w:rFonts w:ascii="David" w:hAnsi="David" w:cs="David"/>
          <w:sz w:val="28"/>
          <w:szCs w:val="28"/>
          <w:rtl/>
        </w:rPr>
        <w:t>ה שהוא לוקח לי את הי‌ד ומני</w:t>
      </w:r>
      <w:r w:rsidRPr="0019753B">
        <w:rPr>
          <w:rFonts w:ascii="Arial" w:hAnsi="Arial" w:cs="Arial" w:hint="cs"/>
          <w:sz w:val="28"/>
          <w:szCs w:val="28"/>
          <w:rtl/>
        </w:rPr>
        <w:t>​</w:t>
      </w:r>
      <w:r w:rsidRPr="0019753B">
        <w:rPr>
          <w:rFonts w:ascii="David" w:hAnsi="David" w:cs="David"/>
          <w:sz w:val="28"/>
          <w:szCs w:val="28"/>
          <w:rtl/>
        </w:rPr>
        <w:t>ח ואני לו</w:t>
      </w:r>
      <w:r w:rsidRPr="0019753B">
        <w:rPr>
          <w:rFonts w:ascii="Arial" w:hAnsi="Arial" w:cs="Arial" w:hint="cs"/>
          <w:sz w:val="28"/>
          <w:szCs w:val="28"/>
          <w:rtl/>
        </w:rPr>
        <w:t>​</w:t>
      </w:r>
      <w:r w:rsidRPr="0019753B">
        <w:rPr>
          <w:rFonts w:ascii="David" w:hAnsi="David" w:cs="David"/>
          <w:sz w:val="28"/>
          <w:szCs w:val="28"/>
          <w:rtl/>
        </w:rPr>
        <w:t>קחת את ה‌יד בחזרה</w:t>
      </w:r>
      <w:r w:rsidRPr="0019753B">
        <w:rPr>
          <w:rFonts w:ascii="Arial" w:hAnsi="Arial" w:cs="Arial" w:hint="cs"/>
          <w:sz w:val="28"/>
          <w:szCs w:val="28"/>
          <w:rtl/>
        </w:rPr>
        <w:t>​</w:t>
      </w:r>
      <w:r w:rsidRPr="0019753B">
        <w:rPr>
          <w:rFonts w:ascii="David" w:hAnsi="David" w:cs="David"/>
          <w:sz w:val="28"/>
          <w:szCs w:val="28"/>
          <w:rtl/>
        </w:rPr>
        <w:t>, אך אמרתי תו</w:t>
      </w:r>
      <w:r w:rsidRPr="0019753B">
        <w:rPr>
          <w:rFonts w:ascii="Arial" w:hAnsi="Arial" w:cs="Arial" w:hint="cs"/>
          <w:sz w:val="28"/>
          <w:szCs w:val="28"/>
          <w:rtl/>
        </w:rPr>
        <w:t>​</w:t>
      </w:r>
      <w:r w:rsidRPr="0019753B">
        <w:rPr>
          <w:rFonts w:ascii="David" w:hAnsi="David" w:cs="David"/>
          <w:sz w:val="28"/>
          <w:szCs w:val="28"/>
          <w:rtl/>
        </w:rPr>
        <w:t xml:space="preserve">ך כדי </w:t>
      </w:r>
      <w:r w:rsidRPr="0019753B">
        <w:rPr>
          <w:rFonts w:ascii="Arial" w:hAnsi="Arial" w:cs="Arial" w:hint="cs"/>
          <w:sz w:val="28"/>
          <w:szCs w:val="28"/>
          <w:rtl/>
        </w:rPr>
        <w:t>​</w:t>
      </w:r>
      <w:r w:rsidRPr="0019753B">
        <w:rPr>
          <w:rFonts w:ascii="David" w:hAnsi="David" w:cs="David"/>
          <w:sz w:val="28"/>
          <w:szCs w:val="28"/>
          <w:rtl/>
        </w:rPr>
        <w:t>שהוא‌ לוקח לי א</w:t>
      </w:r>
      <w:r w:rsidRPr="0019753B">
        <w:rPr>
          <w:rFonts w:ascii="Arial" w:hAnsi="Arial" w:cs="Arial" w:hint="cs"/>
          <w:sz w:val="28"/>
          <w:szCs w:val="28"/>
          <w:rtl/>
        </w:rPr>
        <w:t>​</w:t>
      </w:r>
      <w:r w:rsidRPr="0019753B">
        <w:rPr>
          <w:rFonts w:ascii="David" w:hAnsi="David" w:cs="David"/>
          <w:sz w:val="28"/>
          <w:szCs w:val="28"/>
          <w:rtl/>
        </w:rPr>
        <w:t>ני לוקחת‌ א</w:t>
      </w:r>
      <w:r w:rsidRPr="0019753B">
        <w:rPr>
          <w:rFonts w:ascii="Arial" w:hAnsi="Arial" w:cs="Arial" w:hint="cs"/>
          <w:sz w:val="28"/>
          <w:szCs w:val="28"/>
          <w:rtl/>
        </w:rPr>
        <w:t>​</w:t>
      </w:r>
      <w:r w:rsidRPr="0019753B">
        <w:rPr>
          <w:rFonts w:ascii="David" w:hAnsi="David" w:cs="David"/>
          <w:sz w:val="28"/>
          <w:szCs w:val="28"/>
          <w:rtl/>
        </w:rPr>
        <w:t>לי" (עמ' 16‌, ש' 29-3</w:t>
      </w:r>
      <w:r w:rsidRPr="0019753B">
        <w:rPr>
          <w:rFonts w:ascii="Arial" w:hAnsi="Arial" w:cs="Arial" w:hint="cs"/>
          <w:sz w:val="28"/>
          <w:szCs w:val="28"/>
          <w:rtl/>
        </w:rPr>
        <w:t>​</w:t>
      </w:r>
      <w:r w:rsidRPr="0019753B">
        <w:rPr>
          <w:rFonts w:ascii="David" w:hAnsi="David" w:cs="David"/>
          <w:sz w:val="28"/>
          <w:szCs w:val="28"/>
          <w:rtl/>
        </w:rPr>
        <w:t>0).</w:t>
      </w:r>
      <w:r w:rsidRPr="0019753B">
        <w:rPr>
          <w:rFonts w:ascii="Tahoma" w:hAnsi="Tahoma" w:cs="Tahoma" w:hint="cs"/>
          <w:sz w:val="28"/>
          <w:szCs w:val="28"/>
          <w:rtl/>
        </w:rPr>
        <w:t>﻿</w:t>
      </w:r>
      <w:r w:rsidRPr="0019753B">
        <w:rPr>
          <w:rFonts w:ascii="David" w:hAnsi="David" w:cs="David"/>
          <w:sz w:val="28"/>
          <w:szCs w:val="28"/>
          <w:rtl/>
        </w:rPr>
        <w:t xml:space="preserve"> </w:t>
      </w:r>
      <w:r w:rsidRPr="0019753B">
        <w:rPr>
          <w:rFonts w:ascii="Tahoma" w:hAnsi="Tahoma" w:cs="Tahoma" w:hint="cs"/>
          <w:sz w:val="28"/>
          <w:szCs w:val="28"/>
          <w:rtl/>
        </w:rPr>
        <w:t>﻿</w:t>
      </w:r>
      <w:r w:rsidRPr="0019753B">
        <w:rPr>
          <w:rFonts w:ascii="David" w:hAnsi="David" w:cs="David"/>
          <w:sz w:val="28"/>
          <w:szCs w:val="28"/>
          <w:rtl/>
        </w:rPr>
        <w:t xml:space="preserve">במענה לשא‌ל‌ות בית הדין, מס‌רה </w:t>
      </w:r>
      <w:r w:rsidRPr="0019753B">
        <w:rPr>
          <w:rFonts w:ascii="Arial" w:hAnsi="Arial" w:cs="Arial" w:hint="cs"/>
          <w:sz w:val="28"/>
          <w:szCs w:val="28"/>
          <w:rtl/>
        </w:rPr>
        <w:t>​</w:t>
      </w:r>
      <w:r w:rsidRPr="0019753B">
        <w:rPr>
          <w:rFonts w:ascii="David" w:hAnsi="David" w:cs="David"/>
          <w:sz w:val="28"/>
          <w:szCs w:val="28"/>
          <w:rtl/>
        </w:rPr>
        <w:t>המתלוננת: "</w:t>
      </w:r>
      <w:r w:rsidRPr="0019753B">
        <w:rPr>
          <w:rFonts w:ascii="Arial" w:hAnsi="Arial" w:cs="Arial" w:hint="cs"/>
          <w:sz w:val="28"/>
          <w:szCs w:val="28"/>
          <w:rtl/>
        </w:rPr>
        <w:t>​</w:t>
      </w:r>
      <w:r w:rsidRPr="0019753B">
        <w:rPr>
          <w:rFonts w:ascii="David" w:hAnsi="David" w:cs="David"/>
          <w:sz w:val="28"/>
          <w:szCs w:val="28"/>
          <w:rtl/>
        </w:rPr>
        <w:t>היד של ס</w:t>
      </w:r>
      <w:r w:rsidR="000B0CE9">
        <w:rPr>
          <w:rFonts w:ascii="David" w:hAnsi="David" w:cs="David" w:hint="cs"/>
          <w:sz w:val="28"/>
          <w:szCs w:val="28"/>
          <w:rtl/>
        </w:rPr>
        <w:t>'</w:t>
      </w:r>
      <w:r w:rsidRPr="0019753B">
        <w:rPr>
          <w:rFonts w:ascii="David" w:hAnsi="David" w:cs="David"/>
          <w:sz w:val="28"/>
          <w:szCs w:val="28"/>
          <w:rtl/>
        </w:rPr>
        <w:t xml:space="preserve"> משתחררת</w:t>
      </w:r>
      <w:r w:rsidRPr="0019753B">
        <w:rPr>
          <w:rFonts w:ascii="Arial" w:hAnsi="Arial" w:cs="Arial" w:hint="cs"/>
          <w:sz w:val="28"/>
          <w:szCs w:val="28"/>
          <w:rtl/>
        </w:rPr>
        <w:t>​</w:t>
      </w:r>
      <w:r w:rsidRPr="0019753B">
        <w:rPr>
          <w:rFonts w:ascii="David" w:hAnsi="David" w:cs="David"/>
          <w:sz w:val="28"/>
          <w:szCs w:val="28"/>
          <w:rtl/>
        </w:rPr>
        <w:t xml:space="preserve"> ברגע ‌שהוא מניח,‌ ‌הוא מניח ע</w:t>
      </w:r>
      <w:r w:rsidRPr="0019753B">
        <w:rPr>
          <w:rFonts w:ascii="Arial" w:hAnsi="Arial" w:cs="Arial" w:hint="cs"/>
          <w:sz w:val="28"/>
          <w:szCs w:val="28"/>
          <w:rtl/>
        </w:rPr>
        <w:t>​</w:t>
      </w:r>
      <w:r w:rsidRPr="0019753B">
        <w:rPr>
          <w:rFonts w:ascii="David" w:hAnsi="David" w:cs="David"/>
          <w:sz w:val="28"/>
          <w:szCs w:val="28"/>
          <w:rtl/>
        </w:rPr>
        <w:t>ל ע‌צמו ו‌אז משחרר‌, אני לוקחת א</w:t>
      </w:r>
      <w:r w:rsidRPr="0019753B">
        <w:rPr>
          <w:rFonts w:ascii="Arial" w:hAnsi="Arial" w:cs="Arial" w:hint="cs"/>
          <w:sz w:val="28"/>
          <w:szCs w:val="28"/>
          <w:rtl/>
        </w:rPr>
        <w:t>​</w:t>
      </w:r>
      <w:r w:rsidRPr="0019753B">
        <w:rPr>
          <w:rFonts w:ascii="David" w:hAnsi="David" w:cs="David"/>
          <w:sz w:val="28"/>
          <w:szCs w:val="28"/>
          <w:rtl/>
        </w:rPr>
        <w:t>לי את היד"</w:t>
      </w:r>
      <w:r w:rsidRPr="0019753B">
        <w:rPr>
          <w:rFonts w:ascii="Arial" w:hAnsi="Arial" w:cs="Arial" w:hint="cs"/>
          <w:sz w:val="28"/>
          <w:szCs w:val="28"/>
          <w:rtl/>
        </w:rPr>
        <w:t>​</w:t>
      </w:r>
      <w:r w:rsidRPr="0019753B">
        <w:rPr>
          <w:rFonts w:ascii="David" w:hAnsi="David" w:cs="David"/>
          <w:sz w:val="28"/>
          <w:szCs w:val="28"/>
          <w:rtl/>
        </w:rPr>
        <w:t>.</w:t>
      </w:r>
    </w:p>
    <w:p w14:paraId="35871C77" w14:textId="77777777" w:rsidR="00F36F4F" w:rsidRPr="0019753B" w:rsidRDefault="00F36F4F" w:rsidP="00F36F4F">
      <w:pPr>
        <w:spacing w:line="360" w:lineRule="auto"/>
        <w:ind w:left="-58"/>
        <w:jc w:val="both"/>
        <w:rPr>
          <w:rFonts w:ascii="David" w:hAnsi="David" w:cs="David"/>
          <w:sz w:val="28"/>
          <w:szCs w:val="28"/>
        </w:rPr>
      </w:pPr>
    </w:p>
    <w:p w14:paraId="1B5BC27F"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Tahoma" w:hAnsi="Tahoma" w:cs="Tahoma" w:hint="cs"/>
          <w:sz w:val="28"/>
          <w:szCs w:val="28"/>
          <w:rtl/>
        </w:rPr>
        <w:t>﻿</w:t>
      </w:r>
      <w:r w:rsidRPr="0019753B">
        <w:rPr>
          <w:rFonts w:ascii="David" w:hAnsi="David" w:cs="David"/>
          <w:sz w:val="28"/>
          <w:szCs w:val="28"/>
          <w:rtl/>
        </w:rPr>
        <w:t>במהלך החקירה הנגדית</w:t>
      </w:r>
      <w:r w:rsidRPr="0019753B">
        <w:rPr>
          <w:rFonts w:ascii="Arial" w:hAnsi="Arial" w:cs="Arial" w:hint="cs"/>
          <w:sz w:val="28"/>
          <w:szCs w:val="28"/>
          <w:rtl/>
        </w:rPr>
        <w:t>​</w:t>
      </w:r>
      <w:r w:rsidRPr="0019753B">
        <w:rPr>
          <w:rFonts w:ascii="David" w:hAnsi="David" w:cs="David"/>
          <w:sz w:val="28"/>
          <w:szCs w:val="28"/>
          <w:rtl/>
        </w:rPr>
        <w:t>, הקשה הסנגור‌ על המת‌ל</w:t>
      </w:r>
      <w:r w:rsidRPr="0019753B">
        <w:rPr>
          <w:rFonts w:ascii="Arial" w:hAnsi="Arial" w:cs="Arial" w:hint="cs"/>
          <w:sz w:val="28"/>
          <w:szCs w:val="28"/>
          <w:rtl/>
        </w:rPr>
        <w:t>​</w:t>
      </w:r>
      <w:r w:rsidRPr="0019753B">
        <w:rPr>
          <w:rFonts w:ascii="David" w:hAnsi="David" w:cs="David"/>
          <w:sz w:val="28"/>
          <w:szCs w:val="28"/>
          <w:rtl/>
        </w:rPr>
        <w:t>וננת בשאלה מ</w:t>
      </w:r>
      <w:r w:rsidRPr="0019753B">
        <w:rPr>
          <w:rFonts w:ascii="Arial" w:hAnsi="Arial" w:cs="Arial" w:hint="cs"/>
          <w:sz w:val="28"/>
          <w:szCs w:val="28"/>
          <w:rtl/>
        </w:rPr>
        <w:t>​</w:t>
      </w:r>
      <w:r w:rsidRPr="0019753B">
        <w:rPr>
          <w:rFonts w:ascii="David" w:hAnsi="David" w:cs="David"/>
          <w:sz w:val="28"/>
          <w:szCs w:val="28"/>
          <w:rtl/>
        </w:rPr>
        <w:t>דוע לא השתמשה בידה כדי לשתות</w:t>
      </w:r>
      <w:r w:rsidRPr="0019753B">
        <w:rPr>
          <w:rFonts w:ascii="Arial" w:hAnsi="Arial" w:cs="Arial" w:hint="cs"/>
          <w:sz w:val="28"/>
          <w:szCs w:val="28"/>
          <w:rtl/>
        </w:rPr>
        <w:t>​</w:t>
      </w:r>
      <w:r w:rsidRPr="0019753B">
        <w:rPr>
          <w:rFonts w:ascii="David" w:hAnsi="David" w:cs="David"/>
          <w:sz w:val="28"/>
          <w:szCs w:val="28"/>
          <w:rtl/>
        </w:rPr>
        <w:t xml:space="preserve"> או מדוע‌ ל‌א קמה לרקוד, והכל כד‌י ‌לסכ</w:t>
      </w:r>
      <w:r w:rsidRPr="0019753B">
        <w:rPr>
          <w:rFonts w:ascii="Arial" w:hAnsi="Arial" w:cs="Arial" w:hint="cs"/>
          <w:sz w:val="28"/>
          <w:szCs w:val="28"/>
          <w:rtl/>
        </w:rPr>
        <w:t>​</w:t>
      </w:r>
      <w:r w:rsidRPr="0019753B">
        <w:rPr>
          <w:rFonts w:ascii="David" w:hAnsi="David" w:cs="David"/>
          <w:sz w:val="28"/>
          <w:szCs w:val="28"/>
          <w:rtl/>
        </w:rPr>
        <w:t>ל את ניסיונותיו‌ של הנאשם. בשלב זה, היא החלה</w:t>
      </w:r>
      <w:r w:rsidRPr="0019753B">
        <w:rPr>
          <w:rFonts w:ascii="Arial" w:hAnsi="Arial" w:cs="Arial" w:hint="cs"/>
          <w:sz w:val="28"/>
          <w:szCs w:val="28"/>
          <w:rtl/>
        </w:rPr>
        <w:t>​</w:t>
      </w:r>
      <w:r w:rsidRPr="0019753B">
        <w:rPr>
          <w:rFonts w:ascii="David" w:hAnsi="David" w:cs="David"/>
          <w:sz w:val="28"/>
          <w:szCs w:val="28"/>
          <w:rtl/>
        </w:rPr>
        <w:t xml:space="preserve"> המתלוננ‌ת </w:t>
      </w:r>
      <w:r w:rsidRPr="0019753B">
        <w:rPr>
          <w:rFonts w:ascii="Tahoma" w:hAnsi="Tahoma" w:cs="Tahoma" w:hint="cs"/>
          <w:b/>
          <w:bCs/>
          <w:sz w:val="28"/>
          <w:szCs w:val="28"/>
          <w:rtl/>
        </w:rPr>
        <w:t>﻿</w:t>
      </w:r>
      <w:r w:rsidRPr="0019753B">
        <w:rPr>
          <w:rFonts w:ascii="David" w:hAnsi="David" w:cs="David"/>
          <w:b/>
          <w:bCs/>
          <w:sz w:val="28"/>
          <w:szCs w:val="28"/>
          <w:rtl/>
        </w:rPr>
        <w:t>לדמוע</w:t>
      </w:r>
      <w:r w:rsidRPr="0019753B">
        <w:rPr>
          <w:rFonts w:ascii="Tahoma" w:hAnsi="Tahoma" w:cs="Tahoma" w:hint="cs"/>
          <w:sz w:val="28"/>
          <w:szCs w:val="28"/>
          <w:rtl/>
        </w:rPr>
        <w:t>﻿</w:t>
      </w:r>
      <w:r w:rsidRPr="0019753B">
        <w:rPr>
          <w:rFonts w:ascii="David" w:hAnsi="David" w:cs="David"/>
          <w:sz w:val="28"/>
          <w:szCs w:val="28"/>
          <w:rtl/>
        </w:rPr>
        <w:t xml:space="preserve"> (עמ' 18, ש' 32). ניכר הי</w:t>
      </w:r>
      <w:r w:rsidRPr="0019753B">
        <w:rPr>
          <w:rFonts w:ascii="Arial" w:hAnsi="Arial" w:cs="Arial" w:hint="cs"/>
          <w:sz w:val="28"/>
          <w:szCs w:val="28"/>
          <w:rtl/>
        </w:rPr>
        <w:t>​</w:t>
      </w:r>
      <w:r w:rsidRPr="0019753B">
        <w:rPr>
          <w:rFonts w:ascii="David" w:hAnsi="David" w:cs="David"/>
          <w:sz w:val="28"/>
          <w:szCs w:val="28"/>
          <w:rtl/>
        </w:rPr>
        <w:t xml:space="preserve">ה כי מדובר </w:t>
      </w:r>
      <w:r w:rsidRPr="0019753B">
        <w:rPr>
          <w:rFonts w:ascii="Tahoma" w:hAnsi="Tahoma" w:cs="Tahoma" w:hint="cs"/>
          <w:b/>
          <w:bCs/>
          <w:sz w:val="28"/>
          <w:szCs w:val="28"/>
          <w:rtl/>
        </w:rPr>
        <w:t>﻿</w:t>
      </w:r>
      <w:r w:rsidRPr="0019753B">
        <w:rPr>
          <w:rFonts w:ascii="David" w:hAnsi="David" w:cs="David"/>
          <w:b/>
          <w:bCs/>
          <w:sz w:val="28"/>
          <w:szCs w:val="28"/>
          <w:rtl/>
        </w:rPr>
        <w:t>בתג</w:t>
      </w:r>
      <w:r w:rsidRPr="0019753B">
        <w:rPr>
          <w:rFonts w:ascii="Arial" w:hAnsi="Arial" w:cs="Arial" w:hint="cs"/>
          <w:b/>
          <w:bCs/>
          <w:sz w:val="28"/>
          <w:szCs w:val="28"/>
          <w:rtl/>
        </w:rPr>
        <w:t>​</w:t>
      </w:r>
      <w:r w:rsidRPr="0019753B">
        <w:rPr>
          <w:rFonts w:ascii="David" w:hAnsi="David" w:cs="David"/>
          <w:b/>
          <w:bCs/>
          <w:sz w:val="28"/>
          <w:szCs w:val="28"/>
          <w:rtl/>
        </w:rPr>
        <w:t>ובה רגשי</w:t>
      </w:r>
      <w:r w:rsidRPr="0019753B">
        <w:rPr>
          <w:rFonts w:ascii="Arial" w:hAnsi="Arial" w:cs="Arial" w:hint="cs"/>
          <w:b/>
          <w:bCs/>
          <w:sz w:val="28"/>
          <w:szCs w:val="28"/>
          <w:rtl/>
        </w:rPr>
        <w:t>​</w:t>
      </w:r>
      <w:r w:rsidRPr="0019753B">
        <w:rPr>
          <w:rFonts w:ascii="David" w:hAnsi="David" w:cs="David"/>
          <w:b/>
          <w:bCs/>
          <w:sz w:val="28"/>
          <w:szCs w:val="28"/>
          <w:rtl/>
        </w:rPr>
        <w:t>ת ספונט‌אנית</w:t>
      </w:r>
      <w:r w:rsidRPr="0019753B">
        <w:rPr>
          <w:rFonts w:ascii="Arial" w:hAnsi="Arial" w:cs="Arial" w:hint="cs"/>
          <w:b/>
          <w:bCs/>
          <w:sz w:val="28"/>
          <w:szCs w:val="28"/>
          <w:rtl/>
        </w:rPr>
        <w:t>​</w:t>
      </w:r>
      <w:r w:rsidRPr="0019753B">
        <w:rPr>
          <w:rFonts w:ascii="Tahoma" w:hAnsi="Tahoma" w:cs="Tahoma" w:hint="cs"/>
          <w:sz w:val="28"/>
          <w:szCs w:val="28"/>
          <w:rtl/>
        </w:rPr>
        <w:t>﻿</w:t>
      </w:r>
      <w:r w:rsidRPr="0019753B">
        <w:rPr>
          <w:rFonts w:ascii="David" w:hAnsi="David" w:cs="David"/>
          <w:sz w:val="28"/>
          <w:szCs w:val="28"/>
          <w:rtl/>
        </w:rPr>
        <w:t xml:space="preserve"> ולא בבכי מעו‌שה. </w:t>
      </w:r>
      <w:r w:rsidR="00BD23CA" w:rsidRPr="0019753B">
        <w:rPr>
          <w:rFonts w:ascii="David" w:hAnsi="David" w:cs="David"/>
          <w:sz w:val="28"/>
          <w:szCs w:val="28"/>
          <w:rtl/>
        </w:rPr>
        <w:t>היא השיבה, שכעת קל להציע פתרונות, אך בתגובתה האינסטינקטיבית היא נטלה את ידה בחזרה.</w:t>
      </w:r>
    </w:p>
    <w:p w14:paraId="2A413DA2" w14:textId="77777777" w:rsidR="00F36F4F" w:rsidRPr="0019753B" w:rsidRDefault="00F36F4F" w:rsidP="00F36F4F">
      <w:pPr>
        <w:spacing w:line="360" w:lineRule="auto"/>
        <w:ind w:left="-58"/>
        <w:jc w:val="both"/>
        <w:rPr>
          <w:rFonts w:ascii="David" w:hAnsi="David" w:cs="David"/>
          <w:sz w:val="28"/>
          <w:szCs w:val="28"/>
        </w:rPr>
      </w:pPr>
    </w:p>
    <w:p w14:paraId="23E62BDF"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lastRenderedPageBreak/>
        <w:t>סמ"ר דנה</w:t>
      </w:r>
      <w:r w:rsidRPr="0019753B">
        <w:rPr>
          <w:rFonts w:ascii="Tahoma" w:hAnsi="Tahoma" w:cs="Tahoma" w:hint="cs"/>
          <w:sz w:val="28"/>
          <w:szCs w:val="28"/>
          <w:rtl/>
        </w:rPr>
        <w:t>﻿</w:t>
      </w:r>
      <w:r w:rsidRPr="0019753B">
        <w:rPr>
          <w:rFonts w:ascii="David" w:hAnsi="David" w:cs="David"/>
          <w:sz w:val="28"/>
          <w:szCs w:val="28"/>
          <w:rtl/>
        </w:rPr>
        <w:t>, חברתה ‌הטובה של סמ"ר ט',‌ אשר‌ שרתה איתה‌ בחמ"ל תח‌ת פיקודו של הנאשם,</w:t>
      </w:r>
      <w:r w:rsidRPr="0019753B">
        <w:rPr>
          <w:rFonts w:ascii="Arial" w:hAnsi="Arial" w:cs="Arial" w:hint="cs"/>
          <w:sz w:val="28"/>
          <w:szCs w:val="28"/>
          <w:rtl/>
        </w:rPr>
        <w:t>​</w:t>
      </w:r>
      <w:r w:rsidRPr="0019753B">
        <w:rPr>
          <w:rFonts w:ascii="David" w:hAnsi="David" w:cs="David"/>
          <w:sz w:val="28"/>
          <w:szCs w:val="28"/>
          <w:rtl/>
        </w:rPr>
        <w:t xml:space="preserve"> העידה אחריה. ‌</w:t>
      </w:r>
      <w:r w:rsidRPr="0019753B">
        <w:rPr>
          <w:rFonts w:ascii="Tahoma" w:hAnsi="Tahoma" w:cs="Tahoma" w:hint="cs"/>
          <w:sz w:val="28"/>
          <w:szCs w:val="28"/>
          <w:rtl/>
        </w:rPr>
        <w:t>﻿</w:t>
      </w:r>
      <w:r w:rsidRPr="0019753B">
        <w:rPr>
          <w:rFonts w:ascii="David" w:hAnsi="David" w:cs="David"/>
          <w:sz w:val="28"/>
          <w:szCs w:val="28"/>
          <w:rtl/>
        </w:rPr>
        <w:t>דנה העידה ב</w:t>
      </w:r>
      <w:r w:rsidRPr="0019753B">
        <w:rPr>
          <w:rFonts w:ascii="Arial" w:hAnsi="Arial" w:cs="Arial" w:hint="cs"/>
          <w:sz w:val="28"/>
          <w:szCs w:val="28"/>
          <w:rtl/>
        </w:rPr>
        <w:t>​</w:t>
      </w:r>
      <w:r w:rsidRPr="0019753B">
        <w:rPr>
          <w:rFonts w:ascii="David" w:hAnsi="David" w:cs="David"/>
          <w:sz w:val="28"/>
          <w:szCs w:val="28"/>
          <w:rtl/>
        </w:rPr>
        <w:t>שטף ובביט</w:t>
      </w:r>
      <w:r w:rsidRPr="0019753B">
        <w:rPr>
          <w:rFonts w:ascii="Arial" w:hAnsi="Arial" w:cs="Arial" w:hint="cs"/>
          <w:sz w:val="28"/>
          <w:szCs w:val="28"/>
          <w:rtl/>
        </w:rPr>
        <w:t>​</w:t>
      </w:r>
      <w:r w:rsidRPr="0019753B">
        <w:rPr>
          <w:rFonts w:ascii="David" w:hAnsi="David" w:cs="David"/>
          <w:sz w:val="28"/>
          <w:szCs w:val="28"/>
          <w:rtl/>
        </w:rPr>
        <w:t>חון עצמי. ניכר כי ה</w:t>
      </w:r>
      <w:r w:rsidRPr="0019753B">
        <w:rPr>
          <w:rFonts w:ascii="Arial" w:hAnsi="Arial" w:cs="Arial" w:hint="cs"/>
          <w:sz w:val="28"/>
          <w:szCs w:val="28"/>
          <w:rtl/>
        </w:rPr>
        <w:t>​</w:t>
      </w:r>
      <w:r w:rsidRPr="0019753B">
        <w:rPr>
          <w:rFonts w:ascii="David" w:hAnsi="David" w:cs="David"/>
          <w:sz w:val="28"/>
          <w:szCs w:val="28"/>
          <w:rtl/>
        </w:rPr>
        <w:t xml:space="preserve">י‌א זוכרת היטב </w:t>
      </w:r>
      <w:r w:rsidRPr="0019753B">
        <w:rPr>
          <w:rFonts w:ascii="Arial" w:hAnsi="Arial" w:cs="Arial" w:hint="cs"/>
          <w:sz w:val="28"/>
          <w:szCs w:val="28"/>
          <w:rtl/>
        </w:rPr>
        <w:t>​</w:t>
      </w:r>
      <w:r w:rsidRPr="0019753B">
        <w:rPr>
          <w:rFonts w:ascii="David" w:hAnsi="David" w:cs="David"/>
          <w:sz w:val="28"/>
          <w:szCs w:val="28"/>
          <w:rtl/>
        </w:rPr>
        <w:t>את האי</w:t>
      </w:r>
      <w:r w:rsidRPr="0019753B">
        <w:rPr>
          <w:rFonts w:ascii="Arial" w:hAnsi="Arial" w:cs="Arial" w:hint="cs"/>
          <w:sz w:val="28"/>
          <w:szCs w:val="28"/>
          <w:rtl/>
        </w:rPr>
        <w:t>​</w:t>
      </w:r>
      <w:r w:rsidRPr="0019753B">
        <w:rPr>
          <w:rFonts w:ascii="David" w:hAnsi="David" w:cs="David"/>
          <w:sz w:val="28"/>
          <w:szCs w:val="28"/>
          <w:rtl/>
        </w:rPr>
        <w:t xml:space="preserve">רוע‌. </w:t>
      </w:r>
      <w:r w:rsidRPr="0019753B">
        <w:rPr>
          <w:rFonts w:ascii="Tahoma" w:hAnsi="Tahoma" w:cs="Tahoma" w:hint="cs"/>
          <w:sz w:val="28"/>
          <w:szCs w:val="28"/>
          <w:rtl/>
        </w:rPr>
        <w:t>﻿</w:t>
      </w:r>
      <w:r w:rsidRPr="0019753B">
        <w:rPr>
          <w:rFonts w:ascii="David" w:hAnsi="David" w:cs="David"/>
          <w:sz w:val="28"/>
          <w:szCs w:val="28"/>
          <w:rtl/>
        </w:rPr>
        <w:t>היא סי</w:t>
      </w:r>
      <w:r w:rsidRPr="0019753B">
        <w:rPr>
          <w:rFonts w:ascii="Arial" w:hAnsi="Arial" w:cs="Arial" w:hint="cs"/>
          <w:sz w:val="28"/>
          <w:szCs w:val="28"/>
          <w:rtl/>
        </w:rPr>
        <w:t>​</w:t>
      </w:r>
      <w:r w:rsidRPr="0019753B">
        <w:rPr>
          <w:rFonts w:ascii="David" w:hAnsi="David" w:cs="David"/>
          <w:sz w:val="28"/>
          <w:szCs w:val="28"/>
          <w:rtl/>
        </w:rPr>
        <w:t>פרה שהיי‌ת‌ה בקשר ‌טוב עם הנאש</w:t>
      </w:r>
      <w:r w:rsidRPr="0019753B">
        <w:rPr>
          <w:rFonts w:ascii="Arial" w:hAnsi="Arial" w:cs="Arial" w:hint="cs"/>
          <w:sz w:val="28"/>
          <w:szCs w:val="28"/>
          <w:rtl/>
        </w:rPr>
        <w:t>​</w:t>
      </w:r>
      <w:r w:rsidRPr="0019753B">
        <w:rPr>
          <w:rFonts w:ascii="David" w:hAnsi="David" w:cs="David"/>
          <w:sz w:val="28"/>
          <w:szCs w:val="28"/>
          <w:rtl/>
        </w:rPr>
        <w:t xml:space="preserve">ם, </w:t>
      </w:r>
      <w:r w:rsidRPr="0019753B">
        <w:rPr>
          <w:rFonts w:ascii="Arial" w:hAnsi="Arial" w:cs="Arial" w:hint="cs"/>
          <w:sz w:val="28"/>
          <w:szCs w:val="28"/>
          <w:rtl/>
        </w:rPr>
        <w:t>​</w:t>
      </w:r>
      <w:r w:rsidRPr="0019753B">
        <w:rPr>
          <w:rFonts w:ascii="David" w:hAnsi="David" w:cs="David"/>
          <w:sz w:val="28"/>
          <w:szCs w:val="28"/>
          <w:rtl/>
        </w:rPr>
        <w:t xml:space="preserve">אשר הסמ‌יך אותה לתפקיד </w:t>
      </w:r>
      <w:r w:rsidRPr="0019753B">
        <w:rPr>
          <w:rFonts w:ascii="Arial" w:hAnsi="Arial" w:cs="Arial" w:hint="cs"/>
          <w:sz w:val="28"/>
          <w:szCs w:val="28"/>
          <w:rtl/>
        </w:rPr>
        <w:t>​</w:t>
      </w:r>
      <w:r w:rsidRPr="0019753B">
        <w:rPr>
          <w:rFonts w:ascii="David" w:hAnsi="David" w:cs="David"/>
          <w:sz w:val="28"/>
          <w:szCs w:val="28"/>
          <w:rtl/>
        </w:rPr>
        <w:t xml:space="preserve">בחמ"ל‌ והיה הקצין </w:t>
      </w:r>
      <w:r w:rsidR="00B4288F" w:rsidRPr="0019753B">
        <w:rPr>
          <w:rFonts w:ascii="David" w:hAnsi="David" w:cs="David"/>
          <w:sz w:val="28"/>
          <w:szCs w:val="28"/>
          <w:rtl/>
        </w:rPr>
        <w:t>הממונה</w:t>
      </w:r>
      <w:r w:rsidRPr="0019753B">
        <w:rPr>
          <w:rFonts w:ascii="David" w:hAnsi="David" w:cs="David"/>
          <w:sz w:val="28"/>
          <w:szCs w:val="28"/>
          <w:rtl/>
        </w:rPr>
        <w:t xml:space="preserve"> עליה.</w:t>
      </w:r>
      <w:r w:rsidRPr="0019753B">
        <w:rPr>
          <w:rFonts w:ascii="Arial" w:hAnsi="Arial" w:cs="Arial" w:hint="cs"/>
          <w:sz w:val="28"/>
          <w:szCs w:val="28"/>
          <w:rtl/>
        </w:rPr>
        <w:t>​</w:t>
      </w:r>
      <w:r w:rsidRPr="0019753B">
        <w:rPr>
          <w:rFonts w:ascii="David" w:hAnsi="David" w:cs="David"/>
          <w:sz w:val="28"/>
          <w:szCs w:val="28"/>
          <w:rtl/>
        </w:rPr>
        <w:t xml:space="preserve"> דנה נכחה </w:t>
      </w:r>
      <w:r w:rsidRPr="0019753B">
        <w:rPr>
          <w:rFonts w:ascii="Arial" w:hAnsi="Arial" w:cs="Arial" w:hint="cs"/>
          <w:sz w:val="28"/>
          <w:szCs w:val="28"/>
          <w:rtl/>
        </w:rPr>
        <w:t>​</w:t>
      </w:r>
      <w:r w:rsidRPr="0019753B">
        <w:rPr>
          <w:rFonts w:ascii="David" w:hAnsi="David" w:cs="David"/>
          <w:sz w:val="28"/>
          <w:szCs w:val="28"/>
          <w:rtl/>
        </w:rPr>
        <w:t xml:space="preserve">באותה מסיבה, </w:t>
      </w:r>
      <w:r w:rsidRPr="0019753B">
        <w:rPr>
          <w:rFonts w:ascii="Tahoma" w:hAnsi="Tahoma" w:cs="Tahoma" w:hint="cs"/>
          <w:sz w:val="28"/>
          <w:szCs w:val="28"/>
          <w:rtl/>
        </w:rPr>
        <w:t>﻿</w:t>
      </w:r>
      <w:r w:rsidRPr="0019753B">
        <w:rPr>
          <w:rFonts w:ascii="David" w:hAnsi="David" w:cs="David"/>
          <w:sz w:val="28"/>
          <w:szCs w:val="28"/>
          <w:rtl/>
        </w:rPr>
        <w:t>וגם היא‌ הודתה ב</w:t>
      </w:r>
      <w:r w:rsidRPr="0019753B">
        <w:rPr>
          <w:rFonts w:ascii="Arial" w:hAnsi="Arial" w:cs="Arial" w:hint="cs"/>
          <w:sz w:val="28"/>
          <w:szCs w:val="28"/>
          <w:rtl/>
        </w:rPr>
        <w:t>​</w:t>
      </w:r>
      <w:r w:rsidRPr="0019753B">
        <w:rPr>
          <w:rFonts w:ascii="David" w:hAnsi="David" w:cs="David"/>
          <w:sz w:val="28"/>
          <w:szCs w:val="28"/>
          <w:rtl/>
        </w:rPr>
        <w:t>כנות שהייתה תחת השפ‌עת אלכוהול.</w:t>
      </w:r>
      <w:r w:rsidRPr="0019753B">
        <w:rPr>
          <w:rFonts w:ascii="Tahoma" w:hAnsi="Tahoma" w:cs="Tahoma" w:hint="cs"/>
          <w:sz w:val="28"/>
          <w:szCs w:val="28"/>
          <w:rtl/>
        </w:rPr>
        <w:t>﻿</w:t>
      </w:r>
      <w:r w:rsidRPr="0019753B">
        <w:rPr>
          <w:rFonts w:ascii="David" w:hAnsi="David" w:cs="David"/>
          <w:sz w:val="28"/>
          <w:szCs w:val="28"/>
          <w:rtl/>
        </w:rPr>
        <w:t xml:space="preserve"> דנה מ</w:t>
      </w:r>
      <w:r w:rsidRPr="0019753B">
        <w:rPr>
          <w:rFonts w:ascii="Arial" w:hAnsi="Arial" w:cs="Arial" w:hint="cs"/>
          <w:sz w:val="28"/>
          <w:szCs w:val="28"/>
          <w:rtl/>
        </w:rPr>
        <w:t>​</w:t>
      </w:r>
      <w:r w:rsidRPr="0019753B">
        <w:rPr>
          <w:rFonts w:ascii="David" w:hAnsi="David" w:cs="David"/>
          <w:sz w:val="28"/>
          <w:szCs w:val="28"/>
          <w:rtl/>
        </w:rPr>
        <w:t>סרה, ש</w:t>
      </w:r>
      <w:r w:rsidRPr="0019753B">
        <w:rPr>
          <w:rFonts w:ascii="Tahoma" w:hAnsi="Tahoma" w:cs="Tahoma" w:hint="cs"/>
          <w:sz w:val="28"/>
          <w:szCs w:val="28"/>
          <w:rtl/>
        </w:rPr>
        <w:t>﻿</w:t>
      </w:r>
      <w:r w:rsidRPr="0019753B">
        <w:rPr>
          <w:rFonts w:ascii="David" w:hAnsi="David" w:cs="David"/>
          <w:sz w:val="28"/>
          <w:szCs w:val="28"/>
          <w:rtl/>
        </w:rPr>
        <w:t>כל משתתפי המס</w:t>
      </w:r>
      <w:r w:rsidRPr="0019753B">
        <w:rPr>
          <w:rFonts w:ascii="Arial" w:hAnsi="Arial" w:cs="Arial" w:hint="cs"/>
          <w:sz w:val="28"/>
          <w:szCs w:val="28"/>
          <w:rtl/>
        </w:rPr>
        <w:t>​</w:t>
      </w:r>
      <w:r w:rsidRPr="0019753B">
        <w:rPr>
          <w:rFonts w:ascii="David" w:hAnsi="David" w:cs="David"/>
          <w:sz w:val="28"/>
          <w:szCs w:val="28"/>
          <w:rtl/>
        </w:rPr>
        <w:t>יבה שתו ונהנו. לד</w:t>
      </w:r>
      <w:r w:rsidRPr="0019753B">
        <w:rPr>
          <w:rFonts w:ascii="Arial" w:hAnsi="Arial" w:cs="Arial" w:hint="cs"/>
          <w:sz w:val="28"/>
          <w:szCs w:val="28"/>
          <w:rtl/>
        </w:rPr>
        <w:t>​</w:t>
      </w:r>
      <w:r w:rsidRPr="0019753B">
        <w:rPr>
          <w:rFonts w:ascii="David" w:hAnsi="David" w:cs="David"/>
          <w:sz w:val="28"/>
          <w:szCs w:val="28"/>
          <w:rtl/>
        </w:rPr>
        <w:t>בריה, לקראת אמצע הערב, חיפשה את המתלוננת וראתה שהיא יושבת עם הנאשם. היא קראה לה לרקוד איתה והמתלוננת הגיעה. לבקשת המתלוננת הן נכנסו לשירותים שבתוך הבית. שם, סיפרה לה המתלוננת את שארע, במילים הבאות:</w:t>
      </w:r>
    </w:p>
    <w:p w14:paraId="502DD072" w14:textId="77777777" w:rsidR="00F36F4F" w:rsidRPr="0019753B" w:rsidRDefault="00F36F4F" w:rsidP="00F36F4F">
      <w:pPr>
        <w:pStyle w:val="ListParagraph"/>
        <w:spacing w:after="200"/>
        <w:ind w:left="301" w:right="851"/>
        <w:contextualSpacing/>
        <w:jc w:val="both"/>
        <w:rPr>
          <w:rFonts w:ascii="David" w:hAnsi="David" w:cs="David"/>
          <w:sz w:val="28"/>
          <w:szCs w:val="28"/>
          <w:rtl/>
        </w:rPr>
      </w:pPr>
    </w:p>
    <w:p w14:paraId="08A2755E" w14:textId="77777777" w:rsidR="00F36F4F" w:rsidRPr="0019753B" w:rsidRDefault="00F36F4F" w:rsidP="00F36F4F">
      <w:pPr>
        <w:pStyle w:val="ListParagraph"/>
        <w:spacing w:after="200"/>
        <w:ind w:left="301" w:right="851"/>
        <w:contextualSpacing/>
        <w:jc w:val="both"/>
        <w:rPr>
          <w:rFonts w:ascii="David" w:hAnsi="David" w:cs="David"/>
          <w:sz w:val="28"/>
          <w:szCs w:val="28"/>
          <w:rtl/>
        </w:rPr>
      </w:pPr>
      <w:r w:rsidRPr="0019753B">
        <w:rPr>
          <w:rFonts w:ascii="David" w:hAnsi="David" w:cs="David"/>
          <w:sz w:val="28"/>
          <w:szCs w:val="28"/>
          <w:rtl/>
        </w:rPr>
        <w:t>"היא אמרה לי שס</w:t>
      </w:r>
      <w:r w:rsidR="000B0CE9">
        <w:rPr>
          <w:rFonts w:ascii="David" w:hAnsi="David" w:cs="David" w:hint="cs"/>
          <w:sz w:val="28"/>
          <w:szCs w:val="28"/>
          <w:rtl/>
        </w:rPr>
        <w:t>'</w:t>
      </w:r>
      <w:r w:rsidRPr="0019753B">
        <w:rPr>
          <w:rFonts w:ascii="David" w:hAnsi="David" w:cs="David"/>
          <w:sz w:val="28"/>
          <w:szCs w:val="28"/>
          <w:rtl/>
        </w:rPr>
        <w:t xml:space="preserve"> הטריד אותה. היא סיפרה לי כל מה שקרה, שהיא שמה עליו רגל,‌ שהוא לקח את היד שלה, היא‌ ישבה מימינו ו‌הוא לקח את יד שמאל של‌ה ושם על איבר ה‌מין ש‌לו‌ והיא ניסתה להביע התנגדות בזה שהיא לקחה את היד ש‌לה והיא ניסתה ליצור איתו קשר עין ולישר אית‌ו מבט שלא נעים לה. הוא היה חדור מ‌טרה עם היד. כביכול אני הגעתי‌ בדיוק בא‌ותם זמנים ולקחתי אותה איתי בלי שידעתי על‌ הסיטואציה... היא בסערת רגשות, מבוהלת, מפוחדת, היא ‌לא יודעת‌ לאכול את ‌הסיטואציה" (עמ' 27, ‌ש' 2-13). </w:t>
      </w:r>
    </w:p>
    <w:p w14:paraId="5B7D435B" w14:textId="77777777" w:rsidR="00F36F4F" w:rsidRPr="0019753B" w:rsidRDefault="00F36F4F" w:rsidP="00F36F4F">
      <w:pPr>
        <w:spacing w:line="360" w:lineRule="auto"/>
        <w:ind w:left="-58"/>
        <w:jc w:val="both"/>
        <w:rPr>
          <w:rFonts w:ascii="David" w:hAnsi="David" w:cs="David"/>
          <w:sz w:val="28"/>
          <w:szCs w:val="28"/>
          <w:rtl/>
        </w:rPr>
      </w:pPr>
    </w:p>
    <w:p w14:paraId="6F8DDA57"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דנה העידה, כי דבורה, שראתה את המקרה, ישבה בעמדה קצת רחוקה. כאשר הן שוחחו על האירוע באותו הערב, דבורה </w:t>
      </w:r>
      <w:r w:rsidRPr="0019753B">
        <w:rPr>
          <w:rFonts w:ascii="David" w:hAnsi="David" w:cs="David"/>
          <w:b/>
          <w:bCs/>
          <w:sz w:val="28"/>
          <w:szCs w:val="28"/>
          <w:rtl/>
        </w:rPr>
        <w:t>התנצלה</w:t>
      </w:r>
      <w:r w:rsidRPr="0019753B">
        <w:rPr>
          <w:rFonts w:ascii="David" w:hAnsi="David" w:cs="David"/>
          <w:sz w:val="28"/>
          <w:szCs w:val="28"/>
          <w:rtl/>
        </w:rPr>
        <w:t xml:space="preserve"> בפני המתלוננת על שלא התערבה בסיטואציה שנוצרה (עמ' 27, ש' 22-29). </w:t>
      </w:r>
    </w:p>
    <w:p w14:paraId="2FFE251B" w14:textId="77777777" w:rsidR="00F36F4F" w:rsidRPr="0019753B" w:rsidRDefault="00F36F4F" w:rsidP="00F36F4F">
      <w:pPr>
        <w:spacing w:line="360" w:lineRule="auto"/>
        <w:ind w:left="-58"/>
        <w:jc w:val="both"/>
        <w:rPr>
          <w:rFonts w:ascii="David" w:hAnsi="David" w:cs="David"/>
          <w:sz w:val="28"/>
          <w:szCs w:val="28"/>
        </w:rPr>
      </w:pPr>
    </w:p>
    <w:p w14:paraId="43E24D0F"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במהל‌ך עדותה, הוגשה שיחה שהשתיים קיימו ביישומון הווטסאפ בתאריך 17 באוגוסט 2021, וסומנה ת/2. המתלוננת סיפרה לדנה על שיחת ההתנצלות עם הנאשם: הנאשם אמר לה שהוא "</w:t>
      </w:r>
      <w:r w:rsidRPr="0019753B">
        <w:rPr>
          <w:rFonts w:ascii="David" w:hAnsi="David" w:cs="David"/>
          <w:b/>
          <w:bCs/>
          <w:sz w:val="28"/>
          <w:szCs w:val="28"/>
          <w:rtl/>
        </w:rPr>
        <w:t>ממש מצטער</w:t>
      </w:r>
      <w:r w:rsidRPr="0019753B">
        <w:rPr>
          <w:rFonts w:ascii="David" w:hAnsi="David" w:cs="David"/>
          <w:sz w:val="28"/>
          <w:szCs w:val="28"/>
          <w:rtl/>
        </w:rPr>
        <w:t>" ו"</w:t>
      </w:r>
      <w:r w:rsidRPr="0019753B">
        <w:rPr>
          <w:rFonts w:ascii="David" w:hAnsi="David" w:cs="David"/>
          <w:b/>
          <w:bCs/>
          <w:sz w:val="28"/>
          <w:szCs w:val="28"/>
          <w:rtl/>
        </w:rPr>
        <w:t>שלא הייתה לו טיפה כוונה רע</w:t>
      </w:r>
      <w:r w:rsidRPr="0019753B">
        <w:rPr>
          <w:rFonts w:ascii="David" w:hAnsi="David" w:cs="David"/>
          <w:sz w:val="28"/>
          <w:szCs w:val="28"/>
          <w:rtl/>
        </w:rPr>
        <w:t>" (כך במקור); היא הוסיפה ש"</w:t>
      </w:r>
      <w:r w:rsidRPr="0019753B">
        <w:rPr>
          <w:rFonts w:ascii="David" w:hAnsi="David" w:cs="David"/>
          <w:b/>
          <w:bCs/>
          <w:sz w:val="28"/>
          <w:szCs w:val="28"/>
          <w:rtl/>
        </w:rPr>
        <w:t>הוא נשבע בקבר של אבא שלו וירדו לו דמעות שהוא דיבר</w:t>
      </w:r>
      <w:r w:rsidRPr="0019753B">
        <w:rPr>
          <w:rFonts w:ascii="David" w:hAnsi="David" w:cs="David"/>
          <w:sz w:val="28"/>
          <w:szCs w:val="28"/>
          <w:rtl/>
        </w:rPr>
        <w:t xml:space="preserve">". דנה העידה שבתקופה שלאחר האי‌רוע, התרשמה כי שלא כהרגלה, סמ"ר ט' הייתה לחוצה, מ‌ופנמת ושקטה. במשך תקופה‌ היא שהתה בביתה, כיוון שלא יכלה להגיע לבסיס (עמ' 29, ש' ‌1-2)‌. </w:t>
      </w:r>
    </w:p>
    <w:p w14:paraId="5BB30087" w14:textId="77777777" w:rsidR="00F36F4F" w:rsidRPr="0019753B" w:rsidRDefault="00F36F4F" w:rsidP="00F36F4F">
      <w:pPr>
        <w:spacing w:line="360" w:lineRule="auto"/>
        <w:ind w:left="-58"/>
        <w:jc w:val="both"/>
        <w:rPr>
          <w:rFonts w:ascii="David" w:hAnsi="David" w:cs="David"/>
          <w:sz w:val="28"/>
          <w:szCs w:val="28"/>
        </w:rPr>
      </w:pPr>
    </w:p>
    <w:p w14:paraId="7D283134"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Tahoma" w:hAnsi="Tahoma" w:cs="Tahoma" w:hint="cs"/>
          <w:sz w:val="28"/>
          <w:szCs w:val="28"/>
          <w:rtl/>
        </w:rPr>
        <w:t>﻿﻿</w:t>
      </w:r>
      <w:r w:rsidRPr="0019753B">
        <w:rPr>
          <w:rFonts w:ascii="David" w:hAnsi="David" w:cs="David"/>
          <w:sz w:val="28"/>
          <w:szCs w:val="28"/>
          <w:rtl/>
        </w:rPr>
        <w:t>לשאלות ההג</w:t>
      </w:r>
      <w:r w:rsidRPr="0019753B">
        <w:rPr>
          <w:rFonts w:ascii="Arial" w:hAnsi="Arial" w:cs="Arial" w:hint="cs"/>
          <w:sz w:val="28"/>
          <w:szCs w:val="28"/>
          <w:rtl/>
        </w:rPr>
        <w:t>​</w:t>
      </w:r>
      <w:r w:rsidRPr="0019753B">
        <w:rPr>
          <w:rFonts w:ascii="David" w:hAnsi="David" w:cs="David"/>
          <w:sz w:val="28"/>
          <w:szCs w:val="28"/>
          <w:rtl/>
        </w:rPr>
        <w:t>נה, ה</w:t>
      </w:r>
      <w:r w:rsidRPr="0019753B">
        <w:rPr>
          <w:rFonts w:ascii="Arial" w:hAnsi="Arial" w:cs="Arial" w:hint="cs"/>
          <w:sz w:val="28"/>
          <w:szCs w:val="28"/>
          <w:rtl/>
        </w:rPr>
        <w:t>​</w:t>
      </w:r>
      <w:r w:rsidRPr="0019753B">
        <w:rPr>
          <w:rFonts w:ascii="David" w:hAnsi="David" w:cs="David"/>
          <w:sz w:val="28"/>
          <w:szCs w:val="28"/>
          <w:rtl/>
        </w:rPr>
        <w:t>עד</w:t>
      </w:r>
      <w:r w:rsidRPr="0019753B">
        <w:rPr>
          <w:rFonts w:ascii="Arial" w:hAnsi="Arial" w:cs="Arial" w:hint="cs"/>
          <w:sz w:val="28"/>
          <w:szCs w:val="28"/>
          <w:rtl/>
        </w:rPr>
        <w:t>​</w:t>
      </w:r>
      <w:r w:rsidRPr="0019753B">
        <w:rPr>
          <w:rFonts w:ascii="David" w:hAnsi="David" w:cs="David"/>
          <w:sz w:val="28"/>
          <w:szCs w:val="28"/>
          <w:rtl/>
        </w:rPr>
        <w:t xml:space="preserve">ה אישרה כי הייתה שי‌כורה באותו הערב, אך התעקשה </w:t>
      </w:r>
      <w:r w:rsidRPr="0019753B">
        <w:rPr>
          <w:rFonts w:ascii="Tahoma" w:hAnsi="Tahoma" w:cs="Tahoma" w:hint="cs"/>
          <w:sz w:val="28"/>
          <w:szCs w:val="28"/>
          <w:rtl/>
        </w:rPr>
        <w:t>﻿</w:t>
      </w:r>
      <w:r w:rsidRPr="0019753B">
        <w:rPr>
          <w:rFonts w:ascii="David" w:hAnsi="David" w:cs="David"/>
          <w:sz w:val="28"/>
          <w:szCs w:val="28"/>
          <w:rtl/>
        </w:rPr>
        <w:t>שה‌ייתה בהכרה ‌ושהיא זוכרת את הדבר‌ים.</w:t>
      </w:r>
      <w:r w:rsidRPr="0019753B">
        <w:rPr>
          <w:rFonts w:ascii="Arial" w:hAnsi="Arial" w:cs="Arial" w:hint="cs"/>
          <w:sz w:val="28"/>
          <w:szCs w:val="28"/>
          <w:rtl/>
        </w:rPr>
        <w:t>​</w:t>
      </w:r>
      <w:r w:rsidRPr="0019753B">
        <w:rPr>
          <w:rFonts w:ascii="David" w:hAnsi="David" w:cs="David"/>
          <w:sz w:val="28"/>
          <w:szCs w:val="28"/>
          <w:rtl/>
        </w:rPr>
        <w:t xml:space="preserve"> היא הבחינה בין האיר</w:t>
      </w:r>
      <w:r w:rsidRPr="0019753B">
        <w:rPr>
          <w:rFonts w:ascii="Arial" w:hAnsi="Arial" w:cs="Arial" w:hint="cs"/>
          <w:sz w:val="28"/>
          <w:szCs w:val="28"/>
          <w:rtl/>
        </w:rPr>
        <w:t>​</w:t>
      </w:r>
      <w:r w:rsidRPr="0019753B">
        <w:rPr>
          <w:rFonts w:ascii="David" w:hAnsi="David" w:cs="David"/>
          <w:sz w:val="28"/>
          <w:szCs w:val="28"/>
          <w:rtl/>
        </w:rPr>
        <w:t>וע עצמ</w:t>
      </w:r>
      <w:r w:rsidRPr="0019753B">
        <w:rPr>
          <w:rFonts w:ascii="Arial" w:hAnsi="Arial" w:cs="Arial" w:hint="cs"/>
          <w:sz w:val="28"/>
          <w:szCs w:val="28"/>
          <w:rtl/>
        </w:rPr>
        <w:t>​</w:t>
      </w:r>
      <w:r w:rsidRPr="0019753B">
        <w:rPr>
          <w:rFonts w:ascii="David" w:hAnsi="David" w:cs="David"/>
          <w:sz w:val="28"/>
          <w:szCs w:val="28"/>
          <w:rtl/>
        </w:rPr>
        <w:t>ו, שאותו‌ ‌לא ראתה, לבי‌ן ההתר‌חשות בשירותים, שב‌אה בעקבות האירוע, ושא</w:t>
      </w:r>
      <w:r w:rsidRPr="0019753B">
        <w:rPr>
          <w:rFonts w:ascii="Arial" w:hAnsi="Arial" w:cs="Arial" w:hint="cs"/>
          <w:sz w:val="28"/>
          <w:szCs w:val="28"/>
          <w:rtl/>
        </w:rPr>
        <w:t>​</w:t>
      </w:r>
      <w:r w:rsidRPr="0019753B">
        <w:rPr>
          <w:rFonts w:ascii="David" w:hAnsi="David" w:cs="David"/>
          <w:sz w:val="28"/>
          <w:szCs w:val="28"/>
          <w:rtl/>
        </w:rPr>
        <w:t>ותה היא זכרה הי‌טב. התרשמנו כי עדותה הייתה מדודה ‌ומהימנה ושהיא ביק‌שה לדייק בעוב</w:t>
      </w:r>
      <w:r w:rsidRPr="0019753B">
        <w:rPr>
          <w:rFonts w:ascii="Arial" w:hAnsi="Arial" w:cs="Arial" w:hint="cs"/>
          <w:sz w:val="28"/>
          <w:szCs w:val="28"/>
          <w:rtl/>
        </w:rPr>
        <w:t>​</w:t>
      </w:r>
      <w:r w:rsidRPr="0019753B">
        <w:rPr>
          <w:rFonts w:ascii="David" w:hAnsi="David" w:cs="David"/>
          <w:sz w:val="28"/>
          <w:szCs w:val="28"/>
          <w:rtl/>
        </w:rPr>
        <w:t xml:space="preserve">דות ולא התכוונ‌ה למסור עדות שתפג‌ע בנאשם או תחטא </w:t>
      </w:r>
      <w:r w:rsidRPr="0019753B">
        <w:rPr>
          <w:rFonts w:ascii="David" w:hAnsi="David" w:cs="David"/>
          <w:sz w:val="28"/>
          <w:szCs w:val="28"/>
          <w:rtl/>
        </w:rPr>
        <w:lastRenderedPageBreak/>
        <w:t>לאמ‌ת. ‌</w:t>
      </w:r>
      <w:r w:rsidRPr="0019753B">
        <w:rPr>
          <w:rFonts w:ascii="Tahoma" w:hAnsi="Tahoma" w:cs="Tahoma" w:hint="cs"/>
          <w:sz w:val="28"/>
          <w:szCs w:val="28"/>
          <w:rtl/>
        </w:rPr>
        <w:t>﻿</w:t>
      </w:r>
      <w:r w:rsidRPr="0019753B">
        <w:rPr>
          <w:rFonts w:ascii="David" w:hAnsi="David" w:cs="David"/>
          <w:sz w:val="28"/>
          <w:szCs w:val="28"/>
          <w:rtl/>
        </w:rPr>
        <w:t>כך למשל‌, אישרה כי להתרש</w:t>
      </w:r>
      <w:r w:rsidRPr="0019753B">
        <w:rPr>
          <w:rFonts w:ascii="Arial" w:hAnsi="Arial" w:cs="Arial" w:hint="cs"/>
          <w:sz w:val="28"/>
          <w:szCs w:val="28"/>
          <w:rtl/>
        </w:rPr>
        <w:t>​</w:t>
      </w:r>
      <w:r w:rsidRPr="0019753B">
        <w:rPr>
          <w:rFonts w:ascii="David" w:hAnsi="David" w:cs="David"/>
          <w:sz w:val="28"/>
          <w:szCs w:val="28"/>
          <w:rtl/>
        </w:rPr>
        <w:t>מות‌ה, מהמקום ‌שבו ישב‌ה דבורה ניתן לראו</w:t>
      </w:r>
      <w:r w:rsidRPr="0019753B">
        <w:rPr>
          <w:rFonts w:ascii="Arial" w:hAnsi="Arial" w:cs="Arial" w:hint="cs"/>
          <w:sz w:val="28"/>
          <w:szCs w:val="28"/>
          <w:rtl/>
        </w:rPr>
        <w:t>​</w:t>
      </w:r>
      <w:r w:rsidRPr="0019753B">
        <w:rPr>
          <w:rFonts w:ascii="David" w:hAnsi="David" w:cs="David"/>
          <w:sz w:val="28"/>
          <w:szCs w:val="28"/>
          <w:rtl/>
        </w:rPr>
        <w:t xml:space="preserve">ת ב‌בירור את ההתרחשות ‌בין הנאשם למתלוננת‌. היא </w:t>
      </w:r>
      <w:r w:rsidRPr="0019753B">
        <w:rPr>
          <w:rFonts w:ascii="Arial" w:hAnsi="Arial" w:cs="Arial" w:hint="cs"/>
          <w:sz w:val="28"/>
          <w:szCs w:val="28"/>
          <w:rtl/>
        </w:rPr>
        <w:t>​</w:t>
      </w:r>
      <w:r w:rsidRPr="0019753B">
        <w:rPr>
          <w:rFonts w:ascii="David" w:hAnsi="David" w:cs="David"/>
          <w:sz w:val="28"/>
          <w:szCs w:val="28"/>
          <w:rtl/>
        </w:rPr>
        <w:t>הסכימה כ</w:t>
      </w:r>
      <w:r w:rsidRPr="0019753B">
        <w:rPr>
          <w:rFonts w:ascii="Arial" w:hAnsi="Arial" w:cs="Arial" w:hint="cs"/>
          <w:sz w:val="28"/>
          <w:szCs w:val="28"/>
          <w:rtl/>
        </w:rPr>
        <w:t>​</w:t>
      </w:r>
      <w:r w:rsidRPr="0019753B">
        <w:rPr>
          <w:rFonts w:ascii="David" w:hAnsi="David" w:cs="David"/>
          <w:sz w:val="28"/>
          <w:szCs w:val="28"/>
          <w:rtl/>
        </w:rPr>
        <w:t>י גם המתלונ</w:t>
      </w:r>
      <w:r w:rsidRPr="0019753B">
        <w:rPr>
          <w:rFonts w:ascii="Arial" w:hAnsi="Arial" w:cs="Arial" w:hint="cs"/>
          <w:sz w:val="28"/>
          <w:szCs w:val="28"/>
          <w:rtl/>
        </w:rPr>
        <w:t>​</w:t>
      </w:r>
      <w:r w:rsidRPr="0019753B">
        <w:rPr>
          <w:rFonts w:ascii="David" w:hAnsi="David" w:cs="David"/>
          <w:sz w:val="28"/>
          <w:szCs w:val="28"/>
          <w:rtl/>
        </w:rPr>
        <w:t>נת הייתה שיכורה‌ במס‌יבה ו</w:t>
      </w:r>
      <w:r w:rsidRPr="0019753B">
        <w:rPr>
          <w:rFonts w:ascii="Arial" w:hAnsi="Arial" w:cs="Arial" w:hint="cs"/>
          <w:sz w:val="28"/>
          <w:szCs w:val="28"/>
          <w:rtl/>
        </w:rPr>
        <w:t>​</w:t>
      </w:r>
      <w:r w:rsidRPr="0019753B">
        <w:rPr>
          <w:rFonts w:ascii="David" w:hAnsi="David" w:cs="David"/>
          <w:sz w:val="28"/>
          <w:szCs w:val="28"/>
          <w:rtl/>
        </w:rPr>
        <w:t xml:space="preserve">אף בשירותים, אך הדגישה כי להתרשמותה המתלוננת "היתה בסדר" וידעה מה היא אומרת. </w:t>
      </w:r>
    </w:p>
    <w:p w14:paraId="09F482E4" w14:textId="77777777" w:rsidR="00F36F4F" w:rsidRPr="0019753B" w:rsidRDefault="00F36F4F" w:rsidP="00F36F4F">
      <w:pPr>
        <w:spacing w:line="360" w:lineRule="auto"/>
        <w:ind w:left="-58"/>
        <w:jc w:val="both"/>
        <w:rPr>
          <w:rFonts w:ascii="David" w:hAnsi="David" w:cs="David"/>
          <w:sz w:val="28"/>
          <w:szCs w:val="28"/>
        </w:rPr>
      </w:pPr>
    </w:p>
    <w:p w14:paraId="044E26FE"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סמ"ר עומר</w:t>
      </w:r>
      <w:r w:rsidRPr="0019753B">
        <w:rPr>
          <w:rFonts w:ascii="David" w:hAnsi="David" w:cs="David"/>
          <w:sz w:val="28"/>
          <w:szCs w:val="28"/>
          <w:rtl/>
        </w:rPr>
        <w:t>,‌ שרתה ביחד עם סמ"ר ט', דנה ודבורה בחמ"ל. הנאשם היה מפקדה במשך תקופה ארוכה. עומר לא ראתה את הנאשם יושב ליד המתלוננת במסיבה. היא נכחה באירוע שבו המתלוננת בכתה, בעודה ישובה על האסלה בשירותים לאחר האירוע. הסנגור ה‌יקשה על העדה וביקש ממ</w:t>
      </w:r>
      <w:r w:rsidRPr="0019753B">
        <w:rPr>
          <w:rFonts w:ascii="Arial" w:hAnsi="Arial" w:cs="Arial" w:hint="cs"/>
          <w:sz w:val="28"/>
          <w:szCs w:val="28"/>
          <w:rtl/>
        </w:rPr>
        <w:t>​</w:t>
      </w:r>
      <w:r w:rsidRPr="0019753B">
        <w:rPr>
          <w:rFonts w:ascii="David" w:hAnsi="David" w:cs="David"/>
          <w:sz w:val="28"/>
          <w:szCs w:val="28"/>
          <w:rtl/>
        </w:rPr>
        <w:t>נה לתאר אלו מאפיי‌נים בהתנהגותה</w:t>
      </w:r>
      <w:r w:rsidRPr="0019753B">
        <w:rPr>
          <w:rFonts w:ascii="Arial" w:hAnsi="Arial" w:cs="Arial" w:hint="cs"/>
          <w:sz w:val="28"/>
          <w:szCs w:val="28"/>
          <w:rtl/>
        </w:rPr>
        <w:t>​</w:t>
      </w:r>
      <w:r w:rsidRPr="0019753B">
        <w:rPr>
          <w:rFonts w:ascii="David" w:hAnsi="David" w:cs="David"/>
          <w:sz w:val="28"/>
          <w:szCs w:val="28"/>
          <w:rtl/>
        </w:rPr>
        <w:t xml:space="preserve"> של ה</w:t>
      </w:r>
      <w:r w:rsidRPr="0019753B">
        <w:rPr>
          <w:rFonts w:ascii="Arial" w:hAnsi="Arial" w:cs="Arial" w:hint="cs"/>
          <w:sz w:val="28"/>
          <w:szCs w:val="28"/>
          <w:rtl/>
        </w:rPr>
        <w:t>​</w:t>
      </w:r>
      <w:r w:rsidRPr="0019753B">
        <w:rPr>
          <w:rFonts w:ascii="David" w:hAnsi="David" w:cs="David"/>
          <w:sz w:val="28"/>
          <w:szCs w:val="28"/>
          <w:rtl/>
        </w:rPr>
        <w:t>מת‌לוננת הצב</w:t>
      </w:r>
      <w:r w:rsidRPr="0019753B">
        <w:rPr>
          <w:rFonts w:ascii="Arial" w:hAnsi="Arial" w:cs="Arial" w:hint="cs"/>
          <w:sz w:val="28"/>
          <w:szCs w:val="28"/>
          <w:rtl/>
        </w:rPr>
        <w:t>​</w:t>
      </w:r>
      <w:r w:rsidRPr="0019753B">
        <w:rPr>
          <w:rFonts w:ascii="David" w:hAnsi="David" w:cs="David"/>
          <w:sz w:val="28"/>
          <w:szCs w:val="28"/>
          <w:rtl/>
        </w:rPr>
        <w:t>י</w:t>
      </w:r>
      <w:r w:rsidRPr="0019753B">
        <w:rPr>
          <w:rFonts w:ascii="Arial" w:hAnsi="Arial" w:cs="Arial" w:hint="cs"/>
          <w:sz w:val="28"/>
          <w:szCs w:val="28"/>
          <w:rtl/>
        </w:rPr>
        <w:t>​</w:t>
      </w:r>
      <w:r w:rsidRPr="0019753B">
        <w:rPr>
          <w:rFonts w:ascii="David" w:hAnsi="David" w:cs="David"/>
          <w:sz w:val="28"/>
          <w:szCs w:val="28"/>
          <w:rtl/>
        </w:rPr>
        <w:t>עו על כך שהי</w:t>
      </w:r>
      <w:r w:rsidRPr="0019753B">
        <w:rPr>
          <w:rFonts w:ascii="Arial" w:hAnsi="Arial" w:cs="Arial" w:hint="cs"/>
          <w:sz w:val="28"/>
          <w:szCs w:val="28"/>
          <w:rtl/>
        </w:rPr>
        <w:t>​</w:t>
      </w:r>
      <w:r w:rsidRPr="0019753B">
        <w:rPr>
          <w:rFonts w:ascii="David" w:hAnsi="David" w:cs="David"/>
          <w:sz w:val="28"/>
          <w:szCs w:val="28"/>
          <w:rtl/>
        </w:rPr>
        <w:t>א הייתה שיכור</w:t>
      </w:r>
      <w:r w:rsidRPr="0019753B">
        <w:rPr>
          <w:rFonts w:ascii="Arial" w:hAnsi="Arial" w:cs="Arial" w:hint="cs"/>
          <w:sz w:val="28"/>
          <w:szCs w:val="28"/>
          <w:rtl/>
        </w:rPr>
        <w:t>​</w:t>
      </w:r>
      <w:r w:rsidRPr="0019753B">
        <w:rPr>
          <w:rFonts w:ascii="David" w:hAnsi="David" w:cs="David"/>
          <w:sz w:val="28"/>
          <w:szCs w:val="28"/>
          <w:rtl/>
        </w:rPr>
        <w:t>ה, אולם העדה השיבה כי היא אינה י</w:t>
      </w:r>
      <w:r w:rsidRPr="0019753B">
        <w:rPr>
          <w:rFonts w:ascii="Arial" w:hAnsi="Arial" w:cs="Arial" w:hint="cs"/>
          <w:sz w:val="28"/>
          <w:szCs w:val="28"/>
          <w:rtl/>
        </w:rPr>
        <w:t>​</w:t>
      </w:r>
      <w:r w:rsidRPr="0019753B">
        <w:rPr>
          <w:rFonts w:ascii="David" w:hAnsi="David" w:cs="David"/>
          <w:sz w:val="28"/>
          <w:szCs w:val="28"/>
          <w:rtl/>
        </w:rPr>
        <w:t>ודעת ושהדבר נ‌ראה לה הג</w:t>
      </w:r>
      <w:r w:rsidRPr="0019753B">
        <w:rPr>
          <w:rFonts w:ascii="Arial" w:hAnsi="Arial" w:cs="Arial" w:hint="cs"/>
          <w:sz w:val="28"/>
          <w:szCs w:val="28"/>
          <w:rtl/>
        </w:rPr>
        <w:t>​</w:t>
      </w:r>
      <w:r w:rsidRPr="0019753B">
        <w:rPr>
          <w:rFonts w:ascii="David" w:hAnsi="David" w:cs="David"/>
          <w:sz w:val="28"/>
          <w:szCs w:val="28"/>
          <w:rtl/>
        </w:rPr>
        <w:t>יוני משום ש‌"כולם שתו". עומר סיפרה כי רא‌תה את הנאש</w:t>
      </w:r>
      <w:r w:rsidRPr="0019753B">
        <w:rPr>
          <w:rFonts w:ascii="Arial" w:hAnsi="Arial" w:cs="Arial" w:hint="cs"/>
          <w:sz w:val="28"/>
          <w:szCs w:val="28"/>
          <w:rtl/>
        </w:rPr>
        <w:t>​</w:t>
      </w:r>
      <w:r w:rsidRPr="0019753B">
        <w:rPr>
          <w:rFonts w:ascii="David" w:hAnsi="David" w:cs="David"/>
          <w:sz w:val="28"/>
          <w:szCs w:val="28"/>
          <w:rtl/>
        </w:rPr>
        <w:t xml:space="preserve">ם והמתלוננת מתחבקים ‌כשהם נכנסו. ני‌כר היה כי עומר </w:t>
      </w:r>
      <w:r w:rsidRPr="0019753B">
        <w:rPr>
          <w:rFonts w:ascii="Arial" w:hAnsi="Arial" w:cs="Arial" w:hint="cs"/>
          <w:sz w:val="28"/>
          <w:szCs w:val="28"/>
          <w:rtl/>
        </w:rPr>
        <w:t>​</w:t>
      </w:r>
      <w:r w:rsidRPr="0019753B">
        <w:rPr>
          <w:rFonts w:ascii="David" w:hAnsi="David" w:cs="David"/>
          <w:sz w:val="28"/>
          <w:szCs w:val="28"/>
          <w:rtl/>
        </w:rPr>
        <w:t>לא הייתה בקיאה בשעו‌ת שבה‌ן התרחשו המאורעו</w:t>
      </w:r>
      <w:r w:rsidRPr="0019753B">
        <w:rPr>
          <w:rFonts w:ascii="Arial" w:hAnsi="Arial" w:cs="Arial" w:hint="cs"/>
          <w:sz w:val="28"/>
          <w:szCs w:val="28"/>
          <w:rtl/>
        </w:rPr>
        <w:t>​</w:t>
      </w:r>
      <w:r w:rsidRPr="0019753B">
        <w:rPr>
          <w:rFonts w:ascii="David" w:hAnsi="David" w:cs="David"/>
          <w:sz w:val="28"/>
          <w:szCs w:val="28"/>
          <w:rtl/>
        </w:rPr>
        <w:t xml:space="preserve">ת ולא יכלה לשרטט ציר‌ זמנים. עם זאת, עדותה בנוגע לאירוע בשירותים השתלבה בעדויות העדות האחרות והייתה מהימנה בעינינו. </w:t>
      </w:r>
    </w:p>
    <w:p w14:paraId="453AA0A9" w14:textId="77777777" w:rsidR="00F36F4F" w:rsidRPr="0019753B" w:rsidRDefault="00F36F4F" w:rsidP="00F36F4F">
      <w:pPr>
        <w:spacing w:line="360" w:lineRule="auto"/>
        <w:ind w:left="-58"/>
        <w:jc w:val="both"/>
        <w:rPr>
          <w:rFonts w:ascii="David" w:hAnsi="David" w:cs="David"/>
          <w:sz w:val="28"/>
          <w:szCs w:val="28"/>
          <w:highlight w:val="yellow"/>
        </w:rPr>
      </w:pPr>
    </w:p>
    <w:p w14:paraId="75324AAF"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Tahoma" w:hAnsi="Tahoma" w:cs="Tahoma" w:hint="cs"/>
          <w:sz w:val="28"/>
          <w:szCs w:val="28"/>
          <w:rtl/>
        </w:rPr>
        <w:t>﻿﻿</w:t>
      </w:r>
      <w:r w:rsidRPr="0019753B">
        <w:rPr>
          <w:rFonts w:ascii="David" w:hAnsi="David" w:cs="David"/>
          <w:b/>
          <w:bCs/>
          <w:sz w:val="28"/>
          <w:szCs w:val="28"/>
          <w:rtl/>
        </w:rPr>
        <w:t>סמ"ר רוני</w:t>
      </w:r>
      <w:r w:rsidRPr="0019753B">
        <w:rPr>
          <w:rFonts w:ascii="Tahoma" w:hAnsi="Tahoma" w:cs="Tahoma" w:hint="cs"/>
          <w:sz w:val="28"/>
          <w:szCs w:val="28"/>
          <w:rtl/>
        </w:rPr>
        <w:t>﻿</w:t>
      </w:r>
      <w:r w:rsidRPr="0019753B">
        <w:rPr>
          <w:rFonts w:ascii="David" w:hAnsi="David" w:cs="David"/>
          <w:sz w:val="28"/>
          <w:szCs w:val="28"/>
          <w:rtl/>
        </w:rPr>
        <w:t>, היי‌תה המפקדת של</w:t>
      </w:r>
      <w:r w:rsidRPr="0019753B">
        <w:rPr>
          <w:rFonts w:ascii="Arial" w:hAnsi="Arial" w:cs="Arial" w:hint="cs"/>
          <w:sz w:val="28"/>
          <w:szCs w:val="28"/>
          <w:rtl/>
        </w:rPr>
        <w:t>​</w:t>
      </w:r>
      <w:r w:rsidRPr="0019753B">
        <w:rPr>
          <w:rFonts w:ascii="David" w:hAnsi="David" w:cs="David"/>
          <w:sz w:val="28"/>
          <w:szCs w:val="28"/>
          <w:rtl/>
        </w:rPr>
        <w:t xml:space="preserve"> סמ"ר ט' ופקודתו של הנאשם. היא תיארה ‌קשר ‌טוב מאוד עם הנאשם: "הוא היה</w:t>
      </w:r>
      <w:r w:rsidRPr="0019753B">
        <w:rPr>
          <w:rFonts w:ascii="Arial" w:hAnsi="Arial" w:cs="Arial" w:hint="cs"/>
          <w:sz w:val="28"/>
          <w:szCs w:val="28"/>
          <w:rtl/>
        </w:rPr>
        <w:t>​</w:t>
      </w:r>
      <w:r w:rsidRPr="0019753B">
        <w:rPr>
          <w:rFonts w:ascii="David" w:hAnsi="David" w:cs="David"/>
          <w:sz w:val="28"/>
          <w:szCs w:val="28"/>
          <w:rtl/>
        </w:rPr>
        <w:t xml:space="preserve"> כמו </w:t>
      </w:r>
      <w:r w:rsidRPr="0019753B">
        <w:rPr>
          <w:rFonts w:ascii="Arial" w:hAnsi="Arial" w:cs="Arial" w:hint="cs"/>
          <w:sz w:val="28"/>
          <w:szCs w:val="28"/>
          <w:rtl/>
        </w:rPr>
        <w:t>​</w:t>
      </w:r>
      <w:r w:rsidRPr="0019753B">
        <w:rPr>
          <w:rFonts w:ascii="David" w:hAnsi="David" w:cs="David"/>
          <w:sz w:val="28"/>
          <w:szCs w:val="28"/>
          <w:rtl/>
        </w:rPr>
        <w:t>אחי הגדול ואני כמו‌ אחותו הקטנה".</w:t>
      </w:r>
      <w:r w:rsidRPr="0019753B">
        <w:rPr>
          <w:rFonts w:ascii="Tahoma" w:hAnsi="Tahoma" w:cs="Tahoma" w:hint="cs"/>
          <w:sz w:val="28"/>
          <w:szCs w:val="28"/>
          <w:rtl/>
        </w:rPr>
        <w:t>﻿</w:t>
      </w:r>
      <w:r w:rsidRPr="0019753B">
        <w:rPr>
          <w:rFonts w:ascii="David" w:hAnsi="David" w:cs="David"/>
          <w:sz w:val="28"/>
          <w:szCs w:val="28"/>
          <w:rtl/>
        </w:rPr>
        <w:t xml:space="preserve"> מ‌הטעם הזה, ניתן הי</w:t>
      </w:r>
      <w:r w:rsidRPr="0019753B">
        <w:rPr>
          <w:rFonts w:ascii="Arial" w:hAnsi="Arial" w:cs="Arial" w:hint="cs"/>
          <w:sz w:val="28"/>
          <w:szCs w:val="28"/>
          <w:rtl/>
        </w:rPr>
        <w:t>​</w:t>
      </w:r>
      <w:r w:rsidRPr="0019753B">
        <w:rPr>
          <w:rFonts w:ascii="David" w:hAnsi="David" w:cs="David"/>
          <w:sz w:val="28"/>
          <w:szCs w:val="28"/>
          <w:rtl/>
        </w:rPr>
        <w:t>ה להתרש‌ם שרוני התקשתה להע‌יד נגדו במשפטו.</w:t>
      </w:r>
      <w:r w:rsidRPr="0019753B">
        <w:rPr>
          <w:rFonts w:ascii="Arial" w:hAnsi="Arial" w:cs="Arial" w:hint="cs"/>
          <w:sz w:val="28"/>
          <w:szCs w:val="28"/>
          <w:rtl/>
        </w:rPr>
        <w:t>​</w:t>
      </w:r>
      <w:r w:rsidRPr="0019753B">
        <w:rPr>
          <w:rFonts w:ascii="Tahoma" w:hAnsi="Tahoma" w:cs="Tahoma" w:hint="cs"/>
          <w:sz w:val="28"/>
          <w:szCs w:val="28"/>
          <w:rtl/>
        </w:rPr>
        <w:t>﻿</w:t>
      </w:r>
      <w:r w:rsidRPr="0019753B">
        <w:rPr>
          <w:rFonts w:ascii="David" w:hAnsi="David" w:cs="David"/>
          <w:sz w:val="28"/>
          <w:szCs w:val="28"/>
          <w:rtl/>
        </w:rPr>
        <w:t xml:space="preserve"> </w:t>
      </w:r>
      <w:r w:rsidRPr="0019753B">
        <w:rPr>
          <w:rFonts w:ascii="Tahoma" w:hAnsi="Tahoma" w:cs="Tahoma" w:hint="cs"/>
          <w:sz w:val="28"/>
          <w:szCs w:val="28"/>
          <w:rtl/>
        </w:rPr>
        <w:t>﻿</w:t>
      </w:r>
      <w:r w:rsidRPr="0019753B">
        <w:rPr>
          <w:rFonts w:ascii="David" w:hAnsi="David" w:cs="David"/>
          <w:sz w:val="28"/>
          <w:szCs w:val="28"/>
          <w:rtl/>
        </w:rPr>
        <w:t>עם זאת, רוני ה</w:t>
      </w:r>
      <w:r w:rsidRPr="0019753B">
        <w:rPr>
          <w:rFonts w:ascii="Arial" w:hAnsi="Arial" w:cs="Arial" w:hint="cs"/>
          <w:sz w:val="28"/>
          <w:szCs w:val="28"/>
          <w:rtl/>
        </w:rPr>
        <w:t>​</w:t>
      </w:r>
      <w:r w:rsidRPr="0019753B">
        <w:rPr>
          <w:rFonts w:ascii="David" w:hAnsi="David" w:cs="David"/>
          <w:sz w:val="28"/>
          <w:szCs w:val="28"/>
          <w:rtl/>
        </w:rPr>
        <w:t xml:space="preserve">ייתה אובייקטיבית </w:t>
      </w:r>
      <w:r w:rsidRPr="0019753B">
        <w:rPr>
          <w:rFonts w:ascii="Arial" w:hAnsi="Arial" w:cs="Arial" w:hint="cs"/>
          <w:sz w:val="28"/>
          <w:szCs w:val="28"/>
          <w:rtl/>
        </w:rPr>
        <w:t>​</w:t>
      </w:r>
      <w:r w:rsidRPr="0019753B">
        <w:rPr>
          <w:rFonts w:ascii="David" w:hAnsi="David" w:cs="David"/>
          <w:sz w:val="28"/>
          <w:szCs w:val="28"/>
          <w:rtl/>
        </w:rPr>
        <w:t xml:space="preserve">והותירה </w:t>
      </w:r>
      <w:r w:rsidRPr="0019753B">
        <w:rPr>
          <w:rFonts w:ascii="Arial" w:hAnsi="Arial" w:cs="Arial" w:hint="cs"/>
          <w:sz w:val="28"/>
          <w:szCs w:val="28"/>
          <w:rtl/>
        </w:rPr>
        <w:t>​</w:t>
      </w:r>
      <w:r w:rsidRPr="0019753B">
        <w:rPr>
          <w:rFonts w:ascii="David" w:hAnsi="David" w:cs="David"/>
          <w:sz w:val="28"/>
          <w:szCs w:val="28"/>
          <w:rtl/>
        </w:rPr>
        <w:t>רושם א‌מין ביותר. היה ח‌שו‌ב לה להבה</w:t>
      </w:r>
      <w:r w:rsidRPr="0019753B">
        <w:rPr>
          <w:rFonts w:ascii="Arial" w:hAnsi="Arial" w:cs="Arial" w:hint="cs"/>
          <w:sz w:val="28"/>
          <w:szCs w:val="28"/>
          <w:rtl/>
        </w:rPr>
        <w:t>​</w:t>
      </w:r>
      <w:r w:rsidRPr="0019753B">
        <w:rPr>
          <w:rFonts w:ascii="David" w:hAnsi="David" w:cs="David"/>
          <w:sz w:val="28"/>
          <w:szCs w:val="28"/>
          <w:rtl/>
        </w:rPr>
        <w:t>יר כי הנאשם</w:t>
      </w:r>
      <w:r w:rsidRPr="0019753B">
        <w:rPr>
          <w:rFonts w:ascii="Arial" w:hAnsi="Arial" w:cs="Arial" w:hint="cs"/>
          <w:sz w:val="28"/>
          <w:szCs w:val="28"/>
          <w:rtl/>
        </w:rPr>
        <w:t>​</w:t>
      </w:r>
      <w:r w:rsidRPr="0019753B">
        <w:rPr>
          <w:rFonts w:ascii="David" w:hAnsi="David" w:cs="David"/>
          <w:sz w:val="28"/>
          <w:szCs w:val="28"/>
          <w:rtl/>
        </w:rPr>
        <w:t xml:space="preserve"> היה מפקד טוב. </w:t>
      </w:r>
      <w:r w:rsidRPr="0019753B">
        <w:rPr>
          <w:rFonts w:ascii="Tahoma" w:hAnsi="Tahoma" w:cs="Tahoma" w:hint="cs"/>
          <w:sz w:val="28"/>
          <w:szCs w:val="28"/>
          <w:rtl/>
        </w:rPr>
        <w:t>﻿</w:t>
      </w:r>
      <w:r w:rsidRPr="0019753B">
        <w:rPr>
          <w:rFonts w:ascii="David" w:hAnsi="David" w:cs="David"/>
          <w:sz w:val="28"/>
          <w:szCs w:val="28"/>
          <w:rtl/>
        </w:rPr>
        <w:t>רוני נכחה ‌במסיבה וראתה‌ את המתל‌ו</w:t>
      </w:r>
      <w:r w:rsidRPr="0019753B">
        <w:rPr>
          <w:rFonts w:ascii="Arial" w:hAnsi="Arial" w:cs="Arial" w:hint="cs"/>
          <w:sz w:val="28"/>
          <w:szCs w:val="28"/>
          <w:rtl/>
        </w:rPr>
        <w:t>​</w:t>
      </w:r>
      <w:r w:rsidRPr="0019753B">
        <w:rPr>
          <w:rFonts w:ascii="David" w:hAnsi="David" w:cs="David"/>
          <w:sz w:val="28"/>
          <w:szCs w:val="28"/>
          <w:rtl/>
        </w:rPr>
        <w:t>ננת והנאשם יו‌שבים ז</w:t>
      </w:r>
      <w:r w:rsidRPr="0019753B">
        <w:rPr>
          <w:rFonts w:ascii="Arial" w:hAnsi="Arial" w:cs="Arial" w:hint="cs"/>
          <w:sz w:val="28"/>
          <w:szCs w:val="28"/>
          <w:rtl/>
        </w:rPr>
        <w:t>​</w:t>
      </w:r>
      <w:r w:rsidRPr="0019753B">
        <w:rPr>
          <w:rFonts w:ascii="David" w:hAnsi="David" w:cs="David"/>
          <w:sz w:val="28"/>
          <w:szCs w:val="28"/>
          <w:rtl/>
        </w:rPr>
        <w:t xml:space="preserve">ה לצד זו </w:t>
      </w:r>
      <w:r w:rsidRPr="0019753B">
        <w:rPr>
          <w:rFonts w:ascii="Arial" w:hAnsi="Arial" w:cs="Arial" w:hint="cs"/>
          <w:sz w:val="28"/>
          <w:szCs w:val="28"/>
          <w:rtl/>
        </w:rPr>
        <w:t>​</w:t>
      </w:r>
      <w:r w:rsidRPr="0019753B">
        <w:rPr>
          <w:rFonts w:ascii="David" w:hAnsi="David" w:cs="David"/>
          <w:sz w:val="28"/>
          <w:szCs w:val="28"/>
          <w:rtl/>
        </w:rPr>
        <w:t>ומ‌עשנים נ</w:t>
      </w:r>
      <w:r w:rsidRPr="0019753B">
        <w:rPr>
          <w:rFonts w:ascii="Arial" w:hAnsi="Arial" w:cs="Arial" w:hint="cs"/>
          <w:sz w:val="28"/>
          <w:szCs w:val="28"/>
          <w:rtl/>
        </w:rPr>
        <w:t>​</w:t>
      </w:r>
      <w:r w:rsidRPr="0019753B">
        <w:rPr>
          <w:rFonts w:ascii="David" w:hAnsi="David" w:cs="David"/>
          <w:sz w:val="28"/>
          <w:szCs w:val="28"/>
          <w:rtl/>
        </w:rPr>
        <w:t>רגילה. הם ישבו ו</w:t>
      </w:r>
      <w:r w:rsidRPr="0019753B">
        <w:rPr>
          <w:rFonts w:ascii="Arial" w:hAnsi="Arial" w:cs="Arial" w:hint="cs"/>
          <w:sz w:val="28"/>
          <w:szCs w:val="28"/>
          <w:rtl/>
        </w:rPr>
        <w:t>​</w:t>
      </w:r>
      <w:r w:rsidRPr="0019753B">
        <w:rPr>
          <w:rFonts w:ascii="David" w:hAnsi="David" w:cs="David"/>
          <w:sz w:val="28"/>
          <w:szCs w:val="28"/>
          <w:rtl/>
        </w:rPr>
        <w:t>צחקו</w:t>
      </w:r>
      <w:r w:rsidRPr="0019753B">
        <w:rPr>
          <w:rFonts w:ascii="Arial" w:hAnsi="Arial" w:cs="Arial" w:hint="cs"/>
          <w:sz w:val="28"/>
          <w:szCs w:val="28"/>
          <w:rtl/>
        </w:rPr>
        <w:t>​</w:t>
      </w:r>
      <w:r w:rsidRPr="0019753B">
        <w:rPr>
          <w:rFonts w:ascii="David" w:hAnsi="David" w:cs="David"/>
          <w:sz w:val="28"/>
          <w:szCs w:val="28"/>
          <w:rtl/>
        </w:rPr>
        <w:t xml:space="preserve"> ביחד. לאחר זמן </w:t>
      </w:r>
      <w:r w:rsidRPr="0019753B">
        <w:rPr>
          <w:rFonts w:ascii="Arial" w:hAnsi="Arial" w:cs="Arial" w:hint="cs"/>
          <w:sz w:val="28"/>
          <w:szCs w:val="28"/>
          <w:rtl/>
        </w:rPr>
        <w:t>​</w:t>
      </w:r>
      <w:r w:rsidRPr="0019753B">
        <w:rPr>
          <w:rFonts w:ascii="David" w:hAnsi="David" w:cs="David"/>
          <w:sz w:val="28"/>
          <w:szCs w:val="28"/>
          <w:rtl/>
        </w:rPr>
        <w:t xml:space="preserve">מה, ה‌יא ראתה‌ שהמתל‌וננת "מצוברחת". היא </w:t>
      </w:r>
      <w:r w:rsidRPr="0019753B">
        <w:rPr>
          <w:rFonts w:ascii="Arial" w:hAnsi="Arial" w:cs="Arial" w:hint="cs"/>
          <w:sz w:val="28"/>
          <w:szCs w:val="28"/>
          <w:rtl/>
        </w:rPr>
        <w:t>​</w:t>
      </w:r>
      <w:r w:rsidRPr="0019753B">
        <w:rPr>
          <w:rFonts w:ascii="David" w:hAnsi="David" w:cs="David"/>
          <w:sz w:val="28"/>
          <w:szCs w:val="28"/>
          <w:rtl/>
        </w:rPr>
        <w:t xml:space="preserve">שאלה את המתלוננת מה </w:t>
      </w:r>
      <w:r w:rsidRPr="0019753B">
        <w:rPr>
          <w:rFonts w:ascii="Arial" w:hAnsi="Arial" w:cs="Arial" w:hint="cs"/>
          <w:sz w:val="28"/>
          <w:szCs w:val="28"/>
          <w:rtl/>
        </w:rPr>
        <w:t>​</w:t>
      </w:r>
      <w:r w:rsidRPr="0019753B">
        <w:rPr>
          <w:rFonts w:ascii="David" w:hAnsi="David" w:cs="David"/>
          <w:sz w:val="28"/>
          <w:szCs w:val="28"/>
          <w:rtl/>
        </w:rPr>
        <w:t xml:space="preserve">קרה, כשבמקום נכחו גם דבורה ודנה. המתלוננת סיפרה‌ </w:t>
      </w:r>
      <w:r w:rsidRPr="0019753B">
        <w:rPr>
          <w:rFonts w:ascii="Tahoma" w:hAnsi="Tahoma" w:cs="Tahoma" w:hint="cs"/>
          <w:sz w:val="28"/>
          <w:szCs w:val="28"/>
          <w:rtl/>
        </w:rPr>
        <w:t>﻿</w:t>
      </w:r>
      <w:r w:rsidRPr="0019753B">
        <w:rPr>
          <w:rFonts w:ascii="David" w:hAnsi="David" w:cs="David"/>
          <w:sz w:val="28"/>
          <w:szCs w:val="28"/>
          <w:rtl/>
        </w:rPr>
        <w:t xml:space="preserve">שהנאשם לקח את‌ </w:t>
      </w:r>
      <w:r w:rsidRPr="0019753B">
        <w:rPr>
          <w:rFonts w:ascii="Tahoma" w:hAnsi="Tahoma" w:cs="Tahoma" w:hint="cs"/>
          <w:sz w:val="28"/>
          <w:szCs w:val="28"/>
          <w:rtl/>
        </w:rPr>
        <w:t>﻿</w:t>
      </w:r>
      <w:r w:rsidRPr="0019753B">
        <w:rPr>
          <w:rFonts w:ascii="David" w:hAnsi="David" w:cs="David"/>
          <w:sz w:val="28"/>
          <w:szCs w:val="28"/>
          <w:rtl/>
        </w:rPr>
        <w:t xml:space="preserve">ידה והניחה על‌ איבר המ‌ין שלו, </w:t>
      </w:r>
      <w:r w:rsidRPr="0019753B">
        <w:rPr>
          <w:rFonts w:ascii="Arial" w:hAnsi="Arial" w:cs="Arial" w:hint="cs"/>
          <w:sz w:val="28"/>
          <w:szCs w:val="28"/>
          <w:rtl/>
        </w:rPr>
        <w:t>​</w:t>
      </w:r>
      <w:r w:rsidRPr="0019753B">
        <w:rPr>
          <w:rFonts w:ascii="David" w:hAnsi="David" w:cs="David"/>
          <w:sz w:val="28"/>
          <w:szCs w:val="28"/>
          <w:rtl/>
        </w:rPr>
        <w:t xml:space="preserve">וחזר על המעשה כמה </w:t>
      </w:r>
      <w:r w:rsidRPr="0019753B">
        <w:rPr>
          <w:rFonts w:ascii="Arial" w:hAnsi="Arial" w:cs="Arial" w:hint="cs"/>
          <w:sz w:val="28"/>
          <w:szCs w:val="28"/>
          <w:rtl/>
        </w:rPr>
        <w:t>​</w:t>
      </w:r>
      <w:r w:rsidRPr="0019753B">
        <w:rPr>
          <w:rFonts w:ascii="David" w:hAnsi="David" w:cs="David"/>
          <w:sz w:val="28"/>
          <w:szCs w:val="28"/>
          <w:rtl/>
        </w:rPr>
        <w:t>פעמים. רוני הוסיפה כי‌ לאחר המק‌רה, המתלונ‌נת הייתה נראית</w:t>
      </w:r>
      <w:r w:rsidRPr="0019753B">
        <w:rPr>
          <w:rFonts w:ascii="Arial" w:hAnsi="Arial" w:cs="Arial" w:hint="cs"/>
          <w:sz w:val="28"/>
          <w:szCs w:val="28"/>
          <w:rtl/>
        </w:rPr>
        <w:t>​</w:t>
      </w:r>
      <w:r w:rsidRPr="0019753B">
        <w:rPr>
          <w:rFonts w:ascii="David" w:hAnsi="David" w:cs="David"/>
          <w:sz w:val="28"/>
          <w:szCs w:val="28"/>
          <w:rtl/>
        </w:rPr>
        <w:t xml:space="preserve"> </w:t>
      </w:r>
      <w:r w:rsidRPr="0019753B">
        <w:rPr>
          <w:rFonts w:ascii="David" w:hAnsi="David" w:cs="David"/>
          <w:b/>
          <w:bCs/>
          <w:sz w:val="28"/>
          <w:szCs w:val="28"/>
          <w:rtl/>
        </w:rPr>
        <w:t>עצובה וכבויה</w:t>
      </w:r>
      <w:r w:rsidRPr="0019753B">
        <w:rPr>
          <w:rFonts w:ascii="David" w:hAnsi="David" w:cs="David"/>
          <w:sz w:val="28"/>
          <w:szCs w:val="28"/>
          <w:rtl/>
        </w:rPr>
        <w:t>,‌ בש‌ונה‌ מהרגלה‌.</w:t>
      </w:r>
      <w:r w:rsidRPr="0019753B">
        <w:rPr>
          <w:rFonts w:ascii="Tahoma" w:hAnsi="Tahoma" w:cs="Tahoma" w:hint="cs"/>
          <w:sz w:val="28"/>
          <w:szCs w:val="28"/>
          <w:rtl/>
        </w:rPr>
        <w:t>﻿</w:t>
      </w:r>
      <w:r w:rsidRPr="0019753B">
        <w:rPr>
          <w:rFonts w:ascii="David" w:hAnsi="David" w:cs="David"/>
          <w:sz w:val="28"/>
          <w:szCs w:val="28"/>
          <w:rtl/>
        </w:rPr>
        <w:t xml:space="preserve"> </w:t>
      </w:r>
      <w:r w:rsidRPr="0019753B">
        <w:rPr>
          <w:rFonts w:ascii="Tahoma" w:hAnsi="Tahoma" w:cs="Tahoma" w:hint="cs"/>
          <w:sz w:val="28"/>
          <w:szCs w:val="28"/>
          <w:rtl/>
        </w:rPr>
        <w:t>﻿</w:t>
      </w:r>
      <w:r w:rsidRPr="0019753B">
        <w:rPr>
          <w:rFonts w:ascii="David" w:hAnsi="David" w:cs="David"/>
          <w:sz w:val="28"/>
          <w:szCs w:val="28"/>
          <w:rtl/>
        </w:rPr>
        <w:t>בסיום‌ עדותה, ביק</w:t>
      </w:r>
      <w:r w:rsidRPr="0019753B">
        <w:rPr>
          <w:rFonts w:ascii="Arial" w:hAnsi="Arial" w:cs="Arial" w:hint="cs"/>
          <w:sz w:val="28"/>
          <w:szCs w:val="28"/>
          <w:rtl/>
        </w:rPr>
        <w:t>​</w:t>
      </w:r>
      <w:r w:rsidRPr="0019753B">
        <w:rPr>
          <w:rFonts w:ascii="David" w:hAnsi="David" w:cs="David"/>
          <w:sz w:val="28"/>
          <w:szCs w:val="28"/>
          <w:rtl/>
        </w:rPr>
        <w:t xml:space="preserve">שה </w:t>
      </w:r>
      <w:r w:rsidRPr="0019753B">
        <w:rPr>
          <w:rFonts w:ascii="Arial" w:hAnsi="Arial" w:cs="Arial" w:hint="cs"/>
          <w:sz w:val="28"/>
          <w:szCs w:val="28"/>
          <w:rtl/>
        </w:rPr>
        <w:t>​</w:t>
      </w:r>
      <w:r w:rsidRPr="0019753B">
        <w:rPr>
          <w:rFonts w:ascii="David" w:hAnsi="David" w:cs="David"/>
          <w:sz w:val="28"/>
          <w:szCs w:val="28"/>
          <w:rtl/>
        </w:rPr>
        <w:t xml:space="preserve">העד‌ה להוסיף כי </w:t>
      </w:r>
      <w:r w:rsidRPr="0019753B">
        <w:rPr>
          <w:rFonts w:ascii="Arial" w:hAnsi="Arial" w:cs="Arial" w:hint="cs"/>
          <w:sz w:val="28"/>
          <w:szCs w:val="28"/>
          <w:rtl/>
        </w:rPr>
        <w:t>​</w:t>
      </w:r>
      <w:r w:rsidRPr="0019753B">
        <w:rPr>
          <w:rFonts w:ascii="David" w:hAnsi="David" w:cs="David"/>
          <w:sz w:val="28"/>
          <w:szCs w:val="28"/>
          <w:rtl/>
        </w:rPr>
        <w:t xml:space="preserve">במשך כל הת‌קופה </w:t>
      </w:r>
      <w:r w:rsidRPr="0019753B">
        <w:rPr>
          <w:rFonts w:ascii="Arial" w:hAnsi="Arial" w:cs="Arial" w:hint="cs"/>
          <w:sz w:val="28"/>
          <w:szCs w:val="28"/>
          <w:rtl/>
        </w:rPr>
        <w:t>​</w:t>
      </w:r>
      <w:r w:rsidRPr="0019753B">
        <w:rPr>
          <w:rFonts w:ascii="David" w:hAnsi="David" w:cs="David"/>
          <w:sz w:val="28"/>
          <w:szCs w:val="28"/>
          <w:rtl/>
        </w:rPr>
        <w:t>שהנאשם פיקד‌ עלי‌ה היא‌ לא‌ נרתעה ממנ‌ו</w:t>
      </w:r>
      <w:r w:rsidRPr="0019753B">
        <w:rPr>
          <w:rFonts w:ascii="Arial" w:hAnsi="Arial" w:cs="Arial" w:hint="cs"/>
          <w:sz w:val="28"/>
          <w:szCs w:val="28"/>
          <w:rtl/>
        </w:rPr>
        <w:t>​</w:t>
      </w:r>
      <w:r w:rsidRPr="0019753B">
        <w:rPr>
          <w:rFonts w:ascii="David" w:hAnsi="David" w:cs="David"/>
          <w:sz w:val="28"/>
          <w:szCs w:val="28"/>
          <w:rtl/>
        </w:rPr>
        <w:t xml:space="preserve"> ומעולם לא חשה מוטר</w:t>
      </w:r>
      <w:r w:rsidRPr="0019753B">
        <w:rPr>
          <w:rFonts w:ascii="Arial" w:hAnsi="Arial" w:cs="Arial" w:hint="cs"/>
          <w:sz w:val="28"/>
          <w:szCs w:val="28"/>
          <w:rtl/>
        </w:rPr>
        <w:t>​</w:t>
      </w:r>
      <w:r w:rsidRPr="0019753B">
        <w:rPr>
          <w:rFonts w:ascii="David" w:hAnsi="David" w:cs="David"/>
          <w:sz w:val="28"/>
          <w:szCs w:val="28"/>
          <w:rtl/>
        </w:rPr>
        <w:t xml:space="preserve">דת. </w:t>
      </w:r>
    </w:p>
    <w:p w14:paraId="25680CDE" w14:textId="77777777" w:rsidR="00F36F4F" w:rsidRPr="0019753B" w:rsidRDefault="00F36F4F" w:rsidP="00F36F4F">
      <w:pPr>
        <w:spacing w:line="360" w:lineRule="auto"/>
        <w:ind w:left="-58"/>
        <w:jc w:val="both"/>
        <w:rPr>
          <w:rFonts w:ascii="David" w:hAnsi="David" w:cs="David"/>
          <w:sz w:val="28"/>
          <w:szCs w:val="28"/>
        </w:rPr>
      </w:pPr>
    </w:p>
    <w:p w14:paraId="23C26CB4"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Tahoma" w:hAnsi="Tahoma" w:cs="Tahoma" w:hint="cs"/>
          <w:b/>
          <w:bCs/>
          <w:sz w:val="28"/>
          <w:szCs w:val="28"/>
          <w:rtl/>
        </w:rPr>
        <w:t>﻿</w:t>
      </w:r>
      <w:r w:rsidRPr="0019753B">
        <w:rPr>
          <w:rFonts w:ascii="David" w:hAnsi="David" w:cs="David"/>
          <w:b/>
          <w:bCs/>
          <w:sz w:val="28"/>
          <w:szCs w:val="28"/>
          <w:rtl/>
        </w:rPr>
        <w:t>סגן (מ</w:t>
      </w:r>
      <w:r w:rsidRPr="0019753B">
        <w:rPr>
          <w:rFonts w:ascii="Arial" w:hAnsi="Arial" w:cs="Arial" w:hint="cs"/>
          <w:b/>
          <w:bCs/>
          <w:sz w:val="28"/>
          <w:szCs w:val="28"/>
          <w:rtl/>
        </w:rPr>
        <w:t>​</w:t>
      </w:r>
      <w:r w:rsidRPr="0019753B">
        <w:rPr>
          <w:rFonts w:ascii="David" w:hAnsi="David" w:cs="David"/>
          <w:b/>
          <w:bCs/>
          <w:sz w:val="28"/>
          <w:szCs w:val="28"/>
          <w:rtl/>
        </w:rPr>
        <w:t>יל')‌ נגה</w:t>
      </w:r>
      <w:r w:rsidRPr="0019753B">
        <w:rPr>
          <w:rFonts w:ascii="Tahoma" w:hAnsi="Tahoma" w:cs="Tahoma" w:hint="cs"/>
          <w:sz w:val="28"/>
          <w:szCs w:val="28"/>
          <w:rtl/>
        </w:rPr>
        <w:t>﻿</w:t>
      </w:r>
      <w:r w:rsidRPr="0019753B">
        <w:rPr>
          <w:rFonts w:ascii="David" w:hAnsi="David" w:cs="David"/>
          <w:sz w:val="28"/>
          <w:szCs w:val="28"/>
          <w:rtl/>
        </w:rPr>
        <w:t xml:space="preserve"> החליפה את הנאשם בת</w:t>
      </w:r>
      <w:r w:rsidRPr="0019753B">
        <w:rPr>
          <w:rFonts w:ascii="Arial" w:hAnsi="Arial" w:cs="Arial" w:hint="cs"/>
          <w:sz w:val="28"/>
          <w:szCs w:val="28"/>
          <w:rtl/>
        </w:rPr>
        <w:t>​</w:t>
      </w:r>
      <w:r w:rsidRPr="0019753B">
        <w:rPr>
          <w:rFonts w:ascii="David" w:hAnsi="David" w:cs="David"/>
          <w:sz w:val="28"/>
          <w:szCs w:val="28"/>
          <w:rtl/>
        </w:rPr>
        <w:t>פקיד קצ‌ינת המבצעים מייד לאחר האירוע, ומאז הפכה להיות המפקדת של</w:t>
      </w:r>
      <w:r w:rsidRPr="0019753B">
        <w:rPr>
          <w:rFonts w:ascii="Arial" w:hAnsi="Arial" w:cs="Arial" w:hint="cs"/>
          <w:sz w:val="28"/>
          <w:szCs w:val="28"/>
          <w:rtl/>
        </w:rPr>
        <w:t>​</w:t>
      </w:r>
      <w:r w:rsidRPr="0019753B">
        <w:rPr>
          <w:rFonts w:ascii="David" w:hAnsi="David" w:cs="David"/>
          <w:sz w:val="28"/>
          <w:szCs w:val="28"/>
          <w:rtl/>
        </w:rPr>
        <w:t xml:space="preserve"> סמ"ר ט'. נגה תיארה את המתלו‌ננת כחי‌ילת מקצועית, שמחה ‌וח</w:t>
      </w:r>
      <w:r w:rsidRPr="0019753B">
        <w:rPr>
          <w:rFonts w:ascii="Arial" w:hAnsi="Arial" w:cs="Arial" w:hint="cs"/>
          <w:sz w:val="28"/>
          <w:szCs w:val="28"/>
          <w:rtl/>
        </w:rPr>
        <w:t>​</w:t>
      </w:r>
      <w:r w:rsidRPr="0019753B">
        <w:rPr>
          <w:rFonts w:ascii="David" w:hAnsi="David" w:cs="David"/>
          <w:sz w:val="28"/>
          <w:szCs w:val="28"/>
          <w:rtl/>
        </w:rPr>
        <w:t>ברותית, שנהנתה מת‌נאי שירות טובים ‌מאוד, הכ</w:t>
      </w:r>
      <w:r w:rsidRPr="0019753B">
        <w:rPr>
          <w:rFonts w:ascii="Arial" w:hAnsi="Arial" w:cs="Arial" w:hint="cs"/>
          <w:sz w:val="28"/>
          <w:szCs w:val="28"/>
          <w:rtl/>
        </w:rPr>
        <w:t>​</w:t>
      </w:r>
      <w:r w:rsidRPr="0019753B">
        <w:rPr>
          <w:rFonts w:ascii="David" w:hAnsi="David" w:cs="David"/>
          <w:sz w:val="28"/>
          <w:szCs w:val="28"/>
          <w:rtl/>
        </w:rPr>
        <w:t>וללים משמרות מרוו‌חות ויציאות טובו‌ת לביתה. הנאשם ונגה היו ‌עמיתים לעבודה ב‌סוללה וחברים ‌טובים. נג</w:t>
      </w:r>
      <w:r w:rsidRPr="0019753B">
        <w:rPr>
          <w:rFonts w:ascii="Arial" w:hAnsi="Arial" w:cs="Arial" w:hint="cs"/>
          <w:sz w:val="28"/>
          <w:szCs w:val="28"/>
          <w:rtl/>
        </w:rPr>
        <w:t>​</w:t>
      </w:r>
      <w:r w:rsidRPr="0019753B">
        <w:rPr>
          <w:rFonts w:ascii="David" w:hAnsi="David" w:cs="David"/>
          <w:sz w:val="28"/>
          <w:szCs w:val="28"/>
          <w:rtl/>
        </w:rPr>
        <w:t xml:space="preserve">ה סיפרה כי </w:t>
      </w:r>
      <w:r w:rsidRPr="0019753B">
        <w:rPr>
          <w:rFonts w:ascii="Arial" w:hAnsi="Arial" w:cs="Arial" w:hint="cs"/>
          <w:sz w:val="28"/>
          <w:szCs w:val="28"/>
          <w:rtl/>
        </w:rPr>
        <w:t>​</w:t>
      </w:r>
      <w:r w:rsidRPr="0019753B">
        <w:rPr>
          <w:rFonts w:ascii="David" w:hAnsi="David" w:cs="David"/>
          <w:sz w:val="28"/>
          <w:szCs w:val="28"/>
          <w:rtl/>
        </w:rPr>
        <w:t xml:space="preserve">המתלוננת התקשרה ‌אליה ביום </w:t>
      </w:r>
      <w:r w:rsidRPr="0019753B">
        <w:rPr>
          <w:rFonts w:ascii="David" w:hAnsi="David" w:cs="David"/>
          <w:sz w:val="28"/>
          <w:szCs w:val="28"/>
          <w:rtl/>
        </w:rPr>
        <w:lastRenderedPageBreak/>
        <w:t xml:space="preserve">ראשון, </w:t>
      </w:r>
      <w:r w:rsidRPr="0019753B">
        <w:rPr>
          <w:rFonts w:ascii="Arial" w:hAnsi="Arial" w:cs="Arial" w:hint="cs"/>
          <w:sz w:val="28"/>
          <w:szCs w:val="28"/>
          <w:rtl/>
        </w:rPr>
        <w:t>​</w:t>
      </w:r>
      <w:r w:rsidRPr="0019753B">
        <w:rPr>
          <w:rFonts w:ascii="David" w:hAnsi="David" w:cs="David"/>
          <w:sz w:val="28"/>
          <w:szCs w:val="28"/>
          <w:rtl/>
        </w:rPr>
        <w:t>בסמוך ל</w:t>
      </w:r>
      <w:r w:rsidRPr="0019753B">
        <w:rPr>
          <w:rFonts w:ascii="Arial" w:hAnsi="Arial" w:cs="Arial" w:hint="cs"/>
          <w:sz w:val="28"/>
          <w:szCs w:val="28"/>
          <w:rtl/>
        </w:rPr>
        <w:t>​</w:t>
      </w:r>
      <w:r w:rsidRPr="0019753B">
        <w:rPr>
          <w:rFonts w:ascii="David" w:hAnsi="David" w:cs="David"/>
          <w:sz w:val="28"/>
          <w:szCs w:val="28"/>
          <w:rtl/>
        </w:rPr>
        <w:t>פני חג חנו</w:t>
      </w:r>
      <w:r w:rsidRPr="0019753B">
        <w:rPr>
          <w:rFonts w:ascii="Arial" w:hAnsi="Arial" w:cs="Arial" w:hint="cs"/>
          <w:sz w:val="28"/>
          <w:szCs w:val="28"/>
          <w:rtl/>
        </w:rPr>
        <w:t>​</w:t>
      </w:r>
      <w:r w:rsidRPr="0019753B">
        <w:rPr>
          <w:rFonts w:ascii="David" w:hAnsi="David" w:cs="David"/>
          <w:sz w:val="28"/>
          <w:szCs w:val="28"/>
          <w:rtl/>
        </w:rPr>
        <w:t xml:space="preserve">כה </w:t>
      </w:r>
      <w:r w:rsidRPr="0019753B">
        <w:rPr>
          <w:rFonts w:ascii="Tahoma" w:hAnsi="Tahoma" w:cs="Tahoma" w:hint="cs"/>
          <w:sz w:val="28"/>
          <w:szCs w:val="28"/>
          <w:rtl/>
        </w:rPr>
        <w:t>﻿</w:t>
      </w:r>
      <w:r w:rsidRPr="0019753B">
        <w:rPr>
          <w:rFonts w:ascii="David" w:hAnsi="David" w:cs="David"/>
          <w:sz w:val="28"/>
          <w:szCs w:val="28"/>
          <w:rtl/>
        </w:rPr>
        <w:t>(שחל בתאר‌י</w:t>
      </w:r>
      <w:r w:rsidRPr="0019753B">
        <w:rPr>
          <w:rFonts w:ascii="Arial" w:hAnsi="Arial" w:cs="Arial" w:hint="cs"/>
          <w:sz w:val="28"/>
          <w:szCs w:val="28"/>
          <w:rtl/>
        </w:rPr>
        <w:t>​</w:t>
      </w:r>
      <w:r w:rsidRPr="0019753B">
        <w:rPr>
          <w:rFonts w:ascii="David" w:hAnsi="David" w:cs="David"/>
          <w:sz w:val="28"/>
          <w:szCs w:val="28"/>
          <w:rtl/>
        </w:rPr>
        <w:t>ך 29 בנובמבר 2021)</w:t>
      </w:r>
      <w:r w:rsidRPr="0019753B">
        <w:rPr>
          <w:rFonts w:ascii="Arial" w:hAnsi="Arial" w:cs="Arial" w:hint="cs"/>
          <w:sz w:val="28"/>
          <w:szCs w:val="28"/>
          <w:rtl/>
        </w:rPr>
        <w:t>​</w:t>
      </w:r>
      <w:r w:rsidRPr="0019753B">
        <w:rPr>
          <w:rFonts w:ascii="Tahoma" w:hAnsi="Tahoma" w:cs="Tahoma" w:hint="cs"/>
          <w:sz w:val="28"/>
          <w:szCs w:val="28"/>
          <w:rtl/>
        </w:rPr>
        <w:t>﻿</w:t>
      </w:r>
      <w:r w:rsidRPr="0019753B">
        <w:rPr>
          <w:rFonts w:ascii="David" w:hAnsi="David" w:cs="David"/>
          <w:sz w:val="28"/>
          <w:szCs w:val="28"/>
          <w:rtl/>
        </w:rPr>
        <w:t xml:space="preserve"> </w:t>
      </w:r>
      <w:r w:rsidRPr="0019753B">
        <w:rPr>
          <w:rFonts w:ascii="Tahoma" w:hAnsi="Tahoma" w:cs="Tahoma" w:hint="cs"/>
          <w:sz w:val="28"/>
          <w:szCs w:val="28"/>
          <w:rtl/>
        </w:rPr>
        <w:t>﻿</w:t>
      </w:r>
      <w:r w:rsidRPr="0019753B">
        <w:rPr>
          <w:rFonts w:ascii="David" w:hAnsi="David" w:cs="David"/>
          <w:sz w:val="28"/>
          <w:szCs w:val="28"/>
          <w:rtl/>
        </w:rPr>
        <w:t>ודיווחה לה כי היא</w:t>
      </w:r>
      <w:r w:rsidRPr="0019753B">
        <w:rPr>
          <w:rFonts w:ascii="Arial" w:hAnsi="Arial" w:cs="Arial" w:hint="cs"/>
          <w:sz w:val="28"/>
          <w:szCs w:val="28"/>
          <w:rtl/>
        </w:rPr>
        <w:t>​</w:t>
      </w:r>
      <w:r w:rsidRPr="0019753B">
        <w:rPr>
          <w:rFonts w:ascii="David" w:hAnsi="David" w:cs="David"/>
          <w:sz w:val="28"/>
          <w:szCs w:val="28"/>
          <w:rtl/>
        </w:rPr>
        <w:t xml:space="preserve"> אינה חשה בטוב ואינ</w:t>
      </w:r>
      <w:r w:rsidRPr="0019753B">
        <w:rPr>
          <w:rFonts w:ascii="Arial" w:hAnsi="Arial" w:cs="Arial" w:hint="cs"/>
          <w:sz w:val="28"/>
          <w:szCs w:val="28"/>
          <w:rtl/>
        </w:rPr>
        <w:t>​</w:t>
      </w:r>
      <w:r w:rsidRPr="0019753B">
        <w:rPr>
          <w:rFonts w:ascii="David" w:hAnsi="David" w:cs="David"/>
          <w:sz w:val="28"/>
          <w:szCs w:val="28"/>
          <w:rtl/>
        </w:rPr>
        <w:t>ה יכולה לחזור ‌לבסיס</w:t>
      </w:r>
      <w:r w:rsidRPr="0019753B">
        <w:rPr>
          <w:rFonts w:ascii="Tahoma" w:hAnsi="Tahoma" w:cs="Tahoma" w:hint="cs"/>
          <w:sz w:val="28"/>
          <w:szCs w:val="28"/>
          <w:rtl/>
        </w:rPr>
        <w:t>﻿</w:t>
      </w:r>
      <w:r w:rsidRPr="0019753B">
        <w:rPr>
          <w:rFonts w:ascii="David" w:hAnsi="David" w:cs="David"/>
          <w:sz w:val="28"/>
          <w:szCs w:val="28"/>
          <w:rtl/>
        </w:rPr>
        <w:t>.</w:t>
      </w:r>
      <w:r w:rsidRPr="0019753B">
        <w:rPr>
          <w:rFonts w:ascii="Tahoma" w:hAnsi="Tahoma" w:cs="Tahoma" w:hint="cs"/>
          <w:sz w:val="28"/>
          <w:szCs w:val="28"/>
          <w:rtl/>
        </w:rPr>
        <w:t>﻿</w:t>
      </w:r>
      <w:r w:rsidRPr="0019753B">
        <w:rPr>
          <w:rFonts w:ascii="David" w:hAnsi="David" w:cs="David"/>
          <w:sz w:val="28"/>
          <w:szCs w:val="28"/>
          <w:rtl/>
        </w:rPr>
        <w:t xml:space="preserve"> </w:t>
      </w:r>
      <w:r w:rsidRPr="0019753B">
        <w:rPr>
          <w:rFonts w:ascii="Tahoma" w:hAnsi="Tahoma" w:cs="Tahoma" w:hint="cs"/>
          <w:sz w:val="28"/>
          <w:szCs w:val="28"/>
          <w:rtl/>
        </w:rPr>
        <w:t>﻿</w:t>
      </w:r>
      <w:r w:rsidRPr="0019753B">
        <w:rPr>
          <w:rFonts w:ascii="David" w:hAnsi="David" w:cs="David"/>
          <w:sz w:val="28"/>
          <w:szCs w:val="28"/>
          <w:rtl/>
        </w:rPr>
        <w:t xml:space="preserve"> ה‌יא חזרה ביום רביעי</w:t>
      </w:r>
      <w:r w:rsidRPr="0019753B">
        <w:rPr>
          <w:rFonts w:ascii="Arial" w:hAnsi="Arial" w:cs="Arial" w:hint="cs"/>
          <w:sz w:val="28"/>
          <w:szCs w:val="28"/>
          <w:rtl/>
        </w:rPr>
        <w:t>​</w:t>
      </w:r>
      <w:r w:rsidRPr="0019753B">
        <w:rPr>
          <w:rFonts w:ascii="David" w:hAnsi="David" w:cs="David"/>
          <w:sz w:val="28"/>
          <w:szCs w:val="28"/>
          <w:rtl/>
        </w:rPr>
        <w:t xml:space="preserve"> וסיפרה לנגה, כי ה</w:t>
      </w:r>
      <w:r w:rsidRPr="0019753B">
        <w:rPr>
          <w:rFonts w:ascii="Arial" w:hAnsi="Arial" w:cs="Arial" w:hint="cs"/>
          <w:sz w:val="28"/>
          <w:szCs w:val="28"/>
          <w:rtl/>
        </w:rPr>
        <w:t>​</w:t>
      </w:r>
      <w:r w:rsidRPr="0019753B">
        <w:rPr>
          <w:rFonts w:ascii="David" w:hAnsi="David" w:cs="David"/>
          <w:sz w:val="28"/>
          <w:szCs w:val="28"/>
          <w:rtl/>
        </w:rPr>
        <w:t>יא רב‌ה עם אמה ואחיה הקטן ‌סוב</w:t>
      </w:r>
      <w:r w:rsidRPr="0019753B">
        <w:rPr>
          <w:rFonts w:ascii="Arial" w:hAnsi="Arial" w:cs="Arial" w:hint="cs"/>
          <w:sz w:val="28"/>
          <w:szCs w:val="28"/>
          <w:rtl/>
        </w:rPr>
        <w:t>​</w:t>
      </w:r>
      <w:r w:rsidRPr="0019753B">
        <w:rPr>
          <w:rFonts w:ascii="David" w:hAnsi="David" w:cs="David"/>
          <w:sz w:val="28"/>
          <w:szCs w:val="28"/>
          <w:rtl/>
        </w:rPr>
        <w:t>ל מסיוטי</w:t>
      </w:r>
      <w:r w:rsidRPr="0019753B">
        <w:rPr>
          <w:rFonts w:ascii="Arial" w:hAnsi="Arial" w:cs="Arial" w:hint="cs"/>
          <w:sz w:val="28"/>
          <w:szCs w:val="28"/>
          <w:rtl/>
        </w:rPr>
        <w:t>​</w:t>
      </w:r>
      <w:r w:rsidRPr="0019753B">
        <w:rPr>
          <w:rFonts w:ascii="David" w:hAnsi="David" w:cs="David"/>
          <w:sz w:val="28"/>
          <w:szCs w:val="28"/>
          <w:rtl/>
        </w:rPr>
        <w:t xml:space="preserve">ם. נגה המשיכה לחקור, ואז </w:t>
      </w:r>
      <w:r w:rsidRPr="0019753B">
        <w:rPr>
          <w:rFonts w:ascii="Arial" w:hAnsi="Arial" w:cs="Arial" w:hint="cs"/>
          <w:sz w:val="28"/>
          <w:szCs w:val="28"/>
          <w:rtl/>
        </w:rPr>
        <w:t>​</w:t>
      </w:r>
      <w:r w:rsidRPr="0019753B">
        <w:rPr>
          <w:rFonts w:ascii="David" w:hAnsi="David" w:cs="David"/>
          <w:sz w:val="28"/>
          <w:szCs w:val="28"/>
          <w:rtl/>
        </w:rPr>
        <w:t>החלה המתלונ‌נת לגול</w:t>
      </w:r>
      <w:r w:rsidRPr="0019753B">
        <w:rPr>
          <w:rFonts w:ascii="Arial" w:hAnsi="Arial" w:cs="Arial" w:hint="cs"/>
          <w:sz w:val="28"/>
          <w:szCs w:val="28"/>
          <w:rtl/>
        </w:rPr>
        <w:t>​</w:t>
      </w:r>
      <w:r w:rsidRPr="0019753B">
        <w:rPr>
          <w:rFonts w:ascii="David" w:hAnsi="David" w:cs="David"/>
          <w:sz w:val="28"/>
          <w:szCs w:val="28"/>
          <w:rtl/>
        </w:rPr>
        <w:t>ל את סיפור התלונה. נגה פ</w:t>
      </w:r>
      <w:r w:rsidRPr="0019753B">
        <w:rPr>
          <w:rFonts w:ascii="Arial" w:hAnsi="Arial" w:cs="Arial" w:hint="cs"/>
          <w:sz w:val="28"/>
          <w:szCs w:val="28"/>
          <w:rtl/>
        </w:rPr>
        <w:t>​</w:t>
      </w:r>
      <w:r w:rsidRPr="0019753B">
        <w:rPr>
          <w:rFonts w:ascii="David" w:hAnsi="David" w:cs="David"/>
          <w:sz w:val="28"/>
          <w:szCs w:val="28"/>
          <w:rtl/>
        </w:rPr>
        <w:t>נתה לליאור, מפקד הסוללה והתייעצה, בהת‌אם לפ</w:t>
      </w:r>
      <w:r w:rsidRPr="0019753B">
        <w:rPr>
          <w:rFonts w:ascii="Arial" w:hAnsi="Arial" w:cs="Arial" w:hint="cs"/>
          <w:sz w:val="28"/>
          <w:szCs w:val="28"/>
          <w:rtl/>
        </w:rPr>
        <w:t>​</w:t>
      </w:r>
      <w:r w:rsidRPr="0019753B">
        <w:rPr>
          <w:rFonts w:ascii="David" w:hAnsi="David" w:cs="David"/>
          <w:sz w:val="28"/>
          <w:szCs w:val="28"/>
          <w:rtl/>
        </w:rPr>
        <w:t>קודות, עם</w:t>
      </w:r>
      <w:r w:rsidRPr="0019753B">
        <w:rPr>
          <w:rFonts w:ascii="Arial" w:hAnsi="Arial" w:cs="Arial" w:hint="cs"/>
          <w:sz w:val="28"/>
          <w:szCs w:val="28"/>
          <w:rtl/>
        </w:rPr>
        <w:t>​</w:t>
      </w:r>
      <w:r w:rsidRPr="0019753B">
        <w:rPr>
          <w:rFonts w:ascii="David" w:hAnsi="David" w:cs="David"/>
          <w:sz w:val="28"/>
          <w:szCs w:val="28"/>
          <w:rtl/>
        </w:rPr>
        <w:t xml:space="preserve"> רס"ל כלנית, ממונת ה‌יוהל"ם של הגדוד‌. לאחר מכן, ה‌סבירה ‌ל‌מתלוננת כי היא ר</w:t>
      </w:r>
      <w:r w:rsidRPr="0019753B">
        <w:rPr>
          <w:rFonts w:ascii="Arial" w:hAnsi="Arial" w:cs="Arial" w:hint="cs"/>
          <w:sz w:val="28"/>
          <w:szCs w:val="28"/>
          <w:rtl/>
        </w:rPr>
        <w:t>​</w:t>
      </w:r>
      <w:r w:rsidRPr="0019753B">
        <w:rPr>
          <w:rFonts w:ascii="David" w:hAnsi="David" w:cs="David"/>
          <w:sz w:val="28"/>
          <w:szCs w:val="28"/>
          <w:rtl/>
        </w:rPr>
        <w:t xml:space="preserve">שאית להתלונן במצ"ח. למחרת, לאחר לבטים, הן </w:t>
      </w:r>
      <w:r w:rsidRPr="0019753B">
        <w:rPr>
          <w:rFonts w:ascii="Arial" w:hAnsi="Arial" w:cs="Arial" w:hint="cs"/>
          <w:sz w:val="28"/>
          <w:szCs w:val="28"/>
          <w:rtl/>
        </w:rPr>
        <w:t>​</w:t>
      </w:r>
      <w:r w:rsidRPr="0019753B">
        <w:rPr>
          <w:rFonts w:ascii="David" w:hAnsi="David" w:cs="David"/>
          <w:sz w:val="28"/>
          <w:szCs w:val="28"/>
          <w:rtl/>
        </w:rPr>
        <w:t>ניגשו בי</w:t>
      </w:r>
      <w:r w:rsidRPr="0019753B">
        <w:rPr>
          <w:rFonts w:ascii="Arial" w:hAnsi="Arial" w:cs="Arial" w:hint="cs"/>
          <w:sz w:val="28"/>
          <w:szCs w:val="28"/>
          <w:rtl/>
        </w:rPr>
        <w:t>​</w:t>
      </w:r>
      <w:r w:rsidRPr="0019753B">
        <w:rPr>
          <w:rFonts w:ascii="David" w:hAnsi="David" w:cs="David"/>
          <w:sz w:val="28"/>
          <w:szCs w:val="28"/>
          <w:rtl/>
        </w:rPr>
        <w:t>חד להגיש את התלונה. ‌</w:t>
      </w:r>
      <w:r w:rsidRPr="0019753B">
        <w:rPr>
          <w:rFonts w:ascii="Tahoma" w:hAnsi="Tahoma" w:cs="Tahoma" w:hint="cs"/>
          <w:sz w:val="28"/>
          <w:szCs w:val="28"/>
          <w:rtl/>
        </w:rPr>
        <w:t>﻿</w:t>
      </w:r>
      <w:r w:rsidRPr="0019753B">
        <w:rPr>
          <w:rFonts w:ascii="David" w:hAnsi="David" w:cs="David"/>
          <w:sz w:val="28"/>
          <w:szCs w:val="28"/>
          <w:rtl/>
        </w:rPr>
        <w:t xml:space="preserve">במהלך העדות, הוגשה הה‌תכתבות‌ בין נגה למתלוננת </w:t>
      </w:r>
      <w:r w:rsidRPr="0019753B">
        <w:rPr>
          <w:rFonts w:ascii="Arial" w:hAnsi="Arial" w:cs="Arial" w:hint="cs"/>
          <w:sz w:val="28"/>
          <w:szCs w:val="28"/>
          <w:rtl/>
        </w:rPr>
        <w:t>​</w:t>
      </w:r>
      <w:r w:rsidRPr="0019753B">
        <w:rPr>
          <w:rFonts w:ascii="David" w:hAnsi="David" w:cs="David"/>
          <w:sz w:val="28"/>
          <w:szCs w:val="28"/>
          <w:rtl/>
        </w:rPr>
        <w:t xml:space="preserve">וסומנה </w:t>
      </w:r>
      <w:r w:rsidRPr="0019753B">
        <w:rPr>
          <w:rFonts w:ascii="David" w:hAnsi="David" w:cs="David"/>
          <w:b/>
          <w:bCs/>
          <w:sz w:val="28"/>
          <w:szCs w:val="28"/>
          <w:rtl/>
        </w:rPr>
        <w:t>ת</w:t>
      </w:r>
      <w:r w:rsidRPr="0019753B">
        <w:rPr>
          <w:rFonts w:ascii="Arial" w:hAnsi="Arial" w:cs="Arial" w:hint="cs"/>
          <w:b/>
          <w:bCs/>
          <w:sz w:val="28"/>
          <w:szCs w:val="28"/>
          <w:rtl/>
        </w:rPr>
        <w:t>​</w:t>
      </w:r>
      <w:r w:rsidRPr="0019753B">
        <w:rPr>
          <w:rFonts w:ascii="David" w:hAnsi="David" w:cs="David"/>
          <w:b/>
          <w:bCs/>
          <w:sz w:val="28"/>
          <w:szCs w:val="28"/>
          <w:rtl/>
        </w:rPr>
        <w:t>/6</w:t>
      </w:r>
      <w:r w:rsidRPr="0019753B">
        <w:rPr>
          <w:rFonts w:ascii="David" w:hAnsi="David" w:cs="David"/>
          <w:sz w:val="28"/>
          <w:szCs w:val="28"/>
          <w:rtl/>
        </w:rPr>
        <w:t xml:space="preserve">. </w:t>
      </w:r>
      <w:r w:rsidRPr="0019753B">
        <w:rPr>
          <w:rFonts w:ascii="Arial" w:hAnsi="Arial" w:cs="Arial" w:hint="cs"/>
          <w:sz w:val="28"/>
          <w:szCs w:val="28"/>
          <w:rtl/>
        </w:rPr>
        <w:t>​</w:t>
      </w:r>
      <w:r w:rsidRPr="0019753B">
        <w:rPr>
          <w:rFonts w:ascii="David" w:hAnsi="David" w:cs="David"/>
          <w:sz w:val="28"/>
          <w:szCs w:val="28"/>
          <w:rtl/>
        </w:rPr>
        <w:t xml:space="preserve">עולה ממנה כי סגן נגה המליצה למתלוננת להגיש את התלונה ותמכה בה ושבזכות אותה המלצה בחרה המתלוננת לגשת למצ"ח. </w:t>
      </w:r>
      <w:r w:rsidRPr="0019753B">
        <w:rPr>
          <w:rFonts w:ascii="Tahoma" w:hAnsi="Tahoma" w:cs="Tahoma" w:hint="cs"/>
          <w:sz w:val="28"/>
          <w:szCs w:val="28"/>
          <w:rtl/>
        </w:rPr>
        <w:t>﻿</w:t>
      </w:r>
      <w:r w:rsidRPr="0019753B">
        <w:rPr>
          <w:rFonts w:ascii="David" w:hAnsi="David" w:cs="David"/>
          <w:sz w:val="28"/>
          <w:szCs w:val="28"/>
          <w:rtl/>
        </w:rPr>
        <w:t>ל‌שאלת</w:t>
      </w:r>
      <w:r w:rsidRPr="0019753B">
        <w:rPr>
          <w:rFonts w:ascii="Tahoma" w:hAnsi="Tahoma" w:cs="Tahoma" w:hint="cs"/>
          <w:sz w:val="28"/>
          <w:szCs w:val="28"/>
          <w:rtl/>
        </w:rPr>
        <w:t>﻿</w:t>
      </w:r>
      <w:r w:rsidRPr="0019753B">
        <w:rPr>
          <w:rFonts w:ascii="David" w:hAnsi="David" w:cs="David"/>
          <w:sz w:val="28"/>
          <w:szCs w:val="28"/>
          <w:rtl/>
        </w:rPr>
        <w:t xml:space="preserve"> הסנג‌ור בחקירה‌ הנגדית, אי</w:t>
      </w:r>
      <w:r w:rsidRPr="0019753B">
        <w:rPr>
          <w:rFonts w:ascii="Arial" w:hAnsi="Arial" w:cs="Arial" w:hint="cs"/>
          <w:sz w:val="28"/>
          <w:szCs w:val="28"/>
          <w:rtl/>
        </w:rPr>
        <w:t>​</w:t>
      </w:r>
      <w:r w:rsidRPr="0019753B">
        <w:rPr>
          <w:rFonts w:ascii="David" w:hAnsi="David" w:cs="David"/>
          <w:sz w:val="28"/>
          <w:szCs w:val="28"/>
          <w:rtl/>
        </w:rPr>
        <w:t>שרה נגה כי‌ היוזמה לה‌גיש את התלונה במ‌צ"ח הייתה שלה, ‌ולא של המ‌תלוננת, אשר בתחילה לא ר</w:t>
      </w:r>
      <w:r w:rsidRPr="0019753B">
        <w:rPr>
          <w:rFonts w:ascii="Arial" w:hAnsi="Arial" w:cs="Arial" w:hint="cs"/>
          <w:sz w:val="28"/>
          <w:szCs w:val="28"/>
          <w:rtl/>
        </w:rPr>
        <w:t>​</w:t>
      </w:r>
      <w:r w:rsidRPr="0019753B">
        <w:rPr>
          <w:rFonts w:ascii="David" w:hAnsi="David" w:cs="David"/>
          <w:sz w:val="28"/>
          <w:szCs w:val="28"/>
          <w:rtl/>
        </w:rPr>
        <w:t>צתה להתלו‌נן, ולחילופין ביקשה להישאר א‌נונימית. נגה התייעצה ‌עם כלנית שהס‌ב</w:t>
      </w:r>
      <w:r w:rsidRPr="0019753B">
        <w:rPr>
          <w:rFonts w:ascii="Arial" w:hAnsi="Arial" w:cs="Arial" w:hint="cs"/>
          <w:sz w:val="28"/>
          <w:szCs w:val="28"/>
          <w:rtl/>
        </w:rPr>
        <w:t>​</w:t>
      </w:r>
      <w:r w:rsidRPr="0019753B">
        <w:rPr>
          <w:rFonts w:ascii="David" w:hAnsi="David" w:cs="David"/>
          <w:sz w:val="28"/>
          <w:szCs w:val="28"/>
          <w:rtl/>
        </w:rPr>
        <w:t xml:space="preserve">ירה, שלא ניתן </w:t>
      </w:r>
      <w:r w:rsidRPr="0019753B">
        <w:rPr>
          <w:rFonts w:ascii="Arial" w:hAnsi="Arial" w:cs="Arial" w:hint="cs"/>
          <w:sz w:val="28"/>
          <w:szCs w:val="28"/>
          <w:rtl/>
        </w:rPr>
        <w:t>​</w:t>
      </w:r>
      <w:r w:rsidRPr="0019753B">
        <w:rPr>
          <w:rFonts w:ascii="David" w:hAnsi="David" w:cs="David"/>
          <w:sz w:val="28"/>
          <w:szCs w:val="28"/>
          <w:rtl/>
        </w:rPr>
        <w:t>ל‌התקדם רחוק עם ‌תלונה אנונימית. ב‌עקבות זאת, הח</w:t>
      </w:r>
      <w:r w:rsidRPr="0019753B">
        <w:rPr>
          <w:rFonts w:ascii="Arial" w:hAnsi="Arial" w:cs="Arial" w:hint="cs"/>
          <w:sz w:val="28"/>
          <w:szCs w:val="28"/>
          <w:rtl/>
        </w:rPr>
        <w:t>​</w:t>
      </w:r>
      <w:r w:rsidRPr="0019753B">
        <w:rPr>
          <w:rFonts w:ascii="David" w:hAnsi="David" w:cs="David"/>
          <w:sz w:val="28"/>
          <w:szCs w:val="28"/>
          <w:rtl/>
        </w:rPr>
        <w:t xml:space="preserve">ליטה המתלוננת להגיש ‌ת‌לונה בשמה. </w:t>
      </w:r>
    </w:p>
    <w:p w14:paraId="74D0F6E0" w14:textId="77777777" w:rsidR="00F36F4F" w:rsidRPr="0019753B" w:rsidRDefault="00F36F4F" w:rsidP="00F36F4F">
      <w:pPr>
        <w:spacing w:line="360" w:lineRule="auto"/>
        <w:ind w:left="-58"/>
        <w:jc w:val="both"/>
        <w:rPr>
          <w:rFonts w:ascii="David" w:hAnsi="David" w:cs="David"/>
          <w:sz w:val="28"/>
          <w:szCs w:val="28"/>
        </w:rPr>
      </w:pPr>
    </w:p>
    <w:p w14:paraId="0F9BE624"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רס"ל כלני</w:t>
      </w:r>
      <w:r w:rsidRPr="0019753B">
        <w:rPr>
          <w:rFonts w:ascii="Arial" w:hAnsi="Arial" w:cs="Arial" w:hint="cs"/>
          <w:b/>
          <w:bCs/>
          <w:sz w:val="28"/>
          <w:szCs w:val="28"/>
          <w:rtl/>
        </w:rPr>
        <w:t>​</w:t>
      </w:r>
      <w:r w:rsidRPr="0019753B">
        <w:rPr>
          <w:rFonts w:ascii="David" w:hAnsi="David" w:cs="David"/>
          <w:b/>
          <w:bCs/>
          <w:sz w:val="28"/>
          <w:szCs w:val="28"/>
          <w:rtl/>
        </w:rPr>
        <w:t>ת</w:t>
      </w:r>
      <w:r w:rsidRPr="0019753B">
        <w:rPr>
          <w:rFonts w:ascii="Tahoma" w:hAnsi="Tahoma" w:cs="Tahoma" w:hint="cs"/>
          <w:sz w:val="28"/>
          <w:szCs w:val="28"/>
          <w:rtl/>
        </w:rPr>
        <w:t>﻿</w:t>
      </w:r>
      <w:r w:rsidRPr="0019753B">
        <w:rPr>
          <w:rFonts w:ascii="David" w:hAnsi="David" w:cs="David"/>
          <w:sz w:val="28"/>
          <w:szCs w:val="28"/>
          <w:rtl/>
        </w:rPr>
        <w:t>, קצינת הקישו</w:t>
      </w:r>
      <w:r w:rsidRPr="0019753B">
        <w:rPr>
          <w:rFonts w:ascii="Arial" w:hAnsi="Arial" w:cs="Arial" w:hint="cs"/>
          <w:sz w:val="28"/>
          <w:szCs w:val="28"/>
          <w:rtl/>
        </w:rPr>
        <w:t>​</w:t>
      </w:r>
      <w:r w:rsidRPr="0019753B">
        <w:rPr>
          <w:rFonts w:ascii="David" w:hAnsi="David" w:cs="David"/>
          <w:sz w:val="28"/>
          <w:szCs w:val="28"/>
          <w:rtl/>
        </w:rPr>
        <w:t>ר וממונת היוהל"</w:t>
      </w:r>
      <w:r w:rsidRPr="0019753B">
        <w:rPr>
          <w:rFonts w:ascii="Arial" w:hAnsi="Arial" w:cs="Arial" w:hint="cs"/>
          <w:sz w:val="28"/>
          <w:szCs w:val="28"/>
          <w:rtl/>
        </w:rPr>
        <w:t>​</w:t>
      </w:r>
      <w:r w:rsidRPr="0019753B">
        <w:rPr>
          <w:rFonts w:ascii="David" w:hAnsi="David" w:cs="David"/>
          <w:sz w:val="28"/>
          <w:szCs w:val="28"/>
          <w:rtl/>
        </w:rPr>
        <w:t xml:space="preserve">ם ביחידה, </w:t>
      </w:r>
      <w:r w:rsidRPr="0019753B">
        <w:rPr>
          <w:rFonts w:ascii="Tahoma" w:hAnsi="Tahoma" w:cs="Tahoma" w:hint="cs"/>
          <w:sz w:val="28"/>
          <w:szCs w:val="28"/>
          <w:rtl/>
        </w:rPr>
        <w:t>﻿</w:t>
      </w:r>
      <w:r w:rsidRPr="0019753B">
        <w:rPr>
          <w:rFonts w:ascii="David" w:hAnsi="David" w:cs="David"/>
          <w:sz w:val="28"/>
          <w:szCs w:val="28"/>
          <w:rtl/>
        </w:rPr>
        <w:t>העידה גם היא בפנינו על חלקה באירוע. עדותה תאמה את עדויותיהן של סגן נגה ושל המתלוננת.</w:t>
      </w:r>
    </w:p>
    <w:p w14:paraId="6AD8A2CE" w14:textId="77777777" w:rsidR="00F36F4F" w:rsidRPr="0019753B" w:rsidRDefault="00F36F4F" w:rsidP="00F36F4F">
      <w:pPr>
        <w:spacing w:line="360" w:lineRule="auto"/>
        <w:ind w:left="-58"/>
        <w:jc w:val="both"/>
        <w:rPr>
          <w:rFonts w:ascii="David" w:hAnsi="David" w:cs="David"/>
          <w:sz w:val="28"/>
          <w:szCs w:val="28"/>
        </w:rPr>
      </w:pPr>
    </w:p>
    <w:p w14:paraId="13EAADBA"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‌סרן ליאור</w:t>
      </w:r>
      <w:r w:rsidRPr="0019753B">
        <w:rPr>
          <w:rFonts w:ascii="Tahoma" w:hAnsi="Tahoma" w:cs="Tahoma" w:hint="cs"/>
          <w:sz w:val="28"/>
          <w:szCs w:val="28"/>
          <w:rtl/>
        </w:rPr>
        <w:t>﻿</w:t>
      </w:r>
      <w:r w:rsidRPr="0019753B">
        <w:rPr>
          <w:rFonts w:ascii="David" w:hAnsi="David" w:cs="David"/>
          <w:sz w:val="28"/>
          <w:szCs w:val="28"/>
          <w:rtl/>
        </w:rPr>
        <w:t>, מפקד ה</w:t>
      </w:r>
      <w:r w:rsidRPr="0019753B">
        <w:rPr>
          <w:rFonts w:ascii="Arial" w:hAnsi="Arial" w:cs="Arial" w:hint="cs"/>
          <w:sz w:val="28"/>
          <w:szCs w:val="28"/>
          <w:rtl/>
        </w:rPr>
        <w:t>​</w:t>
      </w:r>
      <w:r w:rsidRPr="0019753B">
        <w:rPr>
          <w:rFonts w:ascii="David" w:hAnsi="David" w:cs="David"/>
          <w:sz w:val="28"/>
          <w:szCs w:val="28"/>
          <w:rtl/>
        </w:rPr>
        <w:t>סוללה ו‌מפקדם</w:t>
      </w:r>
      <w:r w:rsidRPr="0019753B">
        <w:rPr>
          <w:rFonts w:ascii="Arial" w:hAnsi="Arial" w:cs="Arial" w:hint="cs"/>
          <w:sz w:val="28"/>
          <w:szCs w:val="28"/>
          <w:rtl/>
        </w:rPr>
        <w:t>​</w:t>
      </w:r>
      <w:r w:rsidRPr="0019753B">
        <w:rPr>
          <w:rFonts w:ascii="David" w:hAnsi="David" w:cs="David"/>
          <w:sz w:val="28"/>
          <w:szCs w:val="28"/>
          <w:rtl/>
        </w:rPr>
        <w:t xml:space="preserve"> של הנאש</w:t>
      </w:r>
      <w:r w:rsidRPr="0019753B">
        <w:rPr>
          <w:rFonts w:ascii="Arial" w:hAnsi="Arial" w:cs="Arial" w:hint="cs"/>
          <w:sz w:val="28"/>
          <w:szCs w:val="28"/>
          <w:rtl/>
        </w:rPr>
        <w:t>​</w:t>
      </w:r>
      <w:r w:rsidRPr="0019753B">
        <w:rPr>
          <w:rFonts w:ascii="David" w:hAnsi="David" w:cs="David"/>
          <w:sz w:val="28"/>
          <w:szCs w:val="28"/>
          <w:rtl/>
        </w:rPr>
        <w:t>ם, המתלוננת וכל העדות‌ שהעידו בפני בית הדין, העיד גם הוא בפנינו. הודעותיו הוגש‌ו בהסכמה, כתחליף ל</w:t>
      </w:r>
      <w:r w:rsidRPr="0019753B">
        <w:rPr>
          <w:rFonts w:ascii="Arial" w:hAnsi="Arial" w:cs="Arial" w:hint="cs"/>
          <w:sz w:val="28"/>
          <w:szCs w:val="28"/>
          <w:rtl/>
        </w:rPr>
        <w:t>​</w:t>
      </w:r>
      <w:r w:rsidRPr="0019753B">
        <w:rPr>
          <w:rFonts w:ascii="David" w:hAnsi="David" w:cs="David"/>
          <w:sz w:val="28"/>
          <w:szCs w:val="28"/>
          <w:rtl/>
        </w:rPr>
        <w:t>חקירה ראשית וס</w:t>
      </w:r>
      <w:r w:rsidRPr="0019753B">
        <w:rPr>
          <w:rFonts w:ascii="Arial" w:hAnsi="Arial" w:cs="Arial" w:hint="cs"/>
          <w:sz w:val="28"/>
          <w:szCs w:val="28"/>
          <w:rtl/>
        </w:rPr>
        <w:t>​</w:t>
      </w:r>
      <w:r w:rsidRPr="0019753B">
        <w:rPr>
          <w:rFonts w:ascii="David" w:hAnsi="David" w:cs="David"/>
          <w:sz w:val="28"/>
          <w:szCs w:val="28"/>
          <w:rtl/>
        </w:rPr>
        <w:t>ומנו ת/3 ות/4. תכתוב</w:t>
      </w:r>
      <w:r w:rsidRPr="0019753B">
        <w:rPr>
          <w:rFonts w:ascii="Arial" w:hAnsi="Arial" w:cs="Arial" w:hint="cs"/>
          <w:sz w:val="28"/>
          <w:szCs w:val="28"/>
          <w:rtl/>
        </w:rPr>
        <w:t>​</w:t>
      </w:r>
      <w:r w:rsidRPr="0019753B">
        <w:rPr>
          <w:rFonts w:ascii="David" w:hAnsi="David" w:cs="David"/>
          <w:sz w:val="28"/>
          <w:szCs w:val="28"/>
          <w:rtl/>
        </w:rPr>
        <w:t xml:space="preserve">ות מהמכשיר‌ הסלולארי שלו הוגש‌ו וסומנו ‌ת/5. מפקד הסוללה מסר כיצד הגיעה התלונה לידיעתו וסיפר על חלקו בטיפול בתלונה. הוא הוסיף, שהנאשם היה מפקדה של המתלוננת במשך כארבעה חודשים </w:t>
      </w:r>
      <w:r w:rsidRPr="0019753B">
        <w:rPr>
          <w:rFonts w:ascii="David" w:hAnsi="David" w:cs="David"/>
          <w:b/>
          <w:bCs/>
          <w:sz w:val="28"/>
          <w:szCs w:val="28"/>
          <w:rtl/>
        </w:rPr>
        <w:t>עד לבוקר של יום האירוע</w:t>
      </w:r>
      <w:r w:rsidRPr="0019753B">
        <w:rPr>
          <w:rFonts w:ascii="David" w:hAnsi="David" w:cs="David"/>
          <w:sz w:val="28"/>
          <w:szCs w:val="28"/>
          <w:rtl/>
        </w:rPr>
        <w:t>, משום ששובץ בתפקיד חדש. כלומר, בערב המסיבה, הוא כבר לא היה מפקדה של המתלוננת.</w:t>
      </w:r>
    </w:p>
    <w:p w14:paraId="2D1779D6" w14:textId="77777777" w:rsidR="00F36F4F" w:rsidRPr="0019753B" w:rsidRDefault="00F36F4F" w:rsidP="00F36F4F">
      <w:pPr>
        <w:spacing w:line="360" w:lineRule="auto"/>
        <w:ind w:left="-58"/>
        <w:jc w:val="both"/>
        <w:rPr>
          <w:rFonts w:ascii="David" w:hAnsi="David" w:cs="David"/>
          <w:sz w:val="28"/>
          <w:szCs w:val="28"/>
        </w:rPr>
      </w:pPr>
    </w:p>
    <w:p w14:paraId="78A9C23B"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b/>
          <w:bCs/>
          <w:sz w:val="28"/>
          <w:szCs w:val="28"/>
          <w:rtl/>
        </w:rPr>
        <w:t>בחקירתו הראשונה של הנאשם במצ"ח</w:t>
      </w:r>
      <w:r w:rsidRPr="0019753B">
        <w:rPr>
          <w:rFonts w:ascii="David" w:hAnsi="David" w:cs="David"/>
          <w:sz w:val="28"/>
          <w:szCs w:val="28"/>
          <w:rtl/>
        </w:rPr>
        <w:t xml:space="preserve"> (ת/10), הוא מסר כי סמ"ר ט' הניחה את רגלה על הירך שלו ואת ידה עליו, למשך זמן ארוך משתי דקות, אך הדגיש כי לא נגעה באיבר מינו (ש' 585, ש' 901-902, 920-921). הנאשם עמד על כך שלא לקח את ידה והניח אותה על איבר מינו (ש' 652-653). כמו כן, הבהיר כי לא היה מפקדה באותה העת. אחרי כמה דקות, המתלוננת קמה, ואז עברו עוד כמה דקות והיא חזרה לשבת לידו. כיוון שהיה צריך ללכת, הוא הציע לה ללוותו לרכב, ומשסירבה, חיבק אותה וחזר לביתו.</w:t>
      </w:r>
      <w:r w:rsidRPr="0019753B">
        <w:rPr>
          <w:rFonts w:ascii="David" w:hAnsi="David" w:cs="David"/>
          <w:b/>
          <w:bCs/>
          <w:sz w:val="28"/>
          <w:szCs w:val="28"/>
          <w:rtl/>
        </w:rPr>
        <w:t xml:space="preserve"> </w:t>
      </w:r>
      <w:r w:rsidRPr="0019753B">
        <w:rPr>
          <w:rFonts w:ascii="David" w:hAnsi="David" w:cs="David"/>
          <w:sz w:val="28"/>
          <w:szCs w:val="28"/>
          <w:rtl/>
        </w:rPr>
        <w:t>הנאשם אישר ששוחח עם המתלוננת לאחר מספר ימים ואמר לה</w:t>
      </w:r>
      <w:r w:rsidRPr="0019753B">
        <w:rPr>
          <w:rFonts w:ascii="David" w:hAnsi="David" w:cs="David"/>
          <w:b/>
          <w:bCs/>
          <w:sz w:val="28"/>
          <w:szCs w:val="28"/>
          <w:rtl/>
        </w:rPr>
        <w:t xml:space="preserve"> שאם פגע בה הוא מתנצל </w:t>
      </w:r>
      <w:r w:rsidRPr="0019753B">
        <w:rPr>
          <w:rFonts w:ascii="David" w:hAnsi="David" w:cs="David"/>
          <w:sz w:val="28"/>
          <w:szCs w:val="28"/>
          <w:rtl/>
        </w:rPr>
        <w:t xml:space="preserve">(ש' 560-561). (להלן: "שיחת </w:t>
      </w:r>
      <w:r w:rsidRPr="0019753B">
        <w:rPr>
          <w:rFonts w:ascii="David" w:hAnsi="David" w:cs="David"/>
          <w:sz w:val="28"/>
          <w:szCs w:val="28"/>
          <w:rtl/>
        </w:rPr>
        <w:lastRenderedPageBreak/>
        <w:t xml:space="preserve">ההתנצלות") הנאשם מסר כי המתלוננת הייתה חיילת מצויינת, הם היו ב"קשר מאוד טוב" והוא עזר לה בטיפול הת"ש. הוא הסכים שאין לה סיבה לשקר לגבי האירוע, אך לדבריו, היא התלוננה משום שדבורה ראתה אותם ביחד. </w:t>
      </w:r>
    </w:p>
    <w:p w14:paraId="238D5A2E" w14:textId="77777777" w:rsidR="00F36F4F" w:rsidRPr="0019753B" w:rsidRDefault="00F36F4F" w:rsidP="00F36F4F">
      <w:pPr>
        <w:spacing w:line="360" w:lineRule="auto"/>
        <w:ind w:left="-58"/>
        <w:jc w:val="both"/>
        <w:rPr>
          <w:rFonts w:ascii="David" w:hAnsi="David" w:cs="David"/>
          <w:sz w:val="28"/>
          <w:szCs w:val="28"/>
        </w:rPr>
      </w:pPr>
    </w:p>
    <w:p w14:paraId="00C95D39"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במסגרת החקירה נערך עימות בין סמ"ר ט' לבין הנאשם. התיעוד החזותי של העימות ותמלול העימות הוגשו וסומנו ת/21 ות/22. המתלוננת חזרה שם על גרסתה, לפיה הנאשם לקח את היד שלה והניחה </w:t>
      </w:r>
      <w:r w:rsidRPr="0019753B">
        <w:rPr>
          <w:rFonts w:ascii="David" w:hAnsi="David" w:cs="David"/>
          <w:b/>
          <w:bCs/>
          <w:sz w:val="28"/>
          <w:szCs w:val="28"/>
          <w:rtl/>
        </w:rPr>
        <w:t>4 פעמים</w:t>
      </w:r>
      <w:r w:rsidRPr="0019753B">
        <w:rPr>
          <w:rFonts w:ascii="David" w:hAnsi="David" w:cs="David"/>
          <w:sz w:val="28"/>
          <w:szCs w:val="28"/>
          <w:rtl/>
        </w:rPr>
        <w:t xml:space="preserve"> על איבר מינו, תוך שהגביר את מידת השימוש בכוח באופן הדרגתי. היא שוב הסבירה כי הנאשם כלל לא הסתכל עליה בעת המעשים. הנאשם, מנגד, טען שסמ"ר ט' הניחה את רגלה עליו, ולאחר מכן, הניחה את ידה עליו מיוזמתה. הוא הכחיש שתפס את ידה והוליכה אליו. עם זאת, הודה שכאשר פגש בסמ"ר ט' לאחר האירוע ביקש ממנה סליחה.</w:t>
      </w:r>
    </w:p>
    <w:p w14:paraId="480A0443" w14:textId="77777777" w:rsidR="00F36F4F" w:rsidRPr="0019753B" w:rsidRDefault="00F36F4F" w:rsidP="00F36F4F">
      <w:pPr>
        <w:spacing w:line="360" w:lineRule="auto"/>
        <w:ind w:left="-58"/>
        <w:jc w:val="both"/>
        <w:rPr>
          <w:rFonts w:ascii="David" w:hAnsi="David" w:cs="David"/>
          <w:sz w:val="28"/>
          <w:szCs w:val="28"/>
        </w:rPr>
      </w:pPr>
    </w:p>
    <w:p w14:paraId="43524CCB"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בעדותו בפנינו, מסר </w:t>
      </w:r>
      <w:r w:rsidRPr="0019753B">
        <w:rPr>
          <w:rFonts w:ascii="David" w:hAnsi="David" w:cs="David"/>
          <w:b/>
          <w:bCs/>
          <w:sz w:val="28"/>
          <w:szCs w:val="28"/>
          <w:rtl/>
        </w:rPr>
        <w:t>הנאשם</w:t>
      </w:r>
      <w:r w:rsidRPr="0019753B">
        <w:rPr>
          <w:rFonts w:ascii="David" w:hAnsi="David" w:cs="David"/>
          <w:sz w:val="28"/>
          <w:szCs w:val="28"/>
          <w:rtl/>
        </w:rPr>
        <w:t xml:space="preserve"> שסמ"ר ט' הייתה חיילת מצויינת והם היו "חברים מאוד טובים" (עמ' 217, ש' 28, עמ' 249, ש' 5 עד 10). באותה העת הוא סיים את תפקיד קצין המבצעים ושובץ בתפקיד סגן מפקד פלוגה. לדבריו, "בשלב מסויים ט' שמה עליי רגל ויד, קודם רגל ולאחר מכן יד" (עמ' 217, ש' 29). המגע האמור נמשך כעשר דקות, אך הוא לא ייחס לכך חשיבות רבה. לאחר מכן, דנה קראה לה והיא קמה והלכה, אך בהמשך חזרה וישבה לידו באותו כיסא. שם הם נפרדו והוא הלך לביתו. הוא מסר שדבורה ועומר ישבו קרוב מאוד אליהם. על אף עדותה של עומר, הנאשם התעקש שהיא ראתה "טוב מאוד" את ההתרחשות ביניהם (עמ' 218, ש' 4). </w:t>
      </w:r>
    </w:p>
    <w:p w14:paraId="4758CD81" w14:textId="77777777" w:rsidR="00F36F4F" w:rsidRPr="0019753B" w:rsidRDefault="00F36F4F" w:rsidP="00F36F4F">
      <w:pPr>
        <w:spacing w:line="360" w:lineRule="auto"/>
        <w:ind w:left="-58"/>
        <w:jc w:val="both"/>
        <w:rPr>
          <w:rFonts w:ascii="David" w:hAnsi="David" w:cs="David"/>
          <w:sz w:val="28"/>
          <w:szCs w:val="28"/>
        </w:rPr>
      </w:pPr>
    </w:p>
    <w:p w14:paraId="34D0ABD3"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הנאשם העיד כי לאחר המסיבה, דנה אמרה לו שסמ"ר ט' טוענת שהוא שם עליה יד והטריד אותה. הם נפגשו לאחר מספר ימים בסוללה והוא התנצל בפני המתלוננת. "</w:t>
      </w:r>
      <w:r w:rsidRPr="0019753B">
        <w:rPr>
          <w:rFonts w:ascii="David" w:hAnsi="David" w:cs="David"/>
          <w:b/>
          <w:bCs/>
          <w:sz w:val="28"/>
          <w:szCs w:val="28"/>
          <w:rtl/>
        </w:rPr>
        <w:t>אם נפגעת ממני אני קודם כל מצטער</w:t>
      </w:r>
      <w:r w:rsidRPr="0019753B">
        <w:rPr>
          <w:rFonts w:ascii="David" w:hAnsi="David" w:cs="David"/>
          <w:sz w:val="28"/>
          <w:szCs w:val="28"/>
          <w:rtl/>
        </w:rPr>
        <w:t xml:space="preserve">", אמר לה (עמ' 218, ש' 20-21). בהמשך עדותו מסר, כי בפגישה הוא הכחיש את טענותיה של המתלוננת כי פגע בה. הנאשם טען כי הוא לא זוכר שבכה בעת שיחת ההתנצלות עם ט' וכשביקש לדייק הוסיף שהוא לא מאמין שבכה (עמ' 255, ש' 33-38). עם זאת, כאשר עומת עם ההתכתבות שבין המתלוננת לדנה, המתייחסת לכך שהוא </w:t>
      </w:r>
      <w:r w:rsidRPr="0019753B">
        <w:rPr>
          <w:rFonts w:ascii="David" w:hAnsi="David" w:cs="David"/>
          <w:b/>
          <w:bCs/>
          <w:sz w:val="28"/>
          <w:szCs w:val="28"/>
          <w:rtl/>
        </w:rPr>
        <w:t>דמע ונשבע בקבר של אביו</w:t>
      </w:r>
      <w:r w:rsidRPr="0019753B">
        <w:rPr>
          <w:rFonts w:ascii="David" w:hAnsi="David" w:cs="David"/>
          <w:sz w:val="28"/>
          <w:szCs w:val="28"/>
          <w:rtl/>
        </w:rPr>
        <w:t xml:space="preserve"> שלא התכוון לפגוע במתלוננת, השיב שהתיאור נכון ושאמר שזה לא שקר (עמ' 255, ש' 27-31).</w:t>
      </w:r>
    </w:p>
    <w:p w14:paraId="445C8EF3" w14:textId="77777777" w:rsidR="00F36F4F" w:rsidRPr="0019753B" w:rsidRDefault="00F36F4F" w:rsidP="00F36F4F">
      <w:pPr>
        <w:spacing w:line="360" w:lineRule="auto"/>
        <w:ind w:left="-58"/>
        <w:jc w:val="both"/>
        <w:rPr>
          <w:rFonts w:ascii="David" w:hAnsi="David" w:cs="David"/>
          <w:sz w:val="28"/>
          <w:szCs w:val="28"/>
        </w:rPr>
      </w:pPr>
    </w:p>
    <w:p w14:paraId="2DE4DD31"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lastRenderedPageBreak/>
        <w:t xml:space="preserve">התובעת עמתה את הנאשם עם הודעתה של דבורה במצ"ח, שבה חזרה ואמרה כי ידו של הנאשם הונחה </w:t>
      </w:r>
      <w:r w:rsidRPr="0019753B">
        <w:rPr>
          <w:rFonts w:ascii="David" w:hAnsi="David" w:cs="David"/>
          <w:b/>
          <w:bCs/>
          <w:sz w:val="28"/>
          <w:szCs w:val="28"/>
          <w:rtl/>
        </w:rPr>
        <w:t>מעל</w:t>
      </w:r>
      <w:r w:rsidRPr="0019753B">
        <w:rPr>
          <w:rFonts w:ascii="David" w:hAnsi="David" w:cs="David"/>
          <w:sz w:val="28"/>
          <w:szCs w:val="28"/>
          <w:rtl/>
        </w:rPr>
        <w:t xml:space="preserve"> ידה של המתלוננת והידיים זזו על הרגל. הנאשם הכחיש את הדברים וטען כי </w:t>
      </w:r>
      <w:r w:rsidRPr="0019753B">
        <w:rPr>
          <w:rFonts w:ascii="David" w:hAnsi="David" w:cs="David"/>
          <w:b/>
          <w:bCs/>
          <w:sz w:val="28"/>
          <w:szCs w:val="28"/>
          <w:rtl/>
        </w:rPr>
        <w:t>לא נגע בידה</w:t>
      </w:r>
      <w:r w:rsidRPr="0019753B">
        <w:rPr>
          <w:rFonts w:ascii="David" w:hAnsi="David" w:cs="David"/>
          <w:sz w:val="28"/>
          <w:szCs w:val="28"/>
          <w:rtl/>
        </w:rPr>
        <w:t xml:space="preserve"> של המתלוננת בשום שלב (עמ' 252, ש' 29). הנאשם עמד על כך, שבניגוד לטענתה של דבורה, תנועת היד של המתלוננת כשהסירה את ידה ממנו </w:t>
      </w:r>
      <w:r w:rsidRPr="0019753B">
        <w:rPr>
          <w:rFonts w:ascii="David" w:hAnsi="David" w:cs="David"/>
          <w:b/>
          <w:bCs/>
          <w:sz w:val="28"/>
          <w:szCs w:val="28"/>
          <w:rtl/>
        </w:rPr>
        <w:t>לא הייתה מהירה</w:t>
      </w:r>
      <w:r w:rsidRPr="0019753B">
        <w:rPr>
          <w:rFonts w:ascii="David" w:hAnsi="David" w:cs="David"/>
          <w:sz w:val="28"/>
          <w:szCs w:val="28"/>
          <w:rtl/>
        </w:rPr>
        <w:t xml:space="preserve">. </w:t>
      </w:r>
    </w:p>
    <w:p w14:paraId="40065D45" w14:textId="77777777" w:rsidR="00F36F4F" w:rsidRPr="0019753B" w:rsidRDefault="00F36F4F" w:rsidP="00F36F4F">
      <w:pPr>
        <w:spacing w:line="360" w:lineRule="auto"/>
        <w:ind w:left="-58"/>
        <w:jc w:val="both"/>
        <w:rPr>
          <w:rFonts w:ascii="David" w:hAnsi="David" w:cs="David"/>
          <w:sz w:val="28"/>
          <w:szCs w:val="28"/>
        </w:rPr>
      </w:pPr>
    </w:p>
    <w:p w14:paraId="4F34E9F2"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הנאשם העיד כי סגן מתן היה מוטה נגדו במהלך העימות. בעוד שהמתלוננת הגיעה מוכנה לעדות, הוא לא הספיק להתכונן ולסדר את מחשבותיו. מתן תקף אותו בשאלות ולא נתן לו לסיים את תשובותיו. </w:t>
      </w:r>
    </w:p>
    <w:p w14:paraId="3BFFC680" w14:textId="77777777" w:rsidR="00F36F4F" w:rsidRPr="0019753B" w:rsidRDefault="00F36F4F" w:rsidP="00F36F4F">
      <w:pPr>
        <w:spacing w:line="360" w:lineRule="auto"/>
        <w:jc w:val="both"/>
        <w:rPr>
          <w:rFonts w:ascii="David" w:hAnsi="David" w:cs="David"/>
          <w:sz w:val="28"/>
          <w:szCs w:val="28"/>
        </w:rPr>
      </w:pPr>
    </w:p>
    <w:p w14:paraId="5E6EF151"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במסגרת פרשת ההגנה, ולאחר עדותו של הנאשם, נשמעה עדותה של </w:t>
      </w:r>
      <w:r w:rsidRPr="0019753B">
        <w:rPr>
          <w:rFonts w:ascii="David" w:hAnsi="David" w:cs="David"/>
          <w:b/>
          <w:bCs/>
          <w:sz w:val="28"/>
          <w:szCs w:val="28"/>
          <w:rtl/>
        </w:rPr>
        <w:t>סמ"ר דבורה</w:t>
      </w:r>
      <w:r w:rsidRPr="0019753B">
        <w:rPr>
          <w:rFonts w:ascii="David" w:hAnsi="David" w:cs="David"/>
          <w:sz w:val="28"/>
          <w:szCs w:val="28"/>
          <w:rtl/>
        </w:rPr>
        <w:t xml:space="preserve">. דבורה ניסתה להתחמק במשך זמן ארוך מלהגיע לעדות, והתביעה החליטה לבסוף לוותר על זימונה. עם זאת, לבקשת ההגנה, הוצא בעניינה צו הבאה, עד שבסופו של דבר נשאו מאמצי המזכירות וההגנה פרי, והעדה התייצבה לעדות כעדת הגנה. </w:t>
      </w:r>
    </w:p>
    <w:p w14:paraId="612CA1F1" w14:textId="77777777" w:rsidR="00F36F4F" w:rsidRPr="0019753B" w:rsidRDefault="00F36F4F" w:rsidP="00F36F4F">
      <w:pPr>
        <w:spacing w:line="360" w:lineRule="auto"/>
        <w:ind w:left="-58"/>
        <w:jc w:val="both"/>
        <w:rPr>
          <w:rFonts w:ascii="David" w:hAnsi="David" w:cs="David"/>
          <w:sz w:val="28"/>
          <w:szCs w:val="28"/>
        </w:rPr>
      </w:pPr>
    </w:p>
    <w:p w14:paraId="084D7B83"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הודעתה של דבורה במצ"ח, שסומנה ס/2 הוגשה כחלק מחקירתה הראשית. העדה מסרה שם כי הייתה חברתה של המתלוננת והנאשם היה המפקד של שתיהן. היא ציינה כי "שנאה" את הנאשם כיוון שהעלה אותה למשפט אבל כמפקד הוא היה "סבבה" ואכפתי. במהלך האירוע דבורה ישבה ליד השניים אך </w:t>
      </w:r>
      <w:r w:rsidRPr="0019753B">
        <w:rPr>
          <w:rFonts w:ascii="David" w:hAnsi="David" w:cs="David"/>
          <w:b/>
          <w:bCs/>
          <w:sz w:val="28"/>
          <w:szCs w:val="28"/>
          <w:rtl/>
        </w:rPr>
        <w:t>לא הייתה מרוכזת</w:t>
      </w:r>
      <w:r w:rsidRPr="0019753B">
        <w:rPr>
          <w:rFonts w:ascii="David" w:hAnsi="David" w:cs="David"/>
          <w:sz w:val="28"/>
          <w:szCs w:val="28"/>
          <w:rtl/>
        </w:rPr>
        <w:t xml:space="preserve"> בהם. לדבריה שניהם היו "שיכורים וחרמנים". כשהתבקשה לפרט במדוייק את ההתרחשות היא תיארה, ש"הרגל שלה הייתה עליו והם עישנו נרגילה והיד שלה היתה גם עליו ואז היד שלו הייתה על היד שלה" (ס/2, עמ' 3, ש' 3-4). מיד לאחר שהפנתה את מבטה לעברם ראתה את "</w:t>
      </w:r>
      <w:r w:rsidRPr="0019753B">
        <w:rPr>
          <w:rFonts w:ascii="David" w:hAnsi="David" w:cs="David"/>
          <w:b/>
          <w:bCs/>
          <w:sz w:val="28"/>
          <w:szCs w:val="28"/>
          <w:rtl/>
        </w:rPr>
        <w:t>היד עפה</w:t>
      </w:r>
      <w:r w:rsidRPr="0019753B">
        <w:rPr>
          <w:rFonts w:ascii="David" w:hAnsi="David" w:cs="David"/>
          <w:sz w:val="28"/>
          <w:szCs w:val="28"/>
          <w:rtl/>
        </w:rPr>
        <w:t xml:space="preserve">". היא חידדה את הדברים כך: "אני לא יודעת בדיוק מי העיף אותה. היא פשוט עפה ברגע שהסתכלתי, היד עפה </w:t>
      </w:r>
      <w:r w:rsidRPr="0019753B">
        <w:rPr>
          <w:rFonts w:ascii="David" w:hAnsi="David" w:cs="David"/>
          <w:b/>
          <w:bCs/>
          <w:sz w:val="28"/>
          <w:szCs w:val="28"/>
          <w:rtl/>
        </w:rPr>
        <w:t>במהירות</w:t>
      </w:r>
      <w:r w:rsidRPr="0019753B">
        <w:rPr>
          <w:rFonts w:ascii="David" w:hAnsi="David" w:cs="David"/>
          <w:sz w:val="28"/>
          <w:szCs w:val="28"/>
          <w:rtl/>
        </w:rPr>
        <w:t xml:space="preserve"> בשנייה כזה בגלל זה חשבתי שהוא העיף לה את היד" (ס/2, עמ' 7, ש' 23; ההדגשה שלנו). כחצי שעה לאחר האירוע, המתלוננת ניגשה אליה ושאלה אותה אם היא ראתה את שאירע, ואם ראתה שהוא לקח את ידה של המתלוננת. המתלוננת אמרה לה שאם </w:t>
      </w:r>
      <w:r w:rsidR="00B40C20" w:rsidRPr="0019753B">
        <w:rPr>
          <w:rFonts w:ascii="David" w:hAnsi="David" w:cs="David"/>
          <w:sz w:val="28"/>
          <w:szCs w:val="28"/>
          <w:rtl/>
        </w:rPr>
        <w:t>הנאשם</w:t>
      </w:r>
      <w:r w:rsidRPr="0019753B">
        <w:rPr>
          <w:rFonts w:ascii="David" w:hAnsi="David" w:cs="David"/>
          <w:sz w:val="28"/>
          <w:szCs w:val="28"/>
          <w:rtl/>
        </w:rPr>
        <w:t xml:space="preserve"> לא היה מפקדה היא הייתה "זורמת איתו", אבל בגלל שהוא היה מפקדה זה לא היה לה נעים. </w:t>
      </w:r>
    </w:p>
    <w:p w14:paraId="1F8805B7" w14:textId="77777777" w:rsidR="00F36F4F" w:rsidRPr="0019753B" w:rsidRDefault="00F36F4F" w:rsidP="00F36F4F">
      <w:pPr>
        <w:spacing w:line="360" w:lineRule="auto"/>
        <w:ind w:left="-58"/>
        <w:jc w:val="both"/>
        <w:rPr>
          <w:rFonts w:ascii="David" w:hAnsi="David" w:cs="David"/>
          <w:sz w:val="28"/>
          <w:szCs w:val="28"/>
          <w:rtl/>
        </w:rPr>
      </w:pPr>
    </w:p>
    <w:p w14:paraId="40500F01"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כאן המקום לציין, כי מוקדם יותר, במהלך עדותה של עומר, הוגשה ההתכתבות ביישומון הווטסאפ בין חברות הקבוצה שכונתה "חדר מספר 5": </w:t>
      </w:r>
      <w:r w:rsidRPr="0019753B">
        <w:rPr>
          <w:rFonts w:ascii="David" w:hAnsi="David" w:cs="David"/>
          <w:b/>
          <w:bCs/>
          <w:sz w:val="28"/>
          <w:szCs w:val="28"/>
          <w:rtl/>
        </w:rPr>
        <w:t>דבורה, רוני ועומר</w:t>
      </w:r>
      <w:r w:rsidRPr="0019753B">
        <w:rPr>
          <w:rFonts w:ascii="David" w:hAnsi="David" w:cs="David"/>
          <w:sz w:val="28"/>
          <w:szCs w:val="28"/>
          <w:rtl/>
        </w:rPr>
        <w:t xml:space="preserve">. באותה שיחה, כתבה דבורה שמצ"ח התקשרו אליה בנוגע לאירוע </w:t>
      </w:r>
      <w:r w:rsidRPr="0019753B">
        <w:rPr>
          <w:rFonts w:ascii="David" w:hAnsi="David" w:cs="David"/>
          <w:sz w:val="28"/>
          <w:szCs w:val="28"/>
          <w:rtl/>
        </w:rPr>
        <w:lastRenderedPageBreak/>
        <w:t xml:space="preserve">במסיבה, אבל היא לא רוצה לפגוע </w:t>
      </w:r>
      <w:r w:rsidR="00B40C20" w:rsidRPr="0019753B">
        <w:rPr>
          <w:rFonts w:ascii="David" w:hAnsi="David" w:cs="David"/>
          <w:sz w:val="28"/>
          <w:szCs w:val="28"/>
          <w:rtl/>
        </w:rPr>
        <w:t>בנאשם</w:t>
      </w:r>
      <w:r w:rsidRPr="0019753B">
        <w:rPr>
          <w:rFonts w:ascii="David" w:hAnsi="David" w:cs="David"/>
          <w:sz w:val="28"/>
          <w:szCs w:val="28"/>
          <w:rtl/>
        </w:rPr>
        <w:t xml:space="preserve"> כי היא "דוקא אוהבת אותו". עומר ניסתה לשכנע את דבורה להגיע למצ"ח ואילו דבורה כתבה שם שהמתלוננת אמרה לה שלא הייתה לה בעיה "לזרום איתו" אם הוא לא היה המפקד שלה. דבורה כתבה כי היא, דבורה, הייתה "</w:t>
      </w:r>
      <w:r w:rsidRPr="0019753B">
        <w:rPr>
          <w:rFonts w:ascii="David" w:hAnsi="David" w:cs="David"/>
          <w:b/>
          <w:bCs/>
          <w:sz w:val="28"/>
          <w:szCs w:val="28"/>
          <w:rtl/>
        </w:rPr>
        <w:t>מסטולה</w:t>
      </w:r>
      <w:r w:rsidRPr="0019753B">
        <w:rPr>
          <w:rFonts w:ascii="David" w:hAnsi="David" w:cs="David"/>
          <w:sz w:val="28"/>
          <w:szCs w:val="28"/>
          <w:rtl/>
        </w:rPr>
        <w:t xml:space="preserve">", אך היא ראתה שהם ישבו אחד ליד השנייה ואז </w:t>
      </w:r>
      <w:r w:rsidRPr="0019753B">
        <w:rPr>
          <w:rFonts w:ascii="David" w:hAnsi="David" w:cs="David"/>
          <w:b/>
          <w:bCs/>
          <w:sz w:val="28"/>
          <w:szCs w:val="28"/>
          <w:rtl/>
        </w:rPr>
        <w:t>הפנתה מבט</w:t>
      </w:r>
      <w:r w:rsidRPr="0019753B">
        <w:rPr>
          <w:rFonts w:ascii="David" w:hAnsi="David" w:cs="David"/>
          <w:sz w:val="28"/>
          <w:szCs w:val="28"/>
          <w:rtl/>
        </w:rPr>
        <w:t xml:space="preserve"> "בקטנה כזה לעברם" והיה נראה לה שהנאשם "כאילו מעיף" את היד של המתלוננת ממנו. היא הוסיפה שלה זה היה נראה כאילו המתלוננת היא שהניחה את היד שלה עליו ולא הוא לקח את היד שלה והניח עליו.</w:t>
      </w:r>
    </w:p>
    <w:p w14:paraId="5A5C64D1" w14:textId="77777777" w:rsidR="00F36F4F" w:rsidRPr="0019753B" w:rsidRDefault="00F36F4F" w:rsidP="00F36F4F">
      <w:pPr>
        <w:spacing w:line="360" w:lineRule="auto"/>
        <w:ind w:left="-58"/>
        <w:jc w:val="both"/>
        <w:rPr>
          <w:rFonts w:ascii="David" w:hAnsi="David" w:cs="David"/>
          <w:sz w:val="28"/>
          <w:szCs w:val="28"/>
        </w:rPr>
      </w:pPr>
    </w:p>
    <w:p w14:paraId="25947C65"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העדה הדגימה בעדותה, כיצד </w:t>
      </w:r>
      <w:r w:rsidRPr="0019753B">
        <w:rPr>
          <w:rFonts w:ascii="David" w:hAnsi="David" w:cs="David"/>
          <w:b/>
          <w:bCs/>
          <w:sz w:val="28"/>
          <w:szCs w:val="28"/>
          <w:rtl/>
        </w:rPr>
        <w:t>אחז</w:t>
      </w:r>
      <w:r w:rsidRPr="0019753B">
        <w:rPr>
          <w:rFonts w:ascii="David" w:hAnsi="David" w:cs="David"/>
          <w:sz w:val="28"/>
          <w:szCs w:val="28"/>
          <w:rtl/>
        </w:rPr>
        <w:t xml:space="preserve"> הנאשם את ידה של המתלוננת </w:t>
      </w:r>
      <w:r w:rsidRPr="0019753B">
        <w:rPr>
          <w:rFonts w:ascii="David" w:hAnsi="David" w:cs="David"/>
          <w:b/>
          <w:bCs/>
          <w:sz w:val="28"/>
          <w:szCs w:val="28"/>
          <w:rtl/>
        </w:rPr>
        <w:t>על רגלו</w:t>
      </w:r>
      <w:r w:rsidRPr="0019753B">
        <w:rPr>
          <w:rFonts w:ascii="David" w:hAnsi="David" w:cs="David"/>
          <w:sz w:val="28"/>
          <w:szCs w:val="28"/>
          <w:rtl/>
        </w:rPr>
        <w:t xml:space="preserve">, כשאצבעותיהם </w:t>
      </w:r>
      <w:r w:rsidRPr="0019753B">
        <w:rPr>
          <w:rFonts w:ascii="David" w:hAnsi="David" w:cs="David"/>
          <w:b/>
          <w:bCs/>
          <w:sz w:val="28"/>
          <w:szCs w:val="28"/>
          <w:rtl/>
        </w:rPr>
        <w:t>שלובות</w:t>
      </w:r>
      <w:r w:rsidRPr="0019753B">
        <w:rPr>
          <w:rFonts w:ascii="David" w:hAnsi="David" w:cs="David"/>
          <w:sz w:val="28"/>
          <w:szCs w:val="28"/>
          <w:rtl/>
        </w:rPr>
        <w:t xml:space="preserve"> </w:t>
      </w:r>
      <w:r w:rsidRPr="0019753B">
        <w:rPr>
          <w:rFonts w:ascii="David" w:hAnsi="David" w:cs="David"/>
          <w:b/>
          <w:bCs/>
          <w:sz w:val="28"/>
          <w:szCs w:val="28"/>
          <w:rtl/>
        </w:rPr>
        <w:t>וכף יד אחת על השנייה</w:t>
      </w:r>
      <w:r w:rsidRPr="0019753B">
        <w:rPr>
          <w:rFonts w:ascii="David" w:hAnsi="David" w:cs="David"/>
          <w:sz w:val="28"/>
          <w:szCs w:val="28"/>
          <w:rtl/>
        </w:rPr>
        <w:t xml:space="preserve">. הידיים השלובות נעו על הירך של הנאשם (עמ' 265, ש' 18-24). לשאלות הסנגור, היא מסרה: ראיתי הכל, הם ישבו לידי ראיתי מה שקרה", ולאחר מכן, בחקירה הנגדית השיבה לשאלות התובעת: "לא הייתי מרוכזת אבל ברגע שהפניתי את הראש וראיתי את מה שראיתי" (עמ' 267, ש' 21). העדה ניסתה לטעון כי הנאשם סילק את ידה של המתלוננת, אך התביעה עמתה אותה עם דבריה במצ"ח, כי היא לא בטוחה מי הניע את היד, והיא אישרה אותם (עמ' 268, ש' 5-7). </w:t>
      </w:r>
    </w:p>
    <w:p w14:paraId="4C74F9B2" w14:textId="77777777" w:rsidR="00F36F4F" w:rsidRPr="0019753B" w:rsidRDefault="00F36F4F" w:rsidP="00F36F4F">
      <w:pPr>
        <w:spacing w:line="360" w:lineRule="auto"/>
        <w:ind w:left="-58"/>
        <w:jc w:val="both"/>
        <w:rPr>
          <w:rFonts w:ascii="David" w:hAnsi="David" w:cs="David"/>
          <w:sz w:val="28"/>
          <w:szCs w:val="28"/>
          <w:highlight w:val="yellow"/>
          <w:rtl/>
        </w:rPr>
      </w:pPr>
    </w:p>
    <w:p w14:paraId="3E9BF4AF"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חשוב להדגיש, כי עדותה של דבורה </w:t>
      </w:r>
      <w:r w:rsidRPr="0019753B">
        <w:rPr>
          <w:rFonts w:ascii="David" w:hAnsi="David" w:cs="David"/>
          <w:b/>
          <w:bCs/>
          <w:sz w:val="28"/>
          <w:szCs w:val="28"/>
          <w:rtl/>
        </w:rPr>
        <w:t>לא הותירה רושם אמין במיוחד</w:t>
      </w:r>
      <w:r w:rsidRPr="0019753B">
        <w:rPr>
          <w:rFonts w:ascii="David" w:hAnsi="David" w:cs="David"/>
          <w:sz w:val="28"/>
          <w:szCs w:val="28"/>
          <w:rtl/>
        </w:rPr>
        <w:t xml:space="preserve">. ראשית, מהטעם שהעדה עשתה כל שלאל ידה כדי להמנע מלהגיע ולתת עדות בתיק. לתחושתנו, העדה לא הבינה את חובתה החוקית ואת המשמעות המלאה של מתן עדות בבית הדין; היא מסרה שביקשה שלא להגיע לעדות, כי היא גרה באילת ו"יש לה חיים". שנית, גרסתה הייתה </w:t>
      </w:r>
      <w:r w:rsidRPr="0019753B">
        <w:rPr>
          <w:rFonts w:ascii="David" w:hAnsi="David" w:cs="David"/>
          <w:b/>
          <w:bCs/>
          <w:sz w:val="28"/>
          <w:szCs w:val="28"/>
          <w:rtl/>
        </w:rPr>
        <w:t>לא אחידה</w:t>
      </w:r>
      <w:r w:rsidRPr="0019753B">
        <w:rPr>
          <w:rFonts w:ascii="David" w:hAnsi="David" w:cs="David"/>
          <w:sz w:val="28"/>
          <w:szCs w:val="28"/>
          <w:rtl/>
        </w:rPr>
        <w:t xml:space="preserve"> </w:t>
      </w:r>
      <w:r w:rsidRPr="0019753B">
        <w:rPr>
          <w:rFonts w:ascii="David" w:hAnsi="David" w:cs="David"/>
          <w:b/>
          <w:bCs/>
          <w:sz w:val="28"/>
          <w:szCs w:val="28"/>
          <w:rtl/>
        </w:rPr>
        <w:t>והתפתחה</w:t>
      </w:r>
      <w:r w:rsidRPr="0019753B">
        <w:rPr>
          <w:rFonts w:ascii="David" w:hAnsi="David" w:cs="David"/>
          <w:sz w:val="28"/>
          <w:szCs w:val="28"/>
          <w:rtl/>
        </w:rPr>
        <w:t xml:space="preserve"> ביחס לעדותה במצ"ח. בעוד שבפנינו טענה כי השניים שילבו אצבעות, במצ"ח לא הזכירה עניין זה בכלל. שלישית, התרשמנו כי העדה </w:t>
      </w:r>
      <w:r w:rsidRPr="0019753B">
        <w:rPr>
          <w:rFonts w:ascii="David" w:hAnsi="David" w:cs="David"/>
          <w:b/>
          <w:bCs/>
          <w:sz w:val="28"/>
          <w:szCs w:val="28"/>
          <w:rtl/>
        </w:rPr>
        <w:t>ביקשה לסייע</w:t>
      </w:r>
      <w:r w:rsidRPr="0019753B">
        <w:rPr>
          <w:rFonts w:ascii="David" w:hAnsi="David" w:cs="David"/>
          <w:sz w:val="28"/>
          <w:szCs w:val="28"/>
          <w:rtl/>
        </w:rPr>
        <w:t xml:space="preserve"> ככל יכולתה </w:t>
      </w:r>
      <w:r w:rsidRPr="0019753B">
        <w:rPr>
          <w:rFonts w:ascii="David" w:hAnsi="David" w:cs="David"/>
          <w:b/>
          <w:bCs/>
          <w:sz w:val="28"/>
          <w:szCs w:val="28"/>
          <w:rtl/>
        </w:rPr>
        <w:t>לנאשם</w:t>
      </w:r>
      <w:r w:rsidRPr="0019753B">
        <w:rPr>
          <w:rFonts w:ascii="David" w:hAnsi="David" w:cs="David"/>
          <w:sz w:val="28"/>
          <w:szCs w:val="28"/>
          <w:rtl/>
        </w:rPr>
        <w:t xml:space="preserve">, אותו העריכה מאוד. היא חשה, באופן סובייקטיבי, כי נעשה לנאשם עוול וכי תלונתה של סמ"ר ט' היא מוגזמת. לכן, "עידנה" את הפרטים לטובתו: כך לגבי </w:t>
      </w:r>
      <w:r w:rsidRPr="0019753B">
        <w:rPr>
          <w:rFonts w:ascii="David" w:hAnsi="David" w:cs="David"/>
          <w:b/>
          <w:bCs/>
          <w:sz w:val="28"/>
          <w:szCs w:val="28"/>
          <w:rtl/>
        </w:rPr>
        <w:t>המהירות</w:t>
      </w:r>
      <w:r w:rsidRPr="0019753B">
        <w:rPr>
          <w:rFonts w:ascii="David" w:hAnsi="David" w:cs="David"/>
          <w:sz w:val="28"/>
          <w:szCs w:val="28"/>
          <w:rtl/>
        </w:rPr>
        <w:t xml:space="preserve"> של הזזת היד וכך לגבי </w:t>
      </w:r>
      <w:r w:rsidRPr="0019753B">
        <w:rPr>
          <w:rFonts w:ascii="David" w:hAnsi="David" w:cs="David"/>
          <w:b/>
          <w:bCs/>
          <w:sz w:val="28"/>
          <w:szCs w:val="28"/>
          <w:rtl/>
        </w:rPr>
        <w:t>משך הזמן</w:t>
      </w:r>
      <w:r w:rsidRPr="0019753B">
        <w:rPr>
          <w:rFonts w:ascii="David" w:hAnsi="David" w:cs="David"/>
          <w:sz w:val="28"/>
          <w:szCs w:val="28"/>
          <w:rtl/>
        </w:rPr>
        <w:t xml:space="preserve"> שהביטה בשניים. היא ניסתה להטיל דופי במתלוננת, וחזרה פעם אחר פעם על דבריה, כי אם הנאשם לא היה מפקדה היא הייתה "זורמת איתו". רביעית, בניגוד לעדותה של דבורה, המתלוננת ודנה העידו כי עוד באותו הערב דבורה </w:t>
      </w:r>
      <w:r w:rsidRPr="0019753B">
        <w:rPr>
          <w:rFonts w:ascii="David" w:hAnsi="David" w:cs="David"/>
          <w:b/>
          <w:bCs/>
          <w:sz w:val="28"/>
          <w:szCs w:val="28"/>
          <w:rtl/>
        </w:rPr>
        <w:t>התנצלה</w:t>
      </w:r>
      <w:r w:rsidRPr="0019753B">
        <w:rPr>
          <w:rFonts w:ascii="David" w:hAnsi="David" w:cs="David"/>
          <w:sz w:val="28"/>
          <w:szCs w:val="28"/>
          <w:rtl/>
        </w:rPr>
        <w:t xml:space="preserve"> בפני המתלוננת על שלא פעלה לסייע לה באירוע. לאור כל האמור, התייחסנו </w:t>
      </w:r>
      <w:r w:rsidRPr="0019753B">
        <w:rPr>
          <w:rFonts w:ascii="David" w:hAnsi="David" w:cs="David"/>
          <w:b/>
          <w:bCs/>
          <w:sz w:val="28"/>
          <w:szCs w:val="28"/>
          <w:rtl/>
        </w:rPr>
        <w:t>בזהירות רבה</w:t>
      </w:r>
      <w:r w:rsidRPr="0019753B">
        <w:rPr>
          <w:rFonts w:ascii="David" w:hAnsi="David" w:cs="David"/>
          <w:sz w:val="28"/>
          <w:szCs w:val="28"/>
          <w:rtl/>
        </w:rPr>
        <w:t xml:space="preserve"> לעדותה.</w:t>
      </w:r>
    </w:p>
    <w:p w14:paraId="0006C14F" w14:textId="77777777" w:rsidR="00F36F4F" w:rsidRPr="0019753B" w:rsidRDefault="00F36F4F" w:rsidP="00F36F4F">
      <w:pPr>
        <w:spacing w:line="360" w:lineRule="auto"/>
        <w:ind w:left="-58"/>
        <w:jc w:val="both"/>
        <w:rPr>
          <w:rFonts w:ascii="David" w:hAnsi="David" w:cs="David"/>
          <w:sz w:val="28"/>
          <w:szCs w:val="28"/>
          <w:rtl/>
        </w:rPr>
      </w:pPr>
    </w:p>
    <w:p w14:paraId="1E329E1C" w14:textId="77777777" w:rsidR="00F36F4F" w:rsidRPr="0019753B" w:rsidRDefault="00F36F4F" w:rsidP="00F36F4F">
      <w:pPr>
        <w:spacing w:line="360" w:lineRule="auto"/>
        <w:ind w:left="-58"/>
        <w:jc w:val="both"/>
        <w:rPr>
          <w:rFonts w:ascii="David" w:hAnsi="David" w:cs="David"/>
          <w:sz w:val="28"/>
          <w:szCs w:val="28"/>
          <w:u w:val="single"/>
          <w:rtl/>
        </w:rPr>
      </w:pPr>
      <w:r w:rsidRPr="0019753B">
        <w:rPr>
          <w:rFonts w:ascii="David" w:hAnsi="David" w:cs="David"/>
          <w:sz w:val="28"/>
          <w:szCs w:val="28"/>
          <w:u w:val="single"/>
          <w:rtl/>
        </w:rPr>
        <w:t xml:space="preserve">ההכרעה בין </w:t>
      </w:r>
      <w:r w:rsidR="007E140E" w:rsidRPr="0019753B">
        <w:rPr>
          <w:rFonts w:ascii="David" w:hAnsi="David" w:cs="David"/>
          <w:sz w:val="28"/>
          <w:szCs w:val="28"/>
          <w:u w:val="single"/>
          <w:rtl/>
        </w:rPr>
        <w:t>עדויות הנאשם והמתלוננת השנייה</w:t>
      </w:r>
    </w:p>
    <w:p w14:paraId="16E86AAC"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Tahoma" w:hAnsi="Tahoma" w:cs="Tahoma" w:hint="cs"/>
          <w:sz w:val="28"/>
          <w:szCs w:val="28"/>
          <w:rtl/>
        </w:rPr>
        <w:lastRenderedPageBreak/>
        <w:t>﻿</w:t>
      </w:r>
      <w:r w:rsidRPr="0019753B">
        <w:rPr>
          <w:rFonts w:ascii="David" w:hAnsi="David" w:cs="David"/>
          <w:sz w:val="28"/>
          <w:szCs w:val="28"/>
          <w:rtl/>
        </w:rPr>
        <w:t xml:space="preserve">נבהיר כבר </w:t>
      </w:r>
      <w:r w:rsidRPr="0019753B">
        <w:rPr>
          <w:rFonts w:ascii="Arial" w:hAnsi="Arial" w:cs="Arial" w:hint="cs"/>
          <w:sz w:val="28"/>
          <w:szCs w:val="28"/>
          <w:rtl/>
        </w:rPr>
        <w:t>​</w:t>
      </w:r>
      <w:r w:rsidRPr="0019753B">
        <w:rPr>
          <w:rFonts w:ascii="David" w:hAnsi="David" w:cs="David"/>
          <w:sz w:val="28"/>
          <w:szCs w:val="28"/>
          <w:rtl/>
        </w:rPr>
        <w:t>עתה, כי התרשמנו‌ באופן בלתי אמ</w:t>
      </w:r>
      <w:r w:rsidRPr="0019753B">
        <w:rPr>
          <w:rFonts w:ascii="Arial" w:hAnsi="Arial" w:cs="Arial" w:hint="cs"/>
          <w:sz w:val="28"/>
          <w:szCs w:val="28"/>
          <w:rtl/>
        </w:rPr>
        <w:t>​</w:t>
      </w:r>
      <w:r w:rsidRPr="0019753B">
        <w:rPr>
          <w:rFonts w:ascii="David" w:hAnsi="David" w:cs="David"/>
          <w:sz w:val="28"/>
          <w:szCs w:val="28"/>
          <w:rtl/>
        </w:rPr>
        <w:t xml:space="preserve">צעי ממהימנות עדותה של סמ"ר ט‌'. צפינו </w:t>
      </w:r>
      <w:r w:rsidRPr="0019753B">
        <w:rPr>
          <w:rFonts w:ascii="Arial" w:hAnsi="Arial" w:cs="Arial" w:hint="cs"/>
          <w:sz w:val="28"/>
          <w:szCs w:val="28"/>
          <w:rtl/>
        </w:rPr>
        <w:t>​</w:t>
      </w:r>
      <w:r w:rsidRPr="0019753B">
        <w:rPr>
          <w:rFonts w:ascii="David" w:hAnsi="David" w:cs="David"/>
          <w:sz w:val="28"/>
          <w:szCs w:val="28"/>
          <w:rtl/>
        </w:rPr>
        <w:t>בעימות בינה לבין הנ‌אשם ו</w:t>
      </w:r>
      <w:r w:rsidRPr="0019753B">
        <w:rPr>
          <w:rFonts w:ascii="Arial" w:hAnsi="Arial" w:cs="Arial" w:hint="cs"/>
          <w:sz w:val="28"/>
          <w:szCs w:val="28"/>
          <w:rtl/>
        </w:rPr>
        <w:t>​</w:t>
      </w:r>
      <w:r w:rsidRPr="0019753B">
        <w:rPr>
          <w:rFonts w:ascii="David" w:hAnsi="David" w:cs="David"/>
          <w:sz w:val="28"/>
          <w:szCs w:val="28"/>
          <w:rtl/>
        </w:rPr>
        <w:t xml:space="preserve">הרושם </w:t>
      </w:r>
      <w:r w:rsidRPr="0019753B">
        <w:rPr>
          <w:rFonts w:ascii="David" w:hAnsi="David" w:cs="David"/>
          <w:b/>
          <w:bCs/>
          <w:sz w:val="28"/>
          <w:szCs w:val="28"/>
          <w:rtl/>
        </w:rPr>
        <w:t>התחזק</w:t>
      </w:r>
      <w:r w:rsidRPr="0019753B">
        <w:rPr>
          <w:rFonts w:ascii="David" w:hAnsi="David" w:cs="David"/>
          <w:sz w:val="28"/>
          <w:szCs w:val="28"/>
          <w:rtl/>
        </w:rPr>
        <w:t>. ניכר הי</w:t>
      </w:r>
      <w:r w:rsidRPr="0019753B">
        <w:rPr>
          <w:rFonts w:ascii="Arial" w:hAnsi="Arial" w:cs="Arial" w:hint="cs"/>
          <w:sz w:val="28"/>
          <w:szCs w:val="28"/>
          <w:rtl/>
        </w:rPr>
        <w:t>​</w:t>
      </w:r>
      <w:r w:rsidRPr="0019753B">
        <w:rPr>
          <w:rFonts w:ascii="David" w:hAnsi="David" w:cs="David"/>
          <w:sz w:val="28"/>
          <w:szCs w:val="28"/>
          <w:rtl/>
        </w:rPr>
        <w:t>ה כי ‌המתלוננת העידה מ‌דם ליבה,</w:t>
      </w:r>
      <w:r w:rsidRPr="0019753B">
        <w:rPr>
          <w:rFonts w:ascii="Arial" w:hAnsi="Arial" w:cs="Arial" w:hint="cs"/>
          <w:sz w:val="28"/>
          <w:szCs w:val="28"/>
          <w:rtl/>
        </w:rPr>
        <w:t>​</w:t>
      </w:r>
      <w:r w:rsidRPr="0019753B">
        <w:rPr>
          <w:rFonts w:ascii="David" w:hAnsi="David" w:cs="David"/>
          <w:sz w:val="28"/>
          <w:szCs w:val="28"/>
          <w:rtl/>
        </w:rPr>
        <w:t xml:space="preserve"> באומץ ובביט‌חו‌ן עצמי. ‌היא ידעה לעמוד</w:t>
      </w:r>
      <w:r w:rsidRPr="0019753B">
        <w:rPr>
          <w:rFonts w:ascii="Arial" w:hAnsi="Arial" w:cs="Arial" w:hint="cs"/>
          <w:sz w:val="28"/>
          <w:szCs w:val="28"/>
          <w:rtl/>
        </w:rPr>
        <w:t>​</w:t>
      </w:r>
      <w:r w:rsidRPr="0019753B">
        <w:rPr>
          <w:rFonts w:ascii="David" w:hAnsi="David" w:cs="David"/>
          <w:sz w:val="28"/>
          <w:szCs w:val="28"/>
          <w:rtl/>
        </w:rPr>
        <w:t xml:space="preserve"> על שלה, </w:t>
      </w:r>
      <w:r w:rsidRPr="0019753B">
        <w:rPr>
          <w:rFonts w:ascii="Arial" w:hAnsi="Arial" w:cs="Arial" w:hint="cs"/>
          <w:sz w:val="28"/>
          <w:szCs w:val="28"/>
          <w:rtl/>
        </w:rPr>
        <w:t>​</w:t>
      </w:r>
      <w:r w:rsidRPr="0019753B">
        <w:rPr>
          <w:rFonts w:ascii="David" w:hAnsi="David" w:cs="David"/>
          <w:sz w:val="28"/>
          <w:szCs w:val="28"/>
          <w:rtl/>
        </w:rPr>
        <w:t>לספק תשובו</w:t>
      </w:r>
      <w:r w:rsidRPr="0019753B">
        <w:rPr>
          <w:rFonts w:ascii="Arial" w:hAnsi="Arial" w:cs="Arial" w:hint="cs"/>
          <w:sz w:val="28"/>
          <w:szCs w:val="28"/>
          <w:rtl/>
        </w:rPr>
        <w:t>​</w:t>
      </w:r>
      <w:r w:rsidRPr="0019753B">
        <w:rPr>
          <w:rFonts w:ascii="David" w:hAnsi="David" w:cs="David"/>
          <w:sz w:val="28"/>
          <w:szCs w:val="28"/>
          <w:rtl/>
        </w:rPr>
        <w:t>ת לכל השאלות שנ</w:t>
      </w:r>
      <w:r w:rsidRPr="0019753B">
        <w:rPr>
          <w:rFonts w:ascii="Arial" w:hAnsi="Arial" w:cs="Arial" w:hint="cs"/>
          <w:sz w:val="28"/>
          <w:szCs w:val="28"/>
          <w:rtl/>
        </w:rPr>
        <w:t>​</w:t>
      </w:r>
      <w:r w:rsidRPr="0019753B">
        <w:rPr>
          <w:rFonts w:ascii="David" w:hAnsi="David" w:cs="David"/>
          <w:sz w:val="28"/>
          <w:szCs w:val="28"/>
          <w:rtl/>
        </w:rPr>
        <w:t xml:space="preserve">שא‌לה ולהסביר את שדרש‌ הבה‌רה. עדותה הייתה‌ </w:t>
      </w:r>
      <w:r w:rsidRPr="0019753B">
        <w:rPr>
          <w:rFonts w:ascii="David" w:hAnsi="David" w:cs="David"/>
          <w:b/>
          <w:bCs/>
          <w:sz w:val="28"/>
          <w:szCs w:val="28"/>
          <w:rtl/>
        </w:rPr>
        <w:t>אחידה</w:t>
      </w:r>
      <w:r w:rsidRPr="0019753B">
        <w:rPr>
          <w:rFonts w:ascii="David" w:hAnsi="David" w:cs="David"/>
          <w:sz w:val="28"/>
          <w:szCs w:val="28"/>
          <w:rtl/>
        </w:rPr>
        <w:t xml:space="preserve">, </w:t>
      </w:r>
      <w:r w:rsidRPr="0019753B">
        <w:rPr>
          <w:rFonts w:ascii="David" w:hAnsi="David" w:cs="David"/>
          <w:b/>
          <w:bCs/>
          <w:sz w:val="28"/>
          <w:szCs w:val="28"/>
          <w:rtl/>
        </w:rPr>
        <w:t>ברור</w:t>
      </w:r>
      <w:r w:rsidRPr="0019753B">
        <w:rPr>
          <w:rFonts w:ascii="Arial" w:hAnsi="Arial" w:cs="Arial" w:hint="cs"/>
          <w:sz w:val="28"/>
          <w:szCs w:val="28"/>
          <w:rtl/>
        </w:rPr>
        <w:t>​</w:t>
      </w:r>
      <w:r w:rsidRPr="0019753B">
        <w:rPr>
          <w:rFonts w:ascii="David" w:hAnsi="David" w:cs="David"/>
          <w:b/>
          <w:bCs/>
          <w:sz w:val="28"/>
          <w:szCs w:val="28"/>
          <w:rtl/>
        </w:rPr>
        <w:t>ה</w:t>
      </w:r>
      <w:r w:rsidRPr="0019753B">
        <w:rPr>
          <w:rFonts w:ascii="David" w:hAnsi="David" w:cs="David"/>
          <w:sz w:val="28"/>
          <w:szCs w:val="28"/>
          <w:rtl/>
        </w:rPr>
        <w:t xml:space="preserve">, </w:t>
      </w:r>
      <w:r w:rsidRPr="0019753B">
        <w:rPr>
          <w:rFonts w:ascii="David" w:hAnsi="David" w:cs="David"/>
          <w:b/>
          <w:bCs/>
          <w:sz w:val="28"/>
          <w:szCs w:val="28"/>
          <w:rtl/>
        </w:rPr>
        <w:t>מסודרת</w:t>
      </w:r>
      <w:r w:rsidRPr="0019753B">
        <w:rPr>
          <w:rFonts w:ascii="David" w:hAnsi="David" w:cs="David"/>
          <w:sz w:val="28"/>
          <w:szCs w:val="28"/>
          <w:rtl/>
        </w:rPr>
        <w:t xml:space="preserve">, </w:t>
      </w:r>
      <w:r w:rsidRPr="0019753B">
        <w:rPr>
          <w:rFonts w:ascii="David" w:hAnsi="David" w:cs="David"/>
          <w:b/>
          <w:bCs/>
          <w:sz w:val="28"/>
          <w:szCs w:val="28"/>
          <w:rtl/>
        </w:rPr>
        <w:t>שוטפת ורציפה</w:t>
      </w:r>
      <w:r w:rsidRPr="0019753B">
        <w:rPr>
          <w:rFonts w:ascii="David" w:hAnsi="David" w:cs="David"/>
          <w:sz w:val="28"/>
          <w:szCs w:val="28"/>
          <w:rtl/>
        </w:rPr>
        <w:t xml:space="preserve"> והתיישבה עם מבחנ‌י השכ‌ל</w:t>
      </w:r>
      <w:r w:rsidRPr="0019753B">
        <w:rPr>
          <w:rFonts w:ascii="Arial" w:hAnsi="Arial" w:cs="Arial" w:hint="cs"/>
          <w:sz w:val="28"/>
          <w:szCs w:val="28"/>
          <w:rtl/>
        </w:rPr>
        <w:t>​</w:t>
      </w:r>
      <w:r w:rsidRPr="0019753B">
        <w:rPr>
          <w:rFonts w:ascii="David" w:hAnsi="David" w:cs="David"/>
          <w:sz w:val="28"/>
          <w:szCs w:val="28"/>
          <w:rtl/>
        </w:rPr>
        <w:t xml:space="preserve"> הישר וההיגיון הבריא. במהלך החקירה הנגדית, בעקבות שאלות ההגנה, החלה </w:t>
      </w:r>
      <w:r w:rsidRPr="0019753B">
        <w:rPr>
          <w:rFonts w:ascii="David" w:hAnsi="David" w:cs="David"/>
          <w:b/>
          <w:bCs/>
          <w:sz w:val="28"/>
          <w:szCs w:val="28"/>
          <w:rtl/>
        </w:rPr>
        <w:t>לדמוע</w:t>
      </w:r>
      <w:r w:rsidRPr="0019753B">
        <w:rPr>
          <w:rFonts w:ascii="David" w:hAnsi="David" w:cs="David"/>
          <w:sz w:val="28"/>
          <w:szCs w:val="28"/>
          <w:rtl/>
        </w:rPr>
        <w:t>. לה‌תרשמותנו, תגובה ז</w:t>
      </w:r>
      <w:r w:rsidRPr="0019753B">
        <w:rPr>
          <w:rFonts w:ascii="Arial" w:hAnsi="Arial" w:cs="Arial" w:hint="cs"/>
          <w:sz w:val="28"/>
          <w:szCs w:val="28"/>
          <w:rtl/>
        </w:rPr>
        <w:t>​</w:t>
      </w:r>
      <w:r w:rsidRPr="0019753B">
        <w:rPr>
          <w:rFonts w:ascii="David" w:hAnsi="David" w:cs="David"/>
          <w:sz w:val="28"/>
          <w:szCs w:val="28"/>
          <w:rtl/>
        </w:rPr>
        <w:t>ו ח</w:t>
      </w:r>
      <w:r w:rsidRPr="0019753B">
        <w:rPr>
          <w:rFonts w:ascii="Arial" w:hAnsi="Arial" w:cs="Arial" w:hint="cs"/>
          <w:sz w:val="28"/>
          <w:szCs w:val="28"/>
          <w:rtl/>
        </w:rPr>
        <w:t>​</w:t>
      </w:r>
      <w:r w:rsidRPr="0019753B">
        <w:rPr>
          <w:rFonts w:ascii="David" w:hAnsi="David" w:cs="David"/>
          <w:sz w:val="28"/>
          <w:szCs w:val="28"/>
          <w:rtl/>
        </w:rPr>
        <w:t>יזקה את מהימ</w:t>
      </w:r>
      <w:r w:rsidRPr="0019753B">
        <w:rPr>
          <w:rFonts w:ascii="Arial" w:hAnsi="Arial" w:cs="Arial" w:hint="cs"/>
          <w:sz w:val="28"/>
          <w:szCs w:val="28"/>
          <w:rtl/>
        </w:rPr>
        <w:t>​</w:t>
      </w:r>
      <w:r w:rsidRPr="0019753B">
        <w:rPr>
          <w:rFonts w:ascii="David" w:hAnsi="David" w:cs="David"/>
          <w:sz w:val="28"/>
          <w:szCs w:val="28"/>
          <w:rtl/>
        </w:rPr>
        <w:t xml:space="preserve">נותה של העדה, </w:t>
      </w:r>
      <w:r w:rsidRPr="0019753B">
        <w:rPr>
          <w:rFonts w:ascii="Arial" w:hAnsi="Arial" w:cs="Arial" w:hint="cs"/>
          <w:sz w:val="28"/>
          <w:szCs w:val="28"/>
          <w:rtl/>
        </w:rPr>
        <w:t>​</w:t>
      </w:r>
      <w:r w:rsidRPr="0019753B">
        <w:rPr>
          <w:rFonts w:ascii="David" w:hAnsi="David" w:cs="David"/>
          <w:sz w:val="28"/>
          <w:szCs w:val="28"/>
          <w:rtl/>
        </w:rPr>
        <w:t xml:space="preserve">שניכר היה כי </w:t>
      </w:r>
      <w:r w:rsidRPr="0019753B">
        <w:rPr>
          <w:rFonts w:ascii="Tahoma" w:hAnsi="Tahoma" w:cs="Tahoma" w:hint="cs"/>
          <w:sz w:val="28"/>
          <w:szCs w:val="28"/>
          <w:rtl/>
        </w:rPr>
        <w:t>﻿</w:t>
      </w:r>
      <w:r w:rsidRPr="0019753B">
        <w:rPr>
          <w:rFonts w:ascii="David" w:hAnsi="David" w:cs="David"/>
          <w:sz w:val="28"/>
          <w:szCs w:val="28"/>
          <w:rtl/>
        </w:rPr>
        <w:t>ההתמו</w:t>
      </w:r>
      <w:r w:rsidRPr="0019753B">
        <w:rPr>
          <w:rFonts w:ascii="Arial" w:hAnsi="Arial" w:cs="Arial" w:hint="cs"/>
          <w:sz w:val="28"/>
          <w:szCs w:val="28"/>
          <w:rtl/>
        </w:rPr>
        <w:t>​</w:t>
      </w:r>
      <w:r w:rsidRPr="0019753B">
        <w:rPr>
          <w:rFonts w:ascii="David" w:hAnsi="David" w:cs="David"/>
          <w:sz w:val="28"/>
          <w:szCs w:val="28"/>
          <w:rtl/>
        </w:rPr>
        <w:t xml:space="preserve">דדות עם האירוע השפיע‌ה עליה. ההגנה </w:t>
      </w:r>
      <w:r w:rsidRPr="0019753B">
        <w:rPr>
          <w:rFonts w:ascii="David" w:hAnsi="David" w:cs="David"/>
          <w:b/>
          <w:bCs/>
          <w:sz w:val="28"/>
          <w:szCs w:val="28"/>
          <w:rtl/>
        </w:rPr>
        <w:t>לא הצליחה להצביע על מניע של ממש</w:t>
      </w:r>
      <w:r w:rsidRPr="0019753B">
        <w:rPr>
          <w:rFonts w:ascii="David" w:hAnsi="David" w:cs="David"/>
          <w:sz w:val="28"/>
          <w:szCs w:val="28"/>
          <w:rtl/>
        </w:rPr>
        <w:t>, עבור המתלוננת, להתלונ</w:t>
      </w:r>
      <w:r w:rsidR="00D80A84" w:rsidRPr="0019753B">
        <w:rPr>
          <w:rFonts w:ascii="David" w:hAnsi="David" w:cs="David"/>
          <w:sz w:val="28"/>
          <w:szCs w:val="28"/>
          <w:rtl/>
        </w:rPr>
        <w:t>ן</w:t>
      </w:r>
      <w:r w:rsidRPr="0019753B">
        <w:rPr>
          <w:rFonts w:ascii="David" w:hAnsi="David" w:cs="David"/>
          <w:sz w:val="28"/>
          <w:szCs w:val="28"/>
          <w:rtl/>
        </w:rPr>
        <w:t xml:space="preserve"> במצ"ח כנגד הנאשם שאותו אהבה והעריכה, לאחר שסייע לה רבות לצלוח את תקופת שירותה. </w:t>
      </w:r>
    </w:p>
    <w:p w14:paraId="6D510912" w14:textId="77777777" w:rsidR="00F36F4F" w:rsidRPr="0019753B" w:rsidRDefault="00F36F4F" w:rsidP="00F36F4F">
      <w:pPr>
        <w:spacing w:line="360" w:lineRule="auto"/>
        <w:ind w:left="-58"/>
        <w:jc w:val="both"/>
        <w:rPr>
          <w:rFonts w:ascii="David" w:hAnsi="David" w:cs="David"/>
          <w:sz w:val="28"/>
          <w:szCs w:val="28"/>
        </w:rPr>
      </w:pPr>
    </w:p>
    <w:p w14:paraId="58D5E768"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Tahoma" w:hAnsi="Tahoma" w:cs="Tahoma" w:hint="cs"/>
          <w:sz w:val="28"/>
          <w:szCs w:val="28"/>
          <w:rtl/>
        </w:rPr>
        <w:t>﻿</w:t>
      </w:r>
      <w:r w:rsidRPr="0019753B">
        <w:rPr>
          <w:rFonts w:ascii="David" w:hAnsi="David" w:cs="David"/>
          <w:sz w:val="28"/>
          <w:szCs w:val="28"/>
          <w:rtl/>
        </w:rPr>
        <w:t>המתלוננת לא חש</w:t>
      </w:r>
      <w:r w:rsidRPr="0019753B">
        <w:rPr>
          <w:rFonts w:ascii="Arial" w:hAnsi="Arial" w:cs="Arial" w:hint="cs"/>
          <w:sz w:val="28"/>
          <w:szCs w:val="28"/>
          <w:rtl/>
        </w:rPr>
        <w:t>​</w:t>
      </w:r>
      <w:r w:rsidRPr="0019753B">
        <w:rPr>
          <w:rFonts w:ascii="David" w:hAnsi="David" w:cs="David"/>
          <w:sz w:val="28"/>
          <w:szCs w:val="28"/>
          <w:rtl/>
        </w:rPr>
        <w:t>שה ל‌הודות</w:t>
      </w:r>
      <w:r w:rsidRPr="0019753B">
        <w:rPr>
          <w:rFonts w:ascii="Arial" w:hAnsi="Arial" w:cs="Arial" w:hint="cs"/>
          <w:sz w:val="28"/>
          <w:szCs w:val="28"/>
          <w:rtl/>
        </w:rPr>
        <w:t>​</w:t>
      </w:r>
      <w:r w:rsidRPr="0019753B">
        <w:rPr>
          <w:rFonts w:ascii="David" w:hAnsi="David" w:cs="David"/>
          <w:sz w:val="28"/>
          <w:szCs w:val="28"/>
          <w:rtl/>
        </w:rPr>
        <w:t xml:space="preserve"> ב</w:t>
      </w:r>
      <w:r w:rsidRPr="0019753B">
        <w:rPr>
          <w:rFonts w:ascii="Arial" w:hAnsi="Arial" w:cs="Arial" w:hint="cs"/>
          <w:sz w:val="28"/>
          <w:szCs w:val="28"/>
          <w:rtl/>
        </w:rPr>
        <w:t>​</w:t>
      </w:r>
      <w:r w:rsidRPr="0019753B">
        <w:rPr>
          <w:rFonts w:ascii="David" w:hAnsi="David" w:cs="David"/>
          <w:sz w:val="28"/>
          <w:szCs w:val="28"/>
          <w:rtl/>
        </w:rPr>
        <w:t xml:space="preserve">עובדות שהיו פ‌חו‌ת נוחות עבורה, כגון‌ העובדה שהעריכה מאוד‌ א‌ת </w:t>
      </w:r>
      <w:r w:rsidR="00F56001" w:rsidRPr="0019753B">
        <w:rPr>
          <w:rFonts w:ascii="David" w:hAnsi="David" w:cs="David"/>
          <w:sz w:val="28"/>
          <w:szCs w:val="28"/>
          <w:rtl/>
        </w:rPr>
        <w:t xml:space="preserve">הנאשם </w:t>
      </w:r>
      <w:r w:rsidRPr="0019753B">
        <w:rPr>
          <w:rFonts w:ascii="David" w:hAnsi="David" w:cs="David"/>
          <w:sz w:val="28"/>
          <w:szCs w:val="28"/>
          <w:rtl/>
        </w:rPr>
        <w:t>כמפ</w:t>
      </w:r>
      <w:r w:rsidRPr="0019753B">
        <w:rPr>
          <w:rFonts w:ascii="Arial" w:hAnsi="Arial" w:cs="Arial" w:hint="cs"/>
          <w:sz w:val="28"/>
          <w:szCs w:val="28"/>
          <w:rtl/>
        </w:rPr>
        <w:t>​</w:t>
      </w:r>
      <w:r w:rsidRPr="0019753B">
        <w:rPr>
          <w:rFonts w:ascii="David" w:hAnsi="David" w:cs="David"/>
          <w:sz w:val="28"/>
          <w:szCs w:val="28"/>
          <w:rtl/>
        </w:rPr>
        <w:t>קד, שהוא דאג לה,</w:t>
      </w:r>
      <w:r w:rsidRPr="0019753B">
        <w:rPr>
          <w:rFonts w:ascii="Arial" w:hAnsi="Arial" w:cs="Arial" w:hint="cs"/>
          <w:sz w:val="28"/>
          <w:szCs w:val="28"/>
          <w:rtl/>
        </w:rPr>
        <w:t>​</w:t>
      </w:r>
      <w:r w:rsidRPr="0019753B">
        <w:rPr>
          <w:rFonts w:ascii="David" w:hAnsi="David" w:cs="David"/>
          <w:sz w:val="28"/>
          <w:szCs w:val="28"/>
          <w:rtl/>
        </w:rPr>
        <w:t xml:space="preserve"> ושהיא הראשונ‌ה שהניחה ע</w:t>
      </w:r>
      <w:r w:rsidRPr="0019753B">
        <w:rPr>
          <w:rFonts w:ascii="Arial" w:hAnsi="Arial" w:cs="Arial" w:hint="cs"/>
          <w:sz w:val="28"/>
          <w:szCs w:val="28"/>
          <w:rtl/>
        </w:rPr>
        <w:t>​</w:t>
      </w:r>
      <w:r w:rsidRPr="0019753B">
        <w:rPr>
          <w:rFonts w:ascii="David" w:hAnsi="David" w:cs="David"/>
          <w:sz w:val="28"/>
          <w:szCs w:val="28"/>
          <w:rtl/>
        </w:rPr>
        <w:t>ליו רגל</w:t>
      </w:r>
      <w:r w:rsidRPr="0019753B">
        <w:rPr>
          <w:rFonts w:ascii="Tahoma" w:hAnsi="Tahoma" w:cs="Tahoma" w:hint="cs"/>
          <w:sz w:val="28"/>
          <w:szCs w:val="28"/>
          <w:rtl/>
        </w:rPr>
        <w:t>﻿</w:t>
      </w:r>
      <w:r w:rsidRPr="0019753B">
        <w:rPr>
          <w:rFonts w:ascii="David" w:hAnsi="David" w:cs="David"/>
          <w:sz w:val="28"/>
          <w:szCs w:val="28"/>
          <w:rtl/>
        </w:rPr>
        <w:t xml:space="preserve">, </w:t>
      </w:r>
      <w:r w:rsidRPr="0019753B">
        <w:rPr>
          <w:rFonts w:ascii="Arial" w:hAnsi="Arial" w:cs="Arial" w:hint="cs"/>
          <w:sz w:val="28"/>
          <w:szCs w:val="28"/>
          <w:rtl/>
        </w:rPr>
        <w:t>​</w:t>
      </w:r>
      <w:r w:rsidRPr="0019753B">
        <w:rPr>
          <w:rFonts w:ascii="David" w:hAnsi="David" w:cs="David"/>
          <w:sz w:val="28"/>
          <w:szCs w:val="28"/>
          <w:rtl/>
        </w:rPr>
        <w:t>עד שהבינה שזה ‌"ל‌א מת‌אים"</w:t>
      </w:r>
      <w:r w:rsidRPr="0019753B">
        <w:rPr>
          <w:rFonts w:ascii="Tahoma" w:hAnsi="Tahoma" w:cs="Tahoma" w:hint="cs"/>
          <w:sz w:val="28"/>
          <w:szCs w:val="28"/>
          <w:rtl/>
        </w:rPr>
        <w:t>﻿</w:t>
      </w:r>
      <w:r w:rsidRPr="0019753B">
        <w:rPr>
          <w:rFonts w:ascii="David" w:hAnsi="David" w:cs="David"/>
          <w:sz w:val="28"/>
          <w:szCs w:val="28"/>
          <w:rtl/>
        </w:rPr>
        <w:t xml:space="preserve">. </w:t>
      </w:r>
      <w:r w:rsidRPr="0019753B">
        <w:rPr>
          <w:rFonts w:ascii="Tahoma" w:hAnsi="Tahoma" w:cs="Tahoma" w:hint="cs"/>
          <w:sz w:val="28"/>
          <w:szCs w:val="28"/>
          <w:highlight w:val="yellow"/>
          <w:rtl/>
        </w:rPr>
        <w:t>﻿</w:t>
      </w:r>
      <w:r w:rsidRPr="0019753B">
        <w:rPr>
          <w:rFonts w:ascii="David" w:hAnsi="David" w:cs="David"/>
          <w:sz w:val="28"/>
          <w:szCs w:val="28"/>
          <w:rtl/>
        </w:rPr>
        <w:t>אף אם אמרה לדבורה ש‌אם ה</w:t>
      </w:r>
      <w:r w:rsidRPr="0019753B">
        <w:rPr>
          <w:rFonts w:ascii="Arial" w:hAnsi="Arial" w:cs="Arial" w:hint="cs"/>
          <w:sz w:val="28"/>
          <w:szCs w:val="28"/>
          <w:rtl/>
        </w:rPr>
        <w:t>​</w:t>
      </w:r>
      <w:r w:rsidRPr="0019753B">
        <w:rPr>
          <w:rFonts w:ascii="David" w:hAnsi="David" w:cs="David"/>
          <w:sz w:val="28"/>
          <w:szCs w:val="28"/>
          <w:rtl/>
        </w:rPr>
        <w:t>וא לא ה</w:t>
      </w:r>
      <w:r w:rsidRPr="0019753B">
        <w:rPr>
          <w:rFonts w:ascii="Arial" w:hAnsi="Arial" w:cs="Arial" w:hint="cs"/>
          <w:sz w:val="28"/>
          <w:szCs w:val="28"/>
          <w:rtl/>
        </w:rPr>
        <w:t>​</w:t>
      </w:r>
      <w:r w:rsidRPr="0019753B">
        <w:rPr>
          <w:rFonts w:ascii="David" w:hAnsi="David" w:cs="David"/>
          <w:sz w:val="28"/>
          <w:szCs w:val="28"/>
          <w:rtl/>
        </w:rPr>
        <w:t>יה מפקדה "היא היי‌תה זורמת איתו", אין בכך כדי להחליש את מהימנותה.</w:t>
      </w:r>
      <w:r w:rsidRPr="0019753B">
        <w:rPr>
          <w:rFonts w:ascii="Tahoma" w:hAnsi="Tahoma" w:cs="Tahoma" w:hint="cs"/>
          <w:sz w:val="28"/>
          <w:szCs w:val="28"/>
          <w:rtl/>
        </w:rPr>
        <w:t>﻿</w:t>
      </w:r>
      <w:r w:rsidRPr="0019753B">
        <w:rPr>
          <w:rFonts w:ascii="David" w:hAnsi="David" w:cs="David"/>
          <w:sz w:val="28"/>
          <w:szCs w:val="28"/>
          <w:rtl/>
        </w:rPr>
        <w:t xml:space="preserve"> לטעמנו, </w:t>
      </w:r>
      <w:r w:rsidR="0017697A" w:rsidRPr="0019753B">
        <w:rPr>
          <w:rFonts w:ascii="David" w:hAnsi="David" w:cs="David"/>
          <w:sz w:val="28"/>
          <w:szCs w:val="28"/>
          <w:rtl/>
        </w:rPr>
        <w:t>ה</w:t>
      </w:r>
      <w:r w:rsidRPr="0019753B">
        <w:rPr>
          <w:rFonts w:ascii="David" w:hAnsi="David" w:cs="David"/>
          <w:sz w:val="28"/>
          <w:szCs w:val="28"/>
          <w:rtl/>
        </w:rPr>
        <w:t>אישור של פרטים שאינם נוחים עבורה, מוסי</w:t>
      </w:r>
      <w:r w:rsidR="0017697A" w:rsidRPr="0019753B">
        <w:rPr>
          <w:rFonts w:ascii="David" w:hAnsi="David" w:cs="David"/>
          <w:sz w:val="28"/>
          <w:szCs w:val="28"/>
          <w:rtl/>
        </w:rPr>
        <w:t>ף</w:t>
      </w:r>
      <w:r w:rsidRPr="0019753B">
        <w:rPr>
          <w:rFonts w:ascii="David" w:hAnsi="David" w:cs="David"/>
          <w:sz w:val="28"/>
          <w:szCs w:val="28"/>
          <w:rtl/>
        </w:rPr>
        <w:t xml:space="preserve"> נדבך נוסף של אמינות לדבריה.  </w:t>
      </w:r>
      <w:r w:rsidRPr="0019753B">
        <w:rPr>
          <w:rFonts w:ascii="Tahoma" w:hAnsi="Tahoma" w:cs="Tahoma" w:hint="cs"/>
          <w:sz w:val="28"/>
          <w:szCs w:val="28"/>
          <w:rtl/>
        </w:rPr>
        <w:t>﻿</w:t>
      </w:r>
      <w:r w:rsidRPr="0019753B">
        <w:rPr>
          <w:rFonts w:ascii="David" w:hAnsi="David" w:cs="David"/>
          <w:sz w:val="28"/>
          <w:szCs w:val="28"/>
          <w:rtl/>
        </w:rPr>
        <w:t>כפי שיובהר בהמש‌ך, גם תי‌אור האירוע שמסרה מ</w:t>
      </w:r>
      <w:r w:rsidRPr="0019753B">
        <w:rPr>
          <w:rFonts w:ascii="Arial" w:hAnsi="Arial" w:cs="Arial" w:hint="cs"/>
          <w:sz w:val="28"/>
          <w:szCs w:val="28"/>
          <w:rtl/>
        </w:rPr>
        <w:t>​</w:t>
      </w:r>
      <w:r w:rsidRPr="0019753B">
        <w:rPr>
          <w:rFonts w:ascii="David" w:hAnsi="David" w:cs="David"/>
          <w:sz w:val="28"/>
          <w:szCs w:val="28"/>
          <w:rtl/>
        </w:rPr>
        <w:t>יד לאחר‌ המקרה לחברתה ‌דנה, שכל‌ל את העובדה שהיא הרא</w:t>
      </w:r>
      <w:r w:rsidRPr="0019753B">
        <w:rPr>
          <w:rFonts w:ascii="Arial" w:hAnsi="Arial" w:cs="Arial" w:hint="cs"/>
          <w:sz w:val="28"/>
          <w:szCs w:val="28"/>
          <w:rtl/>
        </w:rPr>
        <w:t>​</w:t>
      </w:r>
      <w:r w:rsidRPr="0019753B">
        <w:rPr>
          <w:rFonts w:ascii="David" w:hAnsi="David" w:cs="David"/>
          <w:sz w:val="28"/>
          <w:szCs w:val="28"/>
          <w:rtl/>
        </w:rPr>
        <w:t>שונה שהניחה על הנאש‌ם את הר</w:t>
      </w:r>
      <w:r w:rsidRPr="0019753B">
        <w:rPr>
          <w:rFonts w:ascii="Arial" w:hAnsi="Arial" w:cs="Arial" w:hint="cs"/>
          <w:sz w:val="28"/>
          <w:szCs w:val="28"/>
          <w:rtl/>
        </w:rPr>
        <w:t>​</w:t>
      </w:r>
      <w:r w:rsidRPr="0019753B">
        <w:rPr>
          <w:rFonts w:ascii="David" w:hAnsi="David" w:cs="David"/>
          <w:sz w:val="28"/>
          <w:szCs w:val="28"/>
          <w:rtl/>
        </w:rPr>
        <w:t xml:space="preserve">גל, מוסיף למה‌ימנותה </w:t>
      </w:r>
      <w:r w:rsidRPr="0019753B">
        <w:rPr>
          <w:rFonts w:ascii="Arial" w:hAnsi="Arial" w:cs="Arial" w:hint="cs"/>
          <w:sz w:val="28"/>
          <w:szCs w:val="28"/>
          <w:rtl/>
        </w:rPr>
        <w:t>​</w:t>
      </w:r>
      <w:r w:rsidRPr="0019753B">
        <w:rPr>
          <w:rFonts w:ascii="David" w:hAnsi="David" w:cs="David"/>
          <w:sz w:val="28"/>
          <w:szCs w:val="28"/>
          <w:rtl/>
        </w:rPr>
        <w:t>הכללית</w:t>
      </w:r>
      <w:r w:rsidRPr="0019753B">
        <w:rPr>
          <w:rFonts w:ascii="Arial" w:hAnsi="Arial" w:cs="Arial" w:hint="cs"/>
          <w:sz w:val="28"/>
          <w:szCs w:val="28"/>
          <w:rtl/>
        </w:rPr>
        <w:t>​</w:t>
      </w:r>
      <w:r w:rsidRPr="0019753B">
        <w:rPr>
          <w:rFonts w:ascii="David" w:hAnsi="David" w:cs="David"/>
          <w:sz w:val="28"/>
          <w:szCs w:val="28"/>
          <w:rtl/>
        </w:rPr>
        <w:t xml:space="preserve"> של המתלוננת. כמו כן, מקובלת עלינו עדותן של המתלוננת וחברותיה, לפיה למרות ששתתה אלכוהול, המתלוננת היתה מודעת היטב למעשיה. </w:t>
      </w:r>
    </w:p>
    <w:p w14:paraId="211B61F7" w14:textId="77777777" w:rsidR="00F36F4F" w:rsidRPr="0019753B" w:rsidRDefault="00F36F4F" w:rsidP="00F36F4F">
      <w:pPr>
        <w:spacing w:line="360" w:lineRule="auto"/>
        <w:ind w:left="-58"/>
        <w:jc w:val="both"/>
        <w:rPr>
          <w:rFonts w:ascii="David" w:hAnsi="David" w:cs="David"/>
          <w:sz w:val="28"/>
          <w:szCs w:val="28"/>
          <w:rtl/>
        </w:rPr>
      </w:pPr>
    </w:p>
    <w:p w14:paraId="328A0AC3"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חיזוק אחר לגרסתה של המתלוננת, נמצא בעדויות חברותיה שנכחו במסיבה. כפי שפרטנו למעלה, </w:t>
      </w:r>
      <w:r w:rsidRPr="0019753B">
        <w:rPr>
          <w:rFonts w:ascii="David" w:hAnsi="David" w:cs="David"/>
          <w:b/>
          <w:bCs/>
          <w:sz w:val="28"/>
          <w:szCs w:val="28"/>
          <w:rtl/>
        </w:rPr>
        <w:t>מייד לאחר האירוע</w:t>
      </w:r>
      <w:r w:rsidRPr="0019753B">
        <w:rPr>
          <w:rFonts w:ascii="David" w:hAnsi="David" w:cs="David"/>
          <w:sz w:val="28"/>
          <w:szCs w:val="28"/>
          <w:rtl/>
        </w:rPr>
        <w:t xml:space="preserve">, המתלוננת הייתה מעורערת, פרצה בבכי וסיפרה על האירוע לדנה ולרוני בשירותים. דנה, רוני ועומר, אישרו שהיא הייתה נתונה </w:t>
      </w:r>
      <w:r w:rsidRPr="0019753B">
        <w:rPr>
          <w:rFonts w:ascii="David" w:hAnsi="David" w:cs="David"/>
          <w:b/>
          <w:bCs/>
          <w:sz w:val="28"/>
          <w:szCs w:val="28"/>
          <w:rtl/>
        </w:rPr>
        <w:t>בסערת רגשות ובכתה</w:t>
      </w:r>
      <w:r w:rsidRPr="0019753B">
        <w:rPr>
          <w:rFonts w:ascii="David" w:hAnsi="David" w:cs="David"/>
          <w:sz w:val="28"/>
          <w:szCs w:val="28"/>
          <w:rtl/>
        </w:rPr>
        <w:t>. סעיף 9 לפקודת הראיות [נוסח חדש], התשל"א-1971 קובע כי "עדות על אמרה שנאמרה בשעה שנעשה לפי הטענה, מעשה עבירה, או בסמוך לפניו או לאחריו, והאמרה נוגעת במישרין לעובדה השייכת לעניין, תהא קבילה אם אמר אותה אדם שהוא עצמו עד במשפט". כידוע, העדות על אמרת החוץ של עד, הניתנת במצב הראייתי המתואר - מכונה "</w:t>
      </w:r>
      <w:r w:rsidRPr="0019753B">
        <w:rPr>
          <w:rFonts w:ascii="David" w:hAnsi="David" w:cs="David"/>
          <w:b/>
          <w:bCs/>
          <w:sz w:val="28"/>
          <w:szCs w:val="28"/>
          <w:rtl/>
        </w:rPr>
        <w:t>רס-גסטה</w:t>
      </w:r>
      <w:r w:rsidRPr="0019753B">
        <w:rPr>
          <w:rFonts w:ascii="David" w:hAnsi="David" w:cs="David"/>
          <w:sz w:val="28"/>
          <w:szCs w:val="28"/>
          <w:rtl/>
        </w:rPr>
        <w:t xml:space="preserve">" - והיא מהווה את אחד מן החריגים לכלל הפוסל עדות שמיעה. על פי החריג האמור, נדרשת סמיכות הדוקה בזמן בין מועד ביצוע העבירה ומועד מתן האמרה, כך שהאמרה תהיה ספונטאנית. כך נפסק כי  עצם תיאור האירועים בסמיכות כה רבה לאירוע, אשר לא הותירה למתלונן שהות לבדות מליבו סיפור </w:t>
      </w:r>
      <w:r w:rsidRPr="0019753B">
        <w:rPr>
          <w:rFonts w:ascii="David" w:hAnsi="David" w:cs="David"/>
          <w:sz w:val="28"/>
          <w:szCs w:val="28"/>
          <w:rtl/>
        </w:rPr>
        <w:lastRenderedPageBreak/>
        <w:t xml:space="preserve">עשיר בפרטים, וכן מצבו הנפשי של המתלונן, עשויים לפעול כחיזוק ולתמוך במהימנותו של המתלונן (ראו והשוו ע"פ 3225/98 </w:t>
      </w:r>
      <w:r w:rsidRPr="0019753B">
        <w:rPr>
          <w:rFonts w:ascii="David" w:hAnsi="David" w:cs="David"/>
          <w:b/>
          <w:bCs/>
          <w:sz w:val="28"/>
          <w:szCs w:val="28"/>
          <w:rtl/>
        </w:rPr>
        <w:t>כהן נ' מדינת ישראל</w:t>
      </w:r>
      <w:r w:rsidRPr="0019753B">
        <w:rPr>
          <w:rFonts w:ascii="David" w:hAnsi="David" w:cs="David"/>
          <w:sz w:val="28"/>
          <w:szCs w:val="28"/>
          <w:rtl/>
        </w:rPr>
        <w:t>, בפסקה 16 (14/12/1998).</w:t>
      </w:r>
    </w:p>
    <w:p w14:paraId="74CB9FFF" w14:textId="77777777" w:rsidR="00F36F4F" w:rsidRPr="0019753B" w:rsidRDefault="00F36F4F" w:rsidP="00F36F4F">
      <w:pPr>
        <w:spacing w:line="360" w:lineRule="auto"/>
        <w:ind w:left="-58"/>
        <w:jc w:val="both"/>
        <w:rPr>
          <w:rFonts w:ascii="David" w:hAnsi="David" w:cs="David"/>
          <w:sz w:val="28"/>
          <w:szCs w:val="28"/>
        </w:rPr>
      </w:pPr>
    </w:p>
    <w:p w14:paraId="42C5EC94"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Tahoma" w:hAnsi="Tahoma" w:cs="Tahoma" w:hint="cs"/>
          <w:sz w:val="28"/>
          <w:szCs w:val="28"/>
          <w:rtl/>
        </w:rPr>
        <w:t>﻿</w:t>
      </w:r>
      <w:r w:rsidRPr="0019753B">
        <w:rPr>
          <w:rFonts w:ascii="David" w:hAnsi="David" w:cs="David"/>
          <w:sz w:val="28"/>
          <w:szCs w:val="28"/>
          <w:rtl/>
        </w:rPr>
        <w:t xml:space="preserve">ניכר </w:t>
      </w:r>
      <w:r w:rsidRPr="0019753B">
        <w:rPr>
          <w:rFonts w:ascii="Arial" w:hAnsi="Arial" w:cs="Arial" w:hint="cs"/>
          <w:sz w:val="28"/>
          <w:szCs w:val="28"/>
          <w:rtl/>
        </w:rPr>
        <w:t>​</w:t>
      </w:r>
      <w:r w:rsidRPr="0019753B">
        <w:rPr>
          <w:rFonts w:ascii="David" w:hAnsi="David" w:cs="David"/>
          <w:sz w:val="28"/>
          <w:szCs w:val="28"/>
          <w:rtl/>
        </w:rPr>
        <w:t>היה במתלוננת כי הי‌א מאמינה ‌בכל ליבה ‌שהנאש</w:t>
      </w:r>
      <w:r w:rsidRPr="0019753B">
        <w:rPr>
          <w:rFonts w:ascii="Arial" w:hAnsi="Arial" w:cs="Arial" w:hint="cs"/>
          <w:sz w:val="28"/>
          <w:szCs w:val="28"/>
          <w:rtl/>
        </w:rPr>
        <w:t>​</w:t>
      </w:r>
      <w:r w:rsidRPr="0019753B">
        <w:rPr>
          <w:rFonts w:ascii="David" w:hAnsi="David" w:cs="David"/>
          <w:sz w:val="28"/>
          <w:szCs w:val="28"/>
          <w:rtl/>
        </w:rPr>
        <w:t xml:space="preserve">ם גרם </w:t>
      </w:r>
      <w:r w:rsidRPr="0019753B">
        <w:rPr>
          <w:rFonts w:ascii="Arial" w:hAnsi="Arial" w:cs="Arial" w:hint="cs"/>
          <w:sz w:val="28"/>
          <w:szCs w:val="28"/>
          <w:rtl/>
        </w:rPr>
        <w:t>​</w:t>
      </w:r>
      <w:r w:rsidRPr="0019753B">
        <w:rPr>
          <w:rFonts w:ascii="David" w:hAnsi="David" w:cs="David"/>
          <w:sz w:val="28"/>
          <w:szCs w:val="28"/>
          <w:rtl/>
        </w:rPr>
        <w:t>לה עוול, ופגע ב‌ה פגיעה ממשית. השפעות הפגיעה באו ‌לידי ב</w:t>
      </w:r>
      <w:r w:rsidRPr="0019753B">
        <w:rPr>
          <w:rFonts w:ascii="Arial" w:hAnsi="Arial" w:cs="Arial" w:hint="cs"/>
          <w:sz w:val="28"/>
          <w:szCs w:val="28"/>
          <w:rtl/>
        </w:rPr>
        <w:t>​</w:t>
      </w:r>
      <w:r w:rsidRPr="0019753B">
        <w:rPr>
          <w:rFonts w:ascii="David" w:hAnsi="David" w:cs="David"/>
          <w:sz w:val="28"/>
          <w:szCs w:val="28"/>
          <w:rtl/>
        </w:rPr>
        <w:t xml:space="preserve">יטוי בתגובה המיידי‌ת למעשיו </w:t>
      </w:r>
      <w:r w:rsidRPr="0019753B">
        <w:rPr>
          <w:rFonts w:ascii="David" w:hAnsi="David" w:cs="David"/>
          <w:b/>
          <w:bCs/>
          <w:sz w:val="28"/>
          <w:szCs w:val="28"/>
          <w:rtl/>
        </w:rPr>
        <w:t xml:space="preserve">וב‌מצבה הנ‌פשי‌ </w:t>
      </w:r>
      <w:r w:rsidRPr="0019753B">
        <w:rPr>
          <w:rFonts w:ascii="David" w:hAnsi="David" w:cs="David"/>
          <w:sz w:val="28"/>
          <w:szCs w:val="28"/>
          <w:rtl/>
        </w:rPr>
        <w:t xml:space="preserve">מ‌ייד לאחר האירוע, </w:t>
      </w:r>
      <w:r w:rsidRPr="0019753B">
        <w:rPr>
          <w:rFonts w:ascii="Arial" w:hAnsi="Arial" w:cs="Arial" w:hint="cs"/>
          <w:sz w:val="28"/>
          <w:szCs w:val="28"/>
          <w:rtl/>
        </w:rPr>
        <w:t>​</w:t>
      </w:r>
      <w:r w:rsidRPr="0019753B">
        <w:rPr>
          <w:rFonts w:ascii="David" w:hAnsi="David" w:cs="David"/>
          <w:sz w:val="28"/>
          <w:szCs w:val="28"/>
          <w:rtl/>
        </w:rPr>
        <w:t>כ</w:t>
      </w:r>
      <w:r w:rsidRPr="0019753B">
        <w:rPr>
          <w:rFonts w:ascii="Arial" w:hAnsi="Arial" w:cs="Arial" w:hint="cs"/>
          <w:sz w:val="28"/>
          <w:szCs w:val="28"/>
          <w:rtl/>
        </w:rPr>
        <w:t>​</w:t>
      </w:r>
      <w:r w:rsidRPr="0019753B">
        <w:rPr>
          <w:rFonts w:ascii="David" w:hAnsi="David" w:cs="David"/>
          <w:sz w:val="28"/>
          <w:szCs w:val="28"/>
          <w:rtl/>
        </w:rPr>
        <w:t>אשר ללא ‌כ‌ל סיבה אחרת, במהלך מסיבה, פרצה בב</w:t>
      </w:r>
      <w:r w:rsidRPr="0019753B">
        <w:rPr>
          <w:rFonts w:ascii="Arial" w:hAnsi="Arial" w:cs="Arial" w:hint="cs"/>
          <w:sz w:val="28"/>
          <w:szCs w:val="28"/>
          <w:rtl/>
        </w:rPr>
        <w:t>​</w:t>
      </w:r>
      <w:r w:rsidRPr="0019753B">
        <w:rPr>
          <w:rFonts w:ascii="David" w:hAnsi="David" w:cs="David"/>
          <w:sz w:val="28"/>
          <w:szCs w:val="28"/>
          <w:rtl/>
        </w:rPr>
        <w:t xml:space="preserve">כי בשירותים. </w:t>
      </w:r>
      <w:r w:rsidRPr="0019753B">
        <w:rPr>
          <w:rFonts w:ascii="Tahoma" w:hAnsi="Tahoma" w:cs="Tahoma" w:hint="cs"/>
          <w:sz w:val="28"/>
          <w:szCs w:val="28"/>
          <w:rtl/>
        </w:rPr>
        <w:t>﻿</w:t>
      </w:r>
      <w:r w:rsidRPr="0019753B">
        <w:rPr>
          <w:rFonts w:ascii="David" w:hAnsi="David" w:cs="David"/>
          <w:sz w:val="28"/>
          <w:szCs w:val="28"/>
          <w:rtl/>
        </w:rPr>
        <w:t>ב‌עדותה בפנינו, כאש</w:t>
      </w:r>
      <w:r w:rsidRPr="0019753B">
        <w:rPr>
          <w:rFonts w:ascii="Arial" w:hAnsi="Arial" w:cs="Arial" w:hint="cs"/>
          <w:sz w:val="28"/>
          <w:szCs w:val="28"/>
          <w:rtl/>
        </w:rPr>
        <w:t>​</w:t>
      </w:r>
      <w:r w:rsidRPr="0019753B">
        <w:rPr>
          <w:rFonts w:ascii="David" w:hAnsi="David" w:cs="David"/>
          <w:sz w:val="28"/>
          <w:szCs w:val="28"/>
          <w:rtl/>
        </w:rPr>
        <w:t>ר החלה‌ לד‌מוע, התר‌שמנו ‌מכנו‌ת תגובותיה</w:t>
      </w:r>
      <w:r w:rsidRPr="0019753B">
        <w:rPr>
          <w:rFonts w:ascii="Arial" w:hAnsi="Arial" w:cs="Arial" w:hint="cs"/>
          <w:sz w:val="28"/>
          <w:szCs w:val="28"/>
          <w:rtl/>
        </w:rPr>
        <w:t>​</w:t>
      </w:r>
      <w:r w:rsidRPr="0019753B">
        <w:rPr>
          <w:rFonts w:ascii="David" w:hAnsi="David" w:cs="David"/>
          <w:sz w:val="28"/>
          <w:szCs w:val="28"/>
          <w:rtl/>
        </w:rPr>
        <w:t xml:space="preserve">. כפי שפרטנו בעת ניתוח הפרשה הקודמת, מצבה הנפשי של המתלוננת עשוי להוות חיזוק לגרסתה. בעניינו, הובאו עדויות רבות בנוגע למצבה הנפשי ולחותם שהותיר האירוע עליה, ולכן מצאנו לייחס לכך משמעות המחזקת את עדותה.  </w:t>
      </w:r>
    </w:p>
    <w:p w14:paraId="3E11B5D1" w14:textId="77777777" w:rsidR="00F36F4F" w:rsidRPr="0019753B" w:rsidRDefault="00F36F4F" w:rsidP="00F36F4F">
      <w:pPr>
        <w:spacing w:line="360" w:lineRule="auto"/>
        <w:ind w:left="-58"/>
        <w:jc w:val="both"/>
        <w:rPr>
          <w:rFonts w:ascii="David" w:hAnsi="David" w:cs="David"/>
          <w:sz w:val="28"/>
          <w:szCs w:val="28"/>
        </w:rPr>
      </w:pPr>
    </w:p>
    <w:p w14:paraId="4878FAC7"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טענת ההגנה, כי המתלוננת המציאה את האירוע משום שהובכה לאחר שדבורה ראתה את האירוע, </w:t>
      </w:r>
      <w:r w:rsidRPr="0019753B">
        <w:rPr>
          <w:rFonts w:ascii="David" w:hAnsi="David" w:cs="David"/>
          <w:b/>
          <w:bCs/>
          <w:sz w:val="28"/>
          <w:szCs w:val="28"/>
          <w:rtl/>
        </w:rPr>
        <w:t>אינה מתיישבת</w:t>
      </w:r>
      <w:r w:rsidRPr="0019753B">
        <w:rPr>
          <w:rFonts w:ascii="David" w:hAnsi="David" w:cs="David"/>
          <w:sz w:val="28"/>
          <w:szCs w:val="28"/>
          <w:rtl/>
        </w:rPr>
        <w:t xml:space="preserve"> עם השתלשלות האירועים במציאות. האופן שבו הוגשה התלונה, </w:t>
      </w:r>
      <w:r w:rsidRPr="0019753B">
        <w:rPr>
          <w:rFonts w:ascii="David" w:hAnsi="David" w:cs="David"/>
          <w:b/>
          <w:bCs/>
          <w:sz w:val="28"/>
          <w:szCs w:val="28"/>
          <w:rtl/>
        </w:rPr>
        <w:t>בחלוף ארבעה חודשים</w:t>
      </w:r>
      <w:r w:rsidRPr="0019753B">
        <w:rPr>
          <w:rFonts w:ascii="David" w:hAnsi="David" w:cs="David"/>
          <w:sz w:val="28"/>
          <w:szCs w:val="28"/>
          <w:rtl/>
        </w:rPr>
        <w:t xml:space="preserve"> מאז האירוע, </w:t>
      </w:r>
      <w:r w:rsidRPr="0019753B">
        <w:rPr>
          <w:rFonts w:ascii="David" w:hAnsi="David" w:cs="David"/>
          <w:b/>
          <w:bCs/>
          <w:sz w:val="28"/>
          <w:szCs w:val="28"/>
          <w:rtl/>
        </w:rPr>
        <w:t>ובעקבות עידודה של נגה</w:t>
      </w:r>
      <w:r w:rsidRPr="0019753B">
        <w:rPr>
          <w:rFonts w:ascii="David" w:hAnsi="David" w:cs="David"/>
          <w:sz w:val="28"/>
          <w:szCs w:val="28"/>
          <w:rtl/>
        </w:rPr>
        <w:t xml:space="preserve">, סותר את טענת ההגנה. </w:t>
      </w:r>
      <w:r w:rsidR="0017697A" w:rsidRPr="0019753B">
        <w:rPr>
          <w:rFonts w:ascii="David" w:hAnsi="David" w:cs="David"/>
          <w:sz w:val="28"/>
          <w:szCs w:val="28"/>
          <w:rtl/>
        </w:rPr>
        <w:t xml:space="preserve">מצאנו לנכון לדחות גם את טענות ההגנה כי מטרת התלונה הייתה לשפר את תנאי השירות של המתלוננת, נוכח מצבה מבית. </w:t>
      </w:r>
      <w:r w:rsidRPr="0019753B">
        <w:rPr>
          <w:rFonts w:ascii="David" w:hAnsi="David" w:cs="David"/>
          <w:sz w:val="28"/>
          <w:szCs w:val="28"/>
          <w:rtl/>
        </w:rPr>
        <w:t>השתכנענו, כי מצבה הנפשי של המתלוננת, אשר התדרדר בעקבות האירוע, הוא שדחף אותה להגיש את התלונה, ולא אותה "מבוכה", שלה טענה ההגנה.</w:t>
      </w:r>
      <w:r w:rsidR="0017697A" w:rsidRPr="0019753B">
        <w:rPr>
          <w:rFonts w:ascii="David" w:hAnsi="David" w:cs="David"/>
          <w:sz w:val="28"/>
          <w:szCs w:val="28"/>
          <w:rtl/>
        </w:rPr>
        <w:t xml:space="preserve"> </w:t>
      </w:r>
    </w:p>
    <w:p w14:paraId="643974B0" w14:textId="77777777" w:rsidR="00F36F4F" w:rsidRPr="0019753B" w:rsidRDefault="00F36F4F" w:rsidP="00F36F4F">
      <w:pPr>
        <w:spacing w:line="360" w:lineRule="auto"/>
        <w:ind w:left="-58"/>
        <w:jc w:val="both"/>
        <w:rPr>
          <w:rFonts w:ascii="David" w:hAnsi="David" w:cs="David"/>
          <w:sz w:val="28"/>
          <w:szCs w:val="28"/>
        </w:rPr>
      </w:pPr>
    </w:p>
    <w:p w14:paraId="0B3E8052"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חיזוק נוסף, בעל משקל ממשי, ניתן למצוא בהתנצלותו של הנאשם בפני המתלוננת, מספר ימים לאחר האירוע. בעדותו בפנינו מסר כי היה פסיבי לחלוטין באירוע. לכן, הנאשם </w:t>
      </w:r>
      <w:r w:rsidRPr="0019753B">
        <w:rPr>
          <w:rFonts w:ascii="David" w:hAnsi="David" w:cs="David"/>
          <w:b/>
          <w:bCs/>
          <w:sz w:val="28"/>
          <w:szCs w:val="28"/>
          <w:rtl/>
        </w:rPr>
        <w:t>לא הצליח לספק הסבר</w:t>
      </w:r>
      <w:r w:rsidRPr="0019753B">
        <w:rPr>
          <w:rFonts w:ascii="David" w:hAnsi="David" w:cs="David"/>
          <w:sz w:val="28"/>
          <w:szCs w:val="28"/>
          <w:rtl/>
        </w:rPr>
        <w:t xml:space="preserve"> של ממש לשאלה מדוע התנצל אם לא עשה דבר. המסקנה החד משמעית היא שההתנצלות נבעה מתוך תחושת אשם והיא מהווה </w:t>
      </w:r>
      <w:r w:rsidRPr="0019753B">
        <w:rPr>
          <w:rFonts w:ascii="David" w:hAnsi="David" w:cs="David"/>
          <w:b/>
          <w:bCs/>
          <w:sz w:val="28"/>
          <w:szCs w:val="28"/>
          <w:rtl/>
        </w:rPr>
        <w:t>ראשית הודיה</w:t>
      </w:r>
      <w:r w:rsidRPr="0019753B">
        <w:rPr>
          <w:rFonts w:ascii="David" w:hAnsi="David" w:cs="David"/>
          <w:sz w:val="28"/>
          <w:szCs w:val="28"/>
          <w:rtl/>
        </w:rPr>
        <w:t xml:space="preserve">, אשר בנסיבות העניין נושאת עמה </w:t>
      </w:r>
      <w:r w:rsidRPr="0019753B">
        <w:rPr>
          <w:rFonts w:ascii="David" w:hAnsi="David" w:cs="David"/>
          <w:b/>
          <w:bCs/>
          <w:sz w:val="28"/>
          <w:szCs w:val="28"/>
          <w:rtl/>
        </w:rPr>
        <w:t>משקל ראייתי מסבך רב כנגדו</w:t>
      </w:r>
      <w:r w:rsidRPr="0019753B">
        <w:rPr>
          <w:rFonts w:ascii="David" w:hAnsi="David" w:cs="David"/>
          <w:sz w:val="28"/>
          <w:szCs w:val="28"/>
          <w:rtl/>
        </w:rPr>
        <w:t xml:space="preserve">. ניכר, כי הנאשם הבין שהסתבך בשנית, לאחר הפרשה הראשונה, וניסה להביא את האירוע לכדי סיום מהיר ולמנוע את התלונה הנוספת. בפסיקה הובהר כי "ראשית הודיה הינה התבטאות של הנאשם המשקפת תחושת אשמה, הגם שאין בה הודאה בעובדה המסבכת אותו. המדובר בראיה עצמאית העשויה לשמש תוספת ראייתית מסוג דבר מה, חיזוק או סיוע לראיות העומדות לחובת הנאשם, בהתאם למשקלה הראייתי" (ראו ע"פ 8027/13 </w:t>
      </w:r>
      <w:r w:rsidRPr="0019753B">
        <w:rPr>
          <w:rFonts w:ascii="David" w:hAnsi="David" w:cs="David"/>
          <w:b/>
          <w:bCs/>
          <w:sz w:val="28"/>
          <w:szCs w:val="28"/>
          <w:rtl/>
        </w:rPr>
        <w:t>פלוני נ' מדינת ישראל</w:t>
      </w:r>
      <w:r w:rsidRPr="0019753B">
        <w:rPr>
          <w:rFonts w:ascii="David" w:hAnsi="David" w:cs="David"/>
          <w:sz w:val="28"/>
          <w:szCs w:val="28"/>
          <w:rtl/>
        </w:rPr>
        <w:t xml:space="preserve"> (27/5/2018), פסקה 94 והאסמכתאות שם; וראו גם ע/56,58/16 </w:t>
      </w:r>
      <w:r w:rsidRPr="0019753B">
        <w:rPr>
          <w:rFonts w:ascii="David" w:hAnsi="David" w:cs="David"/>
          <w:b/>
          <w:bCs/>
          <w:sz w:val="28"/>
          <w:szCs w:val="28"/>
          <w:rtl/>
        </w:rPr>
        <w:t xml:space="preserve">סמל ימין נ' </w:t>
      </w:r>
      <w:r w:rsidRPr="0019753B">
        <w:rPr>
          <w:rFonts w:ascii="David" w:hAnsi="David" w:cs="David"/>
          <w:b/>
          <w:bCs/>
          <w:sz w:val="28"/>
          <w:szCs w:val="28"/>
          <w:rtl/>
        </w:rPr>
        <w:lastRenderedPageBreak/>
        <w:t>התצ"ר</w:t>
      </w:r>
      <w:r w:rsidRPr="0019753B">
        <w:rPr>
          <w:rFonts w:ascii="David" w:hAnsi="David" w:cs="David"/>
          <w:sz w:val="28"/>
          <w:szCs w:val="28"/>
          <w:rtl/>
        </w:rPr>
        <w:t xml:space="preserve"> (18/1/2017), בפסקה 56, </w:t>
      </w:r>
      <w:r w:rsidR="00955BA8" w:rsidRPr="0019753B">
        <w:rPr>
          <w:rFonts w:ascii="David" w:hAnsi="David" w:cs="David"/>
          <w:sz w:val="28"/>
          <w:szCs w:val="28"/>
          <w:rtl/>
        </w:rPr>
        <w:t xml:space="preserve">גם </w:t>
      </w:r>
      <w:r w:rsidRPr="0019753B">
        <w:rPr>
          <w:rFonts w:ascii="David" w:hAnsi="David" w:cs="David"/>
          <w:sz w:val="28"/>
          <w:szCs w:val="28"/>
          <w:rtl/>
        </w:rPr>
        <w:t>שם התנצל הנאשם בפני המתלוננת: "אני מבין שאת לא היית מרוצה בסופו של דבר אז אני מתנצל").</w:t>
      </w:r>
    </w:p>
    <w:p w14:paraId="77CD9158" w14:textId="77777777" w:rsidR="00F36F4F" w:rsidRPr="0019753B" w:rsidRDefault="00F36F4F" w:rsidP="00F36F4F">
      <w:pPr>
        <w:spacing w:line="360" w:lineRule="auto"/>
        <w:ind w:left="-58"/>
        <w:jc w:val="both"/>
        <w:rPr>
          <w:rFonts w:ascii="David" w:hAnsi="David" w:cs="David"/>
          <w:sz w:val="28"/>
          <w:szCs w:val="28"/>
          <w:rtl/>
        </w:rPr>
      </w:pPr>
    </w:p>
    <w:p w14:paraId="244DC8B8"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עדותה של דבורה </w:t>
      </w:r>
      <w:r w:rsidRPr="0019753B">
        <w:rPr>
          <w:rFonts w:ascii="David" w:hAnsi="David" w:cs="David"/>
          <w:b/>
          <w:bCs/>
          <w:sz w:val="28"/>
          <w:szCs w:val="28"/>
          <w:rtl/>
        </w:rPr>
        <w:t>מחזקת</w:t>
      </w:r>
      <w:r w:rsidRPr="0019753B">
        <w:rPr>
          <w:rFonts w:ascii="David" w:hAnsi="David" w:cs="David"/>
          <w:sz w:val="28"/>
          <w:szCs w:val="28"/>
          <w:rtl/>
        </w:rPr>
        <w:t xml:space="preserve"> את עדות המתלוננת. אומנם, תיאור הסיטואציה שבה חזתה דבורה היה שונה מהתיאור שבעדות המתלוננת, אולם הובהר שמבטה של דבורה לא התמקד בנאשם ובמתלוננת והיא לא הבחינה </w:t>
      </w:r>
      <w:r w:rsidRPr="0019753B">
        <w:rPr>
          <w:rFonts w:ascii="David" w:hAnsi="David" w:cs="David"/>
          <w:b/>
          <w:bCs/>
          <w:sz w:val="28"/>
          <w:szCs w:val="28"/>
          <w:rtl/>
        </w:rPr>
        <w:t>בכל</w:t>
      </w:r>
      <w:r w:rsidRPr="0019753B">
        <w:rPr>
          <w:rFonts w:ascii="David" w:hAnsi="David" w:cs="David"/>
          <w:sz w:val="28"/>
          <w:szCs w:val="28"/>
          <w:rtl/>
        </w:rPr>
        <w:t xml:space="preserve"> ההתרחשות. כאמור, דבורה כתבה בקבוצת הווטסאפ, כי הפנתה </w:t>
      </w:r>
      <w:r w:rsidRPr="0019753B">
        <w:rPr>
          <w:rFonts w:ascii="David" w:hAnsi="David" w:cs="David"/>
          <w:b/>
          <w:bCs/>
          <w:sz w:val="28"/>
          <w:szCs w:val="28"/>
          <w:rtl/>
        </w:rPr>
        <w:t>מבט חטוף</w:t>
      </w:r>
      <w:r w:rsidRPr="0019753B">
        <w:rPr>
          <w:rFonts w:ascii="David" w:hAnsi="David" w:cs="David"/>
          <w:sz w:val="28"/>
          <w:szCs w:val="28"/>
          <w:rtl/>
        </w:rPr>
        <w:t xml:space="preserve"> לעברם וראתה את ההתרחשות לרגע אחד. היא חזרה על הדברים בעדותה בפנינו. עדותה של דבורה כי הבחינה ביד של המתלוננת עוזבת בתנועה </w:t>
      </w:r>
      <w:r w:rsidRPr="0019753B">
        <w:rPr>
          <w:rFonts w:ascii="David" w:hAnsi="David" w:cs="David"/>
          <w:b/>
          <w:bCs/>
          <w:sz w:val="28"/>
          <w:szCs w:val="28"/>
          <w:rtl/>
        </w:rPr>
        <w:t>מהירה</w:t>
      </w:r>
      <w:r w:rsidRPr="0019753B">
        <w:rPr>
          <w:rFonts w:ascii="David" w:hAnsi="David" w:cs="David"/>
          <w:sz w:val="28"/>
          <w:szCs w:val="28"/>
          <w:rtl/>
        </w:rPr>
        <w:t xml:space="preserve"> את ירכו של הנאשם, מחזקת באופן ממשי את טענת המתלוננת כי היא הסירה במהירות את ידה מן הנאשם. יתר על כן, בעקבות עדותה של דבורה, חזרה בה ההגנה מהטענה כי הנאשם היה פסיבי לחלוטין, והסכימה, </w:t>
      </w:r>
      <w:r w:rsidRPr="0019753B">
        <w:rPr>
          <w:rFonts w:ascii="David" w:hAnsi="David" w:cs="David"/>
          <w:b/>
          <w:bCs/>
          <w:sz w:val="28"/>
          <w:szCs w:val="28"/>
          <w:rtl/>
        </w:rPr>
        <w:t>בניגוד לעדותו של הנאשם בפנינו ובמצ"ח</w:t>
      </w:r>
      <w:r w:rsidRPr="0019753B">
        <w:rPr>
          <w:rFonts w:ascii="David" w:hAnsi="David" w:cs="David"/>
          <w:sz w:val="28"/>
          <w:szCs w:val="28"/>
          <w:rtl/>
        </w:rPr>
        <w:t xml:space="preserve">, שהמגע הפיזי היה </w:t>
      </w:r>
      <w:r w:rsidRPr="0019753B">
        <w:rPr>
          <w:rFonts w:ascii="David" w:hAnsi="David" w:cs="David"/>
          <w:b/>
          <w:bCs/>
          <w:sz w:val="28"/>
          <w:szCs w:val="28"/>
          <w:rtl/>
        </w:rPr>
        <w:t>הדדי</w:t>
      </w:r>
      <w:r w:rsidRPr="0019753B">
        <w:rPr>
          <w:rFonts w:ascii="David" w:hAnsi="David" w:cs="David"/>
          <w:sz w:val="28"/>
          <w:szCs w:val="28"/>
          <w:rtl/>
        </w:rPr>
        <w:t xml:space="preserve">. </w:t>
      </w:r>
    </w:p>
    <w:p w14:paraId="5719F61C" w14:textId="77777777" w:rsidR="00F36F4F" w:rsidRPr="0019753B" w:rsidRDefault="00F36F4F" w:rsidP="00F36F4F">
      <w:pPr>
        <w:spacing w:line="360" w:lineRule="auto"/>
        <w:ind w:left="-58"/>
        <w:jc w:val="both"/>
        <w:rPr>
          <w:rFonts w:ascii="David" w:hAnsi="David" w:cs="David"/>
          <w:sz w:val="28"/>
          <w:szCs w:val="28"/>
        </w:rPr>
      </w:pPr>
    </w:p>
    <w:p w14:paraId="1A038403"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נדגיש, כי לא נמצא כל חיזוק לטענת הנאשם, לפיה המתלוננת חזרה לשבת לידו, לאחר שקמה מן המקום. אף אחת מן העדות שהעידו או ממשתתפי המסיבה הרבים, לא אישר את טענתו. </w:t>
      </w:r>
    </w:p>
    <w:p w14:paraId="13EC39E3" w14:textId="77777777" w:rsidR="00F36F4F" w:rsidRPr="0019753B" w:rsidRDefault="00F36F4F" w:rsidP="00F36F4F">
      <w:pPr>
        <w:spacing w:line="360" w:lineRule="auto"/>
        <w:ind w:left="-58"/>
        <w:jc w:val="both"/>
        <w:rPr>
          <w:rFonts w:ascii="David" w:hAnsi="David" w:cs="David"/>
          <w:sz w:val="28"/>
          <w:szCs w:val="28"/>
        </w:rPr>
      </w:pPr>
    </w:p>
    <w:p w14:paraId="6875884A"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ההגנה טענה לתיאום גרסאות בין המתלוננת לעדות התביעה דנה ורוני, לאחר שהמתלוננת שוחחה עם השתיים על אף הנחיית מצ"ח. לאור התרשמותנו מעדותן </w:t>
      </w:r>
      <w:r w:rsidRPr="0019753B">
        <w:rPr>
          <w:rFonts w:ascii="David" w:hAnsi="David" w:cs="David"/>
          <w:b/>
          <w:bCs/>
          <w:sz w:val="28"/>
          <w:szCs w:val="28"/>
          <w:rtl/>
        </w:rPr>
        <w:t>המהימנה</w:t>
      </w:r>
      <w:r w:rsidRPr="0019753B">
        <w:rPr>
          <w:rFonts w:ascii="David" w:hAnsi="David" w:cs="David"/>
          <w:sz w:val="28"/>
          <w:szCs w:val="28"/>
          <w:rtl/>
        </w:rPr>
        <w:t xml:space="preserve"> של השלושה, לא מצאנו כי מטרת השיחה, הייתה לתאם גרסאות. מקובלת עלינו עדותה של המתלוננת, שהשתיים עדיין שרתו אית</w:t>
      </w:r>
      <w:r w:rsidR="001A6795" w:rsidRPr="0019753B">
        <w:rPr>
          <w:rFonts w:ascii="David" w:hAnsi="David" w:cs="David"/>
          <w:sz w:val="28"/>
          <w:szCs w:val="28"/>
          <w:rtl/>
        </w:rPr>
        <w:t>ה</w:t>
      </w:r>
      <w:r w:rsidRPr="0019753B">
        <w:rPr>
          <w:rFonts w:ascii="David" w:hAnsi="David" w:cs="David"/>
          <w:sz w:val="28"/>
          <w:szCs w:val="28"/>
          <w:rtl/>
        </w:rPr>
        <w:t xml:space="preserve"> ביחידה והיא סיפרה להן שנחקרה במצ"ח וחזרה על הפרטים שכבר מסרה להן בעבר, בערב האירוע (עמ' 21, ש' 14). </w:t>
      </w:r>
    </w:p>
    <w:p w14:paraId="7FFA5C04" w14:textId="77777777" w:rsidR="00F36F4F" w:rsidRPr="0019753B" w:rsidRDefault="00F36F4F" w:rsidP="00F36F4F">
      <w:pPr>
        <w:spacing w:line="360" w:lineRule="auto"/>
        <w:ind w:left="-58"/>
        <w:jc w:val="both"/>
        <w:rPr>
          <w:rFonts w:ascii="David" w:hAnsi="David" w:cs="David"/>
          <w:sz w:val="28"/>
          <w:szCs w:val="28"/>
          <w:highlight w:val="yellow"/>
        </w:rPr>
      </w:pPr>
    </w:p>
    <w:p w14:paraId="42A8FD30"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כמו כן, הפנתה ההגנה לסתירות בין עדות המתלוננת לדברים שמסרה בהודעתה במצ"ח. עם זאת, ההגנה לא ביקשה להגיש את ההודעה כראייה בתיק, ולכן לא נוכל לבחון את טענותיה בעניין זה. כיוון שחומרי החקירה שעסקו בחקירת סמ"ר ט' לא הוגשו לתיק בית הדין, התקשינו גם לדון בטענת ההגנה על אי תיעוד מלא של החקירה. ודוקו, בכל הנוגע לחקירת פרשה זו, איננו מקבלים את טענת ההגנה, כי מצ"ח יכלה לחקור ארבעה עדים נוספים. השתכנענו כי כל העדויות הרלוונטיות הובאו בפנינו וכי החקירה מוצתה. </w:t>
      </w:r>
    </w:p>
    <w:p w14:paraId="6805FE77" w14:textId="77777777" w:rsidR="00F36F4F" w:rsidRPr="0019753B" w:rsidRDefault="00F36F4F" w:rsidP="00F36F4F">
      <w:pPr>
        <w:spacing w:line="360" w:lineRule="auto"/>
        <w:ind w:left="-58"/>
        <w:jc w:val="both"/>
        <w:rPr>
          <w:rFonts w:ascii="David" w:hAnsi="David" w:cs="David"/>
          <w:sz w:val="28"/>
          <w:szCs w:val="28"/>
        </w:rPr>
      </w:pPr>
    </w:p>
    <w:p w14:paraId="490007E0"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lastRenderedPageBreak/>
        <w:t xml:space="preserve">יש לדחות גם את טענת ההגנה, כי אין זה סביר שהנאשם ביצע את המעשים בנוכחות משתתפים רבים במסיבה ואיש לא הבחין בכך. כפי שנוכחנו לגלות, הנאשם לא התבייש לבצע מעשים מיניים בפומבי ובנוכחות אחרים. ניסיון החיים מלמד, כי לא אחת, מעשים אלו אינם מזוהים על ידי המשתתפים האחרים באירוע, אשר מתרכזים בשלהם. </w:t>
      </w:r>
    </w:p>
    <w:p w14:paraId="213B04C1" w14:textId="77777777" w:rsidR="00F36F4F" w:rsidRPr="0019753B" w:rsidRDefault="00F36F4F" w:rsidP="00F36F4F">
      <w:pPr>
        <w:spacing w:line="360" w:lineRule="auto"/>
        <w:ind w:left="-58"/>
        <w:jc w:val="both"/>
        <w:rPr>
          <w:rFonts w:ascii="David" w:hAnsi="David" w:cs="David"/>
          <w:sz w:val="28"/>
          <w:szCs w:val="28"/>
        </w:rPr>
      </w:pPr>
    </w:p>
    <w:p w14:paraId="7032148F"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כפי שהבהרנו למעלה, עדותו של הנאשם נסתרה על ידי עדותה של דבורה בשתי נקודות נפרדות. בניגוד לעדות הנאשם בפנינו, דבורה טענה שידו של הנאשם הונחה </w:t>
      </w:r>
      <w:r w:rsidRPr="0019753B">
        <w:rPr>
          <w:rFonts w:ascii="David" w:hAnsi="David" w:cs="David"/>
          <w:b/>
          <w:bCs/>
          <w:sz w:val="28"/>
          <w:szCs w:val="28"/>
          <w:rtl/>
        </w:rPr>
        <w:t>מעל</w:t>
      </w:r>
      <w:r w:rsidRPr="0019753B">
        <w:rPr>
          <w:rFonts w:ascii="David" w:hAnsi="David" w:cs="David"/>
          <w:sz w:val="28"/>
          <w:szCs w:val="28"/>
          <w:rtl/>
        </w:rPr>
        <w:t xml:space="preserve"> ידה של המתלוננת ושהיד של המתלוננת עזבה את רגלו של הנאשם בתנועה </w:t>
      </w:r>
      <w:r w:rsidRPr="0019753B">
        <w:rPr>
          <w:rFonts w:ascii="David" w:hAnsi="David" w:cs="David"/>
          <w:b/>
          <w:bCs/>
          <w:sz w:val="28"/>
          <w:szCs w:val="28"/>
          <w:rtl/>
        </w:rPr>
        <w:t>מהירה</w:t>
      </w:r>
      <w:r w:rsidRPr="0019753B">
        <w:rPr>
          <w:rFonts w:ascii="David" w:hAnsi="David" w:cs="David"/>
          <w:sz w:val="28"/>
          <w:szCs w:val="28"/>
          <w:rtl/>
        </w:rPr>
        <w:t xml:space="preserve">. טענתו של הנאשם, כי הוא לא זוכר או לא מאמין שבכה במהלך שיחת ההתנצלות עם סמ"ר ט' נשמעת מבולבלת ולא אמינה. השיחה התקיימה זמן לא רב לפני חקירתו במצ"ח ולפני מתן עדותו בפנינו, מדובר באירוע משמעותי ומצופה היה שיזכור האם בכה במהלכה או לא. </w:t>
      </w:r>
    </w:p>
    <w:p w14:paraId="4C4BB7D8" w14:textId="77777777" w:rsidR="00F36F4F" w:rsidRPr="0019753B" w:rsidRDefault="00F36F4F" w:rsidP="00F36F4F">
      <w:pPr>
        <w:spacing w:line="360" w:lineRule="auto"/>
        <w:ind w:left="-58"/>
        <w:jc w:val="both"/>
        <w:rPr>
          <w:rFonts w:ascii="David" w:hAnsi="David" w:cs="David"/>
          <w:sz w:val="28"/>
          <w:szCs w:val="28"/>
          <w:rtl/>
        </w:rPr>
      </w:pPr>
    </w:p>
    <w:p w14:paraId="0FD8CA17" w14:textId="77777777" w:rsidR="00F36F4F" w:rsidRPr="0019753B" w:rsidRDefault="00F36F4F" w:rsidP="00F36F4F">
      <w:pPr>
        <w:spacing w:line="360" w:lineRule="auto"/>
        <w:ind w:left="-58"/>
        <w:jc w:val="both"/>
        <w:rPr>
          <w:rFonts w:ascii="David" w:hAnsi="David" w:cs="David"/>
          <w:sz w:val="28"/>
          <w:szCs w:val="28"/>
          <w:u w:val="single"/>
        </w:rPr>
      </w:pPr>
      <w:r w:rsidRPr="0019753B">
        <w:rPr>
          <w:rFonts w:ascii="David" w:hAnsi="David" w:cs="David"/>
          <w:sz w:val="28"/>
          <w:szCs w:val="28"/>
          <w:u w:val="single"/>
          <w:rtl/>
        </w:rPr>
        <w:t>סיכום ביניים</w:t>
      </w:r>
    </w:p>
    <w:p w14:paraId="0ACD880F"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עדותה של המתלוננת הייתה </w:t>
      </w:r>
      <w:r w:rsidRPr="0019753B">
        <w:rPr>
          <w:rFonts w:ascii="David" w:hAnsi="David" w:cs="David"/>
          <w:b/>
          <w:bCs/>
          <w:sz w:val="28"/>
          <w:szCs w:val="28"/>
          <w:rtl/>
        </w:rPr>
        <w:t>אמינה ביותר</w:t>
      </w:r>
      <w:r w:rsidRPr="0019753B">
        <w:rPr>
          <w:rFonts w:ascii="David" w:hAnsi="David" w:cs="David"/>
          <w:sz w:val="28"/>
          <w:szCs w:val="28"/>
          <w:rtl/>
        </w:rPr>
        <w:t xml:space="preserve"> והיא נתמכה בעדויות חיצוניות של חברותיה ששמעו מפיה את סיפור התלונה </w:t>
      </w:r>
      <w:r w:rsidRPr="0019753B">
        <w:rPr>
          <w:rFonts w:ascii="David" w:hAnsi="David" w:cs="David"/>
          <w:b/>
          <w:bCs/>
          <w:sz w:val="28"/>
          <w:szCs w:val="28"/>
          <w:rtl/>
        </w:rPr>
        <w:t>מייד</w:t>
      </w:r>
      <w:r w:rsidRPr="0019753B">
        <w:rPr>
          <w:rFonts w:ascii="David" w:hAnsi="David" w:cs="David"/>
          <w:sz w:val="28"/>
          <w:szCs w:val="28"/>
          <w:rtl/>
        </w:rPr>
        <w:t xml:space="preserve"> לאחר האירוע, כשהיא נרגשת, </w:t>
      </w:r>
      <w:r w:rsidRPr="0019753B">
        <w:rPr>
          <w:rFonts w:ascii="David" w:hAnsi="David" w:cs="David"/>
          <w:b/>
          <w:bCs/>
          <w:sz w:val="28"/>
          <w:szCs w:val="28"/>
          <w:rtl/>
        </w:rPr>
        <w:t>נסערת</w:t>
      </w:r>
      <w:r w:rsidRPr="0019753B">
        <w:rPr>
          <w:rFonts w:ascii="David" w:hAnsi="David" w:cs="David"/>
          <w:sz w:val="28"/>
          <w:szCs w:val="28"/>
          <w:rtl/>
        </w:rPr>
        <w:t xml:space="preserve"> ובוכה. למתלוננת </w:t>
      </w:r>
      <w:r w:rsidRPr="0019753B">
        <w:rPr>
          <w:rFonts w:ascii="David" w:hAnsi="David" w:cs="David"/>
          <w:b/>
          <w:bCs/>
          <w:sz w:val="28"/>
          <w:szCs w:val="28"/>
          <w:rtl/>
        </w:rPr>
        <w:t>אין כל מניע</w:t>
      </w:r>
      <w:r w:rsidRPr="0019753B">
        <w:rPr>
          <w:rFonts w:ascii="David" w:hAnsi="David" w:cs="David"/>
          <w:sz w:val="28"/>
          <w:szCs w:val="28"/>
          <w:rtl/>
        </w:rPr>
        <w:t xml:space="preserve"> להעליל על הנאשם, ומוסכם כי עד לאירוע היו ביניהם יחסים טובים מאוד והיא הכירה לו תודה על תמיכתו בה כמפקד. עדותה של דבורה </w:t>
      </w:r>
      <w:r w:rsidRPr="0019753B">
        <w:rPr>
          <w:rFonts w:ascii="David" w:hAnsi="David" w:cs="David"/>
          <w:b/>
          <w:bCs/>
          <w:sz w:val="28"/>
          <w:szCs w:val="28"/>
          <w:rtl/>
        </w:rPr>
        <w:t>סותרת</w:t>
      </w:r>
      <w:r w:rsidRPr="0019753B">
        <w:rPr>
          <w:rFonts w:ascii="David" w:hAnsi="David" w:cs="David"/>
          <w:sz w:val="28"/>
          <w:szCs w:val="28"/>
          <w:rtl/>
        </w:rPr>
        <w:t xml:space="preserve"> את גרסתו של הנאשם, לפיה הוא היה פסיבי באירוע. בשונה מעדות המתלוננת, מצאנו את עדותו של הנאשם </w:t>
      </w:r>
      <w:r w:rsidRPr="0019753B">
        <w:rPr>
          <w:rFonts w:ascii="David" w:hAnsi="David" w:cs="David"/>
          <w:b/>
          <w:bCs/>
          <w:sz w:val="28"/>
          <w:szCs w:val="28"/>
          <w:rtl/>
        </w:rPr>
        <w:t>בלתי מהימנה</w:t>
      </w:r>
      <w:r w:rsidRPr="0019753B">
        <w:rPr>
          <w:rFonts w:ascii="David" w:hAnsi="David" w:cs="David"/>
          <w:sz w:val="28"/>
          <w:szCs w:val="28"/>
          <w:rtl/>
        </w:rPr>
        <w:t>, והיא לא זכתה לתמיכה בנקודות המחלוקת שבינו לבין המתלוננת. בעיקר, התקשה הנאשם להסביר מדוע</w:t>
      </w:r>
      <w:r w:rsidRPr="0019753B">
        <w:rPr>
          <w:rFonts w:ascii="David" w:hAnsi="David" w:cs="David"/>
          <w:b/>
          <w:bCs/>
          <w:sz w:val="28"/>
          <w:szCs w:val="28"/>
          <w:rtl/>
        </w:rPr>
        <w:t xml:space="preserve"> התנצל</w:t>
      </w:r>
      <w:r w:rsidRPr="0019753B">
        <w:rPr>
          <w:rFonts w:ascii="David" w:hAnsi="David" w:cs="David"/>
          <w:sz w:val="28"/>
          <w:szCs w:val="28"/>
          <w:rtl/>
        </w:rPr>
        <w:t xml:space="preserve"> בפני המתלוננת, על אף שהיה פסיבי באירוע. </w:t>
      </w:r>
    </w:p>
    <w:p w14:paraId="09E967AB" w14:textId="77777777" w:rsidR="00F36F4F" w:rsidRPr="0019753B" w:rsidRDefault="00F36F4F" w:rsidP="00F36F4F">
      <w:pPr>
        <w:spacing w:line="360" w:lineRule="auto"/>
        <w:ind w:left="-58"/>
        <w:jc w:val="both"/>
        <w:rPr>
          <w:rFonts w:ascii="David" w:hAnsi="David" w:cs="David"/>
          <w:sz w:val="28"/>
          <w:szCs w:val="28"/>
        </w:rPr>
      </w:pPr>
    </w:p>
    <w:p w14:paraId="5A3AB1C8" w14:textId="77777777" w:rsidR="00F36F4F" w:rsidRPr="0019753B" w:rsidRDefault="00F36F4F" w:rsidP="00F36F4F">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לנוכח כל האמור, סברנו כי יש לדחות את גרסת הנאשם ולאמץ במלואה את עדותה של המתלוננת. הוכחו בפנינו כל יסודות העבירה של </w:t>
      </w:r>
      <w:r w:rsidRPr="0019753B">
        <w:rPr>
          <w:rFonts w:ascii="David" w:hAnsi="David" w:cs="David"/>
          <w:b/>
          <w:bCs/>
          <w:sz w:val="28"/>
          <w:szCs w:val="28"/>
          <w:rtl/>
        </w:rPr>
        <w:t>מעשה מגונה בכוח</w:t>
      </w:r>
      <w:r w:rsidRPr="0019753B">
        <w:rPr>
          <w:rFonts w:ascii="David" w:hAnsi="David" w:cs="David"/>
          <w:sz w:val="28"/>
          <w:szCs w:val="28"/>
          <w:rtl/>
        </w:rPr>
        <w:t xml:space="preserve">, משום שהנאשם השתמש בכוח כדי להניח את ידה של המתלוננת על איבר מינו. אין חולק, כי מדובר במעשה המתאפיין במיניות גלויה ושמטרתו להביא את הנאשם לגירוי או סיפוק מיני. על כן, יורשע הנאשם בעבירה המיוחסת לו בפרט האישום העשירי. </w:t>
      </w:r>
    </w:p>
    <w:p w14:paraId="18C33B5F" w14:textId="77777777" w:rsidR="00F36F4F" w:rsidRPr="0019753B" w:rsidRDefault="00F36F4F" w:rsidP="00F36F4F">
      <w:pPr>
        <w:spacing w:line="360" w:lineRule="auto"/>
        <w:ind w:left="-58"/>
        <w:jc w:val="both"/>
        <w:rPr>
          <w:rFonts w:ascii="David" w:hAnsi="David" w:cs="David"/>
          <w:sz w:val="28"/>
          <w:szCs w:val="28"/>
        </w:rPr>
      </w:pPr>
    </w:p>
    <w:p w14:paraId="14C96CB4" w14:textId="77777777" w:rsidR="00755F36" w:rsidRPr="0019753B" w:rsidRDefault="00755F36" w:rsidP="00DB4F34">
      <w:pPr>
        <w:spacing w:line="360" w:lineRule="auto"/>
        <w:jc w:val="both"/>
        <w:rPr>
          <w:rFonts w:ascii="David" w:hAnsi="David" w:cs="David"/>
          <w:sz w:val="28"/>
          <w:szCs w:val="28"/>
          <w:u w:val="double"/>
        </w:rPr>
      </w:pPr>
      <w:r w:rsidRPr="0019753B">
        <w:rPr>
          <w:rFonts w:ascii="David" w:hAnsi="David" w:cs="David"/>
          <w:sz w:val="28"/>
          <w:szCs w:val="28"/>
          <w:u w:val="double"/>
          <w:rtl/>
        </w:rPr>
        <w:t>הפרשה השלישית</w:t>
      </w:r>
    </w:p>
    <w:p w14:paraId="0E5BE9EB" w14:textId="77777777" w:rsidR="00984CE5" w:rsidRPr="0019753B" w:rsidRDefault="00B47B9D" w:rsidP="00984CE5">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פרט האישום השביעי מייחס לנאשם עבירה של התנהגות שאינה הולמת. כמפורט שם, </w:t>
      </w:r>
      <w:r w:rsidR="00612306" w:rsidRPr="0019753B">
        <w:rPr>
          <w:rFonts w:ascii="David" w:hAnsi="David" w:cs="David"/>
          <w:sz w:val="28"/>
          <w:szCs w:val="28"/>
          <w:rtl/>
        </w:rPr>
        <w:t>בעבר</w:t>
      </w:r>
      <w:r w:rsidRPr="0019753B">
        <w:rPr>
          <w:rFonts w:ascii="David" w:hAnsi="David" w:cs="David"/>
          <w:sz w:val="28"/>
          <w:szCs w:val="28"/>
          <w:rtl/>
        </w:rPr>
        <w:t xml:space="preserve"> </w:t>
      </w:r>
      <w:r w:rsidR="00612306" w:rsidRPr="0019753B">
        <w:rPr>
          <w:rFonts w:ascii="David" w:hAnsi="David" w:cs="David"/>
          <w:sz w:val="28"/>
          <w:szCs w:val="28"/>
          <w:rtl/>
        </w:rPr>
        <w:t xml:space="preserve">שרתה </w:t>
      </w:r>
      <w:r w:rsidRPr="0019753B">
        <w:rPr>
          <w:rFonts w:ascii="David" w:hAnsi="David" w:cs="David"/>
          <w:sz w:val="28"/>
          <w:szCs w:val="28"/>
          <w:rtl/>
        </w:rPr>
        <w:t xml:space="preserve">המתלוננת השלישית, סמלת א', </w:t>
      </w:r>
      <w:r w:rsidR="00612306" w:rsidRPr="0019753B">
        <w:rPr>
          <w:rFonts w:ascii="David" w:hAnsi="David" w:cs="David"/>
          <w:sz w:val="28"/>
          <w:szCs w:val="28"/>
          <w:rtl/>
        </w:rPr>
        <w:t xml:space="preserve">בתפקיד לוחמת תחת פיקודו </w:t>
      </w:r>
      <w:r w:rsidR="00612306" w:rsidRPr="0019753B">
        <w:rPr>
          <w:rFonts w:ascii="David" w:hAnsi="David" w:cs="David"/>
          <w:sz w:val="28"/>
          <w:szCs w:val="28"/>
          <w:rtl/>
        </w:rPr>
        <w:lastRenderedPageBreak/>
        <w:t xml:space="preserve">של הנאשם, אך במועד האירוע, בחודש אפריל 2019, </w:t>
      </w:r>
      <w:r w:rsidR="00C90DB7" w:rsidRPr="0019753B">
        <w:rPr>
          <w:rFonts w:ascii="David" w:hAnsi="David" w:cs="David"/>
          <w:sz w:val="28"/>
          <w:szCs w:val="28"/>
          <w:rtl/>
        </w:rPr>
        <w:t xml:space="preserve">היא </w:t>
      </w:r>
      <w:r w:rsidR="00612306" w:rsidRPr="0019753B">
        <w:rPr>
          <w:rFonts w:ascii="David" w:hAnsi="David" w:cs="David"/>
          <w:sz w:val="28"/>
          <w:szCs w:val="28"/>
          <w:rtl/>
        </w:rPr>
        <w:t>כבר לא הייתה תחת פיקודו</w:t>
      </w:r>
      <w:r w:rsidR="00C90DB7" w:rsidRPr="0019753B">
        <w:rPr>
          <w:rFonts w:ascii="David" w:hAnsi="David" w:cs="David"/>
          <w:sz w:val="28"/>
          <w:szCs w:val="28"/>
          <w:rtl/>
        </w:rPr>
        <w:t xml:space="preserve">. </w:t>
      </w:r>
      <w:r w:rsidR="008E3389" w:rsidRPr="0019753B">
        <w:rPr>
          <w:rFonts w:ascii="David" w:hAnsi="David" w:cs="David"/>
          <w:sz w:val="28"/>
          <w:szCs w:val="28"/>
          <w:rtl/>
        </w:rPr>
        <w:t xml:space="preserve">הנאשם היה </w:t>
      </w:r>
      <w:r w:rsidR="00C90DB7" w:rsidRPr="0019753B">
        <w:rPr>
          <w:rFonts w:ascii="David" w:hAnsi="David" w:cs="David"/>
          <w:sz w:val="28"/>
          <w:szCs w:val="28"/>
          <w:rtl/>
        </w:rPr>
        <w:t xml:space="preserve">אז </w:t>
      </w:r>
      <w:r w:rsidR="008E3389" w:rsidRPr="0019753B">
        <w:rPr>
          <w:rFonts w:ascii="David" w:hAnsi="David" w:cs="David"/>
          <w:sz w:val="28"/>
          <w:szCs w:val="28"/>
          <w:rtl/>
        </w:rPr>
        <w:t xml:space="preserve">קצין ומפקד בגדוד. סמלת א' שיתפה ברשת החברתית אינסטגרם תמונה, בה היא תועדה כך שניתן לראות קעקוע על גופה, באזור החזה. הנאשם שלח לה הודעה בתגובה וכתב לה "אני חולה קעקועים" </w:t>
      </w:r>
      <w:r w:rsidR="007A7402" w:rsidRPr="0019753B">
        <w:rPr>
          <w:rFonts w:ascii="David" w:hAnsi="David" w:cs="David"/>
          <w:sz w:val="28"/>
          <w:szCs w:val="28"/>
          <w:rtl/>
        </w:rPr>
        <w:t xml:space="preserve">ובהמשך כתב לה "תצלמי אותו". </w:t>
      </w:r>
    </w:p>
    <w:p w14:paraId="77299C82" w14:textId="77777777" w:rsidR="00984CE5" w:rsidRPr="0019753B" w:rsidRDefault="00984CE5" w:rsidP="00984CE5">
      <w:pPr>
        <w:spacing w:line="360" w:lineRule="auto"/>
        <w:ind w:left="-58"/>
        <w:jc w:val="both"/>
        <w:rPr>
          <w:rFonts w:ascii="David" w:hAnsi="David" w:cs="David"/>
          <w:sz w:val="28"/>
          <w:szCs w:val="28"/>
        </w:rPr>
      </w:pPr>
    </w:p>
    <w:p w14:paraId="126613A7" w14:textId="77777777" w:rsidR="00410BF3" w:rsidRPr="0019753B" w:rsidRDefault="00984CE5" w:rsidP="00984CE5">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בחלק השני של פרט האישום, נטען כי </w:t>
      </w:r>
      <w:r w:rsidR="007A7402" w:rsidRPr="0019753B">
        <w:rPr>
          <w:rFonts w:ascii="David" w:hAnsi="David" w:cs="David"/>
          <w:sz w:val="28"/>
          <w:szCs w:val="28"/>
          <w:rtl/>
        </w:rPr>
        <w:t>לאחר פרק זמן מסוים, כאשר סמלת א' עברה לשרת תחת פיקודו</w:t>
      </w:r>
      <w:r w:rsidRPr="0019753B">
        <w:rPr>
          <w:rFonts w:ascii="David" w:hAnsi="David" w:cs="David"/>
          <w:sz w:val="28"/>
          <w:szCs w:val="28"/>
          <w:rtl/>
        </w:rPr>
        <w:t xml:space="preserve"> של הנאשם</w:t>
      </w:r>
      <w:r w:rsidR="007A7402" w:rsidRPr="0019753B">
        <w:rPr>
          <w:rFonts w:ascii="David" w:hAnsi="David" w:cs="David"/>
          <w:sz w:val="28"/>
          <w:szCs w:val="28"/>
          <w:rtl/>
        </w:rPr>
        <w:t>, ולאחר ששיתפה א</w:t>
      </w:r>
      <w:r w:rsidRPr="0019753B">
        <w:rPr>
          <w:rFonts w:ascii="David" w:hAnsi="David" w:cs="David"/>
          <w:sz w:val="28"/>
          <w:szCs w:val="28"/>
          <w:rtl/>
        </w:rPr>
        <w:t>ו</w:t>
      </w:r>
      <w:r w:rsidR="007A7402" w:rsidRPr="0019753B">
        <w:rPr>
          <w:rFonts w:ascii="David" w:hAnsi="David" w:cs="David"/>
          <w:sz w:val="28"/>
          <w:szCs w:val="28"/>
          <w:rtl/>
        </w:rPr>
        <w:t>ת</w:t>
      </w:r>
      <w:r w:rsidRPr="0019753B">
        <w:rPr>
          <w:rFonts w:ascii="David" w:hAnsi="David" w:cs="David"/>
          <w:sz w:val="28"/>
          <w:szCs w:val="28"/>
          <w:rtl/>
        </w:rPr>
        <w:t>ו</w:t>
      </w:r>
      <w:r w:rsidR="007A7402" w:rsidRPr="0019753B">
        <w:rPr>
          <w:rFonts w:ascii="David" w:hAnsi="David" w:cs="David"/>
          <w:sz w:val="28"/>
          <w:szCs w:val="28"/>
          <w:rtl/>
        </w:rPr>
        <w:t xml:space="preserve"> כי בעבר היה לה בן זוג אתיופי, פנה אליה הנאשם ואמר לה, "הנה א' תראי, גם הוא אתיופי"</w:t>
      </w:r>
      <w:r w:rsidR="00890C07" w:rsidRPr="0019753B">
        <w:rPr>
          <w:rFonts w:ascii="David" w:hAnsi="David" w:cs="David"/>
          <w:sz w:val="28"/>
          <w:szCs w:val="28"/>
          <w:rtl/>
        </w:rPr>
        <w:t>,</w:t>
      </w:r>
      <w:r w:rsidR="007A7402" w:rsidRPr="0019753B">
        <w:rPr>
          <w:rFonts w:ascii="David" w:hAnsi="David" w:cs="David"/>
          <w:sz w:val="28"/>
          <w:szCs w:val="28"/>
          <w:rtl/>
        </w:rPr>
        <w:t xml:space="preserve"> תוך שרמז למערכת היחסים האינטימית שקיימה בעבר.</w:t>
      </w:r>
      <w:r w:rsidRPr="0019753B">
        <w:rPr>
          <w:rFonts w:ascii="David" w:hAnsi="David" w:cs="David"/>
          <w:sz w:val="28"/>
          <w:szCs w:val="28"/>
          <w:rtl/>
        </w:rPr>
        <w:t xml:space="preserve"> כבר עתה נבהיר, כי בסיכומיה, חזרה בה התביעה מבקשתה להרשיע את הנאשם בנוגע לאירוע השני. נותר לנו, </w:t>
      </w:r>
      <w:r w:rsidR="001720F8" w:rsidRPr="0019753B">
        <w:rPr>
          <w:rFonts w:ascii="David" w:hAnsi="David" w:cs="David"/>
          <w:sz w:val="28"/>
          <w:szCs w:val="28"/>
          <w:rtl/>
        </w:rPr>
        <w:t xml:space="preserve">איפוא, </w:t>
      </w:r>
      <w:r w:rsidRPr="0019753B">
        <w:rPr>
          <w:rFonts w:ascii="David" w:hAnsi="David" w:cs="David"/>
          <w:sz w:val="28"/>
          <w:szCs w:val="28"/>
          <w:rtl/>
        </w:rPr>
        <w:t xml:space="preserve">לבחון </w:t>
      </w:r>
      <w:r w:rsidR="001720F8" w:rsidRPr="0019753B">
        <w:rPr>
          <w:rFonts w:ascii="David" w:hAnsi="David" w:cs="David"/>
          <w:sz w:val="28"/>
          <w:szCs w:val="28"/>
          <w:rtl/>
        </w:rPr>
        <w:t xml:space="preserve">רק </w:t>
      </w:r>
      <w:r w:rsidRPr="0019753B">
        <w:rPr>
          <w:rFonts w:ascii="David" w:hAnsi="David" w:cs="David"/>
          <w:sz w:val="28"/>
          <w:szCs w:val="28"/>
          <w:rtl/>
        </w:rPr>
        <w:t xml:space="preserve">את החלק הראשון של פרט האישום השביעי. </w:t>
      </w:r>
    </w:p>
    <w:p w14:paraId="710C9AD9" w14:textId="77777777" w:rsidR="00C521F3" w:rsidRPr="0019753B" w:rsidRDefault="00C521F3" w:rsidP="00C521F3">
      <w:pPr>
        <w:spacing w:line="360" w:lineRule="auto"/>
        <w:ind w:left="-58"/>
        <w:jc w:val="both"/>
        <w:rPr>
          <w:rFonts w:ascii="David" w:hAnsi="David" w:cs="David"/>
          <w:sz w:val="28"/>
          <w:szCs w:val="28"/>
        </w:rPr>
      </w:pPr>
    </w:p>
    <w:p w14:paraId="0B9D64FB" w14:textId="77777777" w:rsidR="00AC1D60" w:rsidRPr="0019753B" w:rsidRDefault="00C521F3" w:rsidP="00AC1D60">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הה‌גנה אישרה את כל הפרטים המפור‌טים בפרט האישום השביעי ו</w:t>
      </w:r>
      <w:r w:rsidRPr="0019753B">
        <w:rPr>
          <w:rFonts w:ascii="Arial" w:hAnsi="Arial" w:cs="Arial" w:hint="cs"/>
          <w:sz w:val="28"/>
          <w:szCs w:val="28"/>
          <w:rtl/>
        </w:rPr>
        <w:t>​</w:t>
      </w:r>
      <w:r w:rsidRPr="0019753B">
        <w:rPr>
          <w:rFonts w:ascii="David" w:hAnsi="David" w:cs="David"/>
          <w:sz w:val="28"/>
          <w:szCs w:val="28"/>
          <w:rtl/>
        </w:rPr>
        <w:t>טענה‌ כי הוא לא מגלה א‌שמה. ה</w:t>
      </w:r>
      <w:r w:rsidR="00AC1D60" w:rsidRPr="0019753B">
        <w:rPr>
          <w:rFonts w:ascii="David" w:hAnsi="David" w:cs="David"/>
          <w:sz w:val="28"/>
          <w:szCs w:val="28"/>
          <w:rtl/>
        </w:rPr>
        <w:t>ה</w:t>
      </w:r>
      <w:r w:rsidRPr="0019753B">
        <w:rPr>
          <w:rFonts w:ascii="David" w:hAnsi="David" w:cs="David"/>
          <w:sz w:val="28"/>
          <w:szCs w:val="28"/>
          <w:rtl/>
        </w:rPr>
        <w:t xml:space="preserve">ג‌נה הטעימה, כי התמו‌נה </w:t>
      </w:r>
      <w:r w:rsidR="001720F8" w:rsidRPr="0019753B">
        <w:rPr>
          <w:rFonts w:ascii="David" w:hAnsi="David" w:cs="David"/>
          <w:sz w:val="28"/>
          <w:szCs w:val="28"/>
          <w:rtl/>
        </w:rPr>
        <w:t>פורסמה</w:t>
      </w:r>
      <w:r w:rsidRPr="0019753B">
        <w:rPr>
          <w:rFonts w:ascii="David" w:hAnsi="David" w:cs="David"/>
          <w:sz w:val="28"/>
          <w:szCs w:val="28"/>
          <w:rtl/>
        </w:rPr>
        <w:t xml:space="preserve"> ביוזמת המתלוננת והנאשם ביקש‌ כי הת‌מונה ת</w:t>
      </w:r>
      <w:r w:rsidR="001720F8" w:rsidRPr="0019753B">
        <w:rPr>
          <w:rFonts w:ascii="David" w:hAnsi="David" w:cs="David"/>
          <w:sz w:val="28"/>
          <w:szCs w:val="28"/>
          <w:rtl/>
        </w:rPr>
        <w:t>ו</w:t>
      </w:r>
      <w:r w:rsidRPr="0019753B">
        <w:rPr>
          <w:rFonts w:ascii="David" w:hAnsi="David" w:cs="David"/>
          <w:sz w:val="28"/>
          <w:szCs w:val="28"/>
          <w:rtl/>
        </w:rPr>
        <w:t xml:space="preserve">עבר אליו באופן ‌ברור יותר. </w:t>
      </w:r>
      <w:r w:rsidR="00AC1D60" w:rsidRPr="0019753B">
        <w:rPr>
          <w:rFonts w:ascii="David" w:hAnsi="David" w:cs="David"/>
          <w:sz w:val="28"/>
          <w:szCs w:val="28"/>
          <w:rtl/>
        </w:rPr>
        <w:t xml:space="preserve">אין חולק, כי </w:t>
      </w:r>
      <w:r w:rsidRPr="0019753B">
        <w:rPr>
          <w:rFonts w:ascii="David" w:hAnsi="David" w:cs="David"/>
          <w:sz w:val="28"/>
          <w:szCs w:val="28"/>
          <w:rtl/>
        </w:rPr>
        <w:t>בי‌ן‌ השניים לא ‌התקיימו באותה העת יחסי מ</w:t>
      </w:r>
      <w:r w:rsidRPr="0019753B">
        <w:rPr>
          <w:rFonts w:ascii="Arial" w:hAnsi="Arial" w:cs="Arial" w:hint="cs"/>
          <w:sz w:val="28"/>
          <w:szCs w:val="28"/>
          <w:rtl/>
        </w:rPr>
        <w:t>​</w:t>
      </w:r>
      <w:r w:rsidRPr="0019753B">
        <w:rPr>
          <w:rFonts w:ascii="David" w:hAnsi="David" w:cs="David"/>
          <w:sz w:val="28"/>
          <w:szCs w:val="28"/>
          <w:rtl/>
        </w:rPr>
        <w:t xml:space="preserve">פקד-פקודה.‌ </w:t>
      </w:r>
    </w:p>
    <w:p w14:paraId="3037A543" w14:textId="77777777" w:rsidR="00AC1D60" w:rsidRPr="0019753B" w:rsidRDefault="00AC1D60" w:rsidP="00AC1D60">
      <w:pPr>
        <w:spacing w:line="360" w:lineRule="auto"/>
        <w:ind w:left="-58"/>
        <w:jc w:val="both"/>
        <w:rPr>
          <w:rFonts w:ascii="David" w:hAnsi="David" w:cs="David"/>
          <w:sz w:val="28"/>
          <w:szCs w:val="28"/>
        </w:rPr>
      </w:pPr>
    </w:p>
    <w:p w14:paraId="61CBB808" w14:textId="77777777" w:rsidR="00CB273F" w:rsidRPr="0019753B" w:rsidRDefault="00413F3E" w:rsidP="00AC1D60">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נוכח אישורה של ההגנה את העובדות, לא זומנה להעיד המתלוננת השלישית, סמלת א'. ההתכתבות באינסטגרם</w:t>
      </w:r>
      <w:r w:rsidR="00AC1D60" w:rsidRPr="0019753B">
        <w:rPr>
          <w:rFonts w:ascii="David" w:hAnsi="David" w:cs="David"/>
          <w:sz w:val="28"/>
          <w:szCs w:val="28"/>
          <w:rtl/>
        </w:rPr>
        <w:t>, המדברת בעד עצמה,</w:t>
      </w:r>
      <w:r w:rsidRPr="0019753B">
        <w:rPr>
          <w:rFonts w:ascii="David" w:hAnsi="David" w:cs="David"/>
          <w:sz w:val="28"/>
          <w:szCs w:val="28"/>
          <w:rtl/>
        </w:rPr>
        <w:t xml:space="preserve"> הוגשה וסומנה </w:t>
      </w:r>
      <w:r w:rsidR="007D361F" w:rsidRPr="0019753B">
        <w:rPr>
          <w:rFonts w:ascii="David" w:hAnsi="David" w:cs="David"/>
          <w:sz w:val="28"/>
          <w:szCs w:val="28"/>
          <w:rtl/>
        </w:rPr>
        <w:t>ת/27. בת/27 ניתן לראות תמונה</w:t>
      </w:r>
      <w:r w:rsidR="00AC1D60" w:rsidRPr="0019753B">
        <w:rPr>
          <w:rFonts w:ascii="David" w:hAnsi="David" w:cs="David"/>
          <w:sz w:val="28"/>
          <w:szCs w:val="28"/>
          <w:rtl/>
        </w:rPr>
        <w:t>,</w:t>
      </w:r>
      <w:r w:rsidR="007D361F" w:rsidRPr="0019753B">
        <w:rPr>
          <w:rFonts w:ascii="David" w:hAnsi="David" w:cs="David"/>
          <w:sz w:val="28"/>
          <w:szCs w:val="28"/>
          <w:rtl/>
        </w:rPr>
        <w:t xml:space="preserve"> </w:t>
      </w:r>
      <w:r w:rsidR="00782B50" w:rsidRPr="0019753B">
        <w:rPr>
          <w:rFonts w:ascii="David" w:hAnsi="David" w:cs="David"/>
          <w:sz w:val="28"/>
          <w:szCs w:val="28"/>
          <w:rtl/>
        </w:rPr>
        <w:t>ש</w:t>
      </w:r>
      <w:r w:rsidR="00AC1D60" w:rsidRPr="0019753B">
        <w:rPr>
          <w:rFonts w:ascii="David" w:hAnsi="David" w:cs="David"/>
          <w:sz w:val="28"/>
          <w:szCs w:val="28"/>
          <w:rtl/>
        </w:rPr>
        <w:t>אותה פירסמה המתלוננת באינסטגרם, ואשר הנאשם הגיב לה</w:t>
      </w:r>
      <w:r w:rsidR="007D361F" w:rsidRPr="0019753B">
        <w:rPr>
          <w:rFonts w:ascii="David" w:hAnsi="David" w:cs="David"/>
          <w:sz w:val="28"/>
          <w:szCs w:val="28"/>
          <w:rtl/>
        </w:rPr>
        <w:t xml:space="preserve">. סמלת א' מצולמת, כשהיא לובשת חולצה שחורה עם מחשוף בצורת </w:t>
      </w:r>
      <w:r w:rsidR="007D361F" w:rsidRPr="0019753B">
        <w:rPr>
          <w:rFonts w:ascii="David" w:hAnsi="David" w:cs="David"/>
          <w:sz w:val="28"/>
          <w:szCs w:val="28"/>
        </w:rPr>
        <w:t>V</w:t>
      </w:r>
      <w:r w:rsidR="007D361F" w:rsidRPr="0019753B">
        <w:rPr>
          <w:rFonts w:ascii="David" w:hAnsi="David" w:cs="David"/>
          <w:sz w:val="28"/>
          <w:szCs w:val="28"/>
          <w:rtl/>
        </w:rPr>
        <w:t xml:space="preserve"> ונדמה כאילו היא מסיטה מעט את קו מחשוף חולצתה ומצביעה על נקודה המצויה באזור מפתח הלב </w:t>
      </w:r>
      <w:r w:rsidR="00782B50" w:rsidRPr="0019753B">
        <w:rPr>
          <w:rFonts w:ascii="David" w:hAnsi="David" w:cs="David"/>
          <w:sz w:val="28"/>
          <w:szCs w:val="28"/>
          <w:rtl/>
        </w:rPr>
        <w:t>מעט</w:t>
      </w:r>
      <w:r w:rsidR="007D361F" w:rsidRPr="0019753B">
        <w:rPr>
          <w:rFonts w:ascii="David" w:hAnsi="David" w:cs="David"/>
          <w:sz w:val="28"/>
          <w:szCs w:val="28"/>
          <w:rtl/>
        </w:rPr>
        <w:t xml:space="preserve"> מעל לגובה החזה.</w:t>
      </w:r>
      <w:r w:rsidR="00782B50" w:rsidRPr="0019753B">
        <w:rPr>
          <w:rFonts w:ascii="David" w:hAnsi="David" w:cs="David"/>
          <w:sz w:val="28"/>
          <w:szCs w:val="28"/>
          <w:rtl/>
        </w:rPr>
        <w:t xml:space="preserve"> התמונה עצמה קטנה ואינה ברורה. הנאשם שאל אותה: "ממתי יש לך את הקעקוע הזה" והיא השיבה: "מלפני שנה". הוא כתב </w:t>
      </w:r>
      <w:r w:rsidR="00AC1D60" w:rsidRPr="0019753B">
        <w:rPr>
          <w:rFonts w:ascii="David" w:hAnsi="David" w:cs="David"/>
          <w:sz w:val="28"/>
          <w:szCs w:val="28"/>
          <w:rtl/>
        </w:rPr>
        <w:t xml:space="preserve">"משוגע" והיא בתגובה צרפה פרצוף שבו לבבות במקום עיניים. הנאשם המשיך וציין </w:t>
      </w:r>
      <w:r w:rsidR="00782B50" w:rsidRPr="0019753B">
        <w:rPr>
          <w:rFonts w:ascii="David" w:hAnsi="David" w:cs="David"/>
          <w:sz w:val="28"/>
          <w:szCs w:val="28"/>
          <w:rtl/>
        </w:rPr>
        <w:t xml:space="preserve">"אני חולה קעקועים" והיא השיבה: "זה הדבר הכי טוב שקרה לי". </w:t>
      </w:r>
      <w:r w:rsidR="00AC1D60" w:rsidRPr="0019753B">
        <w:rPr>
          <w:rFonts w:ascii="David" w:hAnsi="David" w:cs="David"/>
          <w:sz w:val="28"/>
          <w:szCs w:val="28"/>
          <w:rtl/>
        </w:rPr>
        <w:t>ההתכתבות הסתיימה בשתי הודעות של הנאשם</w:t>
      </w:r>
      <w:r w:rsidR="00782B50" w:rsidRPr="0019753B">
        <w:rPr>
          <w:rFonts w:ascii="David" w:hAnsi="David" w:cs="David"/>
          <w:sz w:val="28"/>
          <w:szCs w:val="28"/>
          <w:rtl/>
        </w:rPr>
        <w:t>: "תצלמי אותו רגע" ו"מה זה אומר בכלל". ועל כך ה</w:t>
      </w:r>
      <w:r w:rsidR="005E3506" w:rsidRPr="0019753B">
        <w:rPr>
          <w:rFonts w:ascii="David" w:hAnsi="David" w:cs="David"/>
          <w:sz w:val="28"/>
          <w:szCs w:val="28"/>
          <w:rtl/>
        </w:rPr>
        <w:t>י</w:t>
      </w:r>
      <w:r w:rsidR="00782B50" w:rsidRPr="0019753B">
        <w:rPr>
          <w:rFonts w:ascii="David" w:hAnsi="David" w:cs="David"/>
          <w:sz w:val="28"/>
          <w:szCs w:val="28"/>
          <w:rtl/>
        </w:rPr>
        <w:t>א לא השיב</w:t>
      </w:r>
      <w:r w:rsidR="00AC1D60" w:rsidRPr="0019753B">
        <w:rPr>
          <w:rFonts w:ascii="David" w:hAnsi="David" w:cs="David"/>
          <w:sz w:val="28"/>
          <w:szCs w:val="28"/>
          <w:rtl/>
        </w:rPr>
        <w:t>ה</w:t>
      </w:r>
      <w:r w:rsidR="00782B50" w:rsidRPr="0019753B">
        <w:rPr>
          <w:rFonts w:ascii="David" w:hAnsi="David" w:cs="David"/>
          <w:sz w:val="28"/>
          <w:szCs w:val="28"/>
          <w:rtl/>
        </w:rPr>
        <w:t xml:space="preserve"> ל</w:t>
      </w:r>
      <w:r w:rsidR="005E3506" w:rsidRPr="0019753B">
        <w:rPr>
          <w:rFonts w:ascii="David" w:hAnsi="David" w:cs="David"/>
          <w:sz w:val="28"/>
          <w:szCs w:val="28"/>
          <w:rtl/>
        </w:rPr>
        <w:t>ו</w:t>
      </w:r>
      <w:r w:rsidR="00782B50" w:rsidRPr="0019753B">
        <w:rPr>
          <w:rFonts w:ascii="David" w:hAnsi="David" w:cs="David"/>
          <w:sz w:val="28"/>
          <w:szCs w:val="28"/>
          <w:rtl/>
        </w:rPr>
        <w:t>.</w:t>
      </w:r>
    </w:p>
    <w:p w14:paraId="5F5FE9B0" w14:textId="77777777" w:rsidR="00B47B9D" w:rsidRPr="0019753B" w:rsidRDefault="007A7402" w:rsidP="00410BF3">
      <w:pPr>
        <w:spacing w:line="360" w:lineRule="auto"/>
        <w:ind w:left="-58"/>
        <w:jc w:val="both"/>
        <w:rPr>
          <w:rFonts w:ascii="David" w:hAnsi="David" w:cs="David"/>
          <w:sz w:val="28"/>
          <w:szCs w:val="28"/>
        </w:rPr>
      </w:pPr>
      <w:r w:rsidRPr="0019753B">
        <w:rPr>
          <w:rFonts w:ascii="David" w:hAnsi="David" w:cs="David"/>
          <w:sz w:val="28"/>
          <w:szCs w:val="28"/>
          <w:rtl/>
        </w:rPr>
        <w:t xml:space="preserve"> </w:t>
      </w:r>
    </w:p>
    <w:p w14:paraId="7D94FC85" w14:textId="77777777" w:rsidR="00335315" w:rsidRPr="0019753B" w:rsidRDefault="00F73E43" w:rsidP="00984CE5">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הנאשם מסר </w:t>
      </w:r>
      <w:r w:rsidR="00B23FDC" w:rsidRPr="0019753B">
        <w:rPr>
          <w:rFonts w:ascii="David" w:hAnsi="David" w:cs="David"/>
          <w:sz w:val="28"/>
          <w:szCs w:val="28"/>
          <w:rtl/>
        </w:rPr>
        <w:t>באמרתו</w:t>
      </w:r>
      <w:r w:rsidRPr="0019753B">
        <w:rPr>
          <w:rFonts w:ascii="David" w:hAnsi="David" w:cs="David"/>
          <w:sz w:val="28"/>
          <w:szCs w:val="28"/>
          <w:rtl/>
        </w:rPr>
        <w:t xml:space="preserve"> </w:t>
      </w:r>
      <w:r w:rsidR="00B23FDC" w:rsidRPr="0019753B">
        <w:rPr>
          <w:rFonts w:ascii="David" w:hAnsi="David" w:cs="David"/>
          <w:sz w:val="28"/>
          <w:szCs w:val="28"/>
          <w:rtl/>
        </w:rPr>
        <w:t xml:space="preserve">הראשונה </w:t>
      </w:r>
      <w:r w:rsidRPr="0019753B">
        <w:rPr>
          <w:rFonts w:ascii="David" w:hAnsi="David" w:cs="David"/>
          <w:sz w:val="28"/>
          <w:szCs w:val="28"/>
          <w:rtl/>
        </w:rPr>
        <w:t xml:space="preserve">כי </w:t>
      </w:r>
      <w:r w:rsidR="007A4414" w:rsidRPr="0019753B">
        <w:rPr>
          <w:rFonts w:ascii="David" w:hAnsi="David" w:cs="David"/>
          <w:sz w:val="28"/>
          <w:szCs w:val="28"/>
          <w:rtl/>
        </w:rPr>
        <w:t>סמל</w:t>
      </w:r>
      <w:r w:rsidR="00B47B9D" w:rsidRPr="0019753B">
        <w:rPr>
          <w:rFonts w:ascii="David" w:hAnsi="David" w:cs="David"/>
          <w:sz w:val="28"/>
          <w:szCs w:val="28"/>
          <w:rtl/>
        </w:rPr>
        <w:t>ת</w:t>
      </w:r>
      <w:r w:rsidR="007A4414" w:rsidRPr="0019753B">
        <w:rPr>
          <w:rFonts w:ascii="David" w:hAnsi="David" w:cs="David"/>
          <w:sz w:val="28"/>
          <w:szCs w:val="28"/>
          <w:rtl/>
        </w:rPr>
        <w:t xml:space="preserve"> א' הייתה פקודתו, והוא היה מפקד הפלגה שלה. הוא </w:t>
      </w:r>
      <w:r w:rsidR="00984CE5" w:rsidRPr="0019753B">
        <w:rPr>
          <w:rFonts w:ascii="David" w:hAnsi="David" w:cs="David"/>
          <w:sz w:val="28"/>
          <w:szCs w:val="28"/>
          <w:rtl/>
        </w:rPr>
        <w:t>השיב,</w:t>
      </w:r>
      <w:r w:rsidR="007A4414" w:rsidRPr="0019753B">
        <w:rPr>
          <w:rFonts w:ascii="David" w:hAnsi="David" w:cs="David"/>
          <w:sz w:val="28"/>
          <w:szCs w:val="28"/>
          <w:rtl/>
        </w:rPr>
        <w:t xml:space="preserve"> כי אינו בקשר עמה כבר שלוש שנים. </w:t>
      </w:r>
      <w:r w:rsidR="00782B50" w:rsidRPr="0019753B">
        <w:rPr>
          <w:rFonts w:ascii="David" w:hAnsi="David" w:cs="David"/>
          <w:sz w:val="28"/>
          <w:szCs w:val="28"/>
          <w:rtl/>
        </w:rPr>
        <w:t>הוא</w:t>
      </w:r>
      <w:r w:rsidR="007A4414" w:rsidRPr="0019753B">
        <w:rPr>
          <w:rFonts w:ascii="David" w:hAnsi="David" w:cs="David"/>
          <w:sz w:val="28"/>
          <w:szCs w:val="28"/>
          <w:rtl/>
        </w:rPr>
        <w:t xml:space="preserve"> אינו זוכר שניהל עמה שיחות באמצעות יישומון האינסטגרם והדגיש כי אם ניהל עמה שיחה כזו, היא כבר לא הייתה פקודתו, משום שלא היה בקשר עם פקודיו באמצעות </w:t>
      </w:r>
      <w:r w:rsidR="007A4414" w:rsidRPr="0019753B">
        <w:rPr>
          <w:rFonts w:ascii="David" w:hAnsi="David" w:cs="David"/>
          <w:sz w:val="28"/>
          <w:szCs w:val="28"/>
          <w:rtl/>
        </w:rPr>
        <w:lastRenderedPageBreak/>
        <w:t xml:space="preserve">האינסטגרם. </w:t>
      </w:r>
      <w:r w:rsidR="00B23FDC" w:rsidRPr="0019753B">
        <w:rPr>
          <w:rFonts w:ascii="David" w:hAnsi="David" w:cs="David"/>
          <w:sz w:val="28"/>
          <w:szCs w:val="28"/>
          <w:rtl/>
        </w:rPr>
        <w:t>באמרתו הרביעית, כאשר שוב נשאל על כך</w:t>
      </w:r>
      <w:r w:rsidR="00890C07" w:rsidRPr="0019753B">
        <w:rPr>
          <w:rFonts w:ascii="David" w:hAnsi="David" w:cs="David"/>
          <w:sz w:val="28"/>
          <w:szCs w:val="28"/>
          <w:rtl/>
        </w:rPr>
        <w:t>,</w:t>
      </w:r>
      <w:r w:rsidR="00B23FDC" w:rsidRPr="0019753B">
        <w:rPr>
          <w:rFonts w:ascii="David" w:hAnsi="David" w:cs="David"/>
          <w:sz w:val="28"/>
          <w:szCs w:val="28"/>
          <w:rtl/>
        </w:rPr>
        <w:t xml:space="preserve"> מסר לסירוגין כי לא ביקש את תמונת החזה של סמלת א' או שמסר כי הוא לא זוכר זאת. </w:t>
      </w:r>
    </w:p>
    <w:p w14:paraId="57A8769F" w14:textId="77777777" w:rsidR="00441576" w:rsidRPr="0019753B" w:rsidRDefault="00441576" w:rsidP="00441576">
      <w:pPr>
        <w:spacing w:line="360" w:lineRule="auto"/>
        <w:ind w:left="-58"/>
        <w:jc w:val="both"/>
        <w:rPr>
          <w:rFonts w:ascii="David" w:hAnsi="David" w:cs="David"/>
          <w:sz w:val="28"/>
          <w:szCs w:val="28"/>
        </w:rPr>
      </w:pPr>
    </w:p>
    <w:p w14:paraId="74DB98C9" w14:textId="77777777" w:rsidR="00B23FDC" w:rsidRPr="0019753B" w:rsidRDefault="00C90DB7" w:rsidP="00984CE5">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התביעה חקרה את הנאשם בנוגע לבקשתו לצלם את הקעקוע של סמלת א'. </w:t>
      </w:r>
      <w:r w:rsidR="00775BF2" w:rsidRPr="0019753B">
        <w:rPr>
          <w:rFonts w:ascii="David" w:hAnsi="David" w:cs="David"/>
          <w:sz w:val="28"/>
          <w:szCs w:val="28"/>
          <w:rtl/>
        </w:rPr>
        <w:t>הוא</w:t>
      </w:r>
      <w:r w:rsidRPr="0019753B">
        <w:rPr>
          <w:rFonts w:ascii="David" w:hAnsi="David" w:cs="David"/>
          <w:sz w:val="28"/>
          <w:szCs w:val="28"/>
          <w:rtl/>
        </w:rPr>
        <w:t xml:space="preserve"> מסר כי </w:t>
      </w:r>
      <w:r w:rsidR="00701603" w:rsidRPr="0019753B">
        <w:rPr>
          <w:rFonts w:ascii="David" w:hAnsi="David" w:cs="David"/>
          <w:sz w:val="28"/>
          <w:szCs w:val="28"/>
          <w:rtl/>
        </w:rPr>
        <w:t xml:space="preserve">היא הייתה פקודתו במשך </w:t>
      </w:r>
      <w:r w:rsidR="00984CE5" w:rsidRPr="0019753B">
        <w:rPr>
          <w:rFonts w:ascii="David" w:hAnsi="David" w:cs="David"/>
          <w:sz w:val="28"/>
          <w:szCs w:val="28"/>
          <w:rtl/>
        </w:rPr>
        <w:t>ארבעה</w:t>
      </w:r>
      <w:r w:rsidR="00701603" w:rsidRPr="0019753B">
        <w:rPr>
          <w:rFonts w:ascii="David" w:hAnsi="David" w:cs="David"/>
          <w:sz w:val="28"/>
          <w:szCs w:val="28"/>
          <w:rtl/>
        </w:rPr>
        <w:t xml:space="preserve"> או </w:t>
      </w:r>
      <w:r w:rsidR="00984CE5" w:rsidRPr="0019753B">
        <w:rPr>
          <w:rFonts w:ascii="David" w:hAnsi="David" w:cs="David"/>
          <w:sz w:val="28"/>
          <w:szCs w:val="28"/>
          <w:rtl/>
        </w:rPr>
        <w:t>שמונה</w:t>
      </w:r>
      <w:r w:rsidR="00701603" w:rsidRPr="0019753B">
        <w:rPr>
          <w:rFonts w:ascii="David" w:hAnsi="David" w:cs="David"/>
          <w:sz w:val="28"/>
          <w:szCs w:val="28"/>
          <w:rtl/>
        </w:rPr>
        <w:t xml:space="preserve"> חודשים, אך לא בעת האירוע משום שאישר אותה כחברתו באינסטגרם והוא לא נהג לאשר לפקודיו להיות חבריו. לצד זאת, הסכים שהיא הייתה חיילת בסוללה והוא היה קצין שם. הנאשם מסר </w:t>
      </w:r>
      <w:r w:rsidR="008F36BE" w:rsidRPr="0019753B">
        <w:rPr>
          <w:rFonts w:ascii="David" w:hAnsi="David" w:cs="David"/>
          <w:sz w:val="28"/>
          <w:szCs w:val="28"/>
          <w:rtl/>
        </w:rPr>
        <w:t xml:space="preserve">בחקירה הראשית שהקעקוע הוא בצורה של "סימבולים של הודים" והוא נתון לפרשנות (עמ' 219, ש' 15), </w:t>
      </w:r>
      <w:r w:rsidR="00701603" w:rsidRPr="0019753B">
        <w:rPr>
          <w:rFonts w:ascii="David" w:hAnsi="David" w:cs="David"/>
          <w:sz w:val="28"/>
          <w:szCs w:val="28"/>
          <w:rtl/>
        </w:rPr>
        <w:t xml:space="preserve">שהוא מאוד אוהב קעקועים ושלאימו יש קעקוע זהה ובגלל שהתלהב מהקעקוע ביקש שהיא תצלם </w:t>
      </w:r>
      <w:r w:rsidR="001720F8" w:rsidRPr="0019753B">
        <w:rPr>
          <w:rFonts w:ascii="David" w:hAnsi="David" w:cs="David"/>
          <w:sz w:val="28"/>
          <w:szCs w:val="28"/>
          <w:rtl/>
        </w:rPr>
        <w:t xml:space="preserve">אותו </w:t>
      </w:r>
      <w:r w:rsidR="00701603" w:rsidRPr="0019753B">
        <w:rPr>
          <w:rFonts w:ascii="David" w:hAnsi="David" w:cs="David"/>
          <w:sz w:val="28"/>
          <w:szCs w:val="28"/>
          <w:rtl/>
        </w:rPr>
        <w:t>עבורו. לדבריו, מדובר בשיחת חולין רגילה והוא לא ביקש תמונות של החזה שלה.</w:t>
      </w:r>
    </w:p>
    <w:p w14:paraId="27814DDC" w14:textId="77777777" w:rsidR="00F66D2F" w:rsidRPr="0019753B" w:rsidRDefault="00F66D2F" w:rsidP="00F66D2F">
      <w:pPr>
        <w:spacing w:line="360" w:lineRule="auto"/>
        <w:ind w:left="-58"/>
        <w:jc w:val="both"/>
        <w:rPr>
          <w:rFonts w:ascii="David" w:hAnsi="David" w:cs="David"/>
          <w:sz w:val="28"/>
          <w:szCs w:val="28"/>
        </w:rPr>
      </w:pPr>
    </w:p>
    <w:p w14:paraId="2694A7B2" w14:textId="77777777" w:rsidR="00C45328" w:rsidRPr="0019753B" w:rsidRDefault="00C45328" w:rsidP="001F0705">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בפרשת </w:t>
      </w:r>
      <w:r w:rsidRPr="0019753B">
        <w:rPr>
          <w:rFonts w:ascii="David" w:hAnsi="David" w:cs="David"/>
          <w:b/>
          <w:bCs/>
          <w:sz w:val="28"/>
          <w:szCs w:val="28"/>
          <w:rtl/>
        </w:rPr>
        <w:t>אל"ם ישי</w:t>
      </w:r>
      <w:r w:rsidRPr="0019753B">
        <w:rPr>
          <w:rFonts w:ascii="David" w:hAnsi="David" w:cs="David"/>
          <w:sz w:val="28"/>
          <w:szCs w:val="28"/>
          <w:rtl/>
        </w:rPr>
        <w:t xml:space="preserve"> (ע/123/02 </w:t>
      </w:r>
      <w:r w:rsidRPr="0019753B">
        <w:rPr>
          <w:rFonts w:ascii="David" w:hAnsi="David" w:cs="David"/>
          <w:b/>
          <w:bCs/>
          <w:sz w:val="28"/>
          <w:szCs w:val="28"/>
          <w:rtl/>
        </w:rPr>
        <w:t>אל"ם ישי נ' התצ"ר</w:t>
      </w:r>
      <w:r w:rsidRPr="0019753B">
        <w:rPr>
          <w:rFonts w:ascii="David" w:hAnsi="David" w:cs="David"/>
          <w:sz w:val="28"/>
          <w:szCs w:val="28"/>
          <w:rtl/>
        </w:rPr>
        <w:t xml:space="preserve"> (17/03/2004)), ניתח כבוד בית הדין לערעורים בהרחבה את יסודות עבירת ההתנהגות שאינה הולמת ואימץ בהסכמה את המבחנים שנקבעו בפרשת בנימיני (ע/365/81 </w:t>
      </w:r>
      <w:r w:rsidRPr="0019753B">
        <w:rPr>
          <w:rFonts w:ascii="David" w:hAnsi="David" w:cs="David"/>
          <w:b/>
          <w:bCs/>
          <w:sz w:val="28"/>
          <w:szCs w:val="28"/>
          <w:rtl/>
        </w:rPr>
        <w:t>רס"ן בנימיני נ' התצ"ר</w:t>
      </w:r>
      <w:r w:rsidRPr="0019753B">
        <w:rPr>
          <w:rFonts w:ascii="David" w:hAnsi="David" w:cs="David"/>
          <w:sz w:val="28"/>
          <w:szCs w:val="28"/>
          <w:rtl/>
        </w:rPr>
        <w:t>):</w:t>
      </w:r>
    </w:p>
    <w:p w14:paraId="2FF2290A" w14:textId="77777777" w:rsidR="00C45328" w:rsidRPr="0019753B" w:rsidRDefault="00C45328" w:rsidP="00C45328">
      <w:pPr>
        <w:pStyle w:val="ListParagraph"/>
        <w:rPr>
          <w:rFonts w:ascii="David" w:hAnsi="David" w:cs="David"/>
          <w:sz w:val="28"/>
          <w:szCs w:val="28"/>
          <w:rtl/>
        </w:rPr>
      </w:pPr>
    </w:p>
    <w:p w14:paraId="781D2225" w14:textId="77777777" w:rsidR="00C45328" w:rsidRPr="0019753B" w:rsidRDefault="00C45328" w:rsidP="00C45328">
      <w:pPr>
        <w:pStyle w:val="ListParagraph"/>
        <w:spacing w:after="200"/>
        <w:ind w:left="301" w:right="851"/>
        <w:contextualSpacing/>
        <w:jc w:val="both"/>
        <w:rPr>
          <w:rFonts w:ascii="David" w:hAnsi="David" w:cs="David"/>
          <w:sz w:val="28"/>
          <w:szCs w:val="28"/>
          <w:rtl/>
        </w:rPr>
      </w:pPr>
      <w:r w:rsidRPr="0019753B">
        <w:rPr>
          <w:rFonts w:ascii="David" w:hAnsi="David" w:cs="David"/>
          <w:sz w:val="28"/>
          <w:szCs w:val="28"/>
          <w:rtl/>
        </w:rPr>
        <w:t>"א. ההתנהגות הינה בלתי הולמת, כאשר מעשה או מחדל שבוצע, ממיט קלון על עושהו.</w:t>
      </w:r>
    </w:p>
    <w:p w14:paraId="10B3EA84" w14:textId="77777777" w:rsidR="00C45328" w:rsidRPr="0019753B" w:rsidRDefault="00C45328" w:rsidP="00C45328">
      <w:pPr>
        <w:pStyle w:val="ListParagraph"/>
        <w:spacing w:after="200"/>
        <w:ind w:left="301" w:right="851"/>
        <w:contextualSpacing/>
        <w:jc w:val="both"/>
        <w:rPr>
          <w:rFonts w:ascii="David" w:hAnsi="David" w:cs="David"/>
          <w:sz w:val="28"/>
          <w:szCs w:val="28"/>
          <w:rtl/>
        </w:rPr>
      </w:pPr>
      <w:r w:rsidRPr="0019753B">
        <w:rPr>
          <w:rFonts w:ascii="David" w:hAnsi="David" w:cs="David"/>
          <w:sz w:val="28"/>
          <w:szCs w:val="28"/>
          <w:rtl/>
        </w:rPr>
        <w:t>ב. מעשה היורד לשפל המדרגה מבחינה אנושית או צבאית.</w:t>
      </w:r>
    </w:p>
    <w:p w14:paraId="61389435" w14:textId="77777777" w:rsidR="00C45328" w:rsidRPr="0019753B" w:rsidRDefault="00C45328" w:rsidP="00C45328">
      <w:pPr>
        <w:pStyle w:val="ListParagraph"/>
        <w:spacing w:after="200"/>
        <w:ind w:left="301" w:right="851"/>
        <w:contextualSpacing/>
        <w:jc w:val="both"/>
        <w:rPr>
          <w:rFonts w:ascii="David" w:hAnsi="David" w:cs="David"/>
          <w:sz w:val="28"/>
          <w:szCs w:val="28"/>
          <w:rtl/>
        </w:rPr>
      </w:pPr>
      <w:r w:rsidRPr="0019753B">
        <w:rPr>
          <w:rFonts w:ascii="David" w:hAnsi="David" w:cs="David"/>
          <w:sz w:val="28"/>
          <w:szCs w:val="28"/>
          <w:rtl/>
        </w:rPr>
        <w:t>ג. המעשה צריך להגיע לדרגה בולטת של פסול, בדרך כלל פסול מוסרי.</w:t>
      </w:r>
    </w:p>
    <w:p w14:paraId="529A8F51" w14:textId="77777777" w:rsidR="00C45328" w:rsidRPr="0019753B" w:rsidRDefault="00C45328" w:rsidP="00C45328">
      <w:pPr>
        <w:pStyle w:val="ListParagraph"/>
        <w:spacing w:after="200"/>
        <w:ind w:left="301" w:right="851"/>
        <w:contextualSpacing/>
        <w:jc w:val="both"/>
        <w:rPr>
          <w:rFonts w:ascii="David" w:hAnsi="David" w:cs="David"/>
          <w:sz w:val="28"/>
          <w:szCs w:val="28"/>
          <w:rtl/>
        </w:rPr>
      </w:pPr>
      <w:r w:rsidRPr="0019753B">
        <w:rPr>
          <w:rFonts w:ascii="David" w:hAnsi="David" w:cs="David"/>
          <w:sz w:val="28"/>
          <w:szCs w:val="28"/>
          <w:rtl/>
        </w:rPr>
        <w:t>ד. התנהגות המטילה כתם על אדם, כמפקד בצה"ל או כאזרח המדינה.</w:t>
      </w:r>
    </w:p>
    <w:p w14:paraId="0E78FD02" w14:textId="77777777" w:rsidR="00C45328" w:rsidRPr="0019753B" w:rsidRDefault="00C45328" w:rsidP="00C45328">
      <w:pPr>
        <w:pStyle w:val="ListParagraph"/>
        <w:spacing w:after="200"/>
        <w:ind w:left="301" w:right="851"/>
        <w:contextualSpacing/>
        <w:jc w:val="both"/>
        <w:rPr>
          <w:rFonts w:ascii="David" w:hAnsi="David" w:cs="David"/>
          <w:sz w:val="28"/>
          <w:szCs w:val="28"/>
          <w:rtl/>
        </w:rPr>
      </w:pPr>
      <w:r w:rsidRPr="0019753B">
        <w:rPr>
          <w:rFonts w:ascii="David" w:hAnsi="David" w:cs="David"/>
          <w:sz w:val="28"/>
          <w:szCs w:val="28"/>
          <w:rtl/>
        </w:rPr>
        <w:t>... כמו כן קיימים מבחנים נוספים, פחות מחמירים, שניתן לפרטם כדלקמן:</w:t>
      </w:r>
    </w:p>
    <w:p w14:paraId="528EDC64" w14:textId="77777777" w:rsidR="00C45328" w:rsidRPr="0019753B" w:rsidRDefault="00C45328" w:rsidP="00C45328">
      <w:pPr>
        <w:pStyle w:val="ListParagraph"/>
        <w:spacing w:after="200"/>
        <w:ind w:left="301" w:right="851"/>
        <w:contextualSpacing/>
        <w:jc w:val="both"/>
        <w:rPr>
          <w:rFonts w:ascii="David" w:hAnsi="David" w:cs="David"/>
          <w:sz w:val="28"/>
          <w:szCs w:val="28"/>
          <w:rtl/>
        </w:rPr>
      </w:pPr>
      <w:r w:rsidRPr="0019753B">
        <w:rPr>
          <w:rFonts w:ascii="David" w:hAnsi="David" w:cs="David"/>
          <w:sz w:val="28"/>
          <w:szCs w:val="28"/>
          <w:rtl/>
        </w:rPr>
        <w:t>א. מעשים שאינם מתיישבים עם דרכי התנהגות ואתיקה המקובלים באותו מקצוע או מסגרת, במקרה זה המסגרת הצבאית, ומהווים עבירה לגבי המשתייך למסגרת זו.</w:t>
      </w:r>
    </w:p>
    <w:p w14:paraId="4DA9B7AD" w14:textId="77777777" w:rsidR="00C45328" w:rsidRPr="0019753B" w:rsidRDefault="00C45328" w:rsidP="00C45328">
      <w:pPr>
        <w:pStyle w:val="ListParagraph"/>
        <w:spacing w:after="200"/>
        <w:ind w:left="301" w:right="851"/>
        <w:contextualSpacing/>
        <w:jc w:val="both"/>
        <w:rPr>
          <w:rFonts w:ascii="David" w:hAnsi="David" w:cs="David"/>
          <w:b/>
          <w:bCs/>
          <w:sz w:val="28"/>
          <w:szCs w:val="28"/>
          <w:rtl/>
        </w:rPr>
      </w:pPr>
      <w:r w:rsidRPr="0019753B">
        <w:rPr>
          <w:rFonts w:ascii="David" w:hAnsi="David" w:cs="David"/>
          <w:sz w:val="28"/>
          <w:szCs w:val="28"/>
          <w:rtl/>
        </w:rPr>
        <w:t xml:space="preserve">ב. מעשים המהווים פגם בהתנהגות או הליכות והפוגעים בערכי היסוד של המסגרת הצבאית, ואין חשיבות לכך באם מעשה זה מהווה גם עבירה צבאית או פלילית ואם לאו" (ע/365/81 </w:t>
      </w:r>
      <w:r w:rsidRPr="0019753B">
        <w:rPr>
          <w:rFonts w:ascii="David" w:hAnsi="David" w:cs="David"/>
          <w:b/>
          <w:bCs/>
          <w:sz w:val="28"/>
          <w:szCs w:val="28"/>
          <w:rtl/>
        </w:rPr>
        <w:t>רס"ן בנימיני</w:t>
      </w:r>
      <w:r w:rsidRPr="0019753B">
        <w:rPr>
          <w:rFonts w:ascii="David" w:hAnsi="David" w:cs="David"/>
          <w:sz w:val="28"/>
          <w:szCs w:val="28"/>
          <w:rtl/>
        </w:rPr>
        <w:t xml:space="preserve"> נ' התצ"ר; כללים אלו צוטטו בהסכמה בעניין </w:t>
      </w:r>
      <w:r w:rsidRPr="0019753B">
        <w:rPr>
          <w:rFonts w:ascii="David" w:hAnsi="David" w:cs="David"/>
          <w:b/>
          <w:bCs/>
          <w:sz w:val="28"/>
          <w:szCs w:val="28"/>
          <w:rtl/>
        </w:rPr>
        <w:t>ביבאס</w:t>
      </w:r>
      <w:r w:rsidRPr="0019753B">
        <w:rPr>
          <w:rFonts w:ascii="David" w:hAnsi="David" w:cs="David"/>
          <w:sz w:val="28"/>
          <w:szCs w:val="28"/>
          <w:rtl/>
        </w:rPr>
        <w:t xml:space="preserve">, ובעניין </w:t>
      </w:r>
      <w:r w:rsidRPr="0019753B">
        <w:rPr>
          <w:rFonts w:ascii="David" w:hAnsi="David" w:cs="David"/>
          <w:b/>
          <w:bCs/>
          <w:sz w:val="28"/>
          <w:szCs w:val="28"/>
          <w:rtl/>
        </w:rPr>
        <w:t>כספי</w:t>
      </w:r>
      <w:r w:rsidRPr="0019753B">
        <w:rPr>
          <w:rFonts w:ascii="David" w:hAnsi="David" w:cs="David"/>
          <w:sz w:val="28"/>
          <w:szCs w:val="28"/>
          <w:rtl/>
        </w:rPr>
        <w:t>)."</w:t>
      </w:r>
    </w:p>
    <w:p w14:paraId="02F84F67" w14:textId="77777777" w:rsidR="00150AB4" w:rsidRPr="0019753B" w:rsidRDefault="00150AB4" w:rsidP="00150AB4">
      <w:pPr>
        <w:spacing w:line="360" w:lineRule="auto"/>
        <w:ind w:left="-58"/>
        <w:jc w:val="both"/>
        <w:rPr>
          <w:rFonts w:ascii="David" w:hAnsi="David" w:cs="David"/>
          <w:sz w:val="28"/>
          <w:szCs w:val="28"/>
          <w:rtl/>
        </w:rPr>
      </w:pPr>
    </w:p>
    <w:p w14:paraId="0B0AD6F2" w14:textId="77777777" w:rsidR="00150AB4" w:rsidRPr="0019753B" w:rsidRDefault="00150AB4" w:rsidP="00150AB4">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כלומר, הפסיקה קבעה כי יסודות העבירה של התנהגות שאינה הולמת הם המטת</w:t>
      </w:r>
      <w:r w:rsidRPr="0019753B">
        <w:rPr>
          <w:rFonts w:ascii="David" w:hAnsi="David" w:cs="David"/>
          <w:b/>
          <w:bCs/>
          <w:sz w:val="28"/>
          <w:szCs w:val="28"/>
          <w:rtl/>
        </w:rPr>
        <w:t xml:space="preserve"> קלון</w:t>
      </w:r>
      <w:r w:rsidRPr="0019753B">
        <w:rPr>
          <w:rFonts w:ascii="David" w:hAnsi="David" w:cs="David"/>
          <w:sz w:val="28"/>
          <w:szCs w:val="28"/>
          <w:rtl/>
        </w:rPr>
        <w:t xml:space="preserve">, </w:t>
      </w:r>
      <w:r w:rsidRPr="0019753B">
        <w:rPr>
          <w:rFonts w:ascii="David" w:hAnsi="David" w:cs="David"/>
          <w:b/>
          <w:bCs/>
          <w:sz w:val="28"/>
          <w:szCs w:val="28"/>
          <w:rtl/>
        </w:rPr>
        <w:t>שפל המדרגה</w:t>
      </w:r>
      <w:r w:rsidRPr="0019753B">
        <w:rPr>
          <w:rFonts w:ascii="David" w:hAnsi="David" w:cs="David"/>
          <w:sz w:val="28"/>
          <w:szCs w:val="28"/>
          <w:rtl/>
        </w:rPr>
        <w:t>, דרגה בולטת של</w:t>
      </w:r>
      <w:r w:rsidRPr="0019753B">
        <w:rPr>
          <w:rFonts w:ascii="David" w:hAnsi="David" w:cs="David"/>
          <w:b/>
          <w:bCs/>
          <w:sz w:val="28"/>
          <w:szCs w:val="28"/>
          <w:rtl/>
        </w:rPr>
        <w:t xml:space="preserve"> פסול</w:t>
      </w:r>
      <w:r w:rsidRPr="0019753B">
        <w:rPr>
          <w:rFonts w:ascii="David" w:hAnsi="David" w:cs="David"/>
          <w:sz w:val="28"/>
          <w:szCs w:val="28"/>
          <w:rtl/>
        </w:rPr>
        <w:t xml:space="preserve">, התנהגות המטילה </w:t>
      </w:r>
      <w:r w:rsidRPr="0019753B">
        <w:rPr>
          <w:rFonts w:ascii="David" w:hAnsi="David" w:cs="David"/>
          <w:b/>
          <w:bCs/>
          <w:sz w:val="28"/>
          <w:szCs w:val="28"/>
          <w:rtl/>
        </w:rPr>
        <w:t>כתם</w:t>
      </w:r>
      <w:r w:rsidRPr="0019753B">
        <w:rPr>
          <w:rFonts w:ascii="David" w:hAnsi="David" w:cs="David"/>
          <w:sz w:val="28"/>
          <w:szCs w:val="28"/>
          <w:rtl/>
        </w:rPr>
        <w:t>, מעשים שאינם מתיישבים עם</w:t>
      </w:r>
      <w:r w:rsidRPr="0019753B">
        <w:rPr>
          <w:rFonts w:ascii="David" w:hAnsi="David" w:cs="David"/>
          <w:b/>
          <w:bCs/>
          <w:sz w:val="28"/>
          <w:szCs w:val="28"/>
          <w:rtl/>
        </w:rPr>
        <w:t xml:space="preserve"> דרכי ההתנהגות והאתיקה</w:t>
      </w:r>
      <w:r w:rsidRPr="0019753B">
        <w:rPr>
          <w:rFonts w:ascii="David" w:hAnsi="David" w:cs="David"/>
          <w:sz w:val="28"/>
          <w:szCs w:val="28"/>
          <w:rtl/>
        </w:rPr>
        <w:t>, מעשים המהווים</w:t>
      </w:r>
      <w:r w:rsidRPr="0019753B">
        <w:rPr>
          <w:rFonts w:ascii="David" w:hAnsi="David" w:cs="David"/>
          <w:b/>
          <w:bCs/>
          <w:sz w:val="28"/>
          <w:szCs w:val="28"/>
          <w:rtl/>
        </w:rPr>
        <w:t xml:space="preserve"> </w:t>
      </w:r>
      <w:r w:rsidRPr="0019753B">
        <w:rPr>
          <w:rFonts w:ascii="David" w:hAnsi="David" w:cs="David"/>
          <w:sz w:val="28"/>
          <w:szCs w:val="28"/>
          <w:rtl/>
        </w:rPr>
        <w:t xml:space="preserve">פגם </w:t>
      </w:r>
      <w:r w:rsidRPr="0019753B">
        <w:rPr>
          <w:rFonts w:ascii="David" w:hAnsi="David" w:cs="David"/>
          <w:sz w:val="28"/>
          <w:szCs w:val="28"/>
          <w:rtl/>
        </w:rPr>
        <w:lastRenderedPageBreak/>
        <w:t>בהתנהגות ופוגעים</w:t>
      </w:r>
      <w:r w:rsidRPr="0019753B">
        <w:rPr>
          <w:rFonts w:ascii="David" w:hAnsi="David" w:cs="David"/>
          <w:b/>
          <w:bCs/>
          <w:sz w:val="28"/>
          <w:szCs w:val="28"/>
          <w:rtl/>
        </w:rPr>
        <w:t xml:space="preserve"> בערכי היסוד </w:t>
      </w:r>
      <w:r w:rsidRPr="0019753B">
        <w:rPr>
          <w:rFonts w:ascii="David" w:hAnsi="David" w:cs="David"/>
          <w:sz w:val="28"/>
          <w:szCs w:val="28"/>
          <w:rtl/>
        </w:rPr>
        <w:t>של המסגרת הצבאית - כל אלה באספקלריה של בחינת התנהגות נדרשת של קצין סביר בצה"ל.</w:t>
      </w:r>
    </w:p>
    <w:p w14:paraId="39E4C20E" w14:textId="77777777" w:rsidR="00150AB4" w:rsidRPr="0019753B" w:rsidRDefault="00150AB4" w:rsidP="00150AB4">
      <w:pPr>
        <w:spacing w:line="360" w:lineRule="auto"/>
        <w:ind w:left="-58"/>
        <w:jc w:val="both"/>
        <w:rPr>
          <w:rFonts w:ascii="David" w:hAnsi="David" w:cs="David"/>
          <w:sz w:val="28"/>
          <w:szCs w:val="28"/>
        </w:rPr>
      </w:pPr>
    </w:p>
    <w:p w14:paraId="17F57024" w14:textId="77777777" w:rsidR="00775BF2" w:rsidRPr="0019753B" w:rsidRDefault="00150AB4" w:rsidP="001F0705">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לטעמנו, </w:t>
      </w:r>
      <w:r w:rsidR="00C45328" w:rsidRPr="0019753B">
        <w:rPr>
          <w:rFonts w:ascii="David" w:hAnsi="David" w:cs="David"/>
          <w:sz w:val="28"/>
          <w:szCs w:val="28"/>
          <w:rtl/>
        </w:rPr>
        <w:t xml:space="preserve">המעשה של הנאשם אינו עומד במבחנים שנקבעו בפסקאות א' עד ד' המפורטות </w:t>
      </w:r>
      <w:r w:rsidRPr="0019753B">
        <w:rPr>
          <w:rFonts w:ascii="David" w:hAnsi="David" w:cs="David"/>
          <w:sz w:val="28"/>
          <w:szCs w:val="28"/>
          <w:rtl/>
        </w:rPr>
        <w:t xml:space="preserve">בפרשת </w:t>
      </w:r>
      <w:r w:rsidRPr="0019753B">
        <w:rPr>
          <w:rFonts w:ascii="David" w:hAnsi="David" w:cs="David"/>
          <w:b/>
          <w:bCs/>
          <w:sz w:val="28"/>
          <w:szCs w:val="28"/>
          <w:rtl/>
        </w:rPr>
        <w:t>בנימיני</w:t>
      </w:r>
      <w:r w:rsidR="00C45328" w:rsidRPr="0019753B">
        <w:rPr>
          <w:rFonts w:ascii="David" w:hAnsi="David" w:cs="David"/>
          <w:sz w:val="28"/>
          <w:szCs w:val="28"/>
          <w:rtl/>
        </w:rPr>
        <w:t>, אך ניתן לתהות האם הוא מנוגד ל</w:t>
      </w:r>
      <w:r w:rsidRPr="0019753B">
        <w:rPr>
          <w:rFonts w:ascii="David" w:hAnsi="David" w:cs="David"/>
          <w:sz w:val="28"/>
          <w:szCs w:val="28"/>
          <w:rtl/>
        </w:rPr>
        <w:t>שני ה</w:t>
      </w:r>
      <w:r w:rsidR="00C45328" w:rsidRPr="0019753B">
        <w:rPr>
          <w:rFonts w:ascii="David" w:hAnsi="David" w:cs="David"/>
          <w:sz w:val="28"/>
          <w:szCs w:val="28"/>
          <w:rtl/>
        </w:rPr>
        <w:t>מבחנים הנוספים, הפחות מחמירים</w:t>
      </w:r>
      <w:r w:rsidRPr="0019753B">
        <w:rPr>
          <w:rFonts w:ascii="David" w:hAnsi="David" w:cs="David"/>
          <w:sz w:val="28"/>
          <w:szCs w:val="28"/>
          <w:rtl/>
        </w:rPr>
        <w:t>, של מעשים שאינם מתיישבים עם דרכי ההתנהגות והאתיקה או המהווים פגם בהתנהגות ופוגעים בערכי היסוד של המסגרת הצבאית</w:t>
      </w:r>
      <w:r w:rsidR="00C45328" w:rsidRPr="0019753B">
        <w:rPr>
          <w:rFonts w:ascii="David" w:hAnsi="David" w:cs="David"/>
          <w:sz w:val="28"/>
          <w:szCs w:val="28"/>
          <w:rtl/>
        </w:rPr>
        <w:t>. לאחר התלבטות, מצאנו לנכון לקבוע כי המעשה אינו מהווה עבירה המתאימה להעמדה לדין והרשעה בבית הדין הצבאי, וזאת מהטעמים המצטברים הבאים:</w:t>
      </w:r>
    </w:p>
    <w:p w14:paraId="3DDBD032" w14:textId="77777777" w:rsidR="00C45328" w:rsidRPr="0019753B" w:rsidRDefault="00F66D2F" w:rsidP="00C45328">
      <w:pPr>
        <w:pStyle w:val="ListParagraph"/>
        <w:numPr>
          <w:ilvl w:val="0"/>
          <w:numId w:val="18"/>
        </w:numPr>
        <w:spacing w:line="360" w:lineRule="auto"/>
        <w:jc w:val="both"/>
        <w:rPr>
          <w:rFonts w:ascii="David" w:hAnsi="David" w:cs="David"/>
          <w:sz w:val="28"/>
          <w:szCs w:val="28"/>
        </w:rPr>
      </w:pPr>
      <w:r w:rsidRPr="0019753B">
        <w:rPr>
          <w:rFonts w:ascii="David" w:hAnsi="David" w:cs="David"/>
          <w:sz w:val="28"/>
          <w:szCs w:val="28"/>
          <w:rtl/>
        </w:rPr>
        <w:t xml:space="preserve">סמלת א' </w:t>
      </w:r>
      <w:r w:rsidRPr="0019753B">
        <w:rPr>
          <w:rFonts w:ascii="David" w:hAnsi="David" w:cs="David"/>
          <w:b/>
          <w:bCs/>
          <w:sz w:val="28"/>
          <w:szCs w:val="28"/>
          <w:rtl/>
        </w:rPr>
        <w:t>לא הייתה פקודתו</w:t>
      </w:r>
      <w:r w:rsidR="00C45328" w:rsidRPr="0019753B">
        <w:rPr>
          <w:rFonts w:ascii="David" w:hAnsi="David" w:cs="David"/>
          <w:sz w:val="28"/>
          <w:szCs w:val="28"/>
          <w:rtl/>
        </w:rPr>
        <w:t xml:space="preserve"> של הנאשם</w:t>
      </w:r>
      <w:r w:rsidRPr="0019753B">
        <w:rPr>
          <w:rFonts w:ascii="David" w:hAnsi="David" w:cs="David"/>
          <w:sz w:val="28"/>
          <w:szCs w:val="28"/>
          <w:rtl/>
        </w:rPr>
        <w:t xml:space="preserve"> </w:t>
      </w:r>
    </w:p>
    <w:p w14:paraId="34CEF411" w14:textId="77777777" w:rsidR="00C45328" w:rsidRPr="0019753B" w:rsidRDefault="00F66D2F" w:rsidP="00C45328">
      <w:pPr>
        <w:pStyle w:val="ListParagraph"/>
        <w:numPr>
          <w:ilvl w:val="0"/>
          <w:numId w:val="18"/>
        </w:numPr>
        <w:spacing w:line="360" w:lineRule="auto"/>
        <w:jc w:val="both"/>
        <w:rPr>
          <w:rFonts w:ascii="David" w:hAnsi="David" w:cs="David"/>
          <w:sz w:val="28"/>
          <w:szCs w:val="28"/>
        </w:rPr>
      </w:pPr>
      <w:r w:rsidRPr="0019753B">
        <w:rPr>
          <w:rFonts w:ascii="David" w:hAnsi="David" w:cs="David"/>
          <w:sz w:val="28"/>
          <w:szCs w:val="28"/>
          <w:rtl/>
        </w:rPr>
        <w:t xml:space="preserve">סמלת א' היא שפרסמה את התמונה באינסטגרם </w:t>
      </w:r>
      <w:r w:rsidR="00150AB4" w:rsidRPr="0019753B">
        <w:rPr>
          <w:rFonts w:ascii="David" w:hAnsi="David" w:cs="David"/>
          <w:sz w:val="28"/>
          <w:szCs w:val="28"/>
          <w:rtl/>
        </w:rPr>
        <w:t>-</w:t>
      </w:r>
      <w:r w:rsidRPr="0019753B">
        <w:rPr>
          <w:rFonts w:ascii="David" w:hAnsi="David" w:cs="David"/>
          <w:sz w:val="28"/>
          <w:szCs w:val="28"/>
          <w:rtl/>
        </w:rPr>
        <w:t xml:space="preserve"> </w:t>
      </w:r>
      <w:r w:rsidRPr="0019753B">
        <w:rPr>
          <w:rFonts w:ascii="David" w:hAnsi="David" w:cs="David"/>
          <w:b/>
          <w:bCs/>
          <w:sz w:val="28"/>
          <w:szCs w:val="28"/>
          <w:rtl/>
        </w:rPr>
        <w:t>מיוזמתה</w:t>
      </w:r>
      <w:r w:rsidR="00C45328" w:rsidRPr="0019753B">
        <w:rPr>
          <w:rFonts w:ascii="David" w:hAnsi="David" w:cs="David"/>
          <w:sz w:val="28"/>
          <w:szCs w:val="28"/>
          <w:rtl/>
        </w:rPr>
        <w:t>.</w:t>
      </w:r>
    </w:p>
    <w:p w14:paraId="02760B38" w14:textId="77777777" w:rsidR="00C45328" w:rsidRPr="0019753B" w:rsidRDefault="00DE7F32" w:rsidP="00C45328">
      <w:pPr>
        <w:pStyle w:val="ListParagraph"/>
        <w:numPr>
          <w:ilvl w:val="0"/>
          <w:numId w:val="18"/>
        </w:numPr>
        <w:spacing w:line="360" w:lineRule="auto"/>
        <w:jc w:val="both"/>
        <w:rPr>
          <w:rFonts w:ascii="David" w:hAnsi="David" w:cs="David"/>
          <w:sz w:val="28"/>
          <w:szCs w:val="28"/>
        </w:rPr>
      </w:pPr>
      <w:r w:rsidRPr="0019753B">
        <w:rPr>
          <w:rFonts w:ascii="David" w:hAnsi="David" w:cs="David"/>
          <w:sz w:val="28"/>
          <w:szCs w:val="28"/>
          <w:rtl/>
        </w:rPr>
        <w:t xml:space="preserve">בהודעת הנאשם </w:t>
      </w:r>
      <w:r w:rsidR="00F66D2F" w:rsidRPr="0019753B">
        <w:rPr>
          <w:rFonts w:ascii="David" w:hAnsi="David" w:cs="David"/>
          <w:b/>
          <w:bCs/>
          <w:sz w:val="28"/>
          <w:szCs w:val="28"/>
          <w:rtl/>
        </w:rPr>
        <w:t>לא נכתבו אמירות או רמיזות מיניות</w:t>
      </w:r>
      <w:r w:rsidR="00C45328" w:rsidRPr="0019753B">
        <w:rPr>
          <w:rFonts w:ascii="David" w:hAnsi="David" w:cs="David"/>
          <w:sz w:val="28"/>
          <w:szCs w:val="28"/>
          <w:rtl/>
        </w:rPr>
        <w:t>.</w:t>
      </w:r>
      <w:r w:rsidRPr="0019753B">
        <w:rPr>
          <w:rFonts w:ascii="David" w:hAnsi="David" w:cs="David"/>
          <w:sz w:val="28"/>
          <w:szCs w:val="28"/>
          <w:rtl/>
        </w:rPr>
        <w:t xml:space="preserve"> </w:t>
      </w:r>
    </w:p>
    <w:p w14:paraId="05990B0F" w14:textId="77777777" w:rsidR="00C45328" w:rsidRPr="0019753B" w:rsidRDefault="00DE7F32" w:rsidP="00C45328">
      <w:pPr>
        <w:pStyle w:val="ListParagraph"/>
        <w:numPr>
          <w:ilvl w:val="0"/>
          <w:numId w:val="18"/>
        </w:numPr>
        <w:spacing w:line="360" w:lineRule="auto"/>
        <w:jc w:val="both"/>
        <w:rPr>
          <w:rFonts w:ascii="David" w:hAnsi="David" w:cs="David"/>
          <w:sz w:val="28"/>
          <w:szCs w:val="28"/>
        </w:rPr>
      </w:pPr>
      <w:r w:rsidRPr="0019753B">
        <w:rPr>
          <w:rFonts w:ascii="David" w:hAnsi="David" w:cs="David"/>
          <w:sz w:val="28"/>
          <w:szCs w:val="28"/>
          <w:rtl/>
        </w:rPr>
        <w:t xml:space="preserve">סמלת א' </w:t>
      </w:r>
      <w:r w:rsidRPr="0019753B">
        <w:rPr>
          <w:rFonts w:ascii="David" w:hAnsi="David" w:cs="David"/>
          <w:b/>
          <w:bCs/>
          <w:sz w:val="28"/>
          <w:szCs w:val="28"/>
          <w:rtl/>
        </w:rPr>
        <w:t>שתפה פעולה עם הנאשם במהלך השיח</w:t>
      </w:r>
      <w:r w:rsidRPr="0019753B">
        <w:rPr>
          <w:rFonts w:ascii="David" w:hAnsi="David" w:cs="David"/>
          <w:sz w:val="28"/>
          <w:szCs w:val="28"/>
          <w:rtl/>
        </w:rPr>
        <w:t xml:space="preserve"> על הקעקוע ומסרה שהוא הוכן לפני שנה וש"זה הדבר הכי טוב שקרה לה</w:t>
      </w:r>
      <w:r w:rsidR="00EE01E0" w:rsidRPr="0019753B">
        <w:rPr>
          <w:rFonts w:ascii="David" w:hAnsi="David" w:cs="David"/>
          <w:sz w:val="28"/>
          <w:szCs w:val="28"/>
          <w:rtl/>
        </w:rPr>
        <w:t>"</w:t>
      </w:r>
      <w:r w:rsidR="00C45328" w:rsidRPr="0019753B">
        <w:rPr>
          <w:rFonts w:ascii="David" w:hAnsi="David" w:cs="David"/>
          <w:sz w:val="28"/>
          <w:szCs w:val="28"/>
          <w:rtl/>
        </w:rPr>
        <w:t>.</w:t>
      </w:r>
      <w:r w:rsidRPr="0019753B">
        <w:rPr>
          <w:rFonts w:ascii="David" w:hAnsi="David" w:cs="David"/>
          <w:sz w:val="28"/>
          <w:szCs w:val="28"/>
          <w:rtl/>
        </w:rPr>
        <w:t xml:space="preserve"> </w:t>
      </w:r>
    </w:p>
    <w:p w14:paraId="5B49FC44" w14:textId="77777777" w:rsidR="00DE7F32" w:rsidRPr="0019753B" w:rsidRDefault="00EE01E0" w:rsidP="00C45328">
      <w:pPr>
        <w:pStyle w:val="ListParagraph"/>
        <w:numPr>
          <w:ilvl w:val="0"/>
          <w:numId w:val="18"/>
        </w:numPr>
        <w:spacing w:line="360" w:lineRule="auto"/>
        <w:jc w:val="both"/>
        <w:rPr>
          <w:rFonts w:ascii="David" w:hAnsi="David" w:cs="David"/>
          <w:sz w:val="28"/>
          <w:szCs w:val="28"/>
        </w:rPr>
      </w:pPr>
      <w:r w:rsidRPr="0019753B">
        <w:rPr>
          <w:rFonts w:ascii="David" w:hAnsi="David" w:cs="David"/>
          <w:b/>
          <w:bCs/>
          <w:sz w:val="28"/>
          <w:szCs w:val="28"/>
          <w:rtl/>
        </w:rPr>
        <w:t xml:space="preserve">לא הוכח, </w:t>
      </w:r>
      <w:r w:rsidR="00DE7F32" w:rsidRPr="0019753B">
        <w:rPr>
          <w:rFonts w:ascii="David" w:hAnsi="David" w:cs="David"/>
          <w:sz w:val="28"/>
          <w:szCs w:val="28"/>
          <w:rtl/>
        </w:rPr>
        <w:t xml:space="preserve">שכוונותיו של הנאשם בהתעניינו בקעקוע </w:t>
      </w:r>
      <w:r w:rsidR="00DE7F32" w:rsidRPr="0019753B">
        <w:rPr>
          <w:rFonts w:ascii="David" w:hAnsi="David" w:cs="David"/>
          <w:b/>
          <w:bCs/>
          <w:sz w:val="28"/>
          <w:szCs w:val="28"/>
          <w:rtl/>
        </w:rPr>
        <w:t>היו מיניות</w:t>
      </w:r>
      <w:r w:rsidR="00DE7F32" w:rsidRPr="0019753B">
        <w:rPr>
          <w:rFonts w:ascii="David" w:hAnsi="David" w:cs="David"/>
          <w:sz w:val="28"/>
          <w:szCs w:val="28"/>
          <w:rtl/>
        </w:rPr>
        <w:t>.</w:t>
      </w:r>
    </w:p>
    <w:p w14:paraId="405FA7EB" w14:textId="77777777" w:rsidR="00DE7F32" w:rsidRPr="0019753B" w:rsidRDefault="00DE7F32" w:rsidP="00DE7F32">
      <w:pPr>
        <w:spacing w:line="360" w:lineRule="auto"/>
        <w:ind w:left="-58"/>
        <w:jc w:val="both"/>
        <w:rPr>
          <w:rFonts w:ascii="David" w:hAnsi="David" w:cs="David"/>
          <w:sz w:val="28"/>
          <w:szCs w:val="28"/>
        </w:rPr>
      </w:pPr>
    </w:p>
    <w:p w14:paraId="30B9AA27" w14:textId="77777777" w:rsidR="00150AB4" w:rsidRPr="0019753B" w:rsidRDefault="00150AB4" w:rsidP="00150AB4">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בנוסף לכל אלו, התקשינו לקבוע במידה הנדרשת במשפט פלילי, כי מעשיו של הנאשם מהווים עבירה, כיוון שמסכת הראיות הינה </w:t>
      </w:r>
      <w:r w:rsidRPr="0019753B">
        <w:rPr>
          <w:rFonts w:ascii="David" w:hAnsi="David" w:cs="David"/>
          <w:b/>
          <w:bCs/>
          <w:sz w:val="28"/>
          <w:szCs w:val="28"/>
          <w:rtl/>
        </w:rPr>
        <w:t>מצומצמת</w:t>
      </w:r>
      <w:r w:rsidRPr="0019753B">
        <w:rPr>
          <w:rFonts w:ascii="David" w:hAnsi="David" w:cs="David"/>
          <w:sz w:val="28"/>
          <w:szCs w:val="28"/>
          <w:rtl/>
        </w:rPr>
        <w:t xml:space="preserve"> ביותר והיא כוללת למעשה רק את ת/27, והצילום שמצוי בו </w:t>
      </w:r>
      <w:r w:rsidRPr="0019753B">
        <w:rPr>
          <w:rFonts w:ascii="David" w:hAnsi="David" w:cs="David"/>
          <w:b/>
          <w:bCs/>
          <w:sz w:val="28"/>
          <w:szCs w:val="28"/>
          <w:rtl/>
        </w:rPr>
        <w:t>אינו באיכות גבוהה</w:t>
      </w:r>
      <w:r w:rsidRPr="0019753B">
        <w:rPr>
          <w:rFonts w:ascii="David" w:hAnsi="David" w:cs="David"/>
          <w:sz w:val="28"/>
          <w:szCs w:val="28"/>
          <w:rtl/>
        </w:rPr>
        <w:t>, כך שקשה לראות על מה מצביעה המתלוננת השלישית.</w:t>
      </w:r>
    </w:p>
    <w:p w14:paraId="5DC17474" w14:textId="77777777" w:rsidR="00150AB4" w:rsidRPr="0019753B" w:rsidRDefault="00150AB4" w:rsidP="00150AB4">
      <w:pPr>
        <w:spacing w:line="360" w:lineRule="auto"/>
        <w:ind w:left="-58"/>
        <w:jc w:val="both"/>
        <w:rPr>
          <w:rFonts w:ascii="David" w:hAnsi="David" w:cs="David"/>
          <w:sz w:val="28"/>
          <w:szCs w:val="28"/>
        </w:rPr>
      </w:pPr>
    </w:p>
    <w:p w14:paraId="619D819F" w14:textId="77777777" w:rsidR="00F66D2F" w:rsidRPr="0019753B" w:rsidRDefault="00DE7F32" w:rsidP="00150AB4">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לסיכום, איננו סבורים כי </w:t>
      </w:r>
      <w:r w:rsidR="00150AB4" w:rsidRPr="0019753B">
        <w:rPr>
          <w:rFonts w:ascii="David" w:hAnsi="David" w:cs="David"/>
          <w:sz w:val="28"/>
          <w:szCs w:val="28"/>
          <w:rtl/>
        </w:rPr>
        <w:t xml:space="preserve">בקשתו של הנאשם מן המתלוננת השלישית לצלם עבורו את הקעקוע </w:t>
      </w:r>
      <w:r w:rsidRPr="0019753B">
        <w:rPr>
          <w:rFonts w:ascii="David" w:hAnsi="David" w:cs="David"/>
          <w:b/>
          <w:bCs/>
          <w:sz w:val="28"/>
          <w:szCs w:val="28"/>
          <w:rtl/>
        </w:rPr>
        <w:t>עוברת את הרף הפלילי</w:t>
      </w:r>
      <w:r w:rsidRPr="0019753B">
        <w:rPr>
          <w:rFonts w:ascii="David" w:hAnsi="David" w:cs="David"/>
          <w:sz w:val="28"/>
          <w:szCs w:val="28"/>
          <w:rtl/>
        </w:rPr>
        <w:t xml:space="preserve"> הנדרש ויכולה להצדיק הרשעה בעבירה בבית דין.</w:t>
      </w:r>
      <w:r w:rsidR="00984CE5" w:rsidRPr="0019753B">
        <w:rPr>
          <w:rFonts w:ascii="David" w:hAnsi="David" w:cs="David"/>
          <w:sz w:val="28"/>
          <w:szCs w:val="28"/>
          <w:rtl/>
        </w:rPr>
        <w:t xml:space="preserve"> </w:t>
      </w:r>
      <w:r w:rsidR="00984CE5" w:rsidRPr="0019753B">
        <w:rPr>
          <w:rFonts w:ascii="David" w:hAnsi="David" w:cs="David"/>
          <w:b/>
          <w:bCs/>
          <w:sz w:val="28"/>
          <w:szCs w:val="28"/>
          <w:rtl/>
        </w:rPr>
        <w:t>הנאשם יזוכה מהעבירה המיוחסת לו בפרט האישום השביעי</w:t>
      </w:r>
      <w:r w:rsidR="00984CE5" w:rsidRPr="0019753B">
        <w:rPr>
          <w:rFonts w:ascii="David" w:hAnsi="David" w:cs="David"/>
          <w:sz w:val="28"/>
          <w:szCs w:val="28"/>
          <w:rtl/>
        </w:rPr>
        <w:t>.</w:t>
      </w:r>
      <w:r w:rsidRPr="0019753B">
        <w:rPr>
          <w:rFonts w:ascii="David" w:hAnsi="David" w:cs="David"/>
          <w:sz w:val="28"/>
          <w:szCs w:val="28"/>
          <w:rtl/>
        </w:rPr>
        <w:t xml:space="preserve"> </w:t>
      </w:r>
    </w:p>
    <w:bookmarkEnd w:id="0"/>
    <w:p w14:paraId="728297C9" w14:textId="77777777" w:rsidR="00FF0E23" w:rsidRPr="0019753B" w:rsidRDefault="00FF0E23" w:rsidP="00FF0E23">
      <w:pPr>
        <w:spacing w:line="360" w:lineRule="auto"/>
        <w:ind w:left="720" w:hanging="720"/>
        <w:jc w:val="both"/>
        <w:rPr>
          <w:rFonts w:ascii="David" w:hAnsi="David" w:cs="David"/>
          <w:sz w:val="28"/>
          <w:szCs w:val="28"/>
          <w:rtl/>
        </w:rPr>
      </w:pPr>
    </w:p>
    <w:p w14:paraId="1705F0DC" w14:textId="77777777" w:rsidR="00B31D22" w:rsidRPr="0019753B" w:rsidRDefault="00B31D22" w:rsidP="003C24EB">
      <w:pPr>
        <w:spacing w:line="360" w:lineRule="auto"/>
        <w:jc w:val="both"/>
        <w:rPr>
          <w:rFonts w:ascii="David" w:hAnsi="David" w:cs="David"/>
          <w:sz w:val="28"/>
          <w:szCs w:val="28"/>
          <w:u w:val="single"/>
          <w:rtl/>
        </w:rPr>
      </w:pPr>
      <w:r w:rsidRPr="0019753B">
        <w:rPr>
          <w:rFonts w:ascii="David" w:hAnsi="David" w:cs="David"/>
          <w:sz w:val="28"/>
          <w:szCs w:val="28"/>
          <w:u w:val="single"/>
          <w:rtl/>
        </w:rPr>
        <w:t>סיכום</w:t>
      </w:r>
      <w:r w:rsidR="00D30073" w:rsidRPr="0019753B">
        <w:rPr>
          <w:rFonts w:ascii="David" w:hAnsi="David" w:cs="David"/>
          <w:sz w:val="28"/>
          <w:szCs w:val="28"/>
          <w:u w:val="single"/>
          <w:rtl/>
        </w:rPr>
        <w:t xml:space="preserve"> </w:t>
      </w:r>
    </w:p>
    <w:p w14:paraId="59F5DEB1" w14:textId="77777777" w:rsidR="00D7749F" w:rsidRPr="0019753B" w:rsidRDefault="00D7749F" w:rsidP="00150AB4">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שמענו את עדויותיהן של שתי המתלוננות, </w:t>
      </w:r>
      <w:r w:rsidR="00DB4F34" w:rsidRPr="0019753B">
        <w:rPr>
          <w:rFonts w:ascii="David" w:hAnsi="David" w:cs="David"/>
          <w:sz w:val="28"/>
          <w:szCs w:val="28"/>
          <w:rtl/>
        </w:rPr>
        <w:t xml:space="preserve">סמ"ר (מיל') </w:t>
      </w:r>
      <w:r w:rsidRPr="0019753B">
        <w:rPr>
          <w:rFonts w:ascii="David" w:hAnsi="David" w:cs="David"/>
          <w:sz w:val="28"/>
          <w:szCs w:val="28"/>
          <w:rtl/>
        </w:rPr>
        <w:t>ר' ו</w:t>
      </w:r>
      <w:r w:rsidR="00DB4F34" w:rsidRPr="0019753B">
        <w:rPr>
          <w:rFonts w:ascii="David" w:hAnsi="David" w:cs="David"/>
          <w:sz w:val="28"/>
          <w:szCs w:val="28"/>
          <w:rtl/>
        </w:rPr>
        <w:t>סמ"ר</w:t>
      </w:r>
      <w:r w:rsidRPr="0019753B">
        <w:rPr>
          <w:rFonts w:ascii="David" w:hAnsi="David" w:cs="David"/>
          <w:sz w:val="28"/>
          <w:szCs w:val="28"/>
          <w:rtl/>
        </w:rPr>
        <w:t xml:space="preserve"> ט', אשר העידו בנחרצות בבית הדין. כל אחת בנפרד, התלוננה על מעשים מיניים חמורים שביצע בה, ללא הסכמתה, ובמטרה להביאו לסיפוק מיני. </w:t>
      </w:r>
      <w:r w:rsidR="00B31D22" w:rsidRPr="0019753B">
        <w:rPr>
          <w:rFonts w:ascii="David" w:hAnsi="David" w:cs="David"/>
          <w:sz w:val="28"/>
          <w:szCs w:val="28"/>
          <w:rtl/>
        </w:rPr>
        <w:t>השתיים העידו בפנינו בביטחון עצמי, באופן פתוח וכנה</w:t>
      </w:r>
      <w:r w:rsidR="00D52789" w:rsidRPr="0019753B">
        <w:rPr>
          <w:rFonts w:ascii="David" w:hAnsi="David" w:cs="David"/>
          <w:sz w:val="28"/>
          <w:szCs w:val="28"/>
          <w:rtl/>
        </w:rPr>
        <w:t xml:space="preserve">, מסרו גרסה מפורטת וסדורה ובעלת הגיון </w:t>
      </w:r>
      <w:r w:rsidRPr="0019753B">
        <w:rPr>
          <w:rFonts w:ascii="David" w:hAnsi="David" w:cs="David"/>
          <w:sz w:val="28"/>
          <w:szCs w:val="28"/>
          <w:rtl/>
        </w:rPr>
        <w:t xml:space="preserve">ומשקל </w:t>
      </w:r>
      <w:r w:rsidR="00D52789" w:rsidRPr="0019753B">
        <w:rPr>
          <w:rFonts w:ascii="David" w:hAnsi="David" w:cs="David"/>
          <w:sz w:val="28"/>
          <w:szCs w:val="28"/>
          <w:rtl/>
        </w:rPr>
        <w:t xml:space="preserve">פנימי </w:t>
      </w:r>
      <w:r w:rsidRPr="0019753B">
        <w:rPr>
          <w:rFonts w:ascii="David" w:hAnsi="David" w:cs="David"/>
          <w:sz w:val="28"/>
          <w:szCs w:val="28"/>
          <w:rtl/>
        </w:rPr>
        <w:t>רב.</w:t>
      </w:r>
      <w:r w:rsidR="00B31D22" w:rsidRPr="0019753B">
        <w:rPr>
          <w:rFonts w:ascii="David" w:hAnsi="David" w:cs="David"/>
          <w:sz w:val="28"/>
          <w:szCs w:val="28"/>
          <w:rtl/>
        </w:rPr>
        <w:t xml:space="preserve"> עדויותיהן היו מדודות וענייניות והתרשמנו מסימני האמת שעלו מהן. האירועים שהן פרטו מעוגנים במציאות וזוכים לחיזוקים חיצוניים. </w:t>
      </w:r>
      <w:r w:rsidRPr="0019753B">
        <w:rPr>
          <w:rFonts w:ascii="David" w:hAnsi="David" w:cs="David"/>
          <w:sz w:val="28"/>
          <w:szCs w:val="28"/>
          <w:rtl/>
        </w:rPr>
        <w:t xml:space="preserve">הן כיבדו את </w:t>
      </w:r>
      <w:r w:rsidRPr="0019753B">
        <w:rPr>
          <w:rFonts w:ascii="David" w:hAnsi="David" w:cs="David"/>
          <w:sz w:val="28"/>
          <w:szCs w:val="28"/>
          <w:rtl/>
        </w:rPr>
        <w:lastRenderedPageBreak/>
        <w:t xml:space="preserve">הנאשם כמפקד, הן לא ביקשו להרע לו ולא התגלע סכסוך בינן לבינו. דהיינו, אין להם כל מניע להפלילו. השתכנענו, בעיקר מתוכנה של כל עדות בפני עצמה, כי יש לתת להן </w:t>
      </w:r>
      <w:r w:rsidRPr="0019753B">
        <w:rPr>
          <w:rFonts w:ascii="David" w:hAnsi="David" w:cs="David"/>
          <w:b/>
          <w:bCs/>
          <w:sz w:val="28"/>
          <w:szCs w:val="28"/>
          <w:rtl/>
        </w:rPr>
        <w:t>משקל מלא</w:t>
      </w:r>
      <w:r w:rsidRPr="0019753B">
        <w:rPr>
          <w:rFonts w:ascii="David" w:hAnsi="David" w:cs="David"/>
          <w:sz w:val="28"/>
          <w:szCs w:val="28"/>
          <w:rtl/>
        </w:rPr>
        <w:t xml:space="preserve"> ולדחות לחלוטין את גרסת הנאשם.</w:t>
      </w:r>
    </w:p>
    <w:p w14:paraId="486D2409" w14:textId="77777777" w:rsidR="00021E25" w:rsidRPr="0019753B" w:rsidRDefault="00021E25" w:rsidP="00021E25">
      <w:pPr>
        <w:spacing w:line="360" w:lineRule="auto"/>
        <w:ind w:left="-58"/>
        <w:jc w:val="both"/>
        <w:rPr>
          <w:rFonts w:ascii="David" w:hAnsi="David" w:cs="David"/>
          <w:sz w:val="28"/>
          <w:szCs w:val="28"/>
        </w:rPr>
      </w:pPr>
    </w:p>
    <w:p w14:paraId="1E0C5127" w14:textId="77777777" w:rsidR="0017697A" w:rsidRPr="0019753B" w:rsidRDefault="0017697A" w:rsidP="0017697A">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סמ"ר ר' חוותה חיים לא פשוטים והתגברה על מכשולים וקשיים למכביר. לצד זאת, היא זקוקה באופן נואש לסיוע, להכוונה. הנאשם, שהחזיק בכוח אדיר לקבוע את תנאי שירותה, כמפקד הפלגה, ניצל את כוחו ודחק בה לעשות שוב ושוב מעשים שלא רצתה בהם. כוחותיה הנפשיים, רבים ככל שהיו, לא עמדו לה כנגד עוצמתו הפיקודית. בהמשך, הוביל הדבר לשבירה הנפשית, שתוארה בעדותה ובמסמכי הברה"ן שהוגשו, ולהכרה בה כמי שסובלת מתסמונת פוסט טראומתית.</w:t>
      </w:r>
    </w:p>
    <w:p w14:paraId="5991FD83" w14:textId="77777777" w:rsidR="0017697A" w:rsidRPr="0019753B" w:rsidRDefault="0017697A" w:rsidP="0017697A">
      <w:pPr>
        <w:spacing w:line="360" w:lineRule="auto"/>
        <w:ind w:left="-58"/>
        <w:jc w:val="both"/>
        <w:rPr>
          <w:rFonts w:ascii="David" w:hAnsi="David" w:cs="David"/>
          <w:sz w:val="28"/>
          <w:szCs w:val="28"/>
        </w:rPr>
      </w:pPr>
    </w:p>
    <w:p w14:paraId="50B77B35" w14:textId="77777777" w:rsidR="00D30073" w:rsidRPr="0019753B" w:rsidRDefault="00D30073" w:rsidP="00150AB4">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האירוע המיוחס לנאשם בפרשה </w:t>
      </w:r>
      <w:r w:rsidR="00E248A9" w:rsidRPr="0019753B">
        <w:rPr>
          <w:rFonts w:ascii="David" w:hAnsi="David" w:cs="David"/>
          <w:sz w:val="28"/>
          <w:szCs w:val="28"/>
          <w:rtl/>
        </w:rPr>
        <w:t>השנייה</w:t>
      </w:r>
      <w:r w:rsidRPr="0019753B">
        <w:rPr>
          <w:rFonts w:ascii="David" w:hAnsi="David" w:cs="David"/>
          <w:sz w:val="28"/>
          <w:szCs w:val="28"/>
          <w:rtl/>
        </w:rPr>
        <w:t xml:space="preserve"> הוא ממוקד וברור. סמ"ר ט' העידה בפתיחות ובהחלטיות על מעשיו של הנאשם ועדותה נותרה ללא כל דופי. השתכנענו, כי העריכה את הנאשם כמפקד, ושלא ביקשה לפגוע בו. </w:t>
      </w:r>
    </w:p>
    <w:p w14:paraId="29FE7A52" w14:textId="77777777" w:rsidR="00D30073" w:rsidRPr="0019753B" w:rsidRDefault="00D30073" w:rsidP="00D30073">
      <w:pPr>
        <w:spacing w:line="360" w:lineRule="auto"/>
        <w:ind w:left="-58"/>
        <w:jc w:val="both"/>
        <w:rPr>
          <w:rFonts w:ascii="David" w:hAnsi="David" w:cs="David"/>
          <w:sz w:val="28"/>
          <w:szCs w:val="28"/>
        </w:rPr>
      </w:pPr>
    </w:p>
    <w:p w14:paraId="22A75C01" w14:textId="77777777" w:rsidR="00FF0E23" w:rsidRPr="0019753B" w:rsidRDefault="00181737" w:rsidP="00150AB4">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ההגנה ביקשה לזכות את הנאשם, תוך שטענה כי הנאשם הוא העד המהימן ביותר, ויש לזכותו, על-פי גרסתו. והנה, משמצאנו לנכון לקבוע כי גרסתו הייתה בלתי מהימנה </w:t>
      </w:r>
      <w:r w:rsidR="00DB4F34" w:rsidRPr="0019753B">
        <w:rPr>
          <w:rFonts w:ascii="David" w:hAnsi="David" w:cs="David"/>
          <w:sz w:val="28"/>
          <w:szCs w:val="28"/>
          <w:rtl/>
        </w:rPr>
        <w:t>ו</w:t>
      </w:r>
      <w:r w:rsidRPr="0019753B">
        <w:rPr>
          <w:rFonts w:ascii="David" w:hAnsi="David" w:cs="David"/>
          <w:sz w:val="28"/>
          <w:szCs w:val="28"/>
          <w:rtl/>
        </w:rPr>
        <w:t>שקרית, לא ניתן להיעתר לבקשת ההגנה ויש להורות על הרשעתו.</w:t>
      </w:r>
    </w:p>
    <w:p w14:paraId="09815F65" w14:textId="77777777" w:rsidR="007B7722" w:rsidRPr="0019753B" w:rsidRDefault="007B7722" w:rsidP="007B7722">
      <w:pPr>
        <w:spacing w:line="360" w:lineRule="auto"/>
        <w:ind w:left="-58"/>
        <w:jc w:val="both"/>
        <w:rPr>
          <w:rFonts w:ascii="David" w:hAnsi="David" w:cs="David"/>
          <w:sz w:val="28"/>
          <w:szCs w:val="28"/>
        </w:rPr>
      </w:pPr>
    </w:p>
    <w:p w14:paraId="43354EAD" w14:textId="77777777" w:rsidR="007B7722" w:rsidRPr="0019753B" w:rsidRDefault="007B7722" w:rsidP="00150AB4">
      <w:pPr>
        <w:numPr>
          <w:ilvl w:val="0"/>
          <w:numId w:val="6"/>
        </w:numPr>
        <w:spacing w:line="360" w:lineRule="auto"/>
        <w:ind w:left="-58" w:hanging="609"/>
        <w:jc w:val="both"/>
        <w:rPr>
          <w:rFonts w:ascii="David" w:hAnsi="David" w:cs="David"/>
          <w:sz w:val="28"/>
          <w:szCs w:val="28"/>
        </w:rPr>
      </w:pPr>
      <w:r w:rsidRPr="0019753B">
        <w:rPr>
          <w:rFonts w:ascii="David" w:hAnsi="David" w:cs="David"/>
          <w:sz w:val="28"/>
          <w:szCs w:val="28"/>
          <w:rtl/>
        </w:rPr>
        <w:t xml:space="preserve">אשמתו של הנאשם הוכחה </w:t>
      </w:r>
      <w:r w:rsidRPr="0019753B">
        <w:rPr>
          <w:rFonts w:ascii="David" w:hAnsi="David" w:cs="David"/>
          <w:b/>
          <w:bCs/>
          <w:sz w:val="28"/>
          <w:szCs w:val="28"/>
          <w:rtl/>
        </w:rPr>
        <w:t>מעבר לכל ספק סביר</w:t>
      </w:r>
      <w:r w:rsidRPr="0019753B">
        <w:rPr>
          <w:rFonts w:ascii="David" w:hAnsi="David" w:cs="David"/>
          <w:sz w:val="28"/>
          <w:szCs w:val="28"/>
          <w:rtl/>
        </w:rPr>
        <w:t xml:space="preserve"> בנוגע למרבית פרטי האישום. הוא ביצע מעשים מגונים בכוח, בשתי נפגעות העבירה, מעשה סדום והטרדה מינית של נפגעת העבירה הראשונה. משביצע את המעשים בהיותו קצין בדרגת סגן, התנהג באופן שאינו הולם את דרגתו ומעמדו בצבא. </w:t>
      </w:r>
    </w:p>
    <w:p w14:paraId="6F182A65" w14:textId="77777777" w:rsidR="00FF0E23" w:rsidRPr="0019753B" w:rsidRDefault="00FF0E23" w:rsidP="00FF0E23">
      <w:pPr>
        <w:spacing w:line="360" w:lineRule="auto"/>
        <w:ind w:left="-58"/>
        <w:jc w:val="both"/>
        <w:rPr>
          <w:rFonts w:ascii="David" w:hAnsi="David" w:cs="David"/>
          <w:sz w:val="28"/>
          <w:szCs w:val="28"/>
        </w:rPr>
      </w:pPr>
    </w:p>
    <w:p w14:paraId="0D1F65F2" w14:textId="77777777" w:rsidR="00B31D22" w:rsidRPr="0019753B" w:rsidRDefault="00B31D22" w:rsidP="00B31D22">
      <w:pPr>
        <w:pStyle w:val="ListParagraph"/>
        <w:spacing w:line="360" w:lineRule="auto"/>
        <w:ind w:hanging="778"/>
        <w:rPr>
          <w:rFonts w:ascii="David" w:hAnsi="David" w:cs="David"/>
          <w:sz w:val="28"/>
          <w:szCs w:val="28"/>
          <w:u w:val="single"/>
          <w:rtl/>
        </w:rPr>
      </w:pPr>
      <w:r w:rsidRPr="0019753B">
        <w:rPr>
          <w:rFonts w:ascii="David" w:hAnsi="David" w:cs="David"/>
          <w:sz w:val="28"/>
          <w:szCs w:val="28"/>
          <w:u w:val="single"/>
          <w:rtl/>
        </w:rPr>
        <w:t>סוף דבר</w:t>
      </w:r>
    </w:p>
    <w:p w14:paraId="0896B522" w14:textId="77777777" w:rsidR="00B31D22" w:rsidRPr="0019753B" w:rsidRDefault="00A15B8A" w:rsidP="00150AB4">
      <w:pPr>
        <w:numPr>
          <w:ilvl w:val="0"/>
          <w:numId w:val="6"/>
        </w:numPr>
        <w:spacing w:line="360" w:lineRule="auto"/>
        <w:ind w:left="-58" w:hanging="609"/>
        <w:jc w:val="both"/>
        <w:rPr>
          <w:rFonts w:ascii="David" w:hAnsi="David" w:cs="David"/>
          <w:sz w:val="28"/>
          <w:szCs w:val="28"/>
          <w:rtl/>
        </w:rPr>
      </w:pPr>
      <w:r w:rsidRPr="0019753B">
        <w:rPr>
          <w:rFonts w:ascii="David" w:hAnsi="David" w:cs="David"/>
          <w:b/>
          <w:bCs/>
          <w:sz w:val="28"/>
          <w:szCs w:val="28"/>
          <w:rtl/>
        </w:rPr>
        <w:t>לא הוכחו בפנינו במידה הנדרשת במשפט פלילי יסודות עבירת</w:t>
      </w:r>
      <w:r w:rsidR="00587E8A" w:rsidRPr="0019753B">
        <w:rPr>
          <w:rFonts w:ascii="David" w:hAnsi="David" w:cs="David"/>
          <w:b/>
          <w:bCs/>
          <w:sz w:val="28"/>
          <w:szCs w:val="28"/>
          <w:rtl/>
        </w:rPr>
        <w:t xml:space="preserve"> ההתנהגות שאינה הולמת בפרשה השלישית (פרט האישום השביעי).</w:t>
      </w:r>
      <w:r w:rsidR="004D58D8" w:rsidRPr="0019753B">
        <w:rPr>
          <w:rFonts w:ascii="David" w:hAnsi="David" w:cs="David"/>
          <w:b/>
          <w:bCs/>
          <w:sz w:val="28"/>
          <w:szCs w:val="28"/>
          <w:rtl/>
        </w:rPr>
        <w:t xml:space="preserve"> בנוגע לאירועים במנ"י, מצאנו לקבוע כי התרחשו לפחות שלושה אירועים, ולכן אנו מזכים את הנאשם גם מהמיוחס לו בפרט האישום ה</w:t>
      </w:r>
      <w:r w:rsidR="000F4308" w:rsidRPr="0019753B">
        <w:rPr>
          <w:rFonts w:ascii="David" w:hAnsi="David" w:cs="David"/>
          <w:b/>
          <w:bCs/>
          <w:sz w:val="28"/>
          <w:szCs w:val="28"/>
          <w:rtl/>
        </w:rPr>
        <w:t>שישי</w:t>
      </w:r>
      <w:r w:rsidR="004D58D8" w:rsidRPr="0019753B">
        <w:rPr>
          <w:rFonts w:ascii="David" w:hAnsi="David" w:cs="David"/>
          <w:b/>
          <w:bCs/>
          <w:sz w:val="28"/>
          <w:szCs w:val="28"/>
          <w:rtl/>
        </w:rPr>
        <w:t>.</w:t>
      </w:r>
      <w:r w:rsidR="00587E8A" w:rsidRPr="0019753B">
        <w:rPr>
          <w:rFonts w:ascii="David" w:hAnsi="David" w:cs="David"/>
          <w:b/>
          <w:bCs/>
          <w:sz w:val="28"/>
          <w:szCs w:val="28"/>
          <w:rtl/>
        </w:rPr>
        <w:t xml:space="preserve"> </w:t>
      </w:r>
      <w:r w:rsidR="00DB4F34" w:rsidRPr="0019753B">
        <w:rPr>
          <w:rFonts w:ascii="David" w:hAnsi="David" w:cs="David"/>
          <w:b/>
          <w:bCs/>
          <w:sz w:val="28"/>
          <w:szCs w:val="28"/>
          <w:rtl/>
        </w:rPr>
        <w:t xml:space="preserve">הנאשם מורשע בפרטי האישום </w:t>
      </w:r>
      <w:r w:rsidR="00F56001" w:rsidRPr="0019753B">
        <w:rPr>
          <w:rFonts w:ascii="David" w:hAnsi="David" w:cs="David"/>
          <w:b/>
          <w:bCs/>
          <w:sz w:val="28"/>
          <w:szCs w:val="28"/>
          <w:rtl/>
        </w:rPr>
        <w:t>השני</w:t>
      </w:r>
      <w:r w:rsidR="00DB4F34" w:rsidRPr="0019753B">
        <w:rPr>
          <w:rFonts w:ascii="David" w:hAnsi="David" w:cs="David"/>
          <w:b/>
          <w:bCs/>
          <w:sz w:val="28"/>
          <w:szCs w:val="28"/>
          <w:rtl/>
        </w:rPr>
        <w:t xml:space="preserve"> עד החמישי, השביעי, התשיעי</w:t>
      </w:r>
      <w:r w:rsidR="005504CA" w:rsidRPr="0019753B">
        <w:rPr>
          <w:rFonts w:ascii="David" w:hAnsi="David" w:cs="David"/>
          <w:b/>
          <w:bCs/>
          <w:sz w:val="28"/>
          <w:szCs w:val="28"/>
          <w:rtl/>
        </w:rPr>
        <w:t>,</w:t>
      </w:r>
      <w:r w:rsidR="00DB4F34" w:rsidRPr="0019753B">
        <w:rPr>
          <w:rFonts w:ascii="David" w:hAnsi="David" w:cs="David"/>
          <w:b/>
          <w:bCs/>
          <w:sz w:val="28"/>
          <w:szCs w:val="28"/>
          <w:rtl/>
        </w:rPr>
        <w:t xml:space="preserve"> העשירי</w:t>
      </w:r>
      <w:r w:rsidR="005504CA" w:rsidRPr="0019753B">
        <w:rPr>
          <w:rFonts w:ascii="David" w:hAnsi="David" w:cs="David"/>
          <w:b/>
          <w:bCs/>
          <w:sz w:val="28"/>
          <w:szCs w:val="28"/>
          <w:rtl/>
        </w:rPr>
        <w:t xml:space="preserve"> והאחד עשרה</w:t>
      </w:r>
      <w:r w:rsidR="00DB4F34" w:rsidRPr="0019753B">
        <w:rPr>
          <w:rFonts w:ascii="David" w:hAnsi="David" w:cs="David"/>
          <w:b/>
          <w:bCs/>
          <w:sz w:val="28"/>
          <w:szCs w:val="28"/>
          <w:rtl/>
        </w:rPr>
        <w:t xml:space="preserve">, כמפורט בכתב האישום. בכל הנוגע לפרטי האישום הראשון והשמיני, מורשע הנאשם בסייגים שפורטו בגוף הכרעת הדין. </w:t>
      </w:r>
    </w:p>
    <w:p w14:paraId="18AF8004" w14:textId="77777777" w:rsidR="00B31D22" w:rsidRPr="0019753B" w:rsidRDefault="00B31D22" w:rsidP="00B31D22">
      <w:pPr>
        <w:pStyle w:val="BodyText"/>
        <w:rPr>
          <w:rFonts w:ascii="David" w:hAnsi="David" w:cs="David"/>
          <w:sz w:val="28"/>
          <w:rtl/>
        </w:rPr>
      </w:pPr>
    </w:p>
    <w:p w14:paraId="1FCEE8CE" w14:textId="77777777" w:rsidR="00B31D22" w:rsidRPr="0019753B" w:rsidRDefault="00421B0A" w:rsidP="004F3B9C">
      <w:pPr>
        <w:pStyle w:val="BodyText"/>
        <w:rPr>
          <w:rFonts w:ascii="David" w:hAnsi="David" w:cs="David"/>
          <w:sz w:val="28"/>
          <w:rtl/>
        </w:rPr>
      </w:pPr>
      <w:r w:rsidRPr="0019753B">
        <w:rPr>
          <w:rFonts w:ascii="David" w:hAnsi="David" w:cs="David"/>
          <w:sz w:val="28"/>
          <w:rtl/>
        </w:rPr>
        <w:lastRenderedPageBreak/>
        <w:t xml:space="preserve">נוכח המלצתנו בפסקה </w:t>
      </w:r>
      <w:r w:rsidR="00507964" w:rsidRPr="0019753B">
        <w:rPr>
          <w:rFonts w:ascii="David" w:hAnsi="David" w:cs="David"/>
          <w:sz w:val="28"/>
          <w:rtl/>
        </w:rPr>
        <w:t>7</w:t>
      </w:r>
      <w:r w:rsidR="00DC72DE" w:rsidRPr="0019753B">
        <w:rPr>
          <w:rFonts w:ascii="David" w:hAnsi="David" w:cs="David"/>
          <w:sz w:val="28"/>
          <w:rtl/>
        </w:rPr>
        <w:t>1</w:t>
      </w:r>
      <w:r w:rsidRPr="0019753B">
        <w:rPr>
          <w:rFonts w:ascii="David" w:hAnsi="David" w:cs="David"/>
          <w:sz w:val="28"/>
          <w:rtl/>
        </w:rPr>
        <w:t xml:space="preserve"> יועבר העתק מן הפרוטוקול למפקד מצ"ח.</w:t>
      </w:r>
    </w:p>
    <w:p w14:paraId="5FC5E806" w14:textId="77777777" w:rsidR="00421B0A" w:rsidRPr="0019753B" w:rsidRDefault="00421B0A" w:rsidP="00B31D22">
      <w:pPr>
        <w:pStyle w:val="BodyText"/>
        <w:rPr>
          <w:rFonts w:ascii="David" w:hAnsi="David" w:cs="David"/>
          <w:sz w:val="28"/>
          <w:rtl/>
        </w:rPr>
      </w:pPr>
    </w:p>
    <w:p w14:paraId="46630911" w14:textId="77777777" w:rsidR="00B31D22" w:rsidRPr="0019753B" w:rsidRDefault="00B31D22" w:rsidP="00B31D22">
      <w:pPr>
        <w:pStyle w:val="BodyText"/>
        <w:rPr>
          <w:rFonts w:ascii="David" w:hAnsi="David" w:cs="David"/>
          <w:sz w:val="28"/>
          <w:rtl/>
        </w:rPr>
      </w:pPr>
      <w:r w:rsidRPr="0019753B">
        <w:rPr>
          <w:rFonts w:ascii="David" w:hAnsi="David" w:cs="David"/>
          <w:sz w:val="28"/>
          <w:rtl/>
        </w:rPr>
        <w:t>זכות ערעור כחוק.</w:t>
      </w:r>
    </w:p>
    <w:p w14:paraId="605FB7AD" w14:textId="77777777" w:rsidR="00B31D22" w:rsidRPr="0019753B" w:rsidRDefault="00B31D22" w:rsidP="00B31D22">
      <w:pPr>
        <w:autoSpaceDE w:val="0"/>
        <w:autoSpaceDN w:val="0"/>
        <w:spacing w:line="360" w:lineRule="auto"/>
        <w:rPr>
          <w:rFonts w:ascii="David" w:hAnsi="David" w:cs="David"/>
          <w:sz w:val="28"/>
          <w:szCs w:val="28"/>
        </w:rPr>
      </w:pPr>
      <w:r w:rsidRPr="0019753B">
        <w:rPr>
          <w:rFonts w:ascii="David" w:hAnsi="David" w:cs="David"/>
          <w:b/>
          <w:bCs/>
          <w:sz w:val="28"/>
          <w:szCs w:val="28"/>
          <w:rtl/>
        </w:rPr>
        <w:t>ניתנה היום,</w:t>
      </w:r>
      <w:r w:rsidR="00507964" w:rsidRPr="0019753B">
        <w:rPr>
          <w:rFonts w:ascii="David" w:hAnsi="David" w:cs="David"/>
          <w:b/>
          <w:bCs/>
          <w:sz w:val="28"/>
          <w:szCs w:val="28"/>
          <w:rtl/>
        </w:rPr>
        <w:t xml:space="preserve"> </w:t>
      </w:r>
      <w:r w:rsidR="00EE01E0" w:rsidRPr="0019753B">
        <w:rPr>
          <w:rFonts w:ascii="David" w:hAnsi="David" w:cs="David"/>
          <w:b/>
          <w:bCs/>
          <w:sz w:val="28"/>
          <w:szCs w:val="28"/>
          <w:rtl/>
        </w:rPr>
        <w:t>כ"ו באלול התשפ"ב</w:t>
      </w:r>
      <w:r w:rsidR="00507964" w:rsidRPr="0019753B">
        <w:rPr>
          <w:rFonts w:ascii="David" w:hAnsi="David" w:cs="David"/>
          <w:b/>
          <w:bCs/>
          <w:sz w:val="28"/>
          <w:szCs w:val="28"/>
          <w:rtl/>
        </w:rPr>
        <w:t xml:space="preserve">, </w:t>
      </w:r>
      <w:r w:rsidR="00C132C1">
        <w:rPr>
          <w:rFonts w:ascii="David" w:hAnsi="David" w:cs="David" w:hint="cs"/>
          <w:b/>
          <w:bCs/>
          <w:sz w:val="28"/>
          <w:szCs w:val="28"/>
          <w:rtl/>
        </w:rPr>
        <w:t>22.09.2022</w:t>
      </w:r>
      <w:r w:rsidRPr="0019753B">
        <w:rPr>
          <w:rFonts w:ascii="David" w:hAnsi="David" w:cs="David"/>
          <w:b/>
          <w:bCs/>
          <w:sz w:val="28"/>
          <w:szCs w:val="28"/>
          <w:rtl/>
        </w:rPr>
        <w:t>, והודעה בפומבי ובמעמד הצדדים.</w:t>
      </w:r>
    </w:p>
    <w:p w14:paraId="53165445" w14:textId="77777777" w:rsidR="00B31D22" w:rsidRPr="0019753B" w:rsidRDefault="00B31D22" w:rsidP="00B31D22">
      <w:pPr>
        <w:autoSpaceDE w:val="0"/>
        <w:autoSpaceDN w:val="0"/>
        <w:spacing w:line="360" w:lineRule="auto"/>
        <w:rPr>
          <w:rFonts w:ascii="David" w:hAnsi="David" w:cs="David"/>
          <w:sz w:val="28"/>
          <w:szCs w:val="28"/>
          <w:rtl/>
        </w:rPr>
      </w:pPr>
    </w:p>
    <w:p w14:paraId="1AABAE8A" w14:textId="77777777" w:rsidR="00633D36" w:rsidRPr="0019753B" w:rsidRDefault="00633D36" w:rsidP="00B31D22">
      <w:pPr>
        <w:autoSpaceDE w:val="0"/>
        <w:autoSpaceDN w:val="0"/>
        <w:spacing w:line="360" w:lineRule="auto"/>
        <w:rPr>
          <w:rFonts w:ascii="David" w:hAnsi="David" w:cs="David"/>
          <w:sz w:val="28"/>
          <w:szCs w:val="28"/>
          <w:rtl/>
        </w:rPr>
      </w:pPr>
    </w:p>
    <w:p w14:paraId="4753A4F2" w14:textId="77777777" w:rsidR="00633D36" w:rsidRPr="0019753B" w:rsidRDefault="00633D36" w:rsidP="00B31D22">
      <w:pPr>
        <w:autoSpaceDE w:val="0"/>
        <w:autoSpaceDN w:val="0"/>
        <w:spacing w:line="360" w:lineRule="auto"/>
        <w:rPr>
          <w:rFonts w:ascii="David" w:hAnsi="David" w:cs="David"/>
          <w:sz w:val="28"/>
          <w:szCs w:val="28"/>
          <w:rtl/>
        </w:rPr>
      </w:pPr>
    </w:p>
    <w:p w14:paraId="6EEBB652" w14:textId="77777777" w:rsidR="00633D36" w:rsidRPr="0019753B" w:rsidRDefault="00633D36" w:rsidP="00B31D22">
      <w:pPr>
        <w:autoSpaceDE w:val="0"/>
        <w:autoSpaceDN w:val="0"/>
        <w:spacing w:line="360" w:lineRule="auto"/>
        <w:rPr>
          <w:rFonts w:ascii="David" w:hAnsi="David" w:cs="David"/>
          <w:sz w:val="28"/>
          <w:szCs w:val="28"/>
        </w:rPr>
      </w:pPr>
    </w:p>
    <w:p w14:paraId="63BE62E5" w14:textId="77777777" w:rsidR="00B31D22" w:rsidRPr="0019753B" w:rsidRDefault="00B31D22" w:rsidP="009A6CEF">
      <w:pPr>
        <w:spacing w:line="360" w:lineRule="auto"/>
        <w:rPr>
          <w:rFonts w:ascii="David" w:hAnsi="David" w:cs="David"/>
          <w:b/>
          <w:bCs/>
          <w:sz w:val="28"/>
          <w:szCs w:val="28"/>
          <w:rtl/>
        </w:rPr>
      </w:pPr>
      <w:r w:rsidRPr="0019753B">
        <w:rPr>
          <w:rFonts w:ascii="David" w:hAnsi="David" w:cs="David"/>
          <w:b/>
          <w:bCs/>
          <w:sz w:val="28"/>
          <w:szCs w:val="28"/>
          <w:rtl/>
        </w:rPr>
        <w:t>_________</w:t>
      </w:r>
      <w:r w:rsidR="009A6CEF" w:rsidRPr="0019753B">
        <w:rPr>
          <w:rFonts w:ascii="David" w:hAnsi="David" w:cs="David"/>
          <w:b/>
          <w:bCs/>
          <w:sz w:val="28"/>
          <w:szCs w:val="28"/>
          <w:rtl/>
        </w:rPr>
        <w:t xml:space="preserve">______    </w:t>
      </w:r>
      <w:r w:rsidRPr="0019753B">
        <w:rPr>
          <w:rFonts w:ascii="David" w:hAnsi="David" w:cs="David"/>
          <w:b/>
          <w:bCs/>
          <w:sz w:val="28"/>
          <w:szCs w:val="28"/>
          <w:rtl/>
        </w:rPr>
        <w:tab/>
      </w:r>
      <w:r w:rsidR="009A6CEF" w:rsidRPr="0019753B">
        <w:rPr>
          <w:rFonts w:ascii="David" w:hAnsi="David" w:cs="David"/>
          <w:b/>
          <w:bCs/>
          <w:sz w:val="28"/>
          <w:szCs w:val="28"/>
          <w:rtl/>
        </w:rPr>
        <w:t xml:space="preserve">_______________       _______________        </w:t>
      </w:r>
    </w:p>
    <w:p w14:paraId="19E4D5D1" w14:textId="77777777" w:rsidR="009C55A9" w:rsidRPr="0019753B" w:rsidRDefault="009A6CEF" w:rsidP="009A6CEF">
      <w:pPr>
        <w:pStyle w:val="BodyText"/>
        <w:rPr>
          <w:rFonts w:ascii="David" w:hAnsi="David" w:cs="David"/>
          <w:sz w:val="28"/>
          <w:rtl/>
        </w:rPr>
      </w:pPr>
      <w:r w:rsidRPr="0019753B">
        <w:rPr>
          <w:rFonts w:ascii="David" w:hAnsi="David" w:cs="David"/>
          <w:sz w:val="28"/>
          <w:rtl/>
        </w:rPr>
        <w:t xml:space="preserve">        </w:t>
      </w:r>
      <w:r w:rsidR="000B0CE9">
        <w:rPr>
          <w:rFonts w:ascii="David" w:hAnsi="David" w:cs="David" w:hint="cs"/>
          <w:sz w:val="28"/>
          <w:rtl/>
        </w:rPr>
        <w:t xml:space="preserve"> </w:t>
      </w:r>
      <w:r w:rsidRPr="0019753B">
        <w:rPr>
          <w:rFonts w:ascii="David" w:hAnsi="David" w:cs="David"/>
          <w:sz w:val="28"/>
          <w:rtl/>
        </w:rPr>
        <w:t xml:space="preserve">שופט </w:t>
      </w:r>
      <w:r w:rsidRPr="0019753B">
        <w:rPr>
          <w:rFonts w:ascii="David" w:hAnsi="David" w:cs="David"/>
          <w:sz w:val="28"/>
          <w:rtl/>
        </w:rPr>
        <w:tab/>
      </w:r>
      <w:r w:rsidRPr="0019753B">
        <w:rPr>
          <w:rFonts w:ascii="David" w:hAnsi="David" w:cs="David"/>
          <w:sz w:val="28"/>
          <w:rtl/>
        </w:rPr>
        <w:tab/>
      </w:r>
      <w:r w:rsidRPr="0019753B">
        <w:rPr>
          <w:rFonts w:ascii="David" w:hAnsi="David" w:cs="David"/>
          <w:sz w:val="28"/>
          <w:rtl/>
        </w:rPr>
        <w:tab/>
      </w:r>
      <w:r w:rsidRPr="0019753B">
        <w:rPr>
          <w:rFonts w:ascii="David" w:hAnsi="David" w:cs="David"/>
          <w:sz w:val="28"/>
          <w:rtl/>
        </w:rPr>
        <w:tab/>
        <w:t xml:space="preserve"> אב"ד </w:t>
      </w:r>
      <w:r w:rsidRPr="0019753B">
        <w:rPr>
          <w:rFonts w:ascii="David" w:hAnsi="David" w:cs="David"/>
          <w:sz w:val="28"/>
          <w:rtl/>
        </w:rPr>
        <w:tab/>
      </w:r>
      <w:r w:rsidRPr="0019753B">
        <w:rPr>
          <w:rFonts w:ascii="David" w:hAnsi="David" w:cs="David"/>
          <w:sz w:val="28"/>
          <w:rtl/>
        </w:rPr>
        <w:tab/>
      </w:r>
      <w:r w:rsidR="00B31D22" w:rsidRPr="0019753B">
        <w:rPr>
          <w:rFonts w:ascii="David" w:hAnsi="David" w:cs="David"/>
          <w:sz w:val="28"/>
          <w:rtl/>
        </w:rPr>
        <w:t xml:space="preserve">  </w:t>
      </w:r>
      <w:r w:rsidRPr="0019753B">
        <w:rPr>
          <w:rFonts w:ascii="David" w:hAnsi="David" w:cs="David"/>
          <w:sz w:val="28"/>
          <w:rtl/>
        </w:rPr>
        <w:tab/>
        <w:t xml:space="preserve">           </w:t>
      </w:r>
      <w:r w:rsidR="00B31D22" w:rsidRPr="0019753B">
        <w:rPr>
          <w:rFonts w:ascii="David" w:hAnsi="David" w:cs="David"/>
          <w:sz w:val="28"/>
          <w:rtl/>
        </w:rPr>
        <w:t>שופטת</w:t>
      </w:r>
    </w:p>
    <w:p w14:paraId="7AEB789B" w14:textId="77777777" w:rsidR="00C80E4C" w:rsidRPr="0019753B" w:rsidRDefault="00C80E4C" w:rsidP="009A6CEF">
      <w:pPr>
        <w:pStyle w:val="BodyText"/>
        <w:rPr>
          <w:rFonts w:ascii="David" w:hAnsi="David" w:cs="David"/>
          <w:sz w:val="28"/>
          <w:rtl/>
        </w:rPr>
      </w:pPr>
    </w:p>
    <w:p w14:paraId="367ECFAA" w14:textId="77777777" w:rsidR="00C80E4C" w:rsidRPr="0019753B" w:rsidRDefault="00C80E4C" w:rsidP="009A6CEF">
      <w:pPr>
        <w:pStyle w:val="BodyText"/>
        <w:rPr>
          <w:rFonts w:ascii="David" w:hAnsi="David" w:cs="David"/>
          <w:sz w:val="28"/>
          <w:rtl/>
        </w:rPr>
      </w:pPr>
    </w:p>
    <w:p w14:paraId="39F18240" w14:textId="77777777" w:rsidR="00C80E4C" w:rsidRPr="0019753B" w:rsidRDefault="00C80E4C" w:rsidP="009A6CEF">
      <w:pPr>
        <w:pStyle w:val="BodyText"/>
        <w:rPr>
          <w:rFonts w:ascii="David" w:hAnsi="David" w:cs="David"/>
          <w:sz w:val="28"/>
          <w:rtl/>
        </w:rPr>
      </w:pPr>
    </w:p>
    <w:p w14:paraId="011EB4C2" w14:textId="77777777" w:rsidR="00C80E4C" w:rsidRPr="0019753B" w:rsidRDefault="00C80E4C" w:rsidP="009A6CEF">
      <w:pPr>
        <w:pStyle w:val="BodyText"/>
        <w:rPr>
          <w:rFonts w:ascii="David" w:hAnsi="David" w:cs="David"/>
          <w:sz w:val="28"/>
          <w:rtl/>
        </w:rPr>
      </w:pPr>
    </w:p>
    <w:p w14:paraId="12093259" w14:textId="77777777" w:rsidR="00C80E4C" w:rsidRPr="0019753B" w:rsidRDefault="00C80E4C" w:rsidP="00C80E4C">
      <w:pPr>
        <w:pStyle w:val="BodyText"/>
        <w:ind w:left="-667"/>
        <w:rPr>
          <w:rFonts w:ascii="David" w:hAnsi="David" w:cs="David"/>
          <w:b w:val="0"/>
          <w:bCs w:val="0"/>
          <w:sz w:val="28"/>
          <w:rtl/>
        </w:rPr>
      </w:pPr>
      <w:r w:rsidRPr="0019753B">
        <w:rPr>
          <w:rFonts w:ascii="David" w:hAnsi="David" w:cs="David"/>
          <w:b w:val="0"/>
          <w:bCs w:val="0"/>
          <w:sz w:val="28"/>
          <w:rtl/>
        </w:rPr>
        <w:t xml:space="preserve">* נוסח ההחלטה כפוף לשינוי </w:t>
      </w:r>
      <w:r w:rsidR="001C35F6" w:rsidRPr="0019753B">
        <w:rPr>
          <w:rFonts w:ascii="David" w:hAnsi="David" w:cs="David"/>
          <w:b w:val="0"/>
          <w:bCs w:val="0"/>
          <w:sz w:val="28"/>
          <w:rtl/>
        </w:rPr>
        <w:t>הגהה</w:t>
      </w:r>
      <w:r w:rsidRPr="0019753B">
        <w:rPr>
          <w:rFonts w:ascii="David" w:hAnsi="David" w:cs="David"/>
          <w:b w:val="0"/>
          <w:bCs w:val="0"/>
          <w:sz w:val="28"/>
          <w:rtl/>
        </w:rPr>
        <w:t xml:space="preserve"> וניסוח</w:t>
      </w:r>
    </w:p>
    <w:sectPr w:rsidR="00C80E4C" w:rsidRPr="0019753B" w:rsidSect="00A434C4">
      <w:headerReference w:type="default" r:id="rId10"/>
      <w:footerReference w:type="default" r:id="rId11"/>
      <w:pgSz w:w="11906" w:h="16838"/>
      <w:pgMar w:top="1440" w:right="1800" w:bottom="1440" w:left="226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3FD26" w14:textId="77777777" w:rsidR="00686B65" w:rsidRDefault="00686B65">
      <w:r>
        <w:separator/>
      </w:r>
    </w:p>
  </w:endnote>
  <w:endnote w:type="continuationSeparator" w:id="0">
    <w:p w14:paraId="103A0E11" w14:textId="77777777" w:rsidR="00686B65" w:rsidRDefault="0068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94FCF" w14:textId="77777777" w:rsidR="00DC51A3" w:rsidRDefault="00022D29">
    <w:pPr>
      <w:pStyle w:val="Footer"/>
      <w:jc w:val="center"/>
      <w:rPr>
        <w:rtl/>
        <w:cs/>
      </w:rPr>
    </w:pPr>
    <w:r>
      <w:fldChar w:fldCharType="begin"/>
    </w:r>
    <w:r>
      <w:instrText>PAGE   \* MERGEFORMAT</w:instrText>
    </w:r>
    <w:r>
      <w:fldChar w:fldCharType="separate"/>
    </w:r>
    <w:r w:rsidR="007B7722" w:rsidRPr="007B7722">
      <w:rPr>
        <w:noProof/>
        <w:rtl/>
        <w:lang w:val="he-IL"/>
      </w:rPr>
      <w:t>4</w:t>
    </w:r>
    <w:r w:rsidR="007B7722" w:rsidRPr="007B7722">
      <w:rPr>
        <w:noProof/>
        <w:rtl/>
        <w:lang w:val="he-IL"/>
      </w:rPr>
      <w:t>5</w:t>
    </w:r>
    <w:r>
      <w:rPr>
        <w:noProof/>
        <w:lang w:val="he-IL"/>
      </w:rPr>
      <w:fldChar w:fldCharType="end"/>
    </w:r>
  </w:p>
  <w:p w14:paraId="7397A3DE" w14:textId="77777777" w:rsidR="00DC51A3" w:rsidRDefault="00DC5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D2914" w14:textId="77777777" w:rsidR="00686B65" w:rsidRDefault="00686B65">
      <w:r>
        <w:separator/>
      </w:r>
    </w:p>
  </w:footnote>
  <w:footnote w:type="continuationSeparator" w:id="0">
    <w:p w14:paraId="444AEBC2" w14:textId="77777777" w:rsidR="00686B65" w:rsidRDefault="00686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E5A4D" w14:textId="77777777" w:rsidR="00DC51A3" w:rsidRPr="0019753B" w:rsidRDefault="00DC51A3" w:rsidP="0019753B">
    <w:pPr>
      <w:pStyle w:val="Header"/>
      <w:jc w:val="right"/>
      <w:rPr>
        <w:rFonts w:cs="David"/>
        <w:rtl/>
      </w:rPr>
    </w:pPr>
    <w:r w:rsidRPr="0019753B">
      <w:rPr>
        <w:rFonts w:cs="David" w:hint="cs"/>
        <w:rtl/>
      </w:rPr>
      <w:t xml:space="preserve">ח"א (מחוזי) 33/22                                          </w:t>
    </w:r>
  </w:p>
  <w:p w14:paraId="1B6B1404" w14:textId="77777777" w:rsidR="00DC51A3" w:rsidRPr="0019753B" w:rsidRDefault="0019753B" w:rsidP="0019753B">
    <w:pPr>
      <w:pStyle w:val="Header"/>
      <w:jc w:val="center"/>
      <w:rPr>
        <w:rFonts w:cs="David"/>
        <w:rtl/>
      </w:rPr>
    </w:pPr>
    <w:r w:rsidRPr="0019753B">
      <w:rPr>
        <w:rFonts w:cs="David" w:hint="cs"/>
        <w:rtl/>
      </w:rPr>
      <w:t>-בלמ"ס-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3AE5"/>
    <w:multiLevelType w:val="hybridMultilevel"/>
    <w:tmpl w:val="4DD44202"/>
    <w:lvl w:ilvl="0" w:tplc="C2B6425A">
      <w:start w:val="1"/>
      <w:numFmt w:val="decimal"/>
      <w:lvlText w:val="%1."/>
      <w:lvlJc w:val="left"/>
      <w:pPr>
        <w:ind w:left="302" w:hanging="360"/>
      </w:pPr>
      <w:rPr>
        <w:rFonts w:cs="David" w:hint="default"/>
        <w:b w:val="0"/>
        <w:bCs w:val="0"/>
        <w:color w:val="auto"/>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 w15:restartNumberingAfterBreak="0">
    <w:nsid w:val="11220245"/>
    <w:multiLevelType w:val="hybridMultilevel"/>
    <w:tmpl w:val="59B8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81A7F"/>
    <w:multiLevelType w:val="hybridMultilevel"/>
    <w:tmpl w:val="F7E49796"/>
    <w:lvl w:ilvl="0" w:tplc="DF647F52">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7414E"/>
    <w:multiLevelType w:val="hybridMultilevel"/>
    <w:tmpl w:val="880CC3AC"/>
    <w:lvl w:ilvl="0" w:tplc="0B54E41C">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 w15:restartNumberingAfterBreak="0">
    <w:nsid w:val="1C6623AD"/>
    <w:multiLevelType w:val="hybridMultilevel"/>
    <w:tmpl w:val="1C7629A0"/>
    <w:lvl w:ilvl="0" w:tplc="4E848BDC">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15:restartNumberingAfterBreak="0">
    <w:nsid w:val="1FE0023A"/>
    <w:multiLevelType w:val="hybridMultilevel"/>
    <w:tmpl w:val="DA6E5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D22417"/>
    <w:multiLevelType w:val="hybridMultilevel"/>
    <w:tmpl w:val="7F1612FC"/>
    <w:lvl w:ilvl="0" w:tplc="E3248A42">
      <w:start w:val="1"/>
      <w:numFmt w:val="hebrew1"/>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7"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8" w15:restartNumberingAfterBreak="0">
    <w:nsid w:val="38B82710"/>
    <w:multiLevelType w:val="hybridMultilevel"/>
    <w:tmpl w:val="FECEAB14"/>
    <w:lvl w:ilvl="0" w:tplc="F2F4FB72">
      <w:start w:val="1"/>
      <w:numFmt w:val="hebrew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4B065DE"/>
    <w:multiLevelType w:val="hybridMultilevel"/>
    <w:tmpl w:val="FFB8EBA0"/>
    <w:lvl w:ilvl="0" w:tplc="5BB24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923CCA"/>
    <w:multiLevelType w:val="hybridMultilevel"/>
    <w:tmpl w:val="19985B10"/>
    <w:lvl w:ilvl="0" w:tplc="C9C29E3E">
      <w:start w:val="1"/>
      <w:numFmt w:val="decimal"/>
      <w:lvlText w:val="%1."/>
      <w:lvlJc w:val="left"/>
      <w:pPr>
        <w:ind w:left="720" w:hanging="360"/>
      </w:pPr>
      <w:rPr>
        <w:rFonts w:cs="David"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F6B8A"/>
    <w:multiLevelType w:val="hybridMultilevel"/>
    <w:tmpl w:val="94F4D968"/>
    <w:lvl w:ilvl="0" w:tplc="E35846F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835980"/>
    <w:multiLevelType w:val="hybridMultilevel"/>
    <w:tmpl w:val="127C5FB6"/>
    <w:lvl w:ilvl="0" w:tplc="B6D0C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CA02DA"/>
    <w:multiLevelType w:val="hybridMultilevel"/>
    <w:tmpl w:val="759C6B50"/>
    <w:lvl w:ilvl="0" w:tplc="80689E96">
      <w:start w:val="1"/>
      <w:numFmt w:val="hebrew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5FF4793"/>
    <w:multiLevelType w:val="hybridMultilevel"/>
    <w:tmpl w:val="C2FCBC9A"/>
    <w:lvl w:ilvl="0" w:tplc="4ED83F0A">
      <w:start w:val="1"/>
      <w:numFmt w:val="hebrew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6C26DD5"/>
    <w:multiLevelType w:val="hybridMultilevel"/>
    <w:tmpl w:val="63EE3A30"/>
    <w:lvl w:ilvl="0" w:tplc="F5323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44BBC"/>
    <w:multiLevelType w:val="hybridMultilevel"/>
    <w:tmpl w:val="BB1CA19C"/>
    <w:lvl w:ilvl="0" w:tplc="AB241360">
      <w:start w:val="2"/>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14"/>
  </w:num>
  <w:num w:numId="2">
    <w:abstractNumId w:val="8"/>
  </w:num>
  <w:num w:numId="3">
    <w:abstractNumId w:val="13"/>
  </w:num>
  <w:num w:numId="4">
    <w:abstractNumId w:val="9"/>
  </w:num>
  <w:num w:numId="5">
    <w:abstractNumId w:val="11"/>
  </w:num>
  <w:num w:numId="6">
    <w:abstractNumId w:val="0"/>
  </w:num>
  <w:num w:numId="7">
    <w:abstractNumId w:val="5"/>
  </w:num>
  <w:num w:numId="8">
    <w:abstractNumId w:val="16"/>
  </w:num>
  <w:num w:numId="9">
    <w:abstractNumId w:val="3"/>
  </w:num>
  <w:num w:numId="10">
    <w:abstractNumId w:val="7"/>
  </w:num>
  <w:num w:numId="11">
    <w:abstractNumId w:val="10"/>
  </w:num>
  <w:num w:numId="12">
    <w:abstractNumId w:val="2"/>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64"/>
    <w:rsid w:val="00004D65"/>
    <w:rsid w:val="00010C45"/>
    <w:rsid w:val="00010D0D"/>
    <w:rsid w:val="000114BA"/>
    <w:rsid w:val="00012248"/>
    <w:rsid w:val="00012997"/>
    <w:rsid w:val="000151CF"/>
    <w:rsid w:val="00015EBC"/>
    <w:rsid w:val="000170A6"/>
    <w:rsid w:val="000208D5"/>
    <w:rsid w:val="000213EB"/>
    <w:rsid w:val="00021A4C"/>
    <w:rsid w:val="00021E25"/>
    <w:rsid w:val="00022D29"/>
    <w:rsid w:val="000232E3"/>
    <w:rsid w:val="000241CA"/>
    <w:rsid w:val="000261D6"/>
    <w:rsid w:val="00026705"/>
    <w:rsid w:val="00026859"/>
    <w:rsid w:val="000279F2"/>
    <w:rsid w:val="00030F04"/>
    <w:rsid w:val="0003104C"/>
    <w:rsid w:val="0003176B"/>
    <w:rsid w:val="00033322"/>
    <w:rsid w:val="00036983"/>
    <w:rsid w:val="000414F1"/>
    <w:rsid w:val="00041FF8"/>
    <w:rsid w:val="000422C5"/>
    <w:rsid w:val="00044383"/>
    <w:rsid w:val="00046AA4"/>
    <w:rsid w:val="0005081D"/>
    <w:rsid w:val="000538DF"/>
    <w:rsid w:val="00053F9F"/>
    <w:rsid w:val="0005683F"/>
    <w:rsid w:val="00057090"/>
    <w:rsid w:val="00060E42"/>
    <w:rsid w:val="00062801"/>
    <w:rsid w:val="0006333D"/>
    <w:rsid w:val="00064A77"/>
    <w:rsid w:val="000651EE"/>
    <w:rsid w:val="00065B1D"/>
    <w:rsid w:val="00066F80"/>
    <w:rsid w:val="00070146"/>
    <w:rsid w:val="00070F1E"/>
    <w:rsid w:val="00071586"/>
    <w:rsid w:val="00073E39"/>
    <w:rsid w:val="00073E3B"/>
    <w:rsid w:val="00075189"/>
    <w:rsid w:val="00075D50"/>
    <w:rsid w:val="000769CA"/>
    <w:rsid w:val="00077EA6"/>
    <w:rsid w:val="00080E3C"/>
    <w:rsid w:val="000811FA"/>
    <w:rsid w:val="00081677"/>
    <w:rsid w:val="000821F2"/>
    <w:rsid w:val="00083351"/>
    <w:rsid w:val="00083B3B"/>
    <w:rsid w:val="00083DC6"/>
    <w:rsid w:val="00084549"/>
    <w:rsid w:val="00085B88"/>
    <w:rsid w:val="00085F10"/>
    <w:rsid w:val="0008601B"/>
    <w:rsid w:val="0008641A"/>
    <w:rsid w:val="00090417"/>
    <w:rsid w:val="00091C83"/>
    <w:rsid w:val="00091ECE"/>
    <w:rsid w:val="00092254"/>
    <w:rsid w:val="0009567D"/>
    <w:rsid w:val="000A237F"/>
    <w:rsid w:val="000A2425"/>
    <w:rsid w:val="000A262E"/>
    <w:rsid w:val="000A34CE"/>
    <w:rsid w:val="000A56C0"/>
    <w:rsid w:val="000A7147"/>
    <w:rsid w:val="000B049F"/>
    <w:rsid w:val="000B0CE9"/>
    <w:rsid w:val="000B1C3F"/>
    <w:rsid w:val="000B216F"/>
    <w:rsid w:val="000B3574"/>
    <w:rsid w:val="000B53FD"/>
    <w:rsid w:val="000C0E12"/>
    <w:rsid w:val="000C1A8C"/>
    <w:rsid w:val="000C20EB"/>
    <w:rsid w:val="000C25AA"/>
    <w:rsid w:val="000C4434"/>
    <w:rsid w:val="000C5278"/>
    <w:rsid w:val="000C63BC"/>
    <w:rsid w:val="000C7710"/>
    <w:rsid w:val="000D223F"/>
    <w:rsid w:val="000D2D74"/>
    <w:rsid w:val="000D2DBD"/>
    <w:rsid w:val="000D3CC4"/>
    <w:rsid w:val="000D458D"/>
    <w:rsid w:val="000D4933"/>
    <w:rsid w:val="000D5F29"/>
    <w:rsid w:val="000D6808"/>
    <w:rsid w:val="000D77C4"/>
    <w:rsid w:val="000E24E4"/>
    <w:rsid w:val="000E2F39"/>
    <w:rsid w:val="000E3AD8"/>
    <w:rsid w:val="000E576B"/>
    <w:rsid w:val="000E63B7"/>
    <w:rsid w:val="000E6B3F"/>
    <w:rsid w:val="000E7379"/>
    <w:rsid w:val="000E77F2"/>
    <w:rsid w:val="000E793C"/>
    <w:rsid w:val="000F1646"/>
    <w:rsid w:val="000F3007"/>
    <w:rsid w:val="000F3082"/>
    <w:rsid w:val="000F3589"/>
    <w:rsid w:val="000F4308"/>
    <w:rsid w:val="000F4600"/>
    <w:rsid w:val="000F4B35"/>
    <w:rsid w:val="000F4BBE"/>
    <w:rsid w:val="000F514C"/>
    <w:rsid w:val="000F6489"/>
    <w:rsid w:val="000F6B01"/>
    <w:rsid w:val="000F6B27"/>
    <w:rsid w:val="000F6E05"/>
    <w:rsid w:val="00101AF3"/>
    <w:rsid w:val="00101C58"/>
    <w:rsid w:val="00101DDF"/>
    <w:rsid w:val="0010331F"/>
    <w:rsid w:val="00105960"/>
    <w:rsid w:val="001104DD"/>
    <w:rsid w:val="001115E6"/>
    <w:rsid w:val="00113876"/>
    <w:rsid w:val="001152BF"/>
    <w:rsid w:val="001178DC"/>
    <w:rsid w:val="00121196"/>
    <w:rsid w:val="0012638B"/>
    <w:rsid w:val="00126B8E"/>
    <w:rsid w:val="00127879"/>
    <w:rsid w:val="001312C6"/>
    <w:rsid w:val="001313FD"/>
    <w:rsid w:val="00134678"/>
    <w:rsid w:val="00135601"/>
    <w:rsid w:val="00141103"/>
    <w:rsid w:val="00141426"/>
    <w:rsid w:val="00141894"/>
    <w:rsid w:val="00143438"/>
    <w:rsid w:val="00145025"/>
    <w:rsid w:val="00147702"/>
    <w:rsid w:val="001500CF"/>
    <w:rsid w:val="00150AB4"/>
    <w:rsid w:val="00152B11"/>
    <w:rsid w:val="001530AA"/>
    <w:rsid w:val="001536DC"/>
    <w:rsid w:val="00153A34"/>
    <w:rsid w:val="00153D39"/>
    <w:rsid w:val="00154860"/>
    <w:rsid w:val="0015540F"/>
    <w:rsid w:val="00156082"/>
    <w:rsid w:val="001571D6"/>
    <w:rsid w:val="001600AC"/>
    <w:rsid w:val="001609A7"/>
    <w:rsid w:val="0016161C"/>
    <w:rsid w:val="00162778"/>
    <w:rsid w:val="00162D7D"/>
    <w:rsid w:val="00171E05"/>
    <w:rsid w:val="001720F8"/>
    <w:rsid w:val="001724CC"/>
    <w:rsid w:val="0017271C"/>
    <w:rsid w:val="00172735"/>
    <w:rsid w:val="00173A79"/>
    <w:rsid w:val="001746C8"/>
    <w:rsid w:val="00174B4F"/>
    <w:rsid w:val="0017555E"/>
    <w:rsid w:val="00175F38"/>
    <w:rsid w:val="0017697A"/>
    <w:rsid w:val="00181575"/>
    <w:rsid w:val="00181737"/>
    <w:rsid w:val="00181B82"/>
    <w:rsid w:val="001827EF"/>
    <w:rsid w:val="00183659"/>
    <w:rsid w:val="00184A39"/>
    <w:rsid w:val="001864DF"/>
    <w:rsid w:val="0019753B"/>
    <w:rsid w:val="00197602"/>
    <w:rsid w:val="001A0269"/>
    <w:rsid w:val="001A1207"/>
    <w:rsid w:val="001A223B"/>
    <w:rsid w:val="001A22C7"/>
    <w:rsid w:val="001A6795"/>
    <w:rsid w:val="001A7485"/>
    <w:rsid w:val="001A7F68"/>
    <w:rsid w:val="001B1962"/>
    <w:rsid w:val="001B38A5"/>
    <w:rsid w:val="001B4A98"/>
    <w:rsid w:val="001B665B"/>
    <w:rsid w:val="001B7130"/>
    <w:rsid w:val="001B7628"/>
    <w:rsid w:val="001B7FA3"/>
    <w:rsid w:val="001C1EB1"/>
    <w:rsid w:val="001C1FAB"/>
    <w:rsid w:val="001C287B"/>
    <w:rsid w:val="001C35F6"/>
    <w:rsid w:val="001C372C"/>
    <w:rsid w:val="001C6795"/>
    <w:rsid w:val="001C6841"/>
    <w:rsid w:val="001D01B9"/>
    <w:rsid w:val="001D2B97"/>
    <w:rsid w:val="001D3A21"/>
    <w:rsid w:val="001D3D88"/>
    <w:rsid w:val="001D401F"/>
    <w:rsid w:val="001D5DB9"/>
    <w:rsid w:val="001D7006"/>
    <w:rsid w:val="001E0DF9"/>
    <w:rsid w:val="001E3120"/>
    <w:rsid w:val="001E37E4"/>
    <w:rsid w:val="001E61DA"/>
    <w:rsid w:val="001E6B4B"/>
    <w:rsid w:val="001E72A6"/>
    <w:rsid w:val="001E7DC4"/>
    <w:rsid w:val="001F0705"/>
    <w:rsid w:val="001F1250"/>
    <w:rsid w:val="001F26FE"/>
    <w:rsid w:val="001F337D"/>
    <w:rsid w:val="001F4EA0"/>
    <w:rsid w:val="001F55F8"/>
    <w:rsid w:val="001F7CE0"/>
    <w:rsid w:val="00201735"/>
    <w:rsid w:val="002027BA"/>
    <w:rsid w:val="002034DA"/>
    <w:rsid w:val="0020534B"/>
    <w:rsid w:val="0020587E"/>
    <w:rsid w:val="002061E6"/>
    <w:rsid w:val="00212B38"/>
    <w:rsid w:val="00213E34"/>
    <w:rsid w:val="002144C8"/>
    <w:rsid w:val="00217D9E"/>
    <w:rsid w:val="0022264E"/>
    <w:rsid w:val="00223C25"/>
    <w:rsid w:val="00223E41"/>
    <w:rsid w:val="0022466A"/>
    <w:rsid w:val="0022543F"/>
    <w:rsid w:val="00226260"/>
    <w:rsid w:val="002277CE"/>
    <w:rsid w:val="00227943"/>
    <w:rsid w:val="00231B06"/>
    <w:rsid w:val="00236EDF"/>
    <w:rsid w:val="00237736"/>
    <w:rsid w:val="00237F0C"/>
    <w:rsid w:val="002406D7"/>
    <w:rsid w:val="00241C8E"/>
    <w:rsid w:val="00243461"/>
    <w:rsid w:val="0024519E"/>
    <w:rsid w:val="002457A8"/>
    <w:rsid w:val="00245D79"/>
    <w:rsid w:val="00245FD9"/>
    <w:rsid w:val="0024646F"/>
    <w:rsid w:val="002475C4"/>
    <w:rsid w:val="002517D2"/>
    <w:rsid w:val="002524B3"/>
    <w:rsid w:val="00253815"/>
    <w:rsid w:val="00253BF5"/>
    <w:rsid w:val="0025495C"/>
    <w:rsid w:val="00254BEE"/>
    <w:rsid w:val="0026180B"/>
    <w:rsid w:val="00261AEB"/>
    <w:rsid w:val="0026453F"/>
    <w:rsid w:val="00264E25"/>
    <w:rsid w:val="00265480"/>
    <w:rsid w:val="00270EF1"/>
    <w:rsid w:val="00272F46"/>
    <w:rsid w:val="002738EB"/>
    <w:rsid w:val="00277960"/>
    <w:rsid w:val="00282260"/>
    <w:rsid w:val="00282595"/>
    <w:rsid w:val="002831C3"/>
    <w:rsid w:val="00283C91"/>
    <w:rsid w:val="00283F4B"/>
    <w:rsid w:val="00284DF5"/>
    <w:rsid w:val="00285CE1"/>
    <w:rsid w:val="0028608A"/>
    <w:rsid w:val="00286EFE"/>
    <w:rsid w:val="002903F3"/>
    <w:rsid w:val="0029046B"/>
    <w:rsid w:val="0029233D"/>
    <w:rsid w:val="00292353"/>
    <w:rsid w:val="00296161"/>
    <w:rsid w:val="00296E69"/>
    <w:rsid w:val="002A0FBB"/>
    <w:rsid w:val="002A126B"/>
    <w:rsid w:val="002A20E4"/>
    <w:rsid w:val="002A342E"/>
    <w:rsid w:val="002A351A"/>
    <w:rsid w:val="002A6A0B"/>
    <w:rsid w:val="002A6B94"/>
    <w:rsid w:val="002B00CC"/>
    <w:rsid w:val="002B072B"/>
    <w:rsid w:val="002B0C0F"/>
    <w:rsid w:val="002B1298"/>
    <w:rsid w:val="002B27AC"/>
    <w:rsid w:val="002B396B"/>
    <w:rsid w:val="002B790E"/>
    <w:rsid w:val="002C05C7"/>
    <w:rsid w:val="002C2ACB"/>
    <w:rsid w:val="002C2BB9"/>
    <w:rsid w:val="002C3364"/>
    <w:rsid w:val="002C552A"/>
    <w:rsid w:val="002D0C06"/>
    <w:rsid w:val="002D3767"/>
    <w:rsid w:val="002D387C"/>
    <w:rsid w:val="002D48C1"/>
    <w:rsid w:val="002D5515"/>
    <w:rsid w:val="002D605A"/>
    <w:rsid w:val="002D72AC"/>
    <w:rsid w:val="002D76A0"/>
    <w:rsid w:val="002E237D"/>
    <w:rsid w:val="002E309C"/>
    <w:rsid w:val="002E3785"/>
    <w:rsid w:val="002E3C21"/>
    <w:rsid w:val="002E65E7"/>
    <w:rsid w:val="002E6A28"/>
    <w:rsid w:val="002F055A"/>
    <w:rsid w:val="002F10D5"/>
    <w:rsid w:val="002F17AD"/>
    <w:rsid w:val="002F2C28"/>
    <w:rsid w:val="002F31DE"/>
    <w:rsid w:val="002F444D"/>
    <w:rsid w:val="002F467F"/>
    <w:rsid w:val="00301D2D"/>
    <w:rsid w:val="003034F6"/>
    <w:rsid w:val="00303580"/>
    <w:rsid w:val="00303820"/>
    <w:rsid w:val="00303AA4"/>
    <w:rsid w:val="00311ABA"/>
    <w:rsid w:val="003127E8"/>
    <w:rsid w:val="00313427"/>
    <w:rsid w:val="00313C4A"/>
    <w:rsid w:val="00314C0F"/>
    <w:rsid w:val="00314EAC"/>
    <w:rsid w:val="00316374"/>
    <w:rsid w:val="00317C3B"/>
    <w:rsid w:val="0032071C"/>
    <w:rsid w:val="00320B2A"/>
    <w:rsid w:val="00321D7C"/>
    <w:rsid w:val="0032574B"/>
    <w:rsid w:val="00330268"/>
    <w:rsid w:val="003306F0"/>
    <w:rsid w:val="00332724"/>
    <w:rsid w:val="00332EDF"/>
    <w:rsid w:val="003330FE"/>
    <w:rsid w:val="00334463"/>
    <w:rsid w:val="00334FAC"/>
    <w:rsid w:val="00335315"/>
    <w:rsid w:val="00337367"/>
    <w:rsid w:val="00337AEF"/>
    <w:rsid w:val="003404A7"/>
    <w:rsid w:val="003406AD"/>
    <w:rsid w:val="00340962"/>
    <w:rsid w:val="00340B48"/>
    <w:rsid w:val="00343944"/>
    <w:rsid w:val="0035092B"/>
    <w:rsid w:val="00350DD5"/>
    <w:rsid w:val="0035111D"/>
    <w:rsid w:val="00351C8E"/>
    <w:rsid w:val="0035211D"/>
    <w:rsid w:val="00355CF8"/>
    <w:rsid w:val="003568C6"/>
    <w:rsid w:val="003569E8"/>
    <w:rsid w:val="00356DC3"/>
    <w:rsid w:val="00357A4E"/>
    <w:rsid w:val="00361D84"/>
    <w:rsid w:val="00363EFD"/>
    <w:rsid w:val="003645C0"/>
    <w:rsid w:val="00364A87"/>
    <w:rsid w:val="00365C91"/>
    <w:rsid w:val="00366307"/>
    <w:rsid w:val="0037212C"/>
    <w:rsid w:val="003725B4"/>
    <w:rsid w:val="0037464A"/>
    <w:rsid w:val="0037521F"/>
    <w:rsid w:val="00375399"/>
    <w:rsid w:val="00376E97"/>
    <w:rsid w:val="00380813"/>
    <w:rsid w:val="00380E52"/>
    <w:rsid w:val="00382925"/>
    <w:rsid w:val="0038390A"/>
    <w:rsid w:val="00383F1A"/>
    <w:rsid w:val="00385934"/>
    <w:rsid w:val="00386EAB"/>
    <w:rsid w:val="00391F41"/>
    <w:rsid w:val="00392CC3"/>
    <w:rsid w:val="0039541F"/>
    <w:rsid w:val="003955B5"/>
    <w:rsid w:val="003959C4"/>
    <w:rsid w:val="00395D0B"/>
    <w:rsid w:val="00396C41"/>
    <w:rsid w:val="00396FC9"/>
    <w:rsid w:val="00397880"/>
    <w:rsid w:val="003A239E"/>
    <w:rsid w:val="003A4277"/>
    <w:rsid w:val="003A4AB6"/>
    <w:rsid w:val="003A54FF"/>
    <w:rsid w:val="003A55C3"/>
    <w:rsid w:val="003A5DB6"/>
    <w:rsid w:val="003A709B"/>
    <w:rsid w:val="003A7CBA"/>
    <w:rsid w:val="003B0784"/>
    <w:rsid w:val="003B0F41"/>
    <w:rsid w:val="003B1217"/>
    <w:rsid w:val="003B21AA"/>
    <w:rsid w:val="003B284E"/>
    <w:rsid w:val="003B3F02"/>
    <w:rsid w:val="003B6147"/>
    <w:rsid w:val="003B680C"/>
    <w:rsid w:val="003B6AB1"/>
    <w:rsid w:val="003C08A9"/>
    <w:rsid w:val="003C16E7"/>
    <w:rsid w:val="003C210F"/>
    <w:rsid w:val="003C24EB"/>
    <w:rsid w:val="003C260E"/>
    <w:rsid w:val="003C45C7"/>
    <w:rsid w:val="003C4FC4"/>
    <w:rsid w:val="003C6091"/>
    <w:rsid w:val="003C62A8"/>
    <w:rsid w:val="003C6DD0"/>
    <w:rsid w:val="003C7742"/>
    <w:rsid w:val="003C7E20"/>
    <w:rsid w:val="003D0664"/>
    <w:rsid w:val="003D123F"/>
    <w:rsid w:val="003D1A03"/>
    <w:rsid w:val="003D2384"/>
    <w:rsid w:val="003D3F15"/>
    <w:rsid w:val="003D424F"/>
    <w:rsid w:val="003D5385"/>
    <w:rsid w:val="003D5555"/>
    <w:rsid w:val="003E099F"/>
    <w:rsid w:val="003E12E6"/>
    <w:rsid w:val="003E243C"/>
    <w:rsid w:val="003E381D"/>
    <w:rsid w:val="003E4011"/>
    <w:rsid w:val="003E532E"/>
    <w:rsid w:val="003E5E2C"/>
    <w:rsid w:val="003E6D32"/>
    <w:rsid w:val="003E726C"/>
    <w:rsid w:val="003E7568"/>
    <w:rsid w:val="003F0046"/>
    <w:rsid w:val="003F0B9E"/>
    <w:rsid w:val="003F1F52"/>
    <w:rsid w:val="003F45FB"/>
    <w:rsid w:val="003F67AA"/>
    <w:rsid w:val="003F6ECE"/>
    <w:rsid w:val="003F7122"/>
    <w:rsid w:val="003F72CE"/>
    <w:rsid w:val="00400386"/>
    <w:rsid w:val="00400BED"/>
    <w:rsid w:val="00401665"/>
    <w:rsid w:val="0040235E"/>
    <w:rsid w:val="004043BC"/>
    <w:rsid w:val="004045FC"/>
    <w:rsid w:val="0040609C"/>
    <w:rsid w:val="00406514"/>
    <w:rsid w:val="004071C9"/>
    <w:rsid w:val="0040784D"/>
    <w:rsid w:val="00407FDB"/>
    <w:rsid w:val="004102AF"/>
    <w:rsid w:val="0041086A"/>
    <w:rsid w:val="00410BF3"/>
    <w:rsid w:val="00412AB9"/>
    <w:rsid w:val="00412D19"/>
    <w:rsid w:val="00412FE2"/>
    <w:rsid w:val="004137F7"/>
    <w:rsid w:val="00413F3E"/>
    <w:rsid w:val="00414625"/>
    <w:rsid w:val="00414EBF"/>
    <w:rsid w:val="00415B93"/>
    <w:rsid w:val="00415C27"/>
    <w:rsid w:val="00416DDE"/>
    <w:rsid w:val="00420965"/>
    <w:rsid w:val="0042131D"/>
    <w:rsid w:val="00421B0A"/>
    <w:rsid w:val="00421C61"/>
    <w:rsid w:val="004248DA"/>
    <w:rsid w:val="00430F32"/>
    <w:rsid w:val="0043126E"/>
    <w:rsid w:val="00431F34"/>
    <w:rsid w:val="00432403"/>
    <w:rsid w:val="00432991"/>
    <w:rsid w:val="00433B95"/>
    <w:rsid w:val="00433D25"/>
    <w:rsid w:val="00433E26"/>
    <w:rsid w:val="00434B08"/>
    <w:rsid w:val="004360B2"/>
    <w:rsid w:val="004367C1"/>
    <w:rsid w:val="00436D9B"/>
    <w:rsid w:val="00437A7B"/>
    <w:rsid w:val="00441576"/>
    <w:rsid w:val="00441690"/>
    <w:rsid w:val="004421D6"/>
    <w:rsid w:val="00442798"/>
    <w:rsid w:val="00442F5C"/>
    <w:rsid w:val="0044329A"/>
    <w:rsid w:val="00445C35"/>
    <w:rsid w:val="00447336"/>
    <w:rsid w:val="004507A7"/>
    <w:rsid w:val="00452F63"/>
    <w:rsid w:val="00453371"/>
    <w:rsid w:val="004554AE"/>
    <w:rsid w:val="00457F33"/>
    <w:rsid w:val="004612CE"/>
    <w:rsid w:val="00461DCB"/>
    <w:rsid w:val="00462160"/>
    <w:rsid w:val="00463673"/>
    <w:rsid w:val="00463E01"/>
    <w:rsid w:val="00465FBF"/>
    <w:rsid w:val="004666AE"/>
    <w:rsid w:val="004669A7"/>
    <w:rsid w:val="004669B6"/>
    <w:rsid w:val="004677B7"/>
    <w:rsid w:val="00467851"/>
    <w:rsid w:val="00467DDA"/>
    <w:rsid w:val="004724FE"/>
    <w:rsid w:val="0047371D"/>
    <w:rsid w:val="00473730"/>
    <w:rsid w:val="00473A67"/>
    <w:rsid w:val="0047434D"/>
    <w:rsid w:val="0047700D"/>
    <w:rsid w:val="00480883"/>
    <w:rsid w:val="0048095E"/>
    <w:rsid w:val="00481284"/>
    <w:rsid w:val="00486827"/>
    <w:rsid w:val="004872CD"/>
    <w:rsid w:val="00490AB0"/>
    <w:rsid w:val="004919C2"/>
    <w:rsid w:val="00492B45"/>
    <w:rsid w:val="00493416"/>
    <w:rsid w:val="00495166"/>
    <w:rsid w:val="004A0420"/>
    <w:rsid w:val="004A0B95"/>
    <w:rsid w:val="004A432F"/>
    <w:rsid w:val="004A4E6B"/>
    <w:rsid w:val="004B3694"/>
    <w:rsid w:val="004B431B"/>
    <w:rsid w:val="004B450B"/>
    <w:rsid w:val="004B69ED"/>
    <w:rsid w:val="004C022F"/>
    <w:rsid w:val="004C0E73"/>
    <w:rsid w:val="004C1EB5"/>
    <w:rsid w:val="004C26B5"/>
    <w:rsid w:val="004C2A68"/>
    <w:rsid w:val="004C319C"/>
    <w:rsid w:val="004C42D8"/>
    <w:rsid w:val="004C505D"/>
    <w:rsid w:val="004C5EF8"/>
    <w:rsid w:val="004C613D"/>
    <w:rsid w:val="004C667F"/>
    <w:rsid w:val="004C7FE0"/>
    <w:rsid w:val="004D0E3B"/>
    <w:rsid w:val="004D17FE"/>
    <w:rsid w:val="004D22A6"/>
    <w:rsid w:val="004D29D8"/>
    <w:rsid w:val="004D4491"/>
    <w:rsid w:val="004D4F52"/>
    <w:rsid w:val="004D5365"/>
    <w:rsid w:val="004D58D8"/>
    <w:rsid w:val="004D690D"/>
    <w:rsid w:val="004D75A5"/>
    <w:rsid w:val="004E065A"/>
    <w:rsid w:val="004E10CB"/>
    <w:rsid w:val="004E1FB7"/>
    <w:rsid w:val="004E21E8"/>
    <w:rsid w:val="004E3CDE"/>
    <w:rsid w:val="004F0055"/>
    <w:rsid w:val="004F08A1"/>
    <w:rsid w:val="004F08ED"/>
    <w:rsid w:val="004F2327"/>
    <w:rsid w:val="004F3B9C"/>
    <w:rsid w:val="004F696C"/>
    <w:rsid w:val="005002B6"/>
    <w:rsid w:val="00504054"/>
    <w:rsid w:val="005042A8"/>
    <w:rsid w:val="00506C34"/>
    <w:rsid w:val="00507964"/>
    <w:rsid w:val="0051050F"/>
    <w:rsid w:val="00511C0C"/>
    <w:rsid w:val="00512B48"/>
    <w:rsid w:val="00513744"/>
    <w:rsid w:val="00513827"/>
    <w:rsid w:val="00513C95"/>
    <w:rsid w:val="005144B9"/>
    <w:rsid w:val="005148E7"/>
    <w:rsid w:val="00515E93"/>
    <w:rsid w:val="005174AE"/>
    <w:rsid w:val="00517E3E"/>
    <w:rsid w:val="00521893"/>
    <w:rsid w:val="00522945"/>
    <w:rsid w:val="00523018"/>
    <w:rsid w:val="0052355B"/>
    <w:rsid w:val="00523669"/>
    <w:rsid w:val="00525021"/>
    <w:rsid w:val="005265D8"/>
    <w:rsid w:val="00527A89"/>
    <w:rsid w:val="00527D7F"/>
    <w:rsid w:val="005303F8"/>
    <w:rsid w:val="00531ACB"/>
    <w:rsid w:val="0053491B"/>
    <w:rsid w:val="00535D51"/>
    <w:rsid w:val="005362FC"/>
    <w:rsid w:val="00536377"/>
    <w:rsid w:val="00537B8F"/>
    <w:rsid w:val="00540CE3"/>
    <w:rsid w:val="0054248E"/>
    <w:rsid w:val="005432F4"/>
    <w:rsid w:val="005462D3"/>
    <w:rsid w:val="00546C85"/>
    <w:rsid w:val="005504CA"/>
    <w:rsid w:val="00550A72"/>
    <w:rsid w:val="00550E49"/>
    <w:rsid w:val="005510BC"/>
    <w:rsid w:val="00552A00"/>
    <w:rsid w:val="005539D7"/>
    <w:rsid w:val="00555B3E"/>
    <w:rsid w:val="00555F19"/>
    <w:rsid w:val="00556A51"/>
    <w:rsid w:val="00557563"/>
    <w:rsid w:val="005605A3"/>
    <w:rsid w:val="00561275"/>
    <w:rsid w:val="00565FD7"/>
    <w:rsid w:val="00566080"/>
    <w:rsid w:val="00566AD7"/>
    <w:rsid w:val="00567122"/>
    <w:rsid w:val="0056770A"/>
    <w:rsid w:val="005745B7"/>
    <w:rsid w:val="005767B8"/>
    <w:rsid w:val="00577739"/>
    <w:rsid w:val="00577C48"/>
    <w:rsid w:val="005800BD"/>
    <w:rsid w:val="00580245"/>
    <w:rsid w:val="00581B65"/>
    <w:rsid w:val="005827D6"/>
    <w:rsid w:val="0058282B"/>
    <w:rsid w:val="005832FB"/>
    <w:rsid w:val="00584D68"/>
    <w:rsid w:val="00587C78"/>
    <w:rsid w:val="00587E8A"/>
    <w:rsid w:val="00590852"/>
    <w:rsid w:val="0059138E"/>
    <w:rsid w:val="0059507F"/>
    <w:rsid w:val="0059512A"/>
    <w:rsid w:val="00595A5A"/>
    <w:rsid w:val="00596A31"/>
    <w:rsid w:val="00597056"/>
    <w:rsid w:val="005A0CCC"/>
    <w:rsid w:val="005A0FEC"/>
    <w:rsid w:val="005A124F"/>
    <w:rsid w:val="005A1ADC"/>
    <w:rsid w:val="005A25DD"/>
    <w:rsid w:val="005A452F"/>
    <w:rsid w:val="005A47EA"/>
    <w:rsid w:val="005A6F69"/>
    <w:rsid w:val="005A712F"/>
    <w:rsid w:val="005B00FB"/>
    <w:rsid w:val="005B4E32"/>
    <w:rsid w:val="005B6EC1"/>
    <w:rsid w:val="005B7EB9"/>
    <w:rsid w:val="005C0882"/>
    <w:rsid w:val="005C1D13"/>
    <w:rsid w:val="005C2129"/>
    <w:rsid w:val="005C383D"/>
    <w:rsid w:val="005C4433"/>
    <w:rsid w:val="005C4599"/>
    <w:rsid w:val="005C59D6"/>
    <w:rsid w:val="005D0A69"/>
    <w:rsid w:val="005D6375"/>
    <w:rsid w:val="005D6CCE"/>
    <w:rsid w:val="005E1259"/>
    <w:rsid w:val="005E3506"/>
    <w:rsid w:val="005E36B0"/>
    <w:rsid w:val="005E3D3C"/>
    <w:rsid w:val="005E62CA"/>
    <w:rsid w:val="005E6793"/>
    <w:rsid w:val="005F2B34"/>
    <w:rsid w:val="005F2C55"/>
    <w:rsid w:val="005F3268"/>
    <w:rsid w:val="005F50E4"/>
    <w:rsid w:val="005F6566"/>
    <w:rsid w:val="005F6F21"/>
    <w:rsid w:val="005F799D"/>
    <w:rsid w:val="006029EC"/>
    <w:rsid w:val="00603205"/>
    <w:rsid w:val="00603908"/>
    <w:rsid w:val="00604D0B"/>
    <w:rsid w:val="00606311"/>
    <w:rsid w:val="00606867"/>
    <w:rsid w:val="00610D7B"/>
    <w:rsid w:val="00612306"/>
    <w:rsid w:val="00612881"/>
    <w:rsid w:val="0061306C"/>
    <w:rsid w:val="00614AB9"/>
    <w:rsid w:val="00615FF1"/>
    <w:rsid w:val="00616B0E"/>
    <w:rsid w:val="0061752A"/>
    <w:rsid w:val="00620400"/>
    <w:rsid w:val="006226F3"/>
    <w:rsid w:val="00625C00"/>
    <w:rsid w:val="006275F3"/>
    <w:rsid w:val="0063230B"/>
    <w:rsid w:val="00632F24"/>
    <w:rsid w:val="006330B5"/>
    <w:rsid w:val="00633D36"/>
    <w:rsid w:val="0063455C"/>
    <w:rsid w:val="00635C3E"/>
    <w:rsid w:val="00636374"/>
    <w:rsid w:val="00636565"/>
    <w:rsid w:val="0064180D"/>
    <w:rsid w:val="0064430A"/>
    <w:rsid w:val="0064534B"/>
    <w:rsid w:val="006478FA"/>
    <w:rsid w:val="006528E5"/>
    <w:rsid w:val="00656A0F"/>
    <w:rsid w:val="00660C90"/>
    <w:rsid w:val="00661F5A"/>
    <w:rsid w:val="00663BB6"/>
    <w:rsid w:val="00664279"/>
    <w:rsid w:val="00664326"/>
    <w:rsid w:val="00665B20"/>
    <w:rsid w:val="00666202"/>
    <w:rsid w:val="00667B6B"/>
    <w:rsid w:val="00671435"/>
    <w:rsid w:val="00671981"/>
    <w:rsid w:val="00672099"/>
    <w:rsid w:val="006720F4"/>
    <w:rsid w:val="006735E0"/>
    <w:rsid w:val="006747AC"/>
    <w:rsid w:val="00674800"/>
    <w:rsid w:val="006748FF"/>
    <w:rsid w:val="00674C7C"/>
    <w:rsid w:val="00676D2A"/>
    <w:rsid w:val="00680085"/>
    <w:rsid w:val="00681DE5"/>
    <w:rsid w:val="006852FB"/>
    <w:rsid w:val="00685702"/>
    <w:rsid w:val="00685C8F"/>
    <w:rsid w:val="00686074"/>
    <w:rsid w:val="00686B65"/>
    <w:rsid w:val="00687ADA"/>
    <w:rsid w:val="00690B10"/>
    <w:rsid w:val="006934C8"/>
    <w:rsid w:val="00693AC8"/>
    <w:rsid w:val="00693EEC"/>
    <w:rsid w:val="00694A38"/>
    <w:rsid w:val="00696FFA"/>
    <w:rsid w:val="00697726"/>
    <w:rsid w:val="006A1843"/>
    <w:rsid w:val="006A1934"/>
    <w:rsid w:val="006A2212"/>
    <w:rsid w:val="006A34DD"/>
    <w:rsid w:val="006A34F7"/>
    <w:rsid w:val="006A42C7"/>
    <w:rsid w:val="006A65BA"/>
    <w:rsid w:val="006A682F"/>
    <w:rsid w:val="006A6DA9"/>
    <w:rsid w:val="006B0222"/>
    <w:rsid w:val="006B0C20"/>
    <w:rsid w:val="006B1A2E"/>
    <w:rsid w:val="006B1E4D"/>
    <w:rsid w:val="006B3247"/>
    <w:rsid w:val="006B5669"/>
    <w:rsid w:val="006B64ED"/>
    <w:rsid w:val="006C17F4"/>
    <w:rsid w:val="006C2670"/>
    <w:rsid w:val="006C2E78"/>
    <w:rsid w:val="006C490D"/>
    <w:rsid w:val="006C5927"/>
    <w:rsid w:val="006C62A0"/>
    <w:rsid w:val="006C6BD3"/>
    <w:rsid w:val="006C6CA5"/>
    <w:rsid w:val="006C6CF0"/>
    <w:rsid w:val="006D18B7"/>
    <w:rsid w:val="006D2511"/>
    <w:rsid w:val="006D2636"/>
    <w:rsid w:val="006D355C"/>
    <w:rsid w:val="006D358E"/>
    <w:rsid w:val="006D51CD"/>
    <w:rsid w:val="006D67E1"/>
    <w:rsid w:val="006D68C1"/>
    <w:rsid w:val="006D6CD3"/>
    <w:rsid w:val="006D7300"/>
    <w:rsid w:val="006E043A"/>
    <w:rsid w:val="006E18B3"/>
    <w:rsid w:val="006E1AA5"/>
    <w:rsid w:val="006E1F62"/>
    <w:rsid w:val="006E3054"/>
    <w:rsid w:val="006E3BC8"/>
    <w:rsid w:val="006E535C"/>
    <w:rsid w:val="006E540B"/>
    <w:rsid w:val="006E6502"/>
    <w:rsid w:val="006F1CEE"/>
    <w:rsid w:val="006F209C"/>
    <w:rsid w:val="006F28FD"/>
    <w:rsid w:val="006F35E4"/>
    <w:rsid w:val="006F3BE9"/>
    <w:rsid w:val="006F4418"/>
    <w:rsid w:val="006F5680"/>
    <w:rsid w:val="006F5A9E"/>
    <w:rsid w:val="006F6470"/>
    <w:rsid w:val="006F673B"/>
    <w:rsid w:val="006F7EDA"/>
    <w:rsid w:val="00701603"/>
    <w:rsid w:val="007028B2"/>
    <w:rsid w:val="00703D49"/>
    <w:rsid w:val="00705C58"/>
    <w:rsid w:val="00710680"/>
    <w:rsid w:val="007130C4"/>
    <w:rsid w:val="007133C3"/>
    <w:rsid w:val="00713AB4"/>
    <w:rsid w:val="00714877"/>
    <w:rsid w:val="007170C7"/>
    <w:rsid w:val="0072130B"/>
    <w:rsid w:val="0072363D"/>
    <w:rsid w:val="007253BD"/>
    <w:rsid w:val="00725810"/>
    <w:rsid w:val="00725F25"/>
    <w:rsid w:val="00726383"/>
    <w:rsid w:val="007314D8"/>
    <w:rsid w:val="00731537"/>
    <w:rsid w:val="00732853"/>
    <w:rsid w:val="00732BAA"/>
    <w:rsid w:val="00732CA4"/>
    <w:rsid w:val="00734195"/>
    <w:rsid w:val="00734AE0"/>
    <w:rsid w:val="007371FB"/>
    <w:rsid w:val="00741DF4"/>
    <w:rsid w:val="0074410B"/>
    <w:rsid w:val="0074532E"/>
    <w:rsid w:val="00745F8A"/>
    <w:rsid w:val="00747BA1"/>
    <w:rsid w:val="00750136"/>
    <w:rsid w:val="00751615"/>
    <w:rsid w:val="00751C64"/>
    <w:rsid w:val="00752261"/>
    <w:rsid w:val="007553D2"/>
    <w:rsid w:val="00755967"/>
    <w:rsid w:val="0075599D"/>
    <w:rsid w:val="00755F36"/>
    <w:rsid w:val="00756215"/>
    <w:rsid w:val="00756267"/>
    <w:rsid w:val="007571B3"/>
    <w:rsid w:val="007615FC"/>
    <w:rsid w:val="0076199E"/>
    <w:rsid w:val="00762403"/>
    <w:rsid w:val="00762443"/>
    <w:rsid w:val="00762499"/>
    <w:rsid w:val="0076412D"/>
    <w:rsid w:val="00764295"/>
    <w:rsid w:val="007659E4"/>
    <w:rsid w:val="00765BCC"/>
    <w:rsid w:val="00767339"/>
    <w:rsid w:val="007705AF"/>
    <w:rsid w:val="007707C9"/>
    <w:rsid w:val="0077213C"/>
    <w:rsid w:val="00775BF2"/>
    <w:rsid w:val="00776777"/>
    <w:rsid w:val="00777285"/>
    <w:rsid w:val="0077736B"/>
    <w:rsid w:val="0077742F"/>
    <w:rsid w:val="0078064C"/>
    <w:rsid w:val="00780AD7"/>
    <w:rsid w:val="00781C92"/>
    <w:rsid w:val="00782B50"/>
    <w:rsid w:val="00783B40"/>
    <w:rsid w:val="00785C2E"/>
    <w:rsid w:val="00786070"/>
    <w:rsid w:val="007911B5"/>
    <w:rsid w:val="00793FA8"/>
    <w:rsid w:val="00795A2C"/>
    <w:rsid w:val="00795F3B"/>
    <w:rsid w:val="00796319"/>
    <w:rsid w:val="007971E2"/>
    <w:rsid w:val="007972BF"/>
    <w:rsid w:val="007A09F2"/>
    <w:rsid w:val="007A14E9"/>
    <w:rsid w:val="007A2012"/>
    <w:rsid w:val="007A2D9E"/>
    <w:rsid w:val="007A37BD"/>
    <w:rsid w:val="007A4414"/>
    <w:rsid w:val="007A5486"/>
    <w:rsid w:val="007A5A71"/>
    <w:rsid w:val="007A6533"/>
    <w:rsid w:val="007A7402"/>
    <w:rsid w:val="007A7C6C"/>
    <w:rsid w:val="007A7EA0"/>
    <w:rsid w:val="007B1326"/>
    <w:rsid w:val="007B1AD2"/>
    <w:rsid w:val="007B1FB1"/>
    <w:rsid w:val="007B26A6"/>
    <w:rsid w:val="007B578F"/>
    <w:rsid w:val="007B71E9"/>
    <w:rsid w:val="007B7722"/>
    <w:rsid w:val="007B7EB6"/>
    <w:rsid w:val="007C04B2"/>
    <w:rsid w:val="007C1D18"/>
    <w:rsid w:val="007C22BA"/>
    <w:rsid w:val="007C24C2"/>
    <w:rsid w:val="007C31AE"/>
    <w:rsid w:val="007C4570"/>
    <w:rsid w:val="007C460B"/>
    <w:rsid w:val="007C5985"/>
    <w:rsid w:val="007C5B33"/>
    <w:rsid w:val="007C5CC8"/>
    <w:rsid w:val="007D2107"/>
    <w:rsid w:val="007D23F3"/>
    <w:rsid w:val="007D361F"/>
    <w:rsid w:val="007D5AAD"/>
    <w:rsid w:val="007D6272"/>
    <w:rsid w:val="007D65A6"/>
    <w:rsid w:val="007D7B9F"/>
    <w:rsid w:val="007E0010"/>
    <w:rsid w:val="007E0F2D"/>
    <w:rsid w:val="007E140E"/>
    <w:rsid w:val="007E1A2E"/>
    <w:rsid w:val="007E2E4F"/>
    <w:rsid w:val="007E3D4D"/>
    <w:rsid w:val="007E547B"/>
    <w:rsid w:val="007E582C"/>
    <w:rsid w:val="007E67AA"/>
    <w:rsid w:val="007E6C06"/>
    <w:rsid w:val="007F0300"/>
    <w:rsid w:val="007F0DBC"/>
    <w:rsid w:val="007F16F4"/>
    <w:rsid w:val="007F205D"/>
    <w:rsid w:val="007F29B4"/>
    <w:rsid w:val="007F2A3C"/>
    <w:rsid w:val="007F41AD"/>
    <w:rsid w:val="007F4F7A"/>
    <w:rsid w:val="007F5853"/>
    <w:rsid w:val="007F6654"/>
    <w:rsid w:val="00802126"/>
    <w:rsid w:val="00805CAB"/>
    <w:rsid w:val="008109EB"/>
    <w:rsid w:val="00811A09"/>
    <w:rsid w:val="00823355"/>
    <w:rsid w:val="0082340F"/>
    <w:rsid w:val="00824573"/>
    <w:rsid w:val="008248B6"/>
    <w:rsid w:val="0082675E"/>
    <w:rsid w:val="0082706D"/>
    <w:rsid w:val="00830134"/>
    <w:rsid w:val="00830F7B"/>
    <w:rsid w:val="0083304C"/>
    <w:rsid w:val="00833F02"/>
    <w:rsid w:val="00836C7D"/>
    <w:rsid w:val="008408FC"/>
    <w:rsid w:val="00842EAD"/>
    <w:rsid w:val="00845352"/>
    <w:rsid w:val="00845FF2"/>
    <w:rsid w:val="00846054"/>
    <w:rsid w:val="008501BA"/>
    <w:rsid w:val="00854C41"/>
    <w:rsid w:val="00854C84"/>
    <w:rsid w:val="00856CB3"/>
    <w:rsid w:val="00860BD5"/>
    <w:rsid w:val="00861E1C"/>
    <w:rsid w:val="00862063"/>
    <w:rsid w:val="008621EC"/>
    <w:rsid w:val="00862548"/>
    <w:rsid w:val="00862C9F"/>
    <w:rsid w:val="00863998"/>
    <w:rsid w:val="00863CA4"/>
    <w:rsid w:val="0086525D"/>
    <w:rsid w:val="008660F0"/>
    <w:rsid w:val="00867A24"/>
    <w:rsid w:val="00872AF9"/>
    <w:rsid w:val="00873734"/>
    <w:rsid w:val="00874E60"/>
    <w:rsid w:val="00880463"/>
    <w:rsid w:val="00881325"/>
    <w:rsid w:val="00881706"/>
    <w:rsid w:val="00882208"/>
    <w:rsid w:val="00882A22"/>
    <w:rsid w:val="0088308C"/>
    <w:rsid w:val="0088535C"/>
    <w:rsid w:val="00885C36"/>
    <w:rsid w:val="008863DA"/>
    <w:rsid w:val="00890C07"/>
    <w:rsid w:val="0089251F"/>
    <w:rsid w:val="00893554"/>
    <w:rsid w:val="0089718E"/>
    <w:rsid w:val="00897BC0"/>
    <w:rsid w:val="008A104B"/>
    <w:rsid w:val="008A10F7"/>
    <w:rsid w:val="008A19DA"/>
    <w:rsid w:val="008A1AAB"/>
    <w:rsid w:val="008A24B2"/>
    <w:rsid w:val="008A657D"/>
    <w:rsid w:val="008A7587"/>
    <w:rsid w:val="008A77B6"/>
    <w:rsid w:val="008B05A3"/>
    <w:rsid w:val="008B3B85"/>
    <w:rsid w:val="008B46B2"/>
    <w:rsid w:val="008B4C70"/>
    <w:rsid w:val="008B5D25"/>
    <w:rsid w:val="008B600A"/>
    <w:rsid w:val="008C0833"/>
    <w:rsid w:val="008C2850"/>
    <w:rsid w:val="008C437E"/>
    <w:rsid w:val="008D0A10"/>
    <w:rsid w:val="008D1351"/>
    <w:rsid w:val="008D1575"/>
    <w:rsid w:val="008D1A38"/>
    <w:rsid w:val="008D4387"/>
    <w:rsid w:val="008D4FF3"/>
    <w:rsid w:val="008D5C84"/>
    <w:rsid w:val="008D7328"/>
    <w:rsid w:val="008D756F"/>
    <w:rsid w:val="008E0B6C"/>
    <w:rsid w:val="008E0D0B"/>
    <w:rsid w:val="008E16F1"/>
    <w:rsid w:val="008E1E6C"/>
    <w:rsid w:val="008E3389"/>
    <w:rsid w:val="008E37E3"/>
    <w:rsid w:val="008E3F7D"/>
    <w:rsid w:val="008E5796"/>
    <w:rsid w:val="008E5D2C"/>
    <w:rsid w:val="008F1989"/>
    <w:rsid w:val="008F2073"/>
    <w:rsid w:val="008F36BE"/>
    <w:rsid w:val="008F49F8"/>
    <w:rsid w:val="008F61A5"/>
    <w:rsid w:val="008F6669"/>
    <w:rsid w:val="008F6AF3"/>
    <w:rsid w:val="008F6BCE"/>
    <w:rsid w:val="00903019"/>
    <w:rsid w:val="00903217"/>
    <w:rsid w:val="0090363C"/>
    <w:rsid w:val="009054DA"/>
    <w:rsid w:val="0090693D"/>
    <w:rsid w:val="00907C04"/>
    <w:rsid w:val="0091098C"/>
    <w:rsid w:val="00911CA3"/>
    <w:rsid w:val="00912EFB"/>
    <w:rsid w:val="00913B45"/>
    <w:rsid w:val="0091590F"/>
    <w:rsid w:val="00920CBD"/>
    <w:rsid w:val="00920CEB"/>
    <w:rsid w:val="009214D5"/>
    <w:rsid w:val="00922247"/>
    <w:rsid w:val="009255F4"/>
    <w:rsid w:val="00926107"/>
    <w:rsid w:val="00927B41"/>
    <w:rsid w:val="00930CDD"/>
    <w:rsid w:val="0093452F"/>
    <w:rsid w:val="009350CB"/>
    <w:rsid w:val="00935742"/>
    <w:rsid w:val="00935D86"/>
    <w:rsid w:val="009362DC"/>
    <w:rsid w:val="009415D7"/>
    <w:rsid w:val="0094208F"/>
    <w:rsid w:val="0094415D"/>
    <w:rsid w:val="00945F6E"/>
    <w:rsid w:val="00946007"/>
    <w:rsid w:val="00954207"/>
    <w:rsid w:val="00955BA8"/>
    <w:rsid w:val="009570C8"/>
    <w:rsid w:val="00961BA7"/>
    <w:rsid w:val="00962E7D"/>
    <w:rsid w:val="00972C61"/>
    <w:rsid w:val="00973722"/>
    <w:rsid w:val="00973A9C"/>
    <w:rsid w:val="0097699D"/>
    <w:rsid w:val="00976CCF"/>
    <w:rsid w:val="00980723"/>
    <w:rsid w:val="00983526"/>
    <w:rsid w:val="00983969"/>
    <w:rsid w:val="00984CE5"/>
    <w:rsid w:val="0098527F"/>
    <w:rsid w:val="00985FDB"/>
    <w:rsid w:val="00986D09"/>
    <w:rsid w:val="009874F7"/>
    <w:rsid w:val="00990EBD"/>
    <w:rsid w:val="00991E01"/>
    <w:rsid w:val="00992A96"/>
    <w:rsid w:val="00994596"/>
    <w:rsid w:val="009949A3"/>
    <w:rsid w:val="0099790F"/>
    <w:rsid w:val="00997CFD"/>
    <w:rsid w:val="00997FBB"/>
    <w:rsid w:val="009A0A0D"/>
    <w:rsid w:val="009A55B8"/>
    <w:rsid w:val="009A5A7B"/>
    <w:rsid w:val="009A5E5D"/>
    <w:rsid w:val="009A6CEF"/>
    <w:rsid w:val="009B0665"/>
    <w:rsid w:val="009B0BC4"/>
    <w:rsid w:val="009B1DC0"/>
    <w:rsid w:val="009B3183"/>
    <w:rsid w:val="009B31FC"/>
    <w:rsid w:val="009B5E5F"/>
    <w:rsid w:val="009B655E"/>
    <w:rsid w:val="009B7BBA"/>
    <w:rsid w:val="009C07CF"/>
    <w:rsid w:val="009C1069"/>
    <w:rsid w:val="009C3932"/>
    <w:rsid w:val="009C50C8"/>
    <w:rsid w:val="009C55A9"/>
    <w:rsid w:val="009C5A53"/>
    <w:rsid w:val="009C762D"/>
    <w:rsid w:val="009D07EB"/>
    <w:rsid w:val="009D0931"/>
    <w:rsid w:val="009D2520"/>
    <w:rsid w:val="009D292C"/>
    <w:rsid w:val="009D7D3B"/>
    <w:rsid w:val="009E2F5E"/>
    <w:rsid w:val="009E4A48"/>
    <w:rsid w:val="009E4E0D"/>
    <w:rsid w:val="009F1680"/>
    <w:rsid w:val="009F3FB4"/>
    <w:rsid w:val="009F53E7"/>
    <w:rsid w:val="009F7309"/>
    <w:rsid w:val="009F75AF"/>
    <w:rsid w:val="00A0052F"/>
    <w:rsid w:val="00A00D14"/>
    <w:rsid w:val="00A00F19"/>
    <w:rsid w:val="00A01926"/>
    <w:rsid w:val="00A01DD7"/>
    <w:rsid w:val="00A02324"/>
    <w:rsid w:val="00A02431"/>
    <w:rsid w:val="00A06126"/>
    <w:rsid w:val="00A06EE8"/>
    <w:rsid w:val="00A10314"/>
    <w:rsid w:val="00A12478"/>
    <w:rsid w:val="00A12B72"/>
    <w:rsid w:val="00A14BA4"/>
    <w:rsid w:val="00A1503D"/>
    <w:rsid w:val="00A15B8A"/>
    <w:rsid w:val="00A17869"/>
    <w:rsid w:val="00A20261"/>
    <w:rsid w:val="00A204CB"/>
    <w:rsid w:val="00A22080"/>
    <w:rsid w:val="00A230C3"/>
    <w:rsid w:val="00A26056"/>
    <w:rsid w:val="00A2682D"/>
    <w:rsid w:val="00A30CB0"/>
    <w:rsid w:val="00A33380"/>
    <w:rsid w:val="00A360EF"/>
    <w:rsid w:val="00A36432"/>
    <w:rsid w:val="00A36530"/>
    <w:rsid w:val="00A367A6"/>
    <w:rsid w:val="00A36F0C"/>
    <w:rsid w:val="00A37189"/>
    <w:rsid w:val="00A418DF"/>
    <w:rsid w:val="00A41971"/>
    <w:rsid w:val="00A434C4"/>
    <w:rsid w:val="00A43FAD"/>
    <w:rsid w:val="00A44B8A"/>
    <w:rsid w:val="00A44E3C"/>
    <w:rsid w:val="00A45579"/>
    <w:rsid w:val="00A519BA"/>
    <w:rsid w:val="00A520C5"/>
    <w:rsid w:val="00A53815"/>
    <w:rsid w:val="00A54102"/>
    <w:rsid w:val="00A577BE"/>
    <w:rsid w:val="00A621A5"/>
    <w:rsid w:val="00A6224B"/>
    <w:rsid w:val="00A628F9"/>
    <w:rsid w:val="00A62C22"/>
    <w:rsid w:val="00A65522"/>
    <w:rsid w:val="00A66CC4"/>
    <w:rsid w:val="00A67E83"/>
    <w:rsid w:val="00A70918"/>
    <w:rsid w:val="00A712D3"/>
    <w:rsid w:val="00A751C0"/>
    <w:rsid w:val="00A761F8"/>
    <w:rsid w:val="00A76205"/>
    <w:rsid w:val="00A80601"/>
    <w:rsid w:val="00A824E8"/>
    <w:rsid w:val="00A844AF"/>
    <w:rsid w:val="00A92A3D"/>
    <w:rsid w:val="00A936BD"/>
    <w:rsid w:val="00A93920"/>
    <w:rsid w:val="00A950A6"/>
    <w:rsid w:val="00A9552B"/>
    <w:rsid w:val="00A9747D"/>
    <w:rsid w:val="00AA1549"/>
    <w:rsid w:val="00AA1951"/>
    <w:rsid w:val="00AA2C49"/>
    <w:rsid w:val="00AA4B7B"/>
    <w:rsid w:val="00AA521E"/>
    <w:rsid w:val="00AA56B9"/>
    <w:rsid w:val="00AA77CF"/>
    <w:rsid w:val="00AB02EC"/>
    <w:rsid w:val="00AB0844"/>
    <w:rsid w:val="00AB2FF7"/>
    <w:rsid w:val="00AB39AD"/>
    <w:rsid w:val="00AB39D7"/>
    <w:rsid w:val="00AB4CC8"/>
    <w:rsid w:val="00AC01E9"/>
    <w:rsid w:val="00AC1D60"/>
    <w:rsid w:val="00AC32B2"/>
    <w:rsid w:val="00AC3596"/>
    <w:rsid w:val="00AC4617"/>
    <w:rsid w:val="00AC53C2"/>
    <w:rsid w:val="00AC656E"/>
    <w:rsid w:val="00AD1A2E"/>
    <w:rsid w:val="00AD2853"/>
    <w:rsid w:val="00AD6C81"/>
    <w:rsid w:val="00AD761B"/>
    <w:rsid w:val="00AE1361"/>
    <w:rsid w:val="00AE2701"/>
    <w:rsid w:val="00AE2796"/>
    <w:rsid w:val="00AE2C2B"/>
    <w:rsid w:val="00AE3C6D"/>
    <w:rsid w:val="00AF12C0"/>
    <w:rsid w:val="00AF14D3"/>
    <w:rsid w:val="00AF211F"/>
    <w:rsid w:val="00AF2A6C"/>
    <w:rsid w:val="00AF2DF0"/>
    <w:rsid w:val="00AF31F7"/>
    <w:rsid w:val="00AF4C39"/>
    <w:rsid w:val="00AF68F8"/>
    <w:rsid w:val="00AF7276"/>
    <w:rsid w:val="00AF7C27"/>
    <w:rsid w:val="00B0172D"/>
    <w:rsid w:val="00B02463"/>
    <w:rsid w:val="00B02CE1"/>
    <w:rsid w:val="00B03272"/>
    <w:rsid w:val="00B033E3"/>
    <w:rsid w:val="00B0386D"/>
    <w:rsid w:val="00B05FA0"/>
    <w:rsid w:val="00B0627D"/>
    <w:rsid w:val="00B06ED2"/>
    <w:rsid w:val="00B11002"/>
    <w:rsid w:val="00B165F7"/>
    <w:rsid w:val="00B16E2E"/>
    <w:rsid w:val="00B17033"/>
    <w:rsid w:val="00B17288"/>
    <w:rsid w:val="00B17BB9"/>
    <w:rsid w:val="00B20686"/>
    <w:rsid w:val="00B207D4"/>
    <w:rsid w:val="00B20959"/>
    <w:rsid w:val="00B210B2"/>
    <w:rsid w:val="00B213F0"/>
    <w:rsid w:val="00B21CEC"/>
    <w:rsid w:val="00B22CF2"/>
    <w:rsid w:val="00B22FE0"/>
    <w:rsid w:val="00B23FDC"/>
    <w:rsid w:val="00B24246"/>
    <w:rsid w:val="00B24A73"/>
    <w:rsid w:val="00B259B4"/>
    <w:rsid w:val="00B25A90"/>
    <w:rsid w:val="00B31D22"/>
    <w:rsid w:val="00B32A10"/>
    <w:rsid w:val="00B33518"/>
    <w:rsid w:val="00B33894"/>
    <w:rsid w:val="00B33C29"/>
    <w:rsid w:val="00B33D6E"/>
    <w:rsid w:val="00B35B87"/>
    <w:rsid w:val="00B35EAA"/>
    <w:rsid w:val="00B40C20"/>
    <w:rsid w:val="00B4110B"/>
    <w:rsid w:val="00B41122"/>
    <w:rsid w:val="00B4288F"/>
    <w:rsid w:val="00B4665B"/>
    <w:rsid w:val="00B468B3"/>
    <w:rsid w:val="00B47B9D"/>
    <w:rsid w:val="00B550B5"/>
    <w:rsid w:val="00B56580"/>
    <w:rsid w:val="00B57C40"/>
    <w:rsid w:val="00B602F4"/>
    <w:rsid w:val="00B605A1"/>
    <w:rsid w:val="00B60FAF"/>
    <w:rsid w:val="00B628BB"/>
    <w:rsid w:val="00B63209"/>
    <w:rsid w:val="00B63697"/>
    <w:rsid w:val="00B64064"/>
    <w:rsid w:val="00B646E9"/>
    <w:rsid w:val="00B6527A"/>
    <w:rsid w:val="00B72189"/>
    <w:rsid w:val="00B74FD4"/>
    <w:rsid w:val="00B760D0"/>
    <w:rsid w:val="00B82AA4"/>
    <w:rsid w:val="00B845DF"/>
    <w:rsid w:val="00B8494D"/>
    <w:rsid w:val="00B84EA4"/>
    <w:rsid w:val="00B8674B"/>
    <w:rsid w:val="00B86B9D"/>
    <w:rsid w:val="00B87B27"/>
    <w:rsid w:val="00B87BF5"/>
    <w:rsid w:val="00B87F53"/>
    <w:rsid w:val="00B90461"/>
    <w:rsid w:val="00B90A45"/>
    <w:rsid w:val="00B93831"/>
    <w:rsid w:val="00BA1BFF"/>
    <w:rsid w:val="00BA505F"/>
    <w:rsid w:val="00BA5165"/>
    <w:rsid w:val="00BA56C4"/>
    <w:rsid w:val="00BA616A"/>
    <w:rsid w:val="00BA7913"/>
    <w:rsid w:val="00BB0007"/>
    <w:rsid w:val="00BB078D"/>
    <w:rsid w:val="00BB0AAA"/>
    <w:rsid w:val="00BB0CB4"/>
    <w:rsid w:val="00BB27D4"/>
    <w:rsid w:val="00BB312A"/>
    <w:rsid w:val="00BC1915"/>
    <w:rsid w:val="00BC1F3B"/>
    <w:rsid w:val="00BC22C6"/>
    <w:rsid w:val="00BC4EDC"/>
    <w:rsid w:val="00BC76CF"/>
    <w:rsid w:val="00BD09DF"/>
    <w:rsid w:val="00BD1302"/>
    <w:rsid w:val="00BD23CA"/>
    <w:rsid w:val="00BD3AC2"/>
    <w:rsid w:val="00BD7D37"/>
    <w:rsid w:val="00BE0322"/>
    <w:rsid w:val="00BE0FF7"/>
    <w:rsid w:val="00BE2223"/>
    <w:rsid w:val="00BE56BB"/>
    <w:rsid w:val="00BE5A6F"/>
    <w:rsid w:val="00BE5ADE"/>
    <w:rsid w:val="00BE707A"/>
    <w:rsid w:val="00BF14CD"/>
    <w:rsid w:val="00BF16F6"/>
    <w:rsid w:val="00BF1BC9"/>
    <w:rsid w:val="00BF3804"/>
    <w:rsid w:val="00BF3B8F"/>
    <w:rsid w:val="00BF509C"/>
    <w:rsid w:val="00BF5897"/>
    <w:rsid w:val="00BF58C6"/>
    <w:rsid w:val="00BF5CB7"/>
    <w:rsid w:val="00BF651B"/>
    <w:rsid w:val="00BF6E3F"/>
    <w:rsid w:val="00BF73FF"/>
    <w:rsid w:val="00BF7CC1"/>
    <w:rsid w:val="00C02E5F"/>
    <w:rsid w:val="00C040FA"/>
    <w:rsid w:val="00C0464E"/>
    <w:rsid w:val="00C048C3"/>
    <w:rsid w:val="00C05668"/>
    <w:rsid w:val="00C05A9B"/>
    <w:rsid w:val="00C07A68"/>
    <w:rsid w:val="00C07D6B"/>
    <w:rsid w:val="00C105BA"/>
    <w:rsid w:val="00C1088C"/>
    <w:rsid w:val="00C11519"/>
    <w:rsid w:val="00C1324B"/>
    <w:rsid w:val="00C132C1"/>
    <w:rsid w:val="00C1442A"/>
    <w:rsid w:val="00C20A32"/>
    <w:rsid w:val="00C21B89"/>
    <w:rsid w:val="00C2622D"/>
    <w:rsid w:val="00C27371"/>
    <w:rsid w:val="00C279CC"/>
    <w:rsid w:val="00C33298"/>
    <w:rsid w:val="00C33908"/>
    <w:rsid w:val="00C33C0E"/>
    <w:rsid w:val="00C346C0"/>
    <w:rsid w:val="00C35EC9"/>
    <w:rsid w:val="00C367A7"/>
    <w:rsid w:val="00C36E3B"/>
    <w:rsid w:val="00C40A1E"/>
    <w:rsid w:val="00C43EEA"/>
    <w:rsid w:val="00C45328"/>
    <w:rsid w:val="00C45DBE"/>
    <w:rsid w:val="00C47BE0"/>
    <w:rsid w:val="00C50954"/>
    <w:rsid w:val="00C51427"/>
    <w:rsid w:val="00C521F3"/>
    <w:rsid w:val="00C53D39"/>
    <w:rsid w:val="00C5579A"/>
    <w:rsid w:val="00C557A1"/>
    <w:rsid w:val="00C55C7B"/>
    <w:rsid w:val="00C60799"/>
    <w:rsid w:val="00C649EE"/>
    <w:rsid w:val="00C65903"/>
    <w:rsid w:val="00C65B41"/>
    <w:rsid w:val="00C67207"/>
    <w:rsid w:val="00C67E92"/>
    <w:rsid w:val="00C70487"/>
    <w:rsid w:val="00C71A31"/>
    <w:rsid w:val="00C71B66"/>
    <w:rsid w:val="00C747C4"/>
    <w:rsid w:val="00C74CFB"/>
    <w:rsid w:val="00C7573C"/>
    <w:rsid w:val="00C77F6B"/>
    <w:rsid w:val="00C80DA6"/>
    <w:rsid w:val="00C80E4C"/>
    <w:rsid w:val="00C83183"/>
    <w:rsid w:val="00C842F5"/>
    <w:rsid w:val="00C85FB6"/>
    <w:rsid w:val="00C87200"/>
    <w:rsid w:val="00C90208"/>
    <w:rsid w:val="00C90DB7"/>
    <w:rsid w:val="00C90E69"/>
    <w:rsid w:val="00C924BE"/>
    <w:rsid w:val="00C928B3"/>
    <w:rsid w:val="00C93346"/>
    <w:rsid w:val="00C937F2"/>
    <w:rsid w:val="00C9471B"/>
    <w:rsid w:val="00C94C54"/>
    <w:rsid w:val="00C97826"/>
    <w:rsid w:val="00CA0DE0"/>
    <w:rsid w:val="00CA2746"/>
    <w:rsid w:val="00CA2A1E"/>
    <w:rsid w:val="00CA3ECD"/>
    <w:rsid w:val="00CA4A28"/>
    <w:rsid w:val="00CA6885"/>
    <w:rsid w:val="00CB06BC"/>
    <w:rsid w:val="00CB16D8"/>
    <w:rsid w:val="00CB1A90"/>
    <w:rsid w:val="00CB1F06"/>
    <w:rsid w:val="00CB273F"/>
    <w:rsid w:val="00CB389E"/>
    <w:rsid w:val="00CB7C7F"/>
    <w:rsid w:val="00CC176C"/>
    <w:rsid w:val="00CC1919"/>
    <w:rsid w:val="00CC193C"/>
    <w:rsid w:val="00CC3930"/>
    <w:rsid w:val="00CC446F"/>
    <w:rsid w:val="00CC5705"/>
    <w:rsid w:val="00CC7398"/>
    <w:rsid w:val="00CD0560"/>
    <w:rsid w:val="00CD2E6D"/>
    <w:rsid w:val="00CD5CCD"/>
    <w:rsid w:val="00CD68DC"/>
    <w:rsid w:val="00CD7AF8"/>
    <w:rsid w:val="00CE0C04"/>
    <w:rsid w:val="00CE0DCE"/>
    <w:rsid w:val="00CE313F"/>
    <w:rsid w:val="00CE3E01"/>
    <w:rsid w:val="00CE51AD"/>
    <w:rsid w:val="00CE629A"/>
    <w:rsid w:val="00CF0F57"/>
    <w:rsid w:val="00CF1422"/>
    <w:rsid w:val="00CF1DE0"/>
    <w:rsid w:val="00CF5E07"/>
    <w:rsid w:val="00CF65EF"/>
    <w:rsid w:val="00CF6FCE"/>
    <w:rsid w:val="00CF724F"/>
    <w:rsid w:val="00CF7A5E"/>
    <w:rsid w:val="00D0043B"/>
    <w:rsid w:val="00D018C2"/>
    <w:rsid w:val="00D0454A"/>
    <w:rsid w:val="00D0581C"/>
    <w:rsid w:val="00D06281"/>
    <w:rsid w:val="00D06C5D"/>
    <w:rsid w:val="00D0721A"/>
    <w:rsid w:val="00D127A1"/>
    <w:rsid w:val="00D17F46"/>
    <w:rsid w:val="00D20CC0"/>
    <w:rsid w:val="00D22875"/>
    <w:rsid w:val="00D23039"/>
    <w:rsid w:val="00D26A9E"/>
    <w:rsid w:val="00D30073"/>
    <w:rsid w:val="00D3063C"/>
    <w:rsid w:val="00D3069D"/>
    <w:rsid w:val="00D33967"/>
    <w:rsid w:val="00D33E42"/>
    <w:rsid w:val="00D33EEC"/>
    <w:rsid w:val="00D35D5C"/>
    <w:rsid w:val="00D40166"/>
    <w:rsid w:val="00D40B7C"/>
    <w:rsid w:val="00D4425C"/>
    <w:rsid w:val="00D44767"/>
    <w:rsid w:val="00D44C63"/>
    <w:rsid w:val="00D46448"/>
    <w:rsid w:val="00D4660C"/>
    <w:rsid w:val="00D500EF"/>
    <w:rsid w:val="00D5234F"/>
    <w:rsid w:val="00D5249E"/>
    <w:rsid w:val="00D52789"/>
    <w:rsid w:val="00D53C56"/>
    <w:rsid w:val="00D57525"/>
    <w:rsid w:val="00D600BC"/>
    <w:rsid w:val="00D6056E"/>
    <w:rsid w:val="00D62B85"/>
    <w:rsid w:val="00D6323F"/>
    <w:rsid w:val="00D63F9E"/>
    <w:rsid w:val="00D64376"/>
    <w:rsid w:val="00D6440E"/>
    <w:rsid w:val="00D64634"/>
    <w:rsid w:val="00D66CFB"/>
    <w:rsid w:val="00D672D1"/>
    <w:rsid w:val="00D67EE3"/>
    <w:rsid w:val="00D71CFE"/>
    <w:rsid w:val="00D71D1A"/>
    <w:rsid w:val="00D7749F"/>
    <w:rsid w:val="00D77A1D"/>
    <w:rsid w:val="00D80A84"/>
    <w:rsid w:val="00D80BE2"/>
    <w:rsid w:val="00D82B5C"/>
    <w:rsid w:val="00D82BBE"/>
    <w:rsid w:val="00D82C1D"/>
    <w:rsid w:val="00D82C54"/>
    <w:rsid w:val="00D8336F"/>
    <w:rsid w:val="00D9299F"/>
    <w:rsid w:val="00D94533"/>
    <w:rsid w:val="00D968FE"/>
    <w:rsid w:val="00D96955"/>
    <w:rsid w:val="00DA1D0D"/>
    <w:rsid w:val="00DA267E"/>
    <w:rsid w:val="00DA45DA"/>
    <w:rsid w:val="00DA4890"/>
    <w:rsid w:val="00DA4A18"/>
    <w:rsid w:val="00DA50BC"/>
    <w:rsid w:val="00DA6D56"/>
    <w:rsid w:val="00DA760B"/>
    <w:rsid w:val="00DB00EF"/>
    <w:rsid w:val="00DB03AF"/>
    <w:rsid w:val="00DB16A4"/>
    <w:rsid w:val="00DB2672"/>
    <w:rsid w:val="00DB381A"/>
    <w:rsid w:val="00DB4066"/>
    <w:rsid w:val="00DB4F34"/>
    <w:rsid w:val="00DB71E9"/>
    <w:rsid w:val="00DB799B"/>
    <w:rsid w:val="00DC15E1"/>
    <w:rsid w:val="00DC39A1"/>
    <w:rsid w:val="00DC51A3"/>
    <w:rsid w:val="00DC6971"/>
    <w:rsid w:val="00DC72DE"/>
    <w:rsid w:val="00DD1263"/>
    <w:rsid w:val="00DD270F"/>
    <w:rsid w:val="00DD458F"/>
    <w:rsid w:val="00DE1784"/>
    <w:rsid w:val="00DE23EA"/>
    <w:rsid w:val="00DE27F4"/>
    <w:rsid w:val="00DE2FC4"/>
    <w:rsid w:val="00DE557B"/>
    <w:rsid w:val="00DE568B"/>
    <w:rsid w:val="00DE5701"/>
    <w:rsid w:val="00DE7896"/>
    <w:rsid w:val="00DE7956"/>
    <w:rsid w:val="00DE7F32"/>
    <w:rsid w:val="00DF0296"/>
    <w:rsid w:val="00DF10CE"/>
    <w:rsid w:val="00DF2A0A"/>
    <w:rsid w:val="00DF330D"/>
    <w:rsid w:val="00DF5969"/>
    <w:rsid w:val="00DF63AD"/>
    <w:rsid w:val="00DF654E"/>
    <w:rsid w:val="00E00629"/>
    <w:rsid w:val="00E0152A"/>
    <w:rsid w:val="00E0538C"/>
    <w:rsid w:val="00E05F34"/>
    <w:rsid w:val="00E0728A"/>
    <w:rsid w:val="00E10757"/>
    <w:rsid w:val="00E11BF7"/>
    <w:rsid w:val="00E120DD"/>
    <w:rsid w:val="00E152AE"/>
    <w:rsid w:val="00E154EE"/>
    <w:rsid w:val="00E155A2"/>
    <w:rsid w:val="00E165ED"/>
    <w:rsid w:val="00E168A8"/>
    <w:rsid w:val="00E1782A"/>
    <w:rsid w:val="00E2091E"/>
    <w:rsid w:val="00E235A5"/>
    <w:rsid w:val="00E24617"/>
    <w:rsid w:val="00E248A9"/>
    <w:rsid w:val="00E25DEE"/>
    <w:rsid w:val="00E25E9E"/>
    <w:rsid w:val="00E31A65"/>
    <w:rsid w:val="00E332F1"/>
    <w:rsid w:val="00E3332A"/>
    <w:rsid w:val="00E33EFC"/>
    <w:rsid w:val="00E3407F"/>
    <w:rsid w:val="00E348FA"/>
    <w:rsid w:val="00E34AA7"/>
    <w:rsid w:val="00E34DA3"/>
    <w:rsid w:val="00E364DD"/>
    <w:rsid w:val="00E36EEB"/>
    <w:rsid w:val="00E374F7"/>
    <w:rsid w:val="00E378F0"/>
    <w:rsid w:val="00E378F2"/>
    <w:rsid w:val="00E37C5F"/>
    <w:rsid w:val="00E40B2C"/>
    <w:rsid w:val="00E41367"/>
    <w:rsid w:val="00E41A10"/>
    <w:rsid w:val="00E42F1A"/>
    <w:rsid w:val="00E433B1"/>
    <w:rsid w:val="00E43D7E"/>
    <w:rsid w:val="00E45925"/>
    <w:rsid w:val="00E46DF9"/>
    <w:rsid w:val="00E46E94"/>
    <w:rsid w:val="00E501C1"/>
    <w:rsid w:val="00E511D9"/>
    <w:rsid w:val="00E5668C"/>
    <w:rsid w:val="00E60F45"/>
    <w:rsid w:val="00E64E8F"/>
    <w:rsid w:val="00E65CC1"/>
    <w:rsid w:val="00E706D0"/>
    <w:rsid w:val="00E71C53"/>
    <w:rsid w:val="00E72070"/>
    <w:rsid w:val="00E736A5"/>
    <w:rsid w:val="00E740F4"/>
    <w:rsid w:val="00E74F1A"/>
    <w:rsid w:val="00E760F2"/>
    <w:rsid w:val="00E76580"/>
    <w:rsid w:val="00E7683A"/>
    <w:rsid w:val="00E8056A"/>
    <w:rsid w:val="00E8224D"/>
    <w:rsid w:val="00E82A33"/>
    <w:rsid w:val="00E83534"/>
    <w:rsid w:val="00E83A52"/>
    <w:rsid w:val="00E83D65"/>
    <w:rsid w:val="00E84A33"/>
    <w:rsid w:val="00E84C7B"/>
    <w:rsid w:val="00E84CA4"/>
    <w:rsid w:val="00E854C6"/>
    <w:rsid w:val="00E90114"/>
    <w:rsid w:val="00E901BD"/>
    <w:rsid w:val="00E902C9"/>
    <w:rsid w:val="00E90CC8"/>
    <w:rsid w:val="00E913D6"/>
    <w:rsid w:val="00E92835"/>
    <w:rsid w:val="00E93286"/>
    <w:rsid w:val="00E95061"/>
    <w:rsid w:val="00E9580C"/>
    <w:rsid w:val="00E96E44"/>
    <w:rsid w:val="00EA2191"/>
    <w:rsid w:val="00EA2785"/>
    <w:rsid w:val="00EA2958"/>
    <w:rsid w:val="00EA3125"/>
    <w:rsid w:val="00EA455C"/>
    <w:rsid w:val="00EA5F57"/>
    <w:rsid w:val="00EA7AEC"/>
    <w:rsid w:val="00EA7B91"/>
    <w:rsid w:val="00EA7CB0"/>
    <w:rsid w:val="00EB03D9"/>
    <w:rsid w:val="00EB1865"/>
    <w:rsid w:val="00EB28BE"/>
    <w:rsid w:val="00EB3566"/>
    <w:rsid w:val="00EB53E9"/>
    <w:rsid w:val="00EB5FD3"/>
    <w:rsid w:val="00EC1874"/>
    <w:rsid w:val="00EC2BE6"/>
    <w:rsid w:val="00EC6613"/>
    <w:rsid w:val="00EC6835"/>
    <w:rsid w:val="00EC71B3"/>
    <w:rsid w:val="00ED01C3"/>
    <w:rsid w:val="00ED05ED"/>
    <w:rsid w:val="00ED0C82"/>
    <w:rsid w:val="00ED2EA8"/>
    <w:rsid w:val="00ED3765"/>
    <w:rsid w:val="00ED3D8F"/>
    <w:rsid w:val="00ED4D53"/>
    <w:rsid w:val="00ED6484"/>
    <w:rsid w:val="00ED64DB"/>
    <w:rsid w:val="00EE001F"/>
    <w:rsid w:val="00EE01E0"/>
    <w:rsid w:val="00EE47BC"/>
    <w:rsid w:val="00EE4C89"/>
    <w:rsid w:val="00EE5456"/>
    <w:rsid w:val="00EE55FF"/>
    <w:rsid w:val="00EE5F0E"/>
    <w:rsid w:val="00EE75D7"/>
    <w:rsid w:val="00EE7BA6"/>
    <w:rsid w:val="00EF047C"/>
    <w:rsid w:val="00EF158C"/>
    <w:rsid w:val="00EF1BA2"/>
    <w:rsid w:val="00EF4859"/>
    <w:rsid w:val="00F018FC"/>
    <w:rsid w:val="00F01D61"/>
    <w:rsid w:val="00F03568"/>
    <w:rsid w:val="00F05594"/>
    <w:rsid w:val="00F064B5"/>
    <w:rsid w:val="00F070E1"/>
    <w:rsid w:val="00F131EB"/>
    <w:rsid w:val="00F1333F"/>
    <w:rsid w:val="00F1433D"/>
    <w:rsid w:val="00F14A2C"/>
    <w:rsid w:val="00F16D73"/>
    <w:rsid w:val="00F17FE5"/>
    <w:rsid w:val="00F223B8"/>
    <w:rsid w:val="00F2274C"/>
    <w:rsid w:val="00F22B81"/>
    <w:rsid w:val="00F2591F"/>
    <w:rsid w:val="00F25DFD"/>
    <w:rsid w:val="00F270FA"/>
    <w:rsid w:val="00F30BC7"/>
    <w:rsid w:val="00F30CD2"/>
    <w:rsid w:val="00F31CDC"/>
    <w:rsid w:val="00F32251"/>
    <w:rsid w:val="00F325A5"/>
    <w:rsid w:val="00F32680"/>
    <w:rsid w:val="00F3387A"/>
    <w:rsid w:val="00F348D4"/>
    <w:rsid w:val="00F36F4F"/>
    <w:rsid w:val="00F37900"/>
    <w:rsid w:val="00F37932"/>
    <w:rsid w:val="00F446AF"/>
    <w:rsid w:val="00F44EAA"/>
    <w:rsid w:val="00F45764"/>
    <w:rsid w:val="00F45CA3"/>
    <w:rsid w:val="00F4603F"/>
    <w:rsid w:val="00F46CE8"/>
    <w:rsid w:val="00F472D8"/>
    <w:rsid w:val="00F47B8B"/>
    <w:rsid w:val="00F502E3"/>
    <w:rsid w:val="00F5036B"/>
    <w:rsid w:val="00F50ED7"/>
    <w:rsid w:val="00F521E5"/>
    <w:rsid w:val="00F52AEC"/>
    <w:rsid w:val="00F53EAC"/>
    <w:rsid w:val="00F542D7"/>
    <w:rsid w:val="00F55E9B"/>
    <w:rsid w:val="00F56001"/>
    <w:rsid w:val="00F57B80"/>
    <w:rsid w:val="00F6066F"/>
    <w:rsid w:val="00F60CB4"/>
    <w:rsid w:val="00F63DDD"/>
    <w:rsid w:val="00F64D60"/>
    <w:rsid w:val="00F65689"/>
    <w:rsid w:val="00F65FC6"/>
    <w:rsid w:val="00F66D2F"/>
    <w:rsid w:val="00F6762F"/>
    <w:rsid w:val="00F67F6B"/>
    <w:rsid w:val="00F70C80"/>
    <w:rsid w:val="00F7170D"/>
    <w:rsid w:val="00F73E43"/>
    <w:rsid w:val="00F75E6B"/>
    <w:rsid w:val="00F763EA"/>
    <w:rsid w:val="00F7759D"/>
    <w:rsid w:val="00F77DF3"/>
    <w:rsid w:val="00F82AA3"/>
    <w:rsid w:val="00F83A44"/>
    <w:rsid w:val="00F84953"/>
    <w:rsid w:val="00F862BB"/>
    <w:rsid w:val="00F91757"/>
    <w:rsid w:val="00F9205D"/>
    <w:rsid w:val="00F921D9"/>
    <w:rsid w:val="00F92239"/>
    <w:rsid w:val="00F93F85"/>
    <w:rsid w:val="00F94959"/>
    <w:rsid w:val="00F94D6B"/>
    <w:rsid w:val="00F97363"/>
    <w:rsid w:val="00FA0A08"/>
    <w:rsid w:val="00FA15D9"/>
    <w:rsid w:val="00FA25DE"/>
    <w:rsid w:val="00FA304B"/>
    <w:rsid w:val="00FA377A"/>
    <w:rsid w:val="00FA47E0"/>
    <w:rsid w:val="00FA60A2"/>
    <w:rsid w:val="00FB155B"/>
    <w:rsid w:val="00FB1F5D"/>
    <w:rsid w:val="00FB39C7"/>
    <w:rsid w:val="00FB4781"/>
    <w:rsid w:val="00FB5A8D"/>
    <w:rsid w:val="00FB5F9D"/>
    <w:rsid w:val="00FC1B26"/>
    <w:rsid w:val="00FC2C14"/>
    <w:rsid w:val="00FC7A2A"/>
    <w:rsid w:val="00FD086D"/>
    <w:rsid w:val="00FD0D96"/>
    <w:rsid w:val="00FD39BC"/>
    <w:rsid w:val="00FD39FE"/>
    <w:rsid w:val="00FD4677"/>
    <w:rsid w:val="00FE08F1"/>
    <w:rsid w:val="00FE106E"/>
    <w:rsid w:val="00FE2D6A"/>
    <w:rsid w:val="00FE332F"/>
    <w:rsid w:val="00FE338A"/>
    <w:rsid w:val="00FE35B7"/>
    <w:rsid w:val="00FE39FC"/>
    <w:rsid w:val="00FE3A30"/>
    <w:rsid w:val="00FE3A7D"/>
    <w:rsid w:val="00FE4CA5"/>
    <w:rsid w:val="00FE5DC8"/>
    <w:rsid w:val="00FE637C"/>
    <w:rsid w:val="00FE66DE"/>
    <w:rsid w:val="00FE68F7"/>
    <w:rsid w:val="00FE7AD7"/>
    <w:rsid w:val="00FF0559"/>
    <w:rsid w:val="00FF0E23"/>
    <w:rsid w:val="00FF129D"/>
    <w:rsid w:val="00FF129F"/>
    <w:rsid w:val="00FF2374"/>
    <w:rsid w:val="00FF341D"/>
    <w:rsid w:val="00FF371F"/>
    <w:rsid w:val="00FF378E"/>
    <w:rsid w:val="00FF40CD"/>
    <w:rsid w:val="00FF44D6"/>
    <w:rsid w:val="00FF5B72"/>
    <w:rsid w:val="00FF62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82C7"/>
  <w15:docId w15:val="{29CCF2A9-F37B-4154-B8F6-978F7E0B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7A4E"/>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237D"/>
    <w:pPr>
      <w:tabs>
        <w:tab w:val="center" w:pos="4153"/>
        <w:tab w:val="right" w:pos="8306"/>
      </w:tabs>
    </w:pPr>
  </w:style>
  <w:style w:type="paragraph" w:styleId="Footer">
    <w:name w:val="footer"/>
    <w:basedOn w:val="Normal"/>
    <w:link w:val="FooterChar"/>
    <w:uiPriority w:val="99"/>
    <w:rsid w:val="002E237D"/>
    <w:pPr>
      <w:tabs>
        <w:tab w:val="center" w:pos="4153"/>
        <w:tab w:val="right" w:pos="8306"/>
      </w:tabs>
    </w:pPr>
  </w:style>
  <w:style w:type="character" w:customStyle="1" w:styleId="Ruller4">
    <w:name w:val="Ruller4 תו"/>
    <w:link w:val="Ruller40"/>
    <w:locked/>
    <w:rsid w:val="00E84A33"/>
    <w:rPr>
      <w:rFonts w:ascii="Arial TUR" w:hAnsi="Arial TUR" w:cs="FrankRuehl"/>
      <w:spacing w:val="10"/>
      <w:sz w:val="22"/>
      <w:szCs w:val="28"/>
    </w:rPr>
  </w:style>
  <w:style w:type="paragraph" w:customStyle="1" w:styleId="Ruller40">
    <w:name w:val="Ruller4"/>
    <w:basedOn w:val="Normal"/>
    <w:link w:val="Ruller4"/>
    <w:rsid w:val="00E84A33"/>
    <w:pPr>
      <w:tabs>
        <w:tab w:val="left" w:pos="800"/>
      </w:tabs>
      <w:overflowPunct w:val="0"/>
      <w:autoSpaceDE w:val="0"/>
      <w:autoSpaceDN w:val="0"/>
      <w:adjustRightInd w:val="0"/>
      <w:spacing w:line="360" w:lineRule="auto"/>
      <w:jc w:val="both"/>
    </w:pPr>
    <w:rPr>
      <w:rFonts w:ascii="Arial TUR" w:hAnsi="Arial TUR"/>
      <w:spacing w:val="10"/>
      <w:sz w:val="22"/>
      <w:szCs w:val="28"/>
    </w:rPr>
  </w:style>
  <w:style w:type="paragraph" w:styleId="BalloonText">
    <w:name w:val="Balloon Text"/>
    <w:basedOn w:val="Normal"/>
    <w:link w:val="BalloonTextChar"/>
    <w:rsid w:val="002E6A28"/>
    <w:rPr>
      <w:rFonts w:ascii="Tahoma" w:hAnsi="Tahoma"/>
      <w:sz w:val="18"/>
      <w:szCs w:val="18"/>
    </w:rPr>
  </w:style>
  <w:style w:type="character" w:customStyle="1" w:styleId="BalloonTextChar">
    <w:name w:val="Balloon Text Char"/>
    <w:link w:val="BalloonText"/>
    <w:rsid w:val="002E6A28"/>
    <w:rPr>
      <w:rFonts w:ascii="Tahoma" w:hAnsi="Tahoma" w:cs="Tahoma"/>
      <w:sz w:val="18"/>
      <w:szCs w:val="18"/>
    </w:rPr>
  </w:style>
  <w:style w:type="paragraph" w:styleId="ListParagraph">
    <w:name w:val="List Paragraph"/>
    <w:basedOn w:val="Normal"/>
    <w:uiPriority w:val="34"/>
    <w:qFormat/>
    <w:rsid w:val="00783B40"/>
    <w:pPr>
      <w:ind w:left="720"/>
    </w:pPr>
  </w:style>
  <w:style w:type="character" w:customStyle="1" w:styleId="HeaderChar">
    <w:name w:val="Header Char"/>
    <w:link w:val="Header"/>
    <w:rsid w:val="007B1FB1"/>
    <w:rPr>
      <w:sz w:val="24"/>
      <w:szCs w:val="24"/>
    </w:rPr>
  </w:style>
  <w:style w:type="paragraph" w:styleId="BodyText">
    <w:name w:val="Body Text"/>
    <w:basedOn w:val="Normal"/>
    <w:link w:val="BodyTextChar"/>
    <w:rsid w:val="007B1FB1"/>
    <w:pPr>
      <w:autoSpaceDE w:val="0"/>
      <w:autoSpaceDN w:val="0"/>
      <w:spacing w:line="360" w:lineRule="auto"/>
    </w:pPr>
    <w:rPr>
      <w:b/>
      <w:bCs/>
      <w:sz w:val="20"/>
      <w:szCs w:val="28"/>
    </w:rPr>
  </w:style>
  <w:style w:type="character" w:customStyle="1" w:styleId="BodyTextChar">
    <w:name w:val="Body Text Char"/>
    <w:link w:val="BodyText"/>
    <w:rsid w:val="007B1FB1"/>
    <w:rPr>
      <w:rFonts w:cs="Narkisim"/>
      <w:b/>
      <w:bCs/>
      <w:szCs w:val="28"/>
    </w:rPr>
  </w:style>
  <w:style w:type="character" w:customStyle="1" w:styleId="FooterChar">
    <w:name w:val="Footer Char"/>
    <w:link w:val="Footer"/>
    <w:uiPriority w:val="99"/>
    <w:rsid w:val="00D44C63"/>
    <w:rPr>
      <w:sz w:val="24"/>
      <w:szCs w:val="24"/>
    </w:rPr>
  </w:style>
  <w:style w:type="paragraph" w:customStyle="1" w:styleId="P00">
    <w:name w:val="P00"/>
    <w:link w:val="P000"/>
    <w:rsid w:val="00223C25"/>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character" w:customStyle="1" w:styleId="default">
    <w:name w:val="default"/>
    <w:rsid w:val="00223C25"/>
    <w:rPr>
      <w:rFonts w:ascii="Times New Roman" w:hAnsi="Times New Roman" w:cs="Times New Roman"/>
      <w:sz w:val="26"/>
      <w:szCs w:val="26"/>
    </w:rPr>
  </w:style>
  <w:style w:type="character" w:customStyle="1" w:styleId="big-number">
    <w:name w:val="big-number"/>
    <w:rsid w:val="00223C25"/>
    <w:rPr>
      <w:rFonts w:ascii="Times New Roman" w:hAnsi="Times New Roman" w:cs="Miriam"/>
      <w:sz w:val="32"/>
      <w:szCs w:val="32"/>
    </w:rPr>
  </w:style>
  <w:style w:type="character" w:customStyle="1" w:styleId="P000">
    <w:name w:val="P00 תו"/>
    <w:link w:val="P00"/>
    <w:rsid w:val="00223C25"/>
    <w:rPr>
      <w:noProof/>
      <w:szCs w:val="26"/>
      <w:lang w:eastAsia="he-IL" w:bidi="he-IL"/>
    </w:rPr>
  </w:style>
  <w:style w:type="paragraph" w:customStyle="1" w:styleId="a">
    <w:name w:val="כללי"/>
    <w:basedOn w:val="Normal"/>
    <w:rsid w:val="001C287B"/>
    <w:pPr>
      <w:overflowPunct w:val="0"/>
      <w:autoSpaceDE w:val="0"/>
      <w:autoSpaceDN w:val="0"/>
      <w:adjustRightInd w:val="0"/>
      <w:spacing w:after="240" w:line="280" w:lineRule="exact"/>
      <w:ind w:firstLine="284"/>
      <w:jc w:val="both"/>
      <w:textAlignment w:val="baseline"/>
    </w:pPr>
    <w:rPr>
      <w:rFonts w:cs="FrankRuehl"/>
      <w:sz w:val="20"/>
      <w:lang w:eastAsia="he-IL"/>
    </w:rPr>
  </w:style>
  <w:style w:type="paragraph" w:styleId="Quote">
    <w:name w:val="Quote"/>
    <w:basedOn w:val="a"/>
    <w:link w:val="QuoteChar"/>
    <w:qFormat/>
    <w:rsid w:val="001C287B"/>
    <w:pPr>
      <w:ind w:left="454" w:right="454" w:firstLine="0"/>
    </w:pPr>
  </w:style>
  <w:style w:type="character" w:customStyle="1" w:styleId="QuoteChar">
    <w:name w:val="Quote Char"/>
    <w:link w:val="Quote"/>
    <w:rsid w:val="001C287B"/>
    <w:rPr>
      <w:rFonts w:cs="FrankRuehl"/>
      <w:szCs w:val="24"/>
      <w:lang w:eastAsia="he-IL"/>
    </w:rPr>
  </w:style>
  <w:style w:type="character" w:styleId="Hyperlink">
    <w:name w:val="Hyperlink"/>
    <w:rsid w:val="001C287B"/>
    <w:rPr>
      <w:color w:val="0000FF"/>
      <w:u w:val="single"/>
    </w:rPr>
  </w:style>
  <w:style w:type="character" w:styleId="CommentReference">
    <w:name w:val="annotation reference"/>
    <w:semiHidden/>
    <w:unhideWhenUsed/>
    <w:rsid w:val="009B0665"/>
    <w:rPr>
      <w:sz w:val="16"/>
      <w:szCs w:val="16"/>
    </w:rPr>
  </w:style>
  <w:style w:type="paragraph" w:styleId="CommentText">
    <w:name w:val="annotation text"/>
    <w:basedOn w:val="Normal"/>
    <w:link w:val="CommentTextChar"/>
    <w:semiHidden/>
    <w:unhideWhenUsed/>
    <w:rsid w:val="009B0665"/>
    <w:rPr>
      <w:sz w:val="20"/>
      <w:szCs w:val="20"/>
    </w:rPr>
  </w:style>
  <w:style w:type="character" w:customStyle="1" w:styleId="CommentTextChar">
    <w:name w:val="Comment Text Char"/>
    <w:basedOn w:val="DefaultParagraphFont"/>
    <w:link w:val="CommentText"/>
    <w:semiHidden/>
    <w:rsid w:val="009B0665"/>
  </w:style>
  <w:style w:type="paragraph" w:styleId="CommentSubject">
    <w:name w:val="annotation subject"/>
    <w:basedOn w:val="CommentText"/>
    <w:next w:val="CommentText"/>
    <w:link w:val="CommentSubjectChar"/>
    <w:semiHidden/>
    <w:unhideWhenUsed/>
    <w:rsid w:val="009B0665"/>
    <w:rPr>
      <w:b/>
      <w:bCs/>
    </w:rPr>
  </w:style>
  <w:style w:type="character" w:customStyle="1" w:styleId="CommentSubjectChar">
    <w:name w:val="Comment Subject Char"/>
    <w:link w:val="CommentSubject"/>
    <w:semiHidden/>
    <w:rsid w:val="009B0665"/>
    <w:rPr>
      <w:b/>
      <w:bCs/>
    </w:rPr>
  </w:style>
  <w:style w:type="paragraph" w:styleId="Revision">
    <w:name w:val="Revision"/>
    <w:hidden/>
    <w:uiPriority w:val="99"/>
    <w:semiHidden/>
    <w:rsid w:val="009B0665"/>
    <w:rPr>
      <w:sz w:val="24"/>
      <w:szCs w:val="24"/>
    </w:rPr>
  </w:style>
  <w:style w:type="paragraph" w:customStyle="1" w:styleId="a0">
    <w:name w:val="רגיל + מיושר לשני הצדדים"/>
    <w:aliases w:val="מרווח בין שורות:  שורה וחצי"/>
    <w:basedOn w:val="Normal"/>
    <w:rsid w:val="00C45328"/>
    <w:pPr>
      <w:spacing w:line="360" w:lineRule="auto"/>
      <w:jc w:val="both"/>
    </w:pPr>
    <w:rPr>
      <w:rFonts w:cs="Davi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77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9ADA4-69D0-40E8-B635-CBB889EA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17897</Words>
  <Characters>102013</Characters>
  <Application>Microsoft Office Word</Application>
  <DocSecurity>4</DocSecurity>
  <Lines>850</Lines>
  <Paragraphs>239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החלטה</vt:lpstr>
      <vt:lpstr>החלטה</vt:lpstr>
    </vt:vector>
  </TitlesOfParts>
  <Company>IDF</Company>
  <LinksUpToDate>false</LinksUpToDate>
  <CharactersWithSpaces>119671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החלטה</dc:title>
  <dc:subject/>
  <dc:creator>s5264000</dc:creator>
  <cp:keywords/>
  <dc:description/>
  <cp:lastModifiedBy>יבד"ץ 205/ארגון וביקורת/מש"קית ביטחון מידע/אופק פתאל</cp:lastModifiedBy>
  <cp:revision>2</cp:revision>
  <cp:lastPrinted>2022-09-22T07:13:00Z</cp:lastPrinted>
  <dcterms:created xsi:type="dcterms:W3CDTF">2023-01-15T12:58:00Z</dcterms:created>
  <dcterms:modified xsi:type="dcterms:W3CDTF">2023-01-15T12:58:00Z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b9bfc-c426-492e-a46c-1a922d5fe54b_Enabled">
    <vt:lpwstr>true</vt:lpwstr>
  </property>
  <property fmtid="{D5CDD505-2E9C-101B-9397-08002B2CF9AE}" pid="3" name="MSIP_Label_701b9bfc-c426-492e-a46c-1a922d5fe54b_SetDate">
    <vt:lpwstr>2022-07-31T13:21:51Z</vt:lpwstr>
  </property>
  <property fmtid="{D5CDD505-2E9C-101B-9397-08002B2CF9AE}" pid="4" name="MSIP_Label_701b9bfc-c426-492e-a46c-1a922d5fe54b_Method">
    <vt:lpwstr>Privileged</vt:lpwstr>
  </property>
  <property fmtid="{D5CDD505-2E9C-101B-9397-08002B2CF9AE}" pid="5" name="MSIP_Label_701b9bfc-c426-492e-a46c-1a922d5fe54b_Name">
    <vt:lpwstr>בלמ"ס</vt:lpwstr>
  </property>
  <property fmtid="{D5CDD505-2E9C-101B-9397-08002B2CF9AE}" pid="6" name="MSIP_Label_701b9bfc-c426-492e-a46c-1a922d5fe54b_SiteId">
    <vt:lpwstr>78820852-55fa-450b-908d-45c0d911e76b</vt:lpwstr>
  </property>
  <property fmtid="{D5CDD505-2E9C-101B-9397-08002B2CF9AE}" pid="7" name="MSIP_Label_701b9bfc-c426-492e-a46c-1a922d5fe54b_ActionId">
    <vt:lpwstr>979dd20d-52c6-4b95-af4b-ef2bcc11bead</vt:lpwstr>
  </property>
  <property fmtid="{D5CDD505-2E9C-101B-9397-08002B2CF9AE}" pid="8" name="MSIP_Label_701b9bfc-c426-492e-a46c-1a922d5fe54b_ContentBits">
    <vt:lpwstr>1</vt:lpwstr>
  </property>
</Properties>
</file>