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E496" w14:textId="3A6DA71F" w:rsidR="00B37516" w:rsidRPr="00AD6824" w:rsidRDefault="00677782" w:rsidP="00AD6824">
      <w:pPr>
        <w:spacing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AD6824">
        <w:rPr>
          <w:rFonts w:cstheme="minorHAnsi"/>
          <w:b/>
          <w:bCs/>
          <w:sz w:val="28"/>
          <w:szCs w:val="28"/>
          <w:rtl/>
        </w:rPr>
        <w:t xml:space="preserve">מצפן מורשת </w:t>
      </w:r>
    </w:p>
    <w:p w14:paraId="25152CE3" w14:textId="12DA7748" w:rsidR="001034AB" w:rsidRPr="00AD6824" w:rsidRDefault="00E50C69" w:rsidP="00AD6824">
      <w:pPr>
        <w:spacing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AD6824">
        <w:rPr>
          <w:rFonts w:cstheme="minorHAnsi"/>
          <w:b/>
          <w:bCs/>
          <w:sz w:val="24"/>
          <w:szCs w:val="24"/>
          <w:rtl/>
        </w:rPr>
        <w:t>חילוץ מ</w:t>
      </w:r>
      <w:r w:rsidR="001034AB" w:rsidRPr="00AD6824">
        <w:rPr>
          <w:rFonts w:cstheme="minorHAnsi"/>
          <w:b/>
          <w:bCs/>
          <w:sz w:val="24"/>
          <w:szCs w:val="24"/>
          <w:rtl/>
        </w:rPr>
        <w:t>שדה מוקשים</w:t>
      </w:r>
    </w:p>
    <w:p w14:paraId="02964BB5" w14:textId="5625DACD" w:rsidR="007E50BE" w:rsidRPr="00BD0DC0" w:rsidRDefault="007E50BE" w:rsidP="00BD0DC0">
      <w:pPr>
        <w:pStyle w:val="ListParagraph"/>
        <w:spacing w:line="360" w:lineRule="auto"/>
        <w:ind w:left="785"/>
        <w:rPr>
          <w:rFonts w:cstheme="minorHAnsi"/>
          <w:sz w:val="24"/>
          <w:szCs w:val="24"/>
        </w:rPr>
      </w:pPr>
      <w:r w:rsidRPr="000D50CE">
        <w:rPr>
          <w:rFonts w:cstheme="minorHAnsi"/>
          <w:i/>
          <w:iCs/>
          <w:sz w:val="24"/>
          <w:szCs w:val="24"/>
          <w:rtl/>
        </w:rPr>
        <w:t>"לחלץ אדם שנפצע כמו שרוני נפצע זה לא פשוט. ישראל לקח יוזמה, לקח את הפיקוד ועשה את המשימה כמו שצריך"</w:t>
      </w:r>
      <w:r w:rsidRPr="007E50BE">
        <w:rPr>
          <w:rFonts w:cstheme="minorHAnsi"/>
          <w:sz w:val="24"/>
          <w:szCs w:val="24"/>
          <w:rtl/>
        </w:rPr>
        <w:t xml:space="preserve"> (</w:t>
      </w:r>
      <w:r>
        <w:rPr>
          <w:rFonts w:cstheme="minorHAnsi" w:hint="cs"/>
          <w:sz w:val="24"/>
          <w:szCs w:val="24"/>
          <w:rtl/>
        </w:rPr>
        <w:t xml:space="preserve">זאב רוזן, </w:t>
      </w:r>
      <w:r w:rsidRPr="007E50BE">
        <w:rPr>
          <w:rFonts w:cstheme="minorHAnsi"/>
          <w:sz w:val="24"/>
          <w:szCs w:val="24"/>
          <w:rtl/>
        </w:rPr>
        <w:t>סמג"ד</w:t>
      </w:r>
      <w:r>
        <w:rPr>
          <w:rFonts w:cstheme="minorHAnsi" w:hint="cs"/>
          <w:sz w:val="24"/>
          <w:szCs w:val="24"/>
          <w:rtl/>
        </w:rPr>
        <w:t xml:space="preserve"> 605 במלחמת שלום הגליל</w:t>
      </w:r>
      <w:r w:rsidRPr="007E50BE">
        <w:rPr>
          <w:rFonts w:cstheme="minorHAnsi"/>
          <w:sz w:val="24"/>
          <w:szCs w:val="24"/>
          <w:rtl/>
        </w:rPr>
        <w:t>)</w:t>
      </w:r>
    </w:p>
    <w:p w14:paraId="127C3D11" w14:textId="66B22E8C" w:rsidR="005B3CCF" w:rsidRPr="008005F2" w:rsidRDefault="008005F2" w:rsidP="005B3CCF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8005F2">
        <w:rPr>
          <w:rFonts w:cstheme="minorHAnsi" w:hint="cs"/>
          <w:b/>
          <w:bCs/>
          <w:sz w:val="24"/>
          <w:szCs w:val="24"/>
          <w:rtl/>
        </w:rPr>
        <w:t>תקציר האירוע:</w:t>
      </w:r>
    </w:p>
    <w:p w14:paraId="23B72230" w14:textId="5DC35161" w:rsidR="0072068F" w:rsidRPr="00AD6824" w:rsidRDefault="00134AC0" w:rsidP="005B3CCF">
      <w:pPr>
        <w:spacing w:line="360" w:lineRule="auto"/>
        <w:rPr>
          <w:rFonts w:cstheme="minorHAnsi"/>
          <w:sz w:val="24"/>
          <w:szCs w:val="24"/>
          <w:rtl/>
        </w:rPr>
      </w:pPr>
      <w:r w:rsidRPr="00AD6824">
        <w:rPr>
          <w:rFonts w:cstheme="minorHAnsi"/>
          <w:sz w:val="24"/>
          <w:szCs w:val="24"/>
          <w:rtl/>
        </w:rPr>
        <w:t xml:space="preserve">ב-6 ביוני 1982 </w:t>
      </w:r>
      <w:r w:rsidR="005E3DC2">
        <w:rPr>
          <w:rFonts w:cstheme="minorHAnsi" w:hint="cs"/>
          <w:sz w:val="24"/>
          <w:szCs w:val="24"/>
          <w:rtl/>
        </w:rPr>
        <w:t>יצא צה"ל ל</w:t>
      </w:r>
      <w:r w:rsidRPr="00AD6824">
        <w:rPr>
          <w:rFonts w:cstheme="minorHAnsi"/>
          <w:sz w:val="24"/>
          <w:szCs w:val="24"/>
          <w:rtl/>
        </w:rPr>
        <w:t>מבצע שלום הגליל</w:t>
      </w:r>
      <w:r w:rsidR="005B3CCF">
        <w:rPr>
          <w:rFonts w:cstheme="minorHAnsi" w:hint="cs"/>
          <w:sz w:val="24"/>
          <w:szCs w:val="24"/>
          <w:rtl/>
        </w:rPr>
        <w:t>,</w:t>
      </w:r>
      <w:r w:rsidR="005E3DC2">
        <w:rPr>
          <w:rFonts w:cstheme="minorHAnsi" w:hint="cs"/>
          <w:sz w:val="24"/>
          <w:szCs w:val="24"/>
          <w:rtl/>
        </w:rPr>
        <w:t xml:space="preserve"> ב</w:t>
      </w:r>
      <w:r w:rsidRPr="00AD6824">
        <w:rPr>
          <w:rFonts w:cstheme="minorHAnsi"/>
          <w:sz w:val="24"/>
          <w:szCs w:val="24"/>
          <w:rtl/>
        </w:rPr>
        <w:t>מטר</w:t>
      </w:r>
      <w:r w:rsidR="005E3DC2">
        <w:rPr>
          <w:rFonts w:cstheme="minorHAnsi" w:hint="cs"/>
          <w:sz w:val="24"/>
          <w:szCs w:val="24"/>
          <w:rtl/>
        </w:rPr>
        <w:t>ה</w:t>
      </w:r>
      <w:r w:rsidR="00130DB5">
        <w:rPr>
          <w:rFonts w:cstheme="minorHAnsi" w:hint="cs"/>
          <w:sz w:val="24"/>
          <w:szCs w:val="24"/>
          <w:rtl/>
        </w:rPr>
        <w:t xml:space="preserve"> </w:t>
      </w:r>
      <w:r w:rsidRPr="00AD6824">
        <w:rPr>
          <w:rFonts w:cstheme="minorHAnsi"/>
          <w:sz w:val="24"/>
          <w:szCs w:val="24"/>
          <w:rtl/>
        </w:rPr>
        <w:t>לפגוע בארגוני המחבלים שפעלו בדרום לבנון ושהוציאו אל הפועל פיגועי טרור כנגד יישובי הצפון</w:t>
      </w:r>
      <w:r w:rsidR="000E2854">
        <w:rPr>
          <w:rFonts w:cstheme="minorHAnsi" w:hint="cs"/>
          <w:sz w:val="24"/>
          <w:szCs w:val="24"/>
          <w:rtl/>
        </w:rPr>
        <w:t xml:space="preserve"> ולהגיע למפקדות הארגונים ששכנו בעיר ביירות. </w:t>
      </w:r>
    </w:p>
    <w:p w14:paraId="431E5BEA" w14:textId="1A20481E" w:rsidR="00130DB5" w:rsidRDefault="00134AC0" w:rsidP="00130DB5">
      <w:pPr>
        <w:spacing w:line="360" w:lineRule="auto"/>
        <w:rPr>
          <w:rFonts w:cstheme="minorHAnsi"/>
          <w:sz w:val="24"/>
          <w:szCs w:val="24"/>
          <w:rtl/>
        </w:rPr>
      </w:pPr>
      <w:r w:rsidRPr="00AD6824">
        <w:rPr>
          <w:rFonts w:cstheme="minorHAnsi"/>
          <w:sz w:val="24"/>
          <w:szCs w:val="24"/>
          <w:rtl/>
        </w:rPr>
        <w:t xml:space="preserve">כוח הנדסה מפלוגה ב' בגדוד 605 בפיקודו של הסמג"ד רס"ן זאב רוזן פעל תחת פיקוד חטיבה </w:t>
      </w:r>
      <w:r w:rsidR="0072068F" w:rsidRPr="00AD6824">
        <w:rPr>
          <w:rFonts w:cstheme="minorHAnsi"/>
          <w:sz w:val="24"/>
          <w:szCs w:val="24"/>
          <w:rtl/>
        </w:rPr>
        <w:t>7</w:t>
      </w:r>
      <w:r w:rsidRPr="00AD6824">
        <w:rPr>
          <w:rFonts w:cstheme="minorHAnsi"/>
          <w:sz w:val="24"/>
          <w:szCs w:val="24"/>
          <w:rtl/>
        </w:rPr>
        <w:t xml:space="preserve">69. מטרת הכוח הייתה להכשיר למעבר את גשר </w:t>
      </w:r>
      <w:proofErr w:type="spellStart"/>
      <w:r w:rsidRPr="00AD6824">
        <w:rPr>
          <w:rFonts w:cstheme="minorHAnsi"/>
          <w:sz w:val="24"/>
          <w:szCs w:val="24"/>
          <w:rtl/>
        </w:rPr>
        <w:t>החרדל'ה</w:t>
      </w:r>
      <w:proofErr w:type="spellEnd"/>
      <w:r w:rsidRPr="00AD6824">
        <w:rPr>
          <w:rFonts w:cstheme="minorHAnsi"/>
          <w:sz w:val="24"/>
          <w:szCs w:val="24"/>
          <w:rtl/>
        </w:rPr>
        <w:t xml:space="preserve"> שעל הליטני, כמאמץ הטעיה בדרך להתקדמות כוחות אוגדה 36 לרמת נבטיה.</w:t>
      </w:r>
      <w:r w:rsidR="0020287B" w:rsidRPr="00AD6824">
        <w:rPr>
          <w:rFonts w:cstheme="minorHAnsi"/>
          <w:sz w:val="24"/>
          <w:szCs w:val="24"/>
          <w:rtl/>
        </w:rPr>
        <w:t xml:space="preserve"> </w:t>
      </w:r>
      <w:r w:rsidRPr="00AD6824">
        <w:rPr>
          <w:rFonts w:cstheme="minorHAnsi"/>
          <w:sz w:val="24"/>
          <w:szCs w:val="24"/>
          <w:rtl/>
        </w:rPr>
        <w:t xml:space="preserve">במהלך הפעילות, </w:t>
      </w:r>
      <w:r w:rsidR="00C74CBA" w:rsidRPr="00AD6824">
        <w:rPr>
          <w:rFonts w:cstheme="minorHAnsi"/>
          <w:sz w:val="24"/>
          <w:szCs w:val="24"/>
          <w:rtl/>
        </w:rPr>
        <w:t>התקדמו הכוחות</w:t>
      </w:r>
      <w:r w:rsidRPr="00AD6824">
        <w:rPr>
          <w:rFonts w:cstheme="minorHAnsi"/>
          <w:sz w:val="24"/>
          <w:szCs w:val="24"/>
          <w:rtl/>
        </w:rPr>
        <w:t xml:space="preserve"> בשדה מוקשים.</w:t>
      </w:r>
    </w:p>
    <w:p w14:paraId="18D8C980" w14:textId="2427EB37" w:rsidR="00C73A6D" w:rsidRPr="00AD6824" w:rsidRDefault="005E3DC2" w:rsidP="005E3DC2">
      <w:pPr>
        <w:spacing w:line="360" w:lineRule="auto"/>
        <w:rPr>
          <w:rFonts w:cstheme="minorHAnsi"/>
          <w:sz w:val="24"/>
          <w:szCs w:val="24"/>
        </w:rPr>
      </w:pPr>
      <w:r w:rsidRPr="00E43DFD">
        <w:rPr>
          <w:rFonts w:cstheme="minorHAnsi" w:hint="cs"/>
          <w:sz w:val="24"/>
          <w:szCs w:val="24"/>
          <w:rtl/>
        </w:rPr>
        <w:t xml:space="preserve">את ההתקדמות הוביל </w:t>
      </w:r>
      <w:r w:rsidR="00C74CBA" w:rsidRPr="00E43DFD">
        <w:rPr>
          <w:rFonts w:cstheme="minorHAnsi"/>
          <w:sz w:val="24"/>
          <w:szCs w:val="24"/>
          <w:rtl/>
        </w:rPr>
        <w:t>טנק נוכ</w:t>
      </w:r>
      <w:r w:rsidR="008E4357" w:rsidRPr="00E43DFD">
        <w:rPr>
          <w:rFonts w:cstheme="minorHAnsi" w:hint="cs"/>
          <w:sz w:val="24"/>
          <w:szCs w:val="24"/>
          <w:rtl/>
        </w:rPr>
        <w:t>ר</w:t>
      </w:r>
      <w:r w:rsidR="00C74CBA" w:rsidRPr="00E43DFD">
        <w:rPr>
          <w:rFonts w:cstheme="minorHAnsi"/>
          <w:sz w:val="24"/>
          <w:szCs w:val="24"/>
          <w:rtl/>
        </w:rPr>
        <w:t>י שאחריו נסעו שאר הכוחות</w:t>
      </w:r>
      <w:r w:rsidR="008E4357" w:rsidRPr="00E43DFD">
        <w:rPr>
          <w:rFonts w:cstheme="minorHAnsi" w:hint="cs"/>
          <w:sz w:val="24"/>
          <w:szCs w:val="24"/>
          <w:rtl/>
        </w:rPr>
        <w:t xml:space="preserve">. תוך כדי נסיעה עלה </w:t>
      </w:r>
      <w:r w:rsidR="00C74CBA" w:rsidRPr="00E43DFD">
        <w:rPr>
          <w:rFonts w:cstheme="minorHAnsi"/>
          <w:sz w:val="24"/>
          <w:szCs w:val="24"/>
          <w:rtl/>
        </w:rPr>
        <w:t xml:space="preserve">הטנק </w:t>
      </w:r>
      <w:r w:rsidR="008E4357" w:rsidRPr="00E43DFD">
        <w:rPr>
          <w:rFonts w:cstheme="minorHAnsi" w:hint="cs"/>
          <w:sz w:val="24"/>
          <w:szCs w:val="24"/>
          <w:rtl/>
        </w:rPr>
        <w:t xml:space="preserve">הנוכרי </w:t>
      </w:r>
      <w:r w:rsidR="00C74CBA" w:rsidRPr="00E43DFD">
        <w:rPr>
          <w:rFonts w:cstheme="minorHAnsi"/>
          <w:sz w:val="24"/>
          <w:szCs w:val="24"/>
          <w:rtl/>
        </w:rPr>
        <w:t>על מוקש ונעצר.</w:t>
      </w:r>
      <w:r w:rsidR="00C74CBA" w:rsidRPr="00AD6824">
        <w:rPr>
          <w:rFonts w:cstheme="minorHAnsi"/>
          <w:sz w:val="24"/>
          <w:szCs w:val="24"/>
          <w:rtl/>
        </w:rPr>
        <w:t xml:space="preserve"> </w:t>
      </w:r>
      <w:r w:rsidR="00134AC0" w:rsidRPr="00AD6824">
        <w:rPr>
          <w:rFonts w:cstheme="minorHAnsi"/>
          <w:sz w:val="24"/>
          <w:szCs w:val="24"/>
          <w:rtl/>
        </w:rPr>
        <w:t xml:space="preserve">כוח הנדסה בפיקודו של </w:t>
      </w:r>
      <w:proofErr w:type="spellStart"/>
      <w:r w:rsidR="00134AC0" w:rsidRPr="00AD6824">
        <w:rPr>
          <w:rFonts w:cstheme="minorHAnsi"/>
          <w:sz w:val="24"/>
          <w:szCs w:val="24"/>
          <w:rtl/>
        </w:rPr>
        <w:t>סג"מ</w:t>
      </w:r>
      <w:proofErr w:type="spellEnd"/>
      <w:r w:rsidR="00134AC0" w:rsidRPr="00AD6824">
        <w:rPr>
          <w:rFonts w:cstheme="minorHAnsi"/>
          <w:sz w:val="24"/>
          <w:szCs w:val="24"/>
          <w:rtl/>
        </w:rPr>
        <w:t xml:space="preserve"> רוני כהן</w:t>
      </w:r>
      <w:r w:rsidR="00C74CBA" w:rsidRPr="00AD6824">
        <w:rPr>
          <w:rFonts w:cstheme="minorHAnsi"/>
          <w:sz w:val="24"/>
          <w:szCs w:val="24"/>
          <w:rtl/>
        </w:rPr>
        <w:t xml:space="preserve"> נכנס באופן רגלי </w:t>
      </w:r>
      <w:r w:rsidR="00134AC0" w:rsidRPr="00AD6824">
        <w:rPr>
          <w:rFonts w:cstheme="minorHAnsi"/>
          <w:sz w:val="24"/>
          <w:szCs w:val="24"/>
          <w:rtl/>
        </w:rPr>
        <w:t>לתוך שדה המוקשים כדי לפנותו ולהכשיר את השטח לתנועת כוחות צה"ל.</w:t>
      </w:r>
    </w:p>
    <w:p w14:paraId="496972A8" w14:textId="60BA965C" w:rsidR="00566E2F" w:rsidRPr="00AD6824" w:rsidRDefault="00130DB5" w:rsidP="005E3DC2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הלוחמים</w:t>
      </w:r>
      <w:r w:rsidR="00C73A6D" w:rsidRPr="00AD6824">
        <w:rPr>
          <w:rFonts w:cstheme="minorHAnsi"/>
          <w:sz w:val="24"/>
          <w:szCs w:val="24"/>
          <w:rtl/>
        </w:rPr>
        <w:t xml:space="preserve"> הלכו בתוך שדה המוקשים כשרוני כהן מוביל ומתווה את הדרך.</w:t>
      </w:r>
      <w:r>
        <w:rPr>
          <w:rFonts w:cstheme="minorHAnsi" w:hint="cs"/>
          <w:sz w:val="24"/>
          <w:szCs w:val="24"/>
          <w:rtl/>
        </w:rPr>
        <w:t xml:space="preserve"> תוך כדי ההתקדמות,</w:t>
      </w:r>
      <w:r w:rsidR="00C73A6D" w:rsidRPr="00AD6824">
        <w:rPr>
          <w:rFonts w:cstheme="minorHAnsi"/>
          <w:sz w:val="24"/>
          <w:szCs w:val="24"/>
          <w:rtl/>
        </w:rPr>
        <w:t xml:space="preserve"> רוני חשף מוקש שהתפ</w:t>
      </w:r>
      <w:r w:rsidR="000271D4" w:rsidRPr="00AD6824">
        <w:rPr>
          <w:rFonts w:cstheme="minorHAnsi"/>
          <w:sz w:val="24"/>
          <w:szCs w:val="24"/>
          <w:rtl/>
        </w:rPr>
        <w:t>וצץ</w:t>
      </w:r>
      <w:r w:rsidR="00C73A6D" w:rsidRPr="00AD6824">
        <w:rPr>
          <w:rFonts w:cstheme="minorHAnsi"/>
          <w:sz w:val="24"/>
          <w:szCs w:val="24"/>
          <w:rtl/>
        </w:rPr>
        <w:t xml:space="preserve"> והע</w:t>
      </w:r>
      <w:r w:rsidR="001034AB" w:rsidRPr="00AD6824">
        <w:rPr>
          <w:rFonts w:cstheme="minorHAnsi"/>
          <w:sz w:val="24"/>
          <w:szCs w:val="24"/>
          <w:rtl/>
        </w:rPr>
        <w:t xml:space="preserve">יף את </w:t>
      </w:r>
      <w:r w:rsidR="000271D4" w:rsidRPr="00AD6824">
        <w:rPr>
          <w:rFonts w:cstheme="minorHAnsi"/>
          <w:sz w:val="24"/>
          <w:szCs w:val="24"/>
          <w:rtl/>
        </w:rPr>
        <w:t xml:space="preserve">חברי </w:t>
      </w:r>
      <w:r w:rsidR="001034AB" w:rsidRPr="00AD6824">
        <w:rPr>
          <w:rFonts w:cstheme="minorHAnsi"/>
          <w:sz w:val="24"/>
          <w:szCs w:val="24"/>
          <w:rtl/>
        </w:rPr>
        <w:t>הכוח. ישראל דהרי</w:t>
      </w:r>
      <w:r>
        <w:rPr>
          <w:rFonts w:cstheme="minorHAnsi" w:hint="cs"/>
          <w:sz w:val="24"/>
          <w:szCs w:val="24"/>
          <w:rtl/>
        </w:rPr>
        <w:t xml:space="preserve">, חייל בצוות, </w:t>
      </w:r>
      <w:r w:rsidR="001034AB" w:rsidRPr="00AD6824">
        <w:rPr>
          <w:rFonts w:cstheme="minorHAnsi"/>
          <w:sz w:val="24"/>
          <w:szCs w:val="24"/>
          <w:rtl/>
        </w:rPr>
        <w:t xml:space="preserve">מצא עצמו לבד בתוך שדה המוקשים, כשמפקדו נמצא פצוע במרחק ממנו. הוא התקדם בתוך שדה המוקשים, וללא אף אמצעי </w:t>
      </w:r>
      <w:r w:rsidR="00566E2F" w:rsidRPr="00AD6824">
        <w:rPr>
          <w:rFonts w:cstheme="minorHAnsi"/>
          <w:sz w:val="24"/>
          <w:szCs w:val="24"/>
          <w:rtl/>
        </w:rPr>
        <w:t xml:space="preserve">זהירות, בתוך שדה המוקשים עד שהגיע למפקדו הפצוע. </w:t>
      </w:r>
    </w:p>
    <w:p w14:paraId="07470D95" w14:textId="0B909407" w:rsidR="00677782" w:rsidRPr="00AD6824" w:rsidRDefault="000271D4" w:rsidP="005E3DC2">
      <w:pPr>
        <w:spacing w:line="360" w:lineRule="auto"/>
        <w:rPr>
          <w:rFonts w:cstheme="minorHAnsi"/>
          <w:sz w:val="24"/>
          <w:szCs w:val="24"/>
          <w:rtl/>
        </w:rPr>
      </w:pPr>
      <w:r w:rsidRPr="00AD6824">
        <w:rPr>
          <w:rFonts w:cstheme="minorHAnsi"/>
          <w:sz w:val="24"/>
          <w:szCs w:val="24"/>
          <w:rtl/>
        </w:rPr>
        <w:t>ישראל</w:t>
      </w:r>
      <w:r w:rsidR="008E4357">
        <w:rPr>
          <w:rFonts w:cstheme="minorHAnsi" w:hint="cs"/>
          <w:sz w:val="24"/>
          <w:szCs w:val="24"/>
          <w:rtl/>
        </w:rPr>
        <w:t xml:space="preserve"> </w:t>
      </w:r>
      <w:r w:rsidRPr="00AD6824">
        <w:rPr>
          <w:rFonts w:cstheme="minorHAnsi"/>
          <w:sz w:val="24"/>
          <w:szCs w:val="24"/>
          <w:rtl/>
        </w:rPr>
        <w:t>הבין שהוא לא יכול לפנות את רוני לבד והוא ביקש</w:t>
      </w:r>
      <w:r w:rsidR="00566E2F" w:rsidRPr="00AD6824">
        <w:rPr>
          <w:rFonts w:cstheme="minorHAnsi"/>
          <w:sz w:val="24"/>
          <w:szCs w:val="24"/>
          <w:rtl/>
        </w:rPr>
        <w:t xml:space="preserve"> בקשר </w:t>
      </w:r>
      <w:r w:rsidRPr="00AD6824">
        <w:rPr>
          <w:rFonts w:cstheme="minorHAnsi"/>
          <w:sz w:val="24"/>
          <w:szCs w:val="24"/>
          <w:rtl/>
        </w:rPr>
        <w:t>ע</w:t>
      </w:r>
      <w:r w:rsidR="00566E2F" w:rsidRPr="00AD6824">
        <w:rPr>
          <w:rFonts w:cstheme="minorHAnsi"/>
          <w:sz w:val="24"/>
          <w:szCs w:val="24"/>
          <w:rtl/>
        </w:rPr>
        <w:t>זרה</w:t>
      </w:r>
      <w:r w:rsidRPr="00AD6824">
        <w:rPr>
          <w:rFonts w:cstheme="minorHAnsi"/>
          <w:sz w:val="24"/>
          <w:szCs w:val="24"/>
          <w:rtl/>
        </w:rPr>
        <w:t xml:space="preserve">. </w:t>
      </w:r>
      <w:r w:rsidR="00404BD0">
        <w:rPr>
          <w:rFonts w:cstheme="minorHAnsi" w:hint="cs"/>
          <w:sz w:val="24"/>
          <w:szCs w:val="24"/>
          <w:rtl/>
        </w:rPr>
        <w:t>הגיע</w:t>
      </w:r>
      <w:r w:rsidR="008E4357">
        <w:rPr>
          <w:rFonts w:cstheme="minorHAnsi" w:hint="cs"/>
          <w:sz w:val="24"/>
          <w:szCs w:val="24"/>
          <w:rtl/>
        </w:rPr>
        <w:t>ו מספר לוחמים</w:t>
      </w:r>
      <w:r w:rsidR="009C39A5">
        <w:rPr>
          <w:rFonts w:cstheme="minorHAnsi" w:hint="cs"/>
          <w:sz w:val="24"/>
          <w:szCs w:val="24"/>
          <w:rtl/>
        </w:rPr>
        <w:t>, ביניהם החובש בועז שמואל,</w:t>
      </w:r>
      <w:r w:rsidR="008E4357">
        <w:rPr>
          <w:rFonts w:cstheme="minorHAnsi" w:hint="cs"/>
          <w:sz w:val="24"/>
          <w:szCs w:val="24"/>
          <w:rtl/>
        </w:rPr>
        <w:t xml:space="preserve"> </w:t>
      </w:r>
      <w:r w:rsidR="00404BD0">
        <w:rPr>
          <w:rFonts w:cstheme="minorHAnsi" w:hint="cs"/>
          <w:sz w:val="24"/>
          <w:szCs w:val="24"/>
          <w:rtl/>
        </w:rPr>
        <w:t xml:space="preserve">לעזור </w:t>
      </w:r>
      <w:r w:rsidR="008E4357">
        <w:rPr>
          <w:rFonts w:cstheme="minorHAnsi" w:hint="cs"/>
          <w:sz w:val="24"/>
          <w:szCs w:val="24"/>
          <w:rtl/>
        </w:rPr>
        <w:t>בפינוי</w:t>
      </w:r>
      <w:r w:rsidR="00BD0DC0">
        <w:rPr>
          <w:rFonts w:cstheme="minorHAnsi" w:hint="cs"/>
          <w:sz w:val="24"/>
          <w:szCs w:val="24"/>
          <w:rtl/>
        </w:rPr>
        <w:t xml:space="preserve">ו של רוני. על מנת להגיע אל רוני הפצוע, </w:t>
      </w:r>
      <w:r w:rsidR="008E4357">
        <w:rPr>
          <w:rFonts w:cstheme="minorHAnsi" w:hint="cs"/>
          <w:sz w:val="24"/>
          <w:szCs w:val="24"/>
          <w:rtl/>
        </w:rPr>
        <w:t>ישראל</w:t>
      </w:r>
      <w:r w:rsidR="008E4357" w:rsidRPr="00AD6824">
        <w:rPr>
          <w:rFonts w:cstheme="minorHAnsi"/>
          <w:sz w:val="24"/>
          <w:szCs w:val="24"/>
          <w:rtl/>
        </w:rPr>
        <w:t xml:space="preserve"> </w:t>
      </w:r>
      <w:r w:rsidR="00566E2F" w:rsidRPr="00AD6824">
        <w:rPr>
          <w:rFonts w:cstheme="minorHAnsi"/>
          <w:sz w:val="24"/>
          <w:szCs w:val="24"/>
          <w:rtl/>
        </w:rPr>
        <w:t>הלך ב</w:t>
      </w:r>
      <w:r w:rsidR="008E4357">
        <w:rPr>
          <w:rFonts w:cstheme="minorHAnsi" w:hint="cs"/>
          <w:sz w:val="24"/>
          <w:szCs w:val="24"/>
          <w:rtl/>
        </w:rPr>
        <w:t xml:space="preserve">תוך </w:t>
      </w:r>
      <w:r w:rsidR="00566E2F" w:rsidRPr="00AD6824">
        <w:rPr>
          <w:rFonts w:cstheme="minorHAnsi"/>
          <w:sz w:val="24"/>
          <w:szCs w:val="24"/>
          <w:rtl/>
        </w:rPr>
        <w:t xml:space="preserve">שדה המוקשים </w:t>
      </w:r>
      <w:r w:rsidR="008E4357" w:rsidRPr="00AD6824">
        <w:rPr>
          <w:rFonts w:cstheme="minorHAnsi"/>
          <w:sz w:val="24"/>
          <w:szCs w:val="24"/>
          <w:rtl/>
        </w:rPr>
        <w:t xml:space="preserve">הלוך וחזור </w:t>
      </w:r>
      <w:r w:rsidR="00566E2F" w:rsidRPr="00AD6824">
        <w:rPr>
          <w:rFonts w:cstheme="minorHAnsi"/>
          <w:sz w:val="24"/>
          <w:szCs w:val="24"/>
          <w:rtl/>
        </w:rPr>
        <w:t xml:space="preserve">ארבע פעמים, והוביל את </w:t>
      </w:r>
      <w:r w:rsidR="009F2525">
        <w:rPr>
          <w:rFonts w:cstheme="minorHAnsi" w:hint="cs"/>
          <w:sz w:val="24"/>
          <w:szCs w:val="24"/>
          <w:rtl/>
        </w:rPr>
        <w:t>הלוחמים ב</w:t>
      </w:r>
      <w:r w:rsidR="00566E2F" w:rsidRPr="00AD6824">
        <w:rPr>
          <w:rFonts w:cstheme="minorHAnsi"/>
          <w:sz w:val="24"/>
          <w:szCs w:val="24"/>
          <w:rtl/>
        </w:rPr>
        <w:t xml:space="preserve">שדה המוקשים. </w:t>
      </w:r>
    </w:p>
    <w:p w14:paraId="0E253992" w14:textId="7B281F06" w:rsidR="000271D4" w:rsidRPr="00AD6824" w:rsidRDefault="000271D4" w:rsidP="005E3DC2">
      <w:pPr>
        <w:spacing w:line="360" w:lineRule="auto"/>
        <w:rPr>
          <w:rFonts w:cstheme="minorHAnsi"/>
          <w:sz w:val="24"/>
          <w:szCs w:val="24"/>
          <w:rtl/>
        </w:rPr>
      </w:pPr>
      <w:r w:rsidRPr="00AD6824">
        <w:rPr>
          <w:rFonts w:cstheme="minorHAnsi"/>
          <w:sz w:val="24"/>
          <w:szCs w:val="24"/>
          <w:rtl/>
        </w:rPr>
        <w:t>ישראל דהרי נכנס לשדה המוקשים, הגיש עזרה רפואית למפקדו ופינה אותו תוך סיכון חייו</w:t>
      </w:r>
      <w:r w:rsidR="00051CFB" w:rsidRPr="00AD6824">
        <w:rPr>
          <w:rFonts w:cstheme="minorHAnsi"/>
          <w:sz w:val="24"/>
          <w:szCs w:val="24"/>
          <w:rtl/>
        </w:rPr>
        <w:t xml:space="preserve">. על מעשה זה קיבל את צל"ש אלוף הפיקוד. בועז כהן ז"ל, שטיפל ברוני כהן בתוך שדה המוקשים, קיבל את צל"ש מפקד האוגדה על מעשהו. בהמשך הלחימה נהרג בקרב באזור בירות. </w:t>
      </w:r>
    </w:p>
    <w:p w14:paraId="79A1B0FC" w14:textId="77777777" w:rsidR="00E43DFD" w:rsidRDefault="00E43DFD" w:rsidP="00E43DFD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</w:p>
    <w:p w14:paraId="75AC6A61" w14:textId="3C7BEF8C" w:rsidR="00C055E0" w:rsidRPr="00E43DFD" w:rsidRDefault="0072068F" w:rsidP="00E43DFD">
      <w:pPr>
        <w:spacing w:line="360" w:lineRule="auto"/>
        <w:rPr>
          <w:rFonts w:cstheme="minorHAnsi"/>
          <w:sz w:val="24"/>
          <w:szCs w:val="24"/>
        </w:rPr>
      </w:pPr>
      <w:r w:rsidRPr="00AD6824">
        <w:rPr>
          <w:rFonts w:cstheme="minorHAnsi"/>
          <w:b/>
          <w:bCs/>
          <w:sz w:val="24"/>
          <w:szCs w:val="24"/>
          <w:rtl/>
        </w:rPr>
        <w:lastRenderedPageBreak/>
        <w:t>שאלות לדיון:</w:t>
      </w:r>
    </w:p>
    <w:p w14:paraId="24187640" w14:textId="7ED6E9E0" w:rsidR="0020287B" w:rsidRPr="00AD6824" w:rsidRDefault="0020287B" w:rsidP="005E3DC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rtl/>
        </w:rPr>
      </w:pPr>
      <w:r w:rsidRPr="00AD6824">
        <w:rPr>
          <w:rFonts w:cstheme="minorHAnsi"/>
          <w:i/>
          <w:iCs/>
          <w:sz w:val="24"/>
          <w:szCs w:val="24"/>
          <w:rtl/>
        </w:rPr>
        <w:t xml:space="preserve">"מצד אחד אני רואה את הבן אדם שוכב שם ואני צריך להתקדם אליו, לראות מה קורה </w:t>
      </w:r>
      <w:proofErr w:type="spellStart"/>
      <w:r w:rsidRPr="00AD6824">
        <w:rPr>
          <w:rFonts w:cstheme="minorHAnsi"/>
          <w:i/>
          <w:iCs/>
          <w:sz w:val="24"/>
          <w:szCs w:val="24"/>
          <w:rtl/>
        </w:rPr>
        <w:t>איתו</w:t>
      </w:r>
      <w:proofErr w:type="spellEnd"/>
      <w:r w:rsidRPr="00AD6824">
        <w:rPr>
          <w:rFonts w:cstheme="minorHAnsi"/>
          <w:i/>
          <w:iCs/>
          <w:sz w:val="24"/>
          <w:szCs w:val="24"/>
          <w:rtl/>
        </w:rPr>
        <w:t xml:space="preserve">. מצד שני, אני יודע </w:t>
      </w:r>
      <w:r w:rsidR="005B3CCF">
        <w:rPr>
          <w:rFonts w:cstheme="minorHAnsi" w:hint="cs"/>
          <w:i/>
          <w:iCs/>
          <w:sz w:val="24"/>
          <w:szCs w:val="24"/>
          <w:rtl/>
        </w:rPr>
        <w:t>ש</w:t>
      </w:r>
      <w:r w:rsidRPr="00AD6824">
        <w:rPr>
          <w:rFonts w:cstheme="minorHAnsi"/>
          <w:i/>
          <w:iCs/>
          <w:sz w:val="24"/>
          <w:szCs w:val="24"/>
          <w:rtl/>
        </w:rPr>
        <w:t>כל צעד שאני עושה זה חס ושלום יכול לאבד רגל."</w:t>
      </w:r>
      <w:r w:rsidRPr="00AD6824">
        <w:rPr>
          <w:rFonts w:cstheme="minorHAnsi"/>
          <w:sz w:val="24"/>
          <w:szCs w:val="24"/>
          <w:rtl/>
        </w:rPr>
        <w:t xml:space="preserve"> (</w:t>
      </w:r>
      <w:r w:rsidR="00AD6824">
        <w:rPr>
          <w:rFonts w:cstheme="minorHAnsi" w:hint="cs"/>
          <w:sz w:val="24"/>
          <w:szCs w:val="24"/>
          <w:rtl/>
        </w:rPr>
        <w:t xml:space="preserve">ישראל </w:t>
      </w:r>
      <w:r w:rsidRPr="00AD6824">
        <w:rPr>
          <w:rFonts w:cstheme="minorHAnsi"/>
          <w:sz w:val="24"/>
          <w:szCs w:val="24"/>
          <w:rtl/>
        </w:rPr>
        <w:t>דהרי</w:t>
      </w:r>
      <w:r w:rsidR="00AD6824">
        <w:rPr>
          <w:rFonts w:cstheme="minorHAnsi" w:hint="cs"/>
          <w:sz w:val="24"/>
          <w:szCs w:val="24"/>
          <w:rtl/>
        </w:rPr>
        <w:t xml:space="preserve">, </w:t>
      </w:r>
      <w:r w:rsidR="007E50BE">
        <w:rPr>
          <w:rFonts w:cstheme="minorHAnsi" w:hint="cs"/>
          <w:sz w:val="24"/>
          <w:szCs w:val="24"/>
          <w:rtl/>
        </w:rPr>
        <w:t>פלס-קשר בגדוד 605 במלחמת שלום הגליל</w:t>
      </w:r>
      <w:r w:rsidR="008E4357">
        <w:rPr>
          <w:rFonts w:cstheme="minorHAnsi" w:hint="cs"/>
          <w:sz w:val="24"/>
          <w:szCs w:val="24"/>
          <w:rtl/>
        </w:rPr>
        <w:t>)</w:t>
      </w:r>
    </w:p>
    <w:p w14:paraId="3CFE7BE2" w14:textId="0D4DF110" w:rsidR="0072068F" w:rsidRPr="00AD6824" w:rsidRDefault="0020287B" w:rsidP="005E3DC2">
      <w:pPr>
        <w:pStyle w:val="ListParagraph"/>
        <w:spacing w:line="360" w:lineRule="auto"/>
        <w:rPr>
          <w:rFonts w:cstheme="minorHAnsi"/>
          <w:sz w:val="24"/>
          <w:szCs w:val="24"/>
          <w:rtl/>
        </w:rPr>
      </w:pPr>
      <w:r w:rsidRPr="00AD6824">
        <w:rPr>
          <w:rFonts w:cstheme="minorHAnsi"/>
          <w:sz w:val="24"/>
          <w:szCs w:val="24"/>
          <w:rtl/>
        </w:rPr>
        <w:t>עם מה התמודד ישראל דהרי כשהחליט ללכת למפקדו בתוך שדה המוקשים?</w:t>
      </w:r>
      <w:r w:rsidR="0072068F" w:rsidRPr="00AD6824">
        <w:rPr>
          <w:rFonts w:cstheme="minorHAnsi"/>
          <w:sz w:val="24"/>
          <w:szCs w:val="24"/>
          <w:rtl/>
        </w:rPr>
        <w:t xml:space="preserve"> א</w:t>
      </w:r>
      <w:r w:rsidR="000E2854">
        <w:rPr>
          <w:rFonts w:cstheme="minorHAnsi" w:hint="cs"/>
          <w:sz w:val="24"/>
          <w:szCs w:val="24"/>
          <w:rtl/>
        </w:rPr>
        <w:t>י</w:t>
      </w:r>
      <w:r w:rsidR="0072068F" w:rsidRPr="00AD6824">
        <w:rPr>
          <w:rFonts w:cstheme="minorHAnsi"/>
          <w:sz w:val="24"/>
          <w:szCs w:val="24"/>
          <w:rtl/>
        </w:rPr>
        <w:t xml:space="preserve">לו ערכים הובילו </w:t>
      </w:r>
      <w:r w:rsidRPr="00AD6824">
        <w:rPr>
          <w:rFonts w:cstheme="minorHAnsi"/>
          <w:sz w:val="24"/>
          <w:szCs w:val="24"/>
          <w:rtl/>
        </w:rPr>
        <w:t>אותו</w:t>
      </w:r>
      <w:r w:rsidR="0072068F" w:rsidRPr="00AD6824">
        <w:rPr>
          <w:rFonts w:cstheme="minorHAnsi"/>
          <w:sz w:val="24"/>
          <w:szCs w:val="24"/>
          <w:rtl/>
        </w:rPr>
        <w:t>?</w:t>
      </w:r>
    </w:p>
    <w:p w14:paraId="799EA48E" w14:textId="77777777" w:rsidR="005E3DC2" w:rsidRPr="00AD6824" w:rsidRDefault="005E3DC2" w:rsidP="00AD6824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29B4C163" w14:textId="294E50BB" w:rsidR="00E43DFD" w:rsidRPr="00E43DFD" w:rsidRDefault="0072068F" w:rsidP="00E43DFD">
      <w:pPr>
        <w:spacing w:line="360" w:lineRule="auto"/>
      </w:pPr>
      <w:r w:rsidRPr="00AD6824">
        <w:rPr>
          <w:rFonts w:cstheme="minorHAnsi"/>
          <w:b/>
          <w:bCs/>
          <w:sz w:val="24"/>
          <w:szCs w:val="24"/>
          <w:rtl/>
        </w:rPr>
        <w:t xml:space="preserve">דגשי מפקד: </w:t>
      </w:r>
    </w:p>
    <w:p w14:paraId="7D0D266D" w14:textId="3F690573" w:rsidR="007E50BE" w:rsidRPr="00E43DFD" w:rsidRDefault="005E3DC2" w:rsidP="007E50B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D6824">
        <w:rPr>
          <w:rFonts w:cstheme="minorHAnsi"/>
          <w:sz w:val="24"/>
          <w:szCs w:val="24"/>
          <w:rtl/>
        </w:rPr>
        <w:t xml:space="preserve">ישראל </w:t>
      </w:r>
      <w:r w:rsidR="00AD6824">
        <w:rPr>
          <w:rFonts w:cstheme="minorHAnsi" w:hint="cs"/>
          <w:sz w:val="24"/>
          <w:szCs w:val="24"/>
          <w:rtl/>
        </w:rPr>
        <w:t xml:space="preserve">דהרי </w:t>
      </w:r>
      <w:r w:rsidRPr="00AD6824">
        <w:rPr>
          <w:rFonts w:cstheme="minorHAnsi"/>
          <w:sz w:val="24"/>
          <w:szCs w:val="24"/>
          <w:rtl/>
        </w:rPr>
        <w:t>עצמו היה בסכנה,</w:t>
      </w:r>
      <w:r w:rsidR="00AD6824">
        <w:rPr>
          <w:rFonts w:cstheme="minorHAnsi" w:hint="cs"/>
          <w:sz w:val="24"/>
          <w:szCs w:val="24"/>
          <w:rtl/>
        </w:rPr>
        <w:t xml:space="preserve"> לבד בתוך שדה מוקשים ללא עזרים על מנת להתקדם,</w:t>
      </w:r>
      <w:r w:rsidRPr="00AD6824">
        <w:rPr>
          <w:rFonts w:cstheme="minorHAnsi"/>
          <w:sz w:val="24"/>
          <w:szCs w:val="24"/>
          <w:rtl/>
        </w:rPr>
        <w:t xml:space="preserve"> אבל הוא הבין ש</w:t>
      </w:r>
      <w:r w:rsidR="00AD6824">
        <w:rPr>
          <w:rFonts w:cstheme="minorHAnsi" w:hint="cs"/>
          <w:sz w:val="24"/>
          <w:szCs w:val="24"/>
          <w:rtl/>
        </w:rPr>
        <w:t xml:space="preserve">מפקדו, </w:t>
      </w:r>
      <w:r w:rsidRPr="00AD6824">
        <w:rPr>
          <w:rFonts w:cstheme="minorHAnsi"/>
          <w:sz w:val="24"/>
          <w:szCs w:val="24"/>
          <w:rtl/>
        </w:rPr>
        <w:t>רוני</w:t>
      </w:r>
      <w:r w:rsidR="00AD6824">
        <w:rPr>
          <w:rFonts w:cstheme="minorHAnsi" w:hint="cs"/>
          <w:sz w:val="24"/>
          <w:szCs w:val="24"/>
          <w:rtl/>
        </w:rPr>
        <w:t>,</w:t>
      </w:r>
      <w:r w:rsidRPr="00AD6824">
        <w:rPr>
          <w:rFonts w:cstheme="minorHAnsi"/>
          <w:sz w:val="24"/>
          <w:szCs w:val="24"/>
          <w:rtl/>
        </w:rPr>
        <w:t xml:space="preserve"> </w:t>
      </w:r>
      <w:r w:rsidR="00AD6824">
        <w:rPr>
          <w:rFonts w:cstheme="minorHAnsi" w:hint="cs"/>
          <w:sz w:val="24"/>
          <w:szCs w:val="24"/>
          <w:rtl/>
        </w:rPr>
        <w:t>פצוע ו</w:t>
      </w:r>
      <w:r w:rsidRPr="00AD6824">
        <w:rPr>
          <w:rFonts w:cstheme="minorHAnsi"/>
          <w:sz w:val="24"/>
          <w:szCs w:val="24"/>
          <w:rtl/>
        </w:rPr>
        <w:t>צריך את עזרתו</w:t>
      </w:r>
      <w:r w:rsidR="00AD6824">
        <w:rPr>
          <w:rFonts w:cstheme="minorHAnsi" w:hint="cs"/>
          <w:sz w:val="24"/>
          <w:szCs w:val="24"/>
          <w:rtl/>
        </w:rPr>
        <w:t xml:space="preserve">. </w:t>
      </w:r>
      <w:r w:rsidR="00AD6824" w:rsidRPr="00AD6824">
        <w:rPr>
          <w:rFonts w:cs="Calibri"/>
          <w:sz w:val="24"/>
          <w:szCs w:val="24"/>
          <w:rtl/>
        </w:rPr>
        <w:t>המסירות והנכונות לפעול למען הרע היא יסוד אחוות הלוחמים</w:t>
      </w:r>
      <w:r w:rsidR="00AD6824">
        <w:rPr>
          <w:rFonts w:cs="Calibri" w:hint="cs"/>
          <w:sz w:val="24"/>
          <w:szCs w:val="24"/>
          <w:rtl/>
        </w:rPr>
        <w:t xml:space="preserve">. ישראל דהרי היה </w:t>
      </w:r>
      <w:r w:rsidR="00AD6824" w:rsidRPr="00AD6824">
        <w:rPr>
          <w:rFonts w:cs="Calibri"/>
          <w:sz w:val="24"/>
          <w:szCs w:val="24"/>
          <w:rtl/>
        </w:rPr>
        <w:t xml:space="preserve">נכון לפעול למען </w:t>
      </w:r>
      <w:r w:rsidR="00AD6824">
        <w:rPr>
          <w:rFonts w:cs="Calibri" w:hint="cs"/>
          <w:sz w:val="24"/>
          <w:szCs w:val="24"/>
          <w:rtl/>
        </w:rPr>
        <w:t>מפקדו</w:t>
      </w:r>
      <w:r w:rsidR="00AD6824" w:rsidRPr="00AD6824">
        <w:rPr>
          <w:rFonts w:cs="Calibri"/>
          <w:sz w:val="24"/>
          <w:szCs w:val="24"/>
          <w:rtl/>
        </w:rPr>
        <w:t xml:space="preserve"> ואף לסכן את חייו למענו</w:t>
      </w:r>
      <w:r w:rsidR="009C39A5">
        <w:rPr>
          <w:rFonts w:cs="Calibri" w:hint="cs"/>
          <w:sz w:val="24"/>
          <w:szCs w:val="24"/>
          <w:rtl/>
        </w:rPr>
        <w:t>.</w:t>
      </w:r>
    </w:p>
    <w:p w14:paraId="0BC718C3" w14:textId="0E861179" w:rsidR="007E50BE" w:rsidRPr="00E43DFD" w:rsidRDefault="007E50BE" w:rsidP="00E43DFD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E43DFD">
        <w:rPr>
          <w:rFonts w:cstheme="minorHAnsi"/>
          <w:i/>
          <w:iCs/>
          <w:sz w:val="24"/>
          <w:szCs w:val="24"/>
          <w:rtl/>
        </w:rPr>
        <w:t>"יש הרבה סיפורים שחיילים מסרו את נפשם ואתה עושה את זה באופן אוטומטי, ככה אני חושב, זה מה שקרה לי. ממצב כזה להתקדם להציל את החבר שלהם."</w:t>
      </w:r>
      <w:r w:rsidRPr="007E50BE">
        <w:rPr>
          <w:rFonts w:cstheme="minorHAnsi"/>
          <w:sz w:val="24"/>
          <w:szCs w:val="24"/>
          <w:rtl/>
        </w:rPr>
        <w:t xml:space="preserve"> </w:t>
      </w:r>
      <w:r w:rsidRPr="00E43DFD">
        <w:rPr>
          <w:rFonts w:cstheme="minorHAnsi"/>
          <w:sz w:val="24"/>
          <w:szCs w:val="24"/>
          <w:rtl/>
        </w:rPr>
        <w:t>(</w:t>
      </w:r>
      <w:r w:rsidRPr="00E43DFD">
        <w:rPr>
          <w:rFonts w:cstheme="minorHAnsi" w:hint="cs"/>
          <w:sz w:val="24"/>
          <w:szCs w:val="24"/>
          <w:rtl/>
        </w:rPr>
        <w:t xml:space="preserve">ישראל </w:t>
      </w:r>
      <w:r w:rsidRPr="00E43DFD">
        <w:rPr>
          <w:rFonts w:cstheme="minorHAnsi"/>
          <w:sz w:val="24"/>
          <w:szCs w:val="24"/>
          <w:rtl/>
        </w:rPr>
        <w:t>דהרי</w:t>
      </w:r>
      <w:r w:rsidRPr="00E43DFD">
        <w:rPr>
          <w:rFonts w:cstheme="minorHAnsi" w:hint="cs"/>
          <w:sz w:val="24"/>
          <w:szCs w:val="24"/>
          <w:rtl/>
        </w:rPr>
        <w:t>, פלס-קשר בגדוד 605 במלחמת שלום הגליל</w:t>
      </w:r>
      <w:r>
        <w:rPr>
          <w:rFonts w:cstheme="minorHAnsi" w:hint="cs"/>
          <w:sz w:val="24"/>
          <w:szCs w:val="24"/>
          <w:rtl/>
        </w:rPr>
        <w:t>)</w:t>
      </w:r>
    </w:p>
    <w:p w14:paraId="178C7C98" w14:textId="51999DF7" w:rsidR="007E50BE" w:rsidRPr="00AD6824" w:rsidRDefault="007E50BE" w:rsidP="007E50B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D6824">
        <w:rPr>
          <w:rFonts w:cstheme="minorHAnsi"/>
          <w:sz w:val="24"/>
          <w:szCs w:val="24"/>
          <w:rtl/>
        </w:rPr>
        <w:t xml:space="preserve">ישראל דהרי הפגין דבקות במשימה למרות האתגרים הרבים ועשה </w:t>
      </w:r>
      <w:r w:rsidRPr="00AD6824">
        <w:rPr>
          <w:rFonts w:cstheme="minorHAnsi" w:hint="cs"/>
          <w:sz w:val="24"/>
          <w:szCs w:val="24"/>
          <w:rtl/>
        </w:rPr>
        <w:t>את</w:t>
      </w:r>
      <w:r w:rsidRPr="00AD6824">
        <w:rPr>
          <w:rFonts w:cstheme="minorHAnsi"/>
          <w:sz w:val="24"/>
          <w:szCs w:val="24"/>
          <w:rtl/>
        </w:rPr>
        <w:t xml:space="preserve"> שנדרש ממנו, גם תוך סיכון חייו, על מנת לחלץ את מפקדו. </w:t>
      </w:r>
      <w:r w:rsidR="000E2854">
        <w:rPr>
          <w:rFonts w:cstheme="minorHAnsi" w:hint="cs"/>
          <w:sz w:val="24"/>
          <w:szCs w:val="24"/>
          <w:rtl/>
        </w:rPr>
        <w:t xml:space="preserve">כך </w:t>
      </w:r>
      <w:r w:rsidR="000E2854" w:rsidRPr="000E2854">
        <w:rPr>
          <w:rFonts w:cs="Calibri"/>
          <w:sz w:val="24"/>
          <w:szCs w:val="24"/>
          <w:rtl/>
        </w:rPr>
        <w:t>מצופה שכל משרת בצה"ל ידבק במשימתו לאור מטרה, ברוח פקודות מפקדיו. יפעל לביצוע כל משימה בשלמותה ואף מעבר לכך ייצר הזדמנויות וייזום משימות תוך לקיחת סיכונים.</w:t>
      </w:r>
    </w:p>
    <w:p w14:paraId="090E4B44" w14:textId="61A8C178" w:rsidR="007E50BE" w:rsidRPr="007E50BE" w:rsidRDefault="007E50BE" w:rsidP="00E43DFD">
      <w:pPr>
        <w:pStyle w:val="ListParagraph"/>
        <w:spacing w:line="360" w:lineRule="auto"/>
        <w:ind w:left="785"/>
        <w:rPr>
          <w:rFonts w:cstheme="minorHAnsi"/>
          <w:sz w:val="24"/>
          <w:szCs w:val="24"/>
          <w:rtl/>
        </w:rPr>
      </w:pPr>
      <w:r w:rsidRPr="00E43DFD">
        <w:rPr>
          <w:rFonts w:cstheme="minorHAnsi"/>
          <w:i/>
          <w:iCs/>
          <w:sz w:val="24"/>
          <w:szCs w:val="24"/>
          <w:rtl/>
        </w:rPr>
        <w:t>"לחלץ אדם שנפצע כמו שרוני נפצע זה לא פשוט. ישראל לקח יוזמה, לקח את הפיקוד ועשה את המשימה כמו שצריך"</w:t>
      </w:r>
      <w:r w:rsidRPr="007E50BE">
        <w:rPr>
          <w:rFonts w:cstheme="minorHAnsi"/>
          <w:sz w:val="24"/>
          <w:szCs w:val="24"/>
          <w:rtl/>
        </w:rPr>
        <w:t xml:space="preserve"> (</w:t>
      </w:r>
      <w:r>
        <w:rPr>
          <w:rFonts w:cstheme="minorHAnsi" w:hint="cs"/>
          <w:sz w:val="24"/>
          <w:szCs w:val="24"/>
          <w:rtl/>
        </w:rPr>
        <w:t xml:space="preserve">זאב רוזן, </w:t>
      </w:r>
      <w:r w:rsidRPr="007E50BE">
        <w:rPr>
          <w:rFonts w:cstheme="minorHAnsi"/>
          <w:sz w:val="24"/>
          <w:szCs w:val="24"/>
          <w:rtl/>
        </w:rPr>
        <w:t>סמג"ד</w:t>
      </w:r>
      <w:r>
        <w:rPr>
          <w:rFonts w:cstheme="minorHAnsi" w:hint="cs"/>
          <w:sz w:val="24"/>
          <w:szCs w:val="24"/>
          <w:rtl/>
        </w:rPr>
        <w:t xml:space="preserve"> 605 במלחמת שלום הגליל</w:t>
      </w:r>
      <w:r w:rsidRPr="007E50BE">
        <w:rPr>
          <w:rFonts w:cstheme="minorHAnsi"/>
          <w:sz w:val="24"/>
          <w:szCs w:val="24"/>
          <w:rtl/>
        </w:rPr>
        <w:t>)</w:t>
      </w:r>
    </w:p>
    <w:p w14:paraId="28676E7A" w14:textId="039487E6" w:rsidR="005E3DC2" w:rsidRPr="00AD6824" w:rsidRDefault="005E3DC2" w:rsidP="00E43DFD">
      <w:pPr>
        <w:pStyle w:val="ListParagraph"/>
        <w:spacing w:line="360" w:lineRule="auto"/>
        <w:ind w:left="785"/>
        <w:rPr>
          <w:rFonts w:cstheme="minorHAnsi"/>
          <w:sz w:val="24"/>
          <w:szCs w:val="24"/>
        </w:rPr>
      </w:pPr>
    </w:p>
    <w:p w14:paraId="7EA01329" w14:textId="4E6616F3" w:rsidR="0072068F" w:rsidRPr="00AD6824" w:rsidRDefault="0072068F" w:rsidP="005E3DC2">
      <w:pPr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</w:p>
    <w:sectPr w:rsidR="0072068F" w:rsidRPr="00AD6824" w:rsidSect="00E3639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DDAE" w14:textId="77777777" w:rsidR="00262F78" w:rsidRDefault="00262F78" w:rsidP="001034AB">
      <w:pPr>
        <w:spacing w:after="0" w:line="240" w:lineRule="auto"/>
      </w:pPr>
      <w:r>
        <w:separator/>
      </w:r>
    </w:p>
  </w:endnote>
  <w:endnote w:type="continuationSeparator" w:id="0">
    <w:p w14:paraId="6C897936" w14:textId="77777777" w:rsidR="00262F78" w:rsidRDefault="00262F78" w:rsidP="0010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71A3" w14:textId="77777777" w:rsidR="00262F78" w:rsidRDefault="00262F78" w:rsidP="001034AB">
      <w:pPr>
        <w:spacing w:after="0" w:line="240" w:lineRule="auto"/>
      </w:pPr>
      <w:r>
        <w:separator/>
      </w:r>
    </w:p>
  </w:footnote>
  <w:footnote w:type="continuationSeparator" w:id="0">
    <w:p w14:paraId="3CE4FBBF" w14:textId="77777777" w:rsidR="00262F78" w:rsidRDefault="00262F78" w:rsidP="0010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9A62" w14:textId="5F3926DB" w:rsidR="001034AB" w:rsidRDefault="001034AB" w:rsidP="001034AB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33BAF" wp14:editId="11C589E9">
          <wp:simplePos x="0" y="0"/>
          <wp:positionH relativeFrom="column">
            <wp:posOffset>4053840</wp:posOffset>
          </wp:positionH>
          <wp:positionV relativeFrom="paragraph">
            <wp:posOffset>-46567</wp:posOffset>
          </wp:positionV>
          <wp:extent cx="920750" cy="920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6248613F" wp14:editId="0DC7912C">
          <wp:simplePos x="0" y="0"/>
          <wp:positionH relativeFrom="rightMargin">
            <wp:posOffset>-249555</wp:posOffset>
          </wp:positionH>
          <wp:positionV relativeFrom="paragraph">
            <wp:posOffset>-266700</wp:posOffset>
          </wp:positionV>
          <wp:extent cx="887095" cy="1257300"/>
          <wp:effectExtent l="0" t="0" r="8255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09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DF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E56F0A" wp14:editId="52FA165F">
              <wp:simplePos x="0" y="0"/>
              <wp:positionH relativeFrom="column">
                <wp:posOffset>-708660</wp:posOffset>
              </wp:positionH>
              <wp:positionV relativeFrom="paragraph">
                <wp:posOffset>76200</wp:posOffset>
              </wp:positionV>
              <wp:extent cx="2026920" cy="746760"/>
              <wp:effectExtent l="0" t="0" r="0" b="0"/>
              <wp:wrapSquare wrapText="bothSides"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692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2F7660" w14:textId="77777777" w:rsidR="001034AB" w:rsidRPr="00891185" w:rsidRDefault="001034AB" w:rsidP="001034AB">
                          <w:pPr>
                            <w:spacing w:line="240" w:lineRule="auto"/>
                            <w:jc w:val="both"/>
                            <w:textDirection w:val="btLr"/>
                          </w:pPr>
                          <w:r w:rsidRPr="00891185">
                            <w:rPr>
                              <w:rFonts w:ascii="David" w:eastAsia="David" w:hAnsi="David" w:cs="David" w:hint="cs"/>
                              <w:bCs/>
                              <w:color w:val="000000"/>
                              <w:rtl/>
                            </w:rPr>
                            <w:t>מפקדת קצין חינוך ונוער ראשי</w:t>
                          </w:r>
                          <w:r w:rsidRPr="00891185">
                            <w:rPr>
                              <w:rFonts w:ascii="David" w:eastAsia="David" w:hAnsi="David" w:cs="David"/>
                              <w:bCs/>
                              <w:color w:val="000000"/>
                              <w:rtl/>
                            </w:rPr>
                            <w:br/>
                          </w:r>
                          <w:r w:rsidRPr="00891185">
                            <w:rPr>
                              <w:rFonts w:ascii="David" w:eastAsia="David" w:hAnsi="David" w:cs="David" w:hint="cs"/>
                              <w:bCs/>
                              <w:color w:val="000000"/>
                              <w:rtl/>
                            </w:rPr>
                            <w:t>מדור מורשת וידיעת הארץ</w: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br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DATE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  <w:rtl/>
                            </w:rPr>
                            <w:instrText xml:space="preserve"> \@ "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dd MMMM yyyy" \h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noProof/>
                              <w:color w:val="000000"/>
                              <w:rtl/>
                            </w:rPr>
                            <w:t>‏כ' אב תשפ"ב</w: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br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DATE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  <w:rtl/>
                            </w:rPr>
                            <w:instrText xml:space="preserve"> \@ "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dd MMMM yyyy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  <w:rtl/>
                            </w:rPr>
                            <w:instrText>"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noProof/>
                              <w:color w:val="000000"/>
                              <w:rtl/>
                            </w:rPr>
                            <w:t>‏17 אוגוסט 2022</w: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fldChar w:fldCharType="end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br/>
                          </w:r>
                        </w:p>
                        <w:p w14:paraId="67DD2C65" w14:textId="77777777" w:rsidR="001034AB" w:rsidRPr="00305693" w:rsidRDefault="001034AB" w:rsidP="001034AB">
                          <w:pPr>
                            <w:spacing w:line="240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56F0A" id="Rectangle 6" o:spid="_x0000_s1026" style="position:absolute;left:0;text-align:left;margin-left:-55.8pt;margin-top:6pt;width:159.6pt;height:5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" stroked="f">
              <v:textbox inset="2.53958mm,1.2694mm,2.53958mm,1.2694mm">
                <w:txbxContent>
                  <w:p w14:paraId="702F7660" w14:textId="77777777" w:rsidR="001034AB" w:rsidRPr="00891185" w:rsidRDefault="001034AB" w:rsidP="001034AB">
                    <w:pPr>
                      <w:spacing w:line="240" w:lineRule="auto"/>
                      <w:jc w:val="both"/>
                      <w:textDirection w:val="btLr"/>
                    </w:pPr>
                    <w:r w:rsidRPr="00891185">
                      <w:rPr>
                        <w:rFonts w:ascii="David" w:eastAsia="David" w:hAnsi="David" w:cs="David" w:hint="cs"/>
                        <w:bCs/>
                        <w:color w:val="000000"/>
                        <w:rtl/>
                      </w:rPr>
                      <w:t>מפקדת קצין חינוך ונוער ראשי</w:t>
                    </w:r>
                    <w:r w:rsidRPr="00891185">
                      <w:rPr>
                        <w:rFonts w:ascii="David" w:eastAsia="David" w:hAnsi="David" w:cs="David"/>
                        <w:bCs/>
                        <w:color w:val="000000"/>
                        <w:rtl/>
                      </w:rPr>
                      <w:br/>
                    </w:r>
                    <w:r w:rsidRPr="00891185">
                      <w:rPr>
                        <w:rFonts w:ascii="David" w:eastAsia="David" w:hAnsi="David" w:cs="David" w:hint="cs"/>
                        <w:bCs/>
                        <w:color w:val="000000"/>
                        <w:rtl/>
                      </w:rPr>
                      <w:t>מדור מורשת וידיעת הארץ</w: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br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DATE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  <w:rtl/>
                      </w:rPr>
                      <w:instrText xml:space="preserve"> \@ "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dd MMMM yyyy" \h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rFonts w:ascii="David" w:eastAsia="David" w:hAnsi="David" w:cs="David"/>
                        <w:b/>
                        <w:noProof/>
                        <w:color w:val="000000"/>
                        <w:rtl/>
                      </w:rPr>
                      <w:t>‏כ' אב תשפ"ב</w: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</w:rPr>
                      <w:fldChar w:fldCharType="end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br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fldChar w:fldCharType="begin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DATE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  <w:rtl/>
                      </w:rPr>
                      <w:instrText xml:space="preserve"> \@ "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dd MMMM yyyy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  <w:rtl/>
                      </w:rPr>
                      <w:instrText>"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fldChar w:fldCharType="separate"/>
                    </w:r>
                    <w:r>
                      <w:rPr>
                        <w:rFonts w:ascii="David" w:eastAsia="David" w:hAnsi="David" w:cs="David"/>
                        <w:b/>
                        <w:noProof/>
                        <w:color w:val="000000"/>
                        <w:rtl/>
                      </w:rPr>
                      <w:t>‏17 אוגוסט 2022</w: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fldChar w:fldCharType="end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br/>
                    </w:r>
                  </w:p>
                  <w:p w14:paraId="67DD2C65" w14:textId="77777777" w:rsidR="001034AB" w:rsidRPr="00305693" w:rsidRDefault="001034AB" w:rsidP="001034AB">
                    <w:pPr>
                      <w:spacing w:line="240" w:lineRule="auto"/>
                      <w:jc w:val="both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8F499B6" w14:textId="7F974CC9" w:rsidR="001034AB" w:rsidRDefault="009D5DFC" w:rsidP="001034AB">
    <w:pPr>
      <w:spacing w:after="0"/>
      <w:jc w:val="center"/>
    </w:pPr>
    <w:bookmarkStart w:id="0" w:name="bookmark=id.gjdgxs" w:colFirst="0" w:colLast="0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1F8094" wp14:editId="4375219D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714375" cy="26098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D1FA0" w14:textId="77777777" w:rsidR="001034AB" w:rsidRDefault="001034AB" w:rsidP="001034AB">
                          <w:pPr>
                            <w:spacing w:after="0" w:line="240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David" w:eastAsia="David" w:hAnsi="David" w:cs="Davi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>בלמ"ס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F8094" id="Rectangle 5" o:spid="_x0000_s1027" style="position:absolute;left:0;text-align:left;margin-left:0;margin-top:1.45pt;width:56.25pt;height:20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" filled="f" stroked="f">
              <v:textbox inset="2.53958mm,1.2694mm,2.53958mm,1.2694mm">
                <w:txbxContent>
                  <w:p w14:paraId="499D1FA0" w14:textId="77777777" w:rsidR="001034AB" w:rsidRDefault="001034AB" w:rsidP="001034AB">
                    <w:pPr>
                      <w:spacing w:after="0" w:line="240" w:lineRule="auto"/>
                      <w:jc w:val="center"/>
                      <w:textDirection w:val="tbRl"/>
                    </w:pPr>
                    <w:r>
                      <w:rPr>
                        <w:rFonts w:ascii="David" w:eastAsia="David" w:hAnsi="David" w:cs="David" w:hint="cs"/>
                        <w:color w:val="000000"/>
                        <w:sz w:val="24"/>
                        <w:szCs w:val="24"/>
                        <w:rtl/>
                      </w:rPr>
                      <w:t>בלמ"ס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034AB">
      <w:t xml:space="preserve"> </w:t>
    </w:r>
  </w:p>
  <w:p w14:paraId="6AB9BB79" w14:textId="77777777" w:rsidR="001034AB" w:rsidRDefault="001034AB" w:rsidP="001034AB">
    <w:pPr>
      <w:spacing w:after="0"/>
      <w:rPr>
        <w:b/>
        <w:sz w:val="32"/>
        <w:szCs w:val="32"/>
        <w:u w:val="single"/>
      </w:rPr>
    </w:pPr>
  </w:p>
  <w:p w14:paraId="725A016C" w14:textId="77777777" w:rsidR="001034AB" w:rsidRPr="00FE7132" w:rsidRDefault="001034AB" w:rsidP="001034AB">
    <w:pPr>
      <w:pBdr>
        <w:top w:val="nil"/>
        <w:left w:val="nil"/>
        <w:bottom w:val="nil"/>
        <w:right w:val="nil"/>
        <w:between w:val="nil"/>
      </w:pBdr>
      <w:tabs>
        <w:tab w:val="left" w:pos="1605"/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E8CB697" w14:textId="77777777" w:rsidR="001034AB" w:rsidRDefault="0010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63BF"/>
    <w:multiLevelType w:val="hybridMultilevel"/>
    <w:tmpl w:val="BFEA145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A764F84"/>
    <w:multiLevelType w:val="hybridMultilevel"/>
    <w:tmpl w:val="5436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68335">
    <w:abstractNumId w:val="1"/>
  </w:num>
  <w:num w:numId="2" w16cid:durableId="13395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82"/>
    <w:rsid w:val="000013F5"/>
    <w:rsid w:val="000271D4"/>
    <w:rsid w:val="00040AE0"/>
    <w:rsid w:val="00051CFB"/>
    <w:rsid w:val="000E2854"/>
    <w:rsid w:val="001034AB"/>
    <w:rsid w:val="00130DB5"/>
    <w:rsid w:val="00134AC0"/>
    <w:rsid w:val="0020287B"/>
    <w:rsid w:val="00262F78"/>
    <w:rsid w:val="002F30FC"/>
    <w:rsid w:val="00335A42"/>
    <w:rsid w:val="003F3C11"/>
    <w:rsid w:val="00404BD0"/>
    <w:rsid w:val="004D5A5E"/>
    <w:rsid w:val="00566E2F"/>
    <w:rsid w:val="005B3CCF"/>
    <w:rsid w:val="005E3DC2"/>
    <w:rsid w:val="00677782"/>
    <w:rsid w:val="0072068F"/>
    <w:rsid w:val="007E50BE"/>
    <w:rsid w:val="008005F2"/>
    <w:rsid w:val="008E4357"/>
    <w:rsid w:val="009C39A5"/>
    <w:rsid w:val="009D5DFC"/>
    <w:rsid w:val="009F2525"/>
    <w:rsid w:val="00AD6824"/>
    <w:rsid w:val="00B37516"/>
    <w:rsid w:val="00BD0DC0"/>
    <w:rsid w:val="00C055E0"/>
    <w:rsid w:val="00C73A6D"/>
    <w:rsid w:val="00C74CBA"/>
    <w:rsid w:val="00E049D3"/>
    <w:rsid w:val="00E3639F"/>
    <w:rsid w:val="00E43DFD"/>
    <w:rsid w:val="00E50C69"/>
    <w:rsid w:val="00E749FB"/>
    <w:rsid w:val="00F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244E3"/>
  <w15:docId w15:val="{EFFABA39-8EB9-49D3-91F4-4E42D6D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8F"/>
    <w:pPr>
      <w:ind w:left="720"/>
      <w:contextualSpacing/>
    </w:pPr>
  </w:style>
  <w:style w:type="paragraph" w:styleId="Revision">
    <w:name w:val="Revision"/>
    <w:hidden/>
    <w:uiPriority w:val="99"/>
    <w:semiHidden/>
    <w:rsid w:val="000013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AB"/>
  </w:style>
  <w:style w:type="paragraph" w:styleId="Footer">
    <w:name w:val="footer"/>
    <w:basedOn w:val="Normal"/>
    <w:link w:val="FooterChar"/>
    <w:uiPriority w:val="99"/>
    <w:unhideWhenUsed/>
    <w:rsid w:val="0010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Maya Ariel</cp:lastModifiedBy>
  <cp:revision>4</cp:revision>
  <dcterms:created xsi:type="dcterms:W3CDTF">2022-08-17T15:52:00Z</dcterms:created>
  <dcterms:modified xsi:type="dcterms:W3CDTF">2022-08-17T15:58:00Z</dcterms:modified>
</cp:coreProperties>
</file>