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8B55" w14:textId="77777777" w:rsidR="00567FE4" w:rsidRPr="00D66BEA" w:rsidRDefault="00567FE4" w:rsidP="00567FE4">
      <w:pPr>
        <w:jc w:val="center"/>
        <w:rPr>
          <w:rFonts w:ascii="David" w:hAnsi="David"/>
          <w:b/>
          <w:bCs/>
          <w:sz w:val="28"/>
          <w:szCs w:val="28"/>
          <w:rtl/>
        </w:rPr>
      </w:pPr>
      <w:r w:rsidRPr="00D66BEA">
        <w:rPr>
          <w:rFonts w:ascii="David" w:hAnsi="David"/>
          <w:noProof/>
          <w:sz w:val="28"/>
          <w:szCs w:val="28"/>
        </w:rPr>
        <w:drawing>
          <wp:inline distT="0" distB="0" distL="0" distR="0" wp14:anchorId="56AEF601" wp14:editId="112072D0">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D66BEA">
        <w:rPr>
          <w:rFonts w:ascii="David" w:hAnsi="David"/>
          <w:noProof/>
          <w:sz w:val="28"/>
          <w:szCs w:val="28"/>
          <w:rtl/>
        </w:rPr>
        <w:t xml:space="preserve">                                                 </w:t>
      </w:r>
      <w:r w:rsidRPr="00D66BEA">
        <w:rPr>
          <w:rFonts w:ascii="David" w:hAnsi="David"/>
          <w:noProof/>
          <w:sz w:val="28"/>
          <w:szCs w:val="28"/>
        </w:rPr>
        <w:drawing>
          <wp:inline distT="0" distB="0" distL="0" distR="0" wp14:anchorId="24E13F00" wp14:editId="703AA7A2">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66BEA">
        <w:rPr>
          <w:rFonts w:ascii="David" w:hAnsi="David"/>
          <w:noProof/>
          <w:sz w:val="28"/>
          <w:szCs w:val="28"/>
          <w:rtl/>
        </w:rPr>
        <w:t xml:space="preserve">   </w:t>
      </w:r>
    </w:p>
    <w:p w14:paraId="5A9FF5CC" w14:textId="77777777" w:rsidR="00567FE4" w:rsidRPr="00D66BEA" w:rsidRDefault="00567FE4" w:rsidP="00567FE4">
      <w:pPr>
        <w:jc w:val="center"/>
        <w:rPr>
          <w:rFonts w:ascii="David" w:hAnsi="David"/>
          <w:b/>
          <w:bCs/>
          <w:sz w:val="28"/>
          <w:szCs w:val="28"/>
        </w:rPr>
      </w:pPr>
    </w:p>
    <w:p w14:paraId="45A57C9C" w14:textId="77777777" w:rsidR="00567FE4" w:rsidRPr="00D66BEA" w:rsidRDefault="00567FE4" w:rsidP="00567FE4">
      <w:pPr>
        <w:spacing w:after="160" w:line="259" w:lineRule="auto"/>
        <w:jc w:val="left"/>
        <w:rPr>
          <w:rFonts w:ascii="David" w:hAnsi="David"/>
          <w:b/>
          <w:bCs/>
          <w:sz w:val="28"/>
          <w:szCs w:val="28"/>
          <w:rtl/>
        </w:rPr>
      </w:pPr>
      <w:r w:rsidRPr="00D66BEA">
        <w:rPr>
          <w:rFonts w:ascii="David" w:hAnsi="David"/>
          <w:b/>
          <w:bCs/>
          <w:sz w:val="28"/>
          <w:szCs w:val="28"/>
          <w:rtl/>
        </w:rPr>
        <w:t>בבית הדין הצבאי המחוזי</w:t>
      </w:r>
    </w:p>
    <w:p w14:paraId="78AA3CEB" w14:textId="77777777" w:rsidR="00567FE4" w:rsidRPr="00D66BEA" w:rsidRDefault="00567FE4" w:rsidP="00567FE4">
      <w:pPr>
        <w:spacing w:after="160" w:line="259" w:lineRule="auto"/>
        <w:jc w:val="left"/>
        <w:rPr>
          <w:rFonts w:ascii="David" w:hAnsi="David"/>
          <w:b/>
          <w:bCs/>
          <w:sz w:val="28"/>
          <w:szCs w:val="28"/>
          <w:rtl/>
        </w:rPr>
      </w:pPr>
      <w:r w:rsidRPr="00D66BEA">
        <w:rPr>
          <w:rFonts w:ascii="David" w:hAnsi="David"/>
          <w:b/>
          <w:bCs/>
          <w:sz w:val="28"/>
          <w:szCs w:val="28"/>
          <w:rtl/>
        </w:rPr>
        <w:t>במחוז שיפוטי מטכ"ל</w:t>
      </w:r>
    </w:p>
    <w:p w14:paraId="35EFF1D1" w14:textId="43600AE3" w:rsidR="00567FE4" w:rsidRPr="00D66BEA" w:rsidRDefault="00567FE4" w:rsidP="00567FE4">
      <w:pPr>
        <w:spacing w:after="160" w:line="259" w:lineRule="auto"/>
        <w:jc w:val="left"/>
        <w:rPr>
          <w:rFonts w:ascii="David" w:hAnsi="David"/>
          <w:b/>
          <w:bCs/>
          <w:sz w:val="28"/>
          <w:szCs w:val="28"/>
          <w:rtl/>
        </w:rPr>
      </w:pPr>
      <w:r w:rsidRPr="00D66BEA">
        <w:rPr>
          <w:rFonts w:ascii="David" w:hAnsi="David"/>
          <w:b/>
          <w:bCs/>
          <w:sz w:val="28"/>
          <w:szCs w:val="28"/>
          <w:rtl/>
        </w:rPr>
        <w:t>בפני השופט</w:t>
      </w:r>
      <w:r>
        <w:rPr>
          <w:rFonts w:ascii="David" w:hAnsi="David" w:hint="cs"/>
          <w:b/>
          <w:bCs/>
          <w:sz w:val="28"/>
          <w:szCs w:val="28"/>
          <w:rtl/>
        </w:rPr>
        <w:t>ת</w:t>
      </w:r>
      <w:r w:rsidRPr="00D66BEA">
        <w:rPr>
          <w:rFonts w:ascii="David" w:hAnsi="David"/>
          <w:b/>
          <w:bCs/>
          <w:sz w:val="28"/>
          <w:szCs w:val="28"/>
          <w:rtl/>
        </w:rPr>
        <w:t xml:space="preserve">:                      </w:t>
      </w:r>
      <w:r>
        <w:rPr>
          <w:rFonts w:ascii="David" w:hAnsi="David" w:hint="cs"/>
          <w:b/>
          <w:bCs/>
          <w:sz w:val="28"/>
          <w:szCs w:val="28"/>
          <w:rtl/>
        </w:rPr>
        <w:t xml:space="preserve">    </w:t>
      </w:r>
      <w:r w:rsidRPr="00D66BEA">
        <w:rPr>
          <w:rFonts w:ascii="David" w:hAnsi="David"/>
          <w:b/>
          <w:bCs/>
          <w:sz w:val="28"/>
          <w:szCs w:val="28"/>
          <w:rtl/>
        </w:rPr>
        <w:t xml:space="preserve"> </w:t>
      </w:r>
      <w:r>
        <w:rPr>
          <w:rFonts w:ascii="David" w:hAnsi="David" w:hint="cs"/>
          <w:b/>
          <w:bCs/>
          <w:sz w:val="28"/>
          <w:szCs w:val="28"/>
          <w:rtl/>
        </w:rPr>
        <w:t xml:space="preserve">          סא"ל </w:t>
      </w:r>
      <w:proofErr w:type="spellStart"/>
      <w:r>
        <w:rPr>
          <w:rFonts w:ascii="David" w:hAnsi="David" w:hint="cs"/>
          <w:b/>
          <w:bCs/>
          <w:sz w:val="28"/>
          <w:szCs w:val="28"/>
          <w:rtl/>
        </w:rPr>
        <w:t>לידור</w:t>
      </w:r>
      <w:proofErr w:type="spellEnd"/>
      <w:r>
        <w:rPr>
          <w:rFonts w:ascii="David" w:hAnsi="David" w:hint="cs"/>
          <w:b/>
          <w:bCs/>
          <w:sz w:val="28"/>
          <w:szCs w:val="28"/>
          <w:rtl/>
        </w:rPr>
        <w:t xml:space="preserve"> דרכמן</w:t>
      </w:r>
    </w:p>
    <w:p w14:paraId="511CAEE0" w14:textId="0BFB3008" w:rsidR="00567FE4" w:rsidRPr="00D66BEA" w:rsidRDefault="00567FE4" w:rsidP="00567FE4">
      <w:pPr>
        <w:spacing w:after="160" w:line="259" w:lineRule="auto"/>
        <w:jc w:val="left"/>
        <w:rPr>
          <w:rFonts w:ascii="David" w:hAnsi="David"/>
          <w:b/>
          <w:bCs/>
          <w:sz w:val="28"/>
          <w:szCs w:val="28"/>
          <w:rtl/>
        </w:rPr>
      </w:pPr>
      <w:r w:rsidRPr="00D66BEA">
        <w:rPr>
          <w:rFonts w:ascii="David" w:hAnsi="David"/>
          <w:b/>
          <w:bCs/>
          <w:sz w:val="28"/>
          <w:szCs w:val="28"/>
          <w:rtl/>
        </w:rPr>
        <w:t xml:space="preserve">בעניין: התובע הצבאי                                        </w:t>
      </w:r>
      <w:r>
        <w:rPr>
          <w:rFonts w:ascii="David" w:hAnsi="David" w:hint="cs"/>
          <w:b/>
          <w:bCs/>
          <w:sz w:val="28"/>
          <w:szCs w:val="28"/>
          <w:rtl/>
        </w:rPr>
        <w:t xml:space="preserve">             </w:t>
      </w:r>
      <w:r w:rsidRPr="00D66BEA">
        <w:rPr>
          <w:rFonts w:ascii="David" w:hAnsi="David"/>
          <w:b/>
          <w:bCs/>
          <w:sz w:val="28"/>
          <w:szCs w:val="28"/>
          <w:rtl/>
        </w:rPr>
        <w:t xml:space="preserve">   </w:t>
      </w:r>
      <w:r>
        <w:rPr>
          <w:rFonts w:ascii="David" w:hAnsi="David" w:hint="cs"/>
          <w:b/>
          <w:bCs/>
          <w:sz w:val="28"/>
          <w:szCs w:val="28"/>
          <w:rtl/>
        </w:rPr>
        <w:t xml:space="preserve">   </w:t>
      </w:r>
      <w:r w:rsidRPr="00D66BEA">
        <w:rPr>
          <w:rFonts w:ascii="David" w:hAnsi="David"/>
          <w:b/>
          <w:bCs/>
          <w:sz w:val="28"/>
          <w:szCs w:val="28"/>
          <w:rtl/>
        </w:rPr>
        <w:t xml:space="preserve">   </w:t>
      </w:r>
      <w:r>
        <w:rPr>
          <w:rFonts w:ascii="David" w:hAnsi="David" w:hint="cs"/>
          <w:b/>
          <w:bCs/>
          <w:sz w:val="28"/>
          <w:szCs w:val="28"/>
          <w:rtl/>
        </w:rPr>
        <w:t xml:space="preserve">   </w:t>
      </w:r>
      <w:r w:rsidRPr="00D66BEA">
        <w:rPr>
          <w:rFonts w:ascii="David" w:hAnsi="David"/>
          <w:b/>
          <w:bCs/>
          <w:sz w:val="28"/>
          <w:szCs w:val="28"/>
          <w:rtl/>
        </w:rPr>
        <w:t xml:space="preserve"> (ע"י ב"כ, </w:t>
      </w:r>
      <w:r>
        <w:rPr>
          <w:rFonts w:ascii="David" w:hAnsi="David" w:hint="cs"/>
          <w:b/>
          <w:bCs/>
          <w:sz w:val="28"/>
          <w:szCs w:val="28"/>
          <w:rtl/>
        </w:rPr>
        <w:t>קמ"ש הודיה אביב</w:t>
      </w:r>
      <w:r w:rsidRPr="00D66BEA">
        <w:rPr>
          <w:rFonts w:ascii="David" w:hAnsi="David"/>
          <w:b/>
          <w:bCs/>
          <w:sz w:val="28"/>
          <w:szCs w:val="28"/>
          <w:rtl/>
        </w:rPr>
        <w:t>)</w:t>
      </w:r>
    </w:p>
    <w:p w14:paraId="546D99F2" w14:textId="604C8DFD" w:rsidR="00567FE4" w:rsidRPr="00D66BEA" w:rsidRDefault="00567FE4" w:rsidP="00567FE4">
      <w:pPr>
        <w:tabs>
          <w:tab w:val="center" w:pos="4153"/>
          <w:tab w:val="left" w:pos="5036"/>
        </w:tabs>
        <w:spacing w:after="160" w:line="259" w:lineRule="auto"/>
        <w:jc w:val="center"/>
        <w:rPr>
          <w:rFonts w:ascii="David" w:hAnsi="David"/>
          <w:b/>
          <w:bCs/>
          <w:sz w:val="28"/>
          <w:szCs w:val="28"/>
          <w:rtl/>
        </w:rPr>
      </w:pPr>
      <w:r w:rsidRPr="00D66BEA">
        <w:rPr>
          <w:rFonts w:ascii="David" w:hAnsi="David"/>
          <w:b/>
          <w:bCs/>
          <w:sz w:val="28"/>
          <w:szCs w:val="28"/>
          <w:rtl/>
        </w:rPr>
        <w:t>נגד</w:t>
      </w:r>
    </w:p>
    <w:p w14:paraId="22489CAA" w14:textId="7EFDBD6E" w:rsidR="00567FE4" w:rsidRDefault="00567FE4" w:rsidP="00567FE4">
      <w:pPr>
        <w:spacing w:after="160" w:line="259" w:lineRule="auto"/>
        <w:jc w:val="left"/>
        <w:rPr>
          <w:rFonts w:ascii="David" w:hAnsi="David"/>
          <w:b/>
          <w:bCs/>
          <w:sz w:val="28"/>
          <w:szCs w:val="28"/>
          <w:rtl/>
        </w:rPr>
      </w:pPr>
      <w:r w:rsidRPr="00D66BEA">
        <w:rPr>
          <w:rFonts w:ascii="David" w:hAnsi="David"/>
          <w:b/>
          <w:bCs/>
          <w:sz w:val="28"/>
          <w:szCs w:val="28"/>
          <w:rtl/>
        </w:rPr>
        <w:t>הנאש</w:t>
      </w:r>
      <w:r>
        <w:rPr>
          <w:rFonts w:ascii="David" w:hAnsi="David" w:hint="cs"/>
          <w:b/>
          <w:bCs/>
          <w:sz w:val="28"/>
          <w:szCs w:val="28"/>
          <w:rtl/>
        </w:rPr>
        <w:t>מת</w:t>
      </w:r>
      <w:r w:rsidRPr="00D66BEA">
        <w:rPr>
          <w:rFonts w:ascii="David" w:hAnsi="David"/>
          <w:b/>
          <w:bCs/>
          <w:sz w:val="28"/>
          <w:szCs w:val="28"/>
          <w:rtl/>
        </w:rPr>
        <w:t>:</w:t>
      </w:r>
      <w:r w:rsidR="00833B8D">
        <w:rPr>
          <w:rFonts w:ascii="David" w:hAnsi="David" w:hint="cs"/>
          <w:b/>
          <w:bCs/>
          <w:sz w:val="28"/>
          <w:szCs w:val="28"/>
          <w:rtl/>
        </w:rPr>
        <w:t xml:space="preserve"> </w:t>
      </w:r>
      <w:r w:rsidRPr="00D66BEA">
        <w:rPr>
          <w:rFonts w:ascii="David" w:hAnsi="David"/>
          <w:b/>
          <w:bCs/>
          <w:sz w:val="28"/>
          <w:szCs w:val="28"/>
        </w:rPr>
        <w:t>X</w:t>
      </w:r>
      <w:r w:rsidRPr="00D66BEA">
        <w:rPr>
          <w:rFonts w:ascii="David" w:hAnsi="David"/>
          <w:b/>
          <w:bCs/>
          <w:sz w:val="28"/>
          <w:szCs w:val="28"/>
          <w:rtl/>
        </w:rPr>
        <w:t>/</w:t>
      </w:r>
      <w:r w:rsidRPr="00D66BEA">
        <w:rPr>
          <w:rFonts w:ascii="David" w:hAnsi="David"/>
          <w:b/>
          <w:bCs/>
          <w:sz w:val="28"/>
          <w:szCs w:val="28"/>
        </w:rPr>
        <w:t>XXX</w:t>
      </w:r>
      <w:r w:rsidRPr="00D66BEA">
        <w:rPr>
          <w:rFonts w:ascii="David" w:hAnsi="David"/>
          <w:b/>
          <w:bCs/>
          <w:sz w:val="28"/>
          <w:szCs w:val="28"/>
          <w:rtl/>
        </w:rPr>
        <w:t xml:space="preserve"> </w:t>
      </w:r>
      <w:r>
        <w:rPr>
          <w:rFonts w:ascii="David" w:hAnsi="David" w:hint="cs"/>
          <w:b/>
          <w:bCs/>
          <w:sz w:val="28"/>
          <w:szCs w:val="28"/>
          <w:rtl/>
        </w:rPr>
        <w:t xml:space="preserve">טוראי ש' צ'                                      </w:t>
      </w:r>
      <w:r w:rsidRPr="00D66BEA">
        <w:rPr>
          <w:rFonts w:ascii="David" w:hAnsi="David"/>
          <w:b/>
          <w:bCs/>
          <w:sz w:val="28"/>
          <w:szCs w:val="28"/>
          <w:rtl/>
        </w:rPr>
        <w:t xml:space="preserve">(ע"י ב"כ, </w:t>
      </w:r>
      <w:r>
        <w:rPr>
          <w:rFonts w:ascii="David" w:hAnsi="David" w:hint="cs"/>
          <w:b/>
          <w:bCs/>
          <w:sz w:val="28"/>
          <w:szCs w:val="28"/>
          <w:rtl/>
        </w:rPr>
        <w:t>סרן (במיל') אריאל חברון</w:t>
      </w:r>
      <w:r w:rsidRPr="00D66BEA">
        <w:rPr>
          <w:rFonts w:ascii="David" w:hAnsi="David"/>
          <w:b/>
          <w:bCs/>
          <w:sz w:val="28"/>
          <w:szCs w:val="28"/>
          <w:rtl/>
        </w:rPr>
        <w:t>)</w:t>
      </w:r>
    </w:p>
    <w:p w14:paraId="45FD9CC5" w14:textId="435AA60E" w:rsidR="00011495" w:rsidRPr="00567FE4" w:rsidRDefault="00011495" w:rsidP="00E84F70">
      <w:pPr>
        <w:autoSpaceDE w:val="0"/>
        <w:autoSpaceDN w:val="0"/>
        <w:spacing w:line="360" w:lineRule="auto"/>
        <w:rPr>
          <w:rFonts w:ascii="David" w:hAnsi="David"/>
          <w:sz w:val="28"/>
          <w:szCs w:val="28"/>
          <w:rtl/>
        </w:rPr>
      </w:pPr>
    </w:p>
    <w:p w14:paraId="6B5EFC95" w14:textId="77777777" w:rsidR="00011495" w:rsidRPr="00567FE4" w:rsidRDefault="00011495" w:rsidP="00E84F70">
      <w:pPr>
        <w:spacing w:line="360" w:lineRule="auto"/>
        <w:jc w:val="center"/>
        <w:rPr>
          <w:rFonts w:ascii="David" w:hAnsi="David"/>
          <w:b/>
          <w:bCs/>
          <w:sz w:val="28"/>
          <w:szCs w:val="28"/>
          <w:u w:val="single"/>
          <w:rtl/>
        </w:rPr>
      </w:pPr>
      <w:r w:rsidRPr="00567FE4">
        <w:rPr>
          <w:rFonts w:ascii="David" w:hAnsi="David"/>
          <w:b/>
          <w:bCs/>
          <w:sz w:val="28"/>
          <w:szCs w:val="28"/>
          <w:u w:val="single"/>
          <w:rtl/>
        </w:rPr>
        <w:t>הכרעת - דין</w:t>
      </w:r>
    </w:p>
    <w:p w14:paraId="360CDC70" w14:textId="6C5E8F56" w:rsidR="00011495" w:rsidRPr="00567FE4" w:rsidRDefault="00011495" w:rsidP="00E84F70">
      <w:pPr>
        <w:autoSpaceDE w:val="0"/>
        <w:autoSpaceDN w:val="0"/>
        <w:spacing w:line="360" w:lineRule="auto"/>
        <w:rPr>
          <w:rFonts w:ascii="David" w:hAnsi="David"/>
          <w:b/>
          <w:bCs/>
          <w:sz w:val="28"/>
          <w:szCs w:val="28"/>
          <w:rtl/>
        </w:rPr>
      </w:pPr>
      <w:r w:rsidRPr="00567FE4">
        <w:rPr>
          <w:rFonts w:ascii="David" w:hAnsi="David"/>
          <w:sz w:val="28"/>
          <w:szCs w:val="28"/>
          <w:rtl/>
        </w:rPr>
        <w:t xml:space="preserve">על פי הודאתה, מורשעת הנאשמת בעבירה של היעדר מן השירות שלא ברשות, לפי סעיף 94 לחוק השיפוט הצבאי, </w:t>
      </w:r>
      <w:proofErr w:type="spellStart"/>
      <w:r w:rsidRPr="00567FE4">
        <w:rPr>
          <w:rFonts w:ascii="David" w:hAnsi="David"/>
          <w:sz w:val="28"/>
          <w:szCs w:val="28"/>
          <w:rtl/>
        </w:rPr>
        <w:t>התשט"ו</w:t>
      </w:r>
      <w:proofErr w:type="spellEnd"/>
      <w:r w:rsidRPr="00567FE4">
        <w:rPr>
          <w:rFonts w:ascii="David" w:hAnsi="David"/>
          <w:sz w:val="28"/>
          <w:szCs w:val="28"/>
          <w:rtl/>
        </w:rPr>
        <w:t xml:space="preserve"> - 1955, בגין כך שנעדרה מיחידתה </w:t>
      </w:r>
      <w:r w:rsidR="00567FE4">
        <w:rPr>
          <w:rFonts w:ascii="David" w:hAnsi="David" w:hint="cs"/>
          <w:sz w:val="28"/>
          <w:szCs w:val="28"/>
        </w:rPr>
        <w:t>XXX</w:t>
      </w:r>
      <w:r w:rsidRPr="00567FE4">
        <w:rPr>
          <w:rFonts w:ascii="David" w:hAnsi="David"/>
          <w:sz w:val="28"/>
          <w:szCs w:val="28"/>
          <w:rtl/>
        </w:rPr>
        <w:t xml:space="preserve"> מיום</w:t>
      </w:r>
      <w:r w:rsidR="007E23B4" w:rsidRPr="00567FE4">
        <w:rPr>
          <w:rFonts w:ascii="David" w:hAnsi="David"/>
          <w:sz w:val="28"/>
          <w:szCs w:val="28"/>
          <w:rtl/>
        </w:rPr>
        <w:t xml:space="preserve"> 13.07.2022</w:t>
      </w:r>
      <w:r w:rsidRPr="00567FE4">
        <w:rPr>
          <w:rFonts w:ascii="David" w:hAnsi="David"/>
          <w:sz w:val="28"/>
          <w:szCs w:val="28"/>
          <w:rtl/>
        </w:rPr>
        <w:t xml:space="preserve">  ועד יום </w:t>
      </w:r>
      <w:r w:rsidR="007E23B4" w:rsidRPr="00567FE4">
        <w:rPr>
          <w:rFonts w:ascii="David" w:hAnsi="David"/>
          <w:sz w:val="28"/>
          <w:szCs w:val="28"/>
          <w:rtl/>
        </w:rPr>
        <w:t>02.04.2023</w:t>
      </w:r>
      <w:r w:rsidRPr="00567FE4">
        <w:rPr>
          <w:rFonts w:ascii="David" w:hAnsi="David"/>
          <w:sz w:val="28"/>
          <w:szCs w:val="28"/>
          <w:rtl/>
        </w:rPr>
        <w:t xml:space="preserve"> למשך </w:t>
      </w:r>
      <w:r w:rsidR="007E23B4" w:rsidRPr="00567FE4">
        <w:rPr>
          <w:rFonts w:ascii="David" w:hAnsi="David"/>
          <w:sz w:val="28"/>
          <w:szCs w:val="28"/>
          <w:rtl/>
        </w:rPr>
        <w:t>264</w:t>
      </w:r>
      <w:r w:rsidRPr="00567FE4">
        <w:rPr>
          <w:rFonts w:ascii="David" w:hAnsi="David"/>
          <w:sz w:val="28"/>
          <w:szCs w:val="28"/>
          <w:rtl/>
        </w:rPr>
        <w:t xml:space="preserve"> ימים, בהתאם לכתב האישום ולפרטים הנוספים.</w:t>
      </w:r>
      <w:r w:rsidRPr="00567FE4">
        <w:rPr>
          <w:rFonts w:ascii="David" w:hAnsi="David"/>
          <w:b/>
          <w:bCs/>
          <w:sz w:val="28"/>
          <w:szCs w:val="28"/>
          <w:rtl/>
        </w:rPr>
        <w:t xml:space="preserve"> </w:t>
      </w:r>
    </w:p>
    <w:p w14:paraId="2671755A" w14:textId="3AF50BC5" w:rsidR="00011495" w:rsidRPr="00567FE4" w:rsidRDefault="007E23B4" w:rsidP="007E23B4">
      <w:pPr>
        <w:numPr>
          <w:ilvl w:val="0"/>
          <w:numId w:val="1"/>
        </w:numPr>
        <w:autoSpaceDE w:val="0"/>
        <w:autoSpaceDN w:val="0"/>
        <w:spacing w:line="360" w:lineRule="auto"/>
        <w:rPr>
          <w:rFonts w:ascii="David" w:hAnsi="David"/>
          <w:b/>
          <w:bCs/>
          <w:sz w:val="28"/>
          <w:szCs w:val="28"/>
        </w:rPr>
      </w:pPr>
      <w:r w:rsidRPr="00567FE4">
        <w:rPr>
          <w:rFonts w:ascii="David" w:hAnsi="David"/>
          <w:b/>
          <w:bCs/>
          <w:sz w:val="28"/>
          <w:szCs w:val="28"/>
          <w:rtl/>
        </w:rPr>
        <w:t xml:space="preserve">ניתנה היום, י"ז באייר </w:t>
      </w:r>
      <w:proofErr w:type="spellStart"/>
      <w:r w:rsidRPr="00567FE4">
        <w:rPr>
          <w:rFonts w:ascii="David" w:hAnsi="David"/>
          <w:b/>
          <w:bCs/>
          <w:sz w:val="28"/>
          <w:szCs w:val="28"/>
          <w:rtl/>
        </w:rPr>
        <w:t>התשפ"ג</w:t>
      </w:r>
      <w:proofErr w:type="spellEnd"/>
      <w:r w:rsidRPr="00567FE4">
        <w:rPr>
          <w:rFonts w:ascii="David" w:hAnsi="David"/>
          <w:b/>
          <w:bCs/>
          <w:sz w:val="28"/>
          <w:szCs w:val="28"/>
          <w:rtl/>
        </w:rPr>
        <w:t>, 08.05.2023, והודעה בפומבי ובמעמד הצדדים.</w:t>
      </w:r>
    </w:p>
    <w:p w14:paraId="65D14D52" w14:textId="77777777" w:rsidR="007E23B4" w:rsidRPr="00567FE4" w:rsidRDefault="007E23B4" w:rsidP="007E23B4">
      <w:pPr>
        <w:autoSpaceDE w:val="0"/>
        <w:autoSpaceDN w:val="0"/>
        <w:spacing w:line="360" w:lineRule="auto"/>
        <w:rPr>
          <w:rFonts w:ascii="David" w:hAnsi="David"/>
          <w:b/>
          <w:bCs/>
          <w:sz w:val="28"/>
          <w:szCs w:val="28"/>
          <w:rtl/>
        </w:rPr>
      </w:pPr>
    </w:p>
    <w:p w14:paraId="69AFCE2B" w14:textId="77777777" w:rsidR="00011495" w:rsidRPr="00567FE4" w:rsidRDefault="00011495" w:rsidP="00E84F70">
      <w:pPr>
        <w:spacing w:line="360" w:lineRule="auto"/>
        <w:jc w:val="center"/>
        <w:rPr>
          <w:rFonts w:ascii="David" w:hAnsi="David"/>
          <w:b/>
          <w:bCs/>
          <w:sz w:val="28"/>
          <w:szCs w:val="28"/>
          <w:rtl/>
        </w:rPr>
      </w:pPr>
      <w:r w:rsidRPr="00567FE4">
        <w:rPr>
          <w:rFonts w:ascii="David" w:hAnsi="David"/>
          <w:b/>
          <w:bCs/>
          <w:sz w:val="28"/>
          <w:szCs w:val="28"/>
          <w:rtl/>
        </w:rPr>
        <w:t>___________</w:t>
      </w:r>
    </w:p>
    <w:p w14:paraId="1885249C" w14:textId="6256EE77" w:rsidR="00011495" w:rsidRPr="00567FE4" w:rsidRDefault="00567FE4" w:rsidP="00E84F70">
      <w:pPr>
        <w:autoSpaceDE w:val="0"/>
        <w:autoSpaceDN w:val="0"/>
        <w:spacing w:line="360" w:lineRule="auto"/>
        <w:jc w:val="center"/>
        <w:rPr>
          <w:rFonts w:ascii="David" w:hAnsi="David"/>
          <w:b/>
          <w:bCs/>
          <w:sz w:val="28"/>
          <w:szCs w:val="28"/>
          <w:rtl/>
        </w:rPr>
      </w:pPr>
      <w:r>
        <w:rPr>
          <w:rFonts w:ascii="David" w:hAnsi="David" w:hint="cs"/>
          <w:b/>
          <w:bCs/>
          <w:sz w:val="28"/>
          <w:szCs w:val="28"/>
          <w:rtl/>
        </w:rPr>
        <w:t>שופטת</w:t>
      </w:r>
    </w:p>
    <w:p w14:paraId="46DA381B" w14:textId="66B7221E" w:rsidR="00567FE4" w:rsidRDefault="00567FE4" w:rsidP="00567FE4">
      <w:pPr>
        <w:autoSpaceDE w:val="0"/>
        <w:autoSpaceDN w:val="0"/>
        <w:spacing w:line="360" w:lineRule="auto"/>
        <w:rPr>
          <w:rFonts w:ascii="David" w:hAnsi="David"/>
          <w:b/>
          <w:bCs/>
          <w:sz w:val="28"/>
          <w:szCs w:val="28"/>
          <w:u w:val="single"/>
          <w:rtl/>
        </w:rPr>
      </w:pPr>
    </w:p>
    <w:p w14:paraId="1AA4D50F" w14:textId="408E531A" w:rsidR="00567FE4" w:rsidRDefault="00567FE4" w:rsidP="00567FE4">
      <w:pPr>
        <w:autoSpaceDE w:val="0"/>
        <w:autoSpaceDN w:val="0"/>
        <w:spacing w:line="360" w:lineRule="auto"/>
        <w:rPr>
          <w:rFonts w:ascii="David" w:hAnsi="David"/>
          <w:b/>
          <w:bCs/>
          <w:sz w:val="28"/>
          <w:szCs w:val="28"/>
          <w:u w:val="single"/>
          <w:rtl/>
        </w:rPr>
      </w:pPr>
    </w:p>
    <w:p w14:paraId="2F16DE32" w14:textId="1B56DE29" w:rsidR="00567FE4" w:rsidRDefault="00567FE4" w:rsidP="00567FE4">
      <w:pPr>
        <w:autoSpaceDE w:val="0"/>
        <w:autoSpaceDN w:val="0"/>
        <w:spacing w:line="360" w:lineRule="auto"/>
        <w:rPr>
          <w:rFonts w:ascii="David" w:hAnsi="David"/>
          <w:b/>
          <w:bCs/>
          <w:sz w:val="28"/>
          <w:szCs w:val="28"/>
          <w:u w:val="single"/>
          <w:rtl/>
        </w:rPr>
      </w:pPr>
    </w:p>
    <w:p w14:paraId="6E9594FF" w14:textId="7B81ED20" w:rsidR="00567FE4" w:rsidRDefault="00567FE4" w:rsidP="00567FE4">
      <w:pPr>
        <w:autoSpaceDE w:val="0"/>
        <w:autoSpaceDN w:val="0"/>
        <w:spacing w:line="360" w:lineRule="auto"/>
        <w:rPr>
          <w:rFonts w:ascii="David" w:hAnsi="David"/>
          <w:b/>
          <w:bCs/>
          <w:sz w:val="28"/>
          <w:szCs w:val="28"/>
          <w:u w:val="single"/>
          <w:rtl/>
        </w:rPr>
      </w:pPr>
    </w:p>
    <w:p w14:paraId="4272D372" w14:textId="4A2688C4" w:rsidR="00567FE4" w:rsidRDefault="00567FE4" w:rsidP="00567FE4">
      <w:pPr>
        <w:autoSpaceDE w:val="0"/>
        <w:autoSpaceDN w:val="0"/>
        <w:spacing w:line="360" w:lineRule="auto"/>
        <w:rPr>
          <w:rFonts w:ascii="David" w:hAnsi="David"/>
          <w:b/>
          <w:bCs/>
          <w:sz w:val="28"/>
          <w:szCs w:val="28"/>
          <w:u w:val="single"/>
          <w:rtl/>
        </w:rPr>
      </w:pPr>
    </w:p>
    <w:p w14:paraId="4359A490" w14:textId="610B0E97" w:rsidR="00567FE4" w:rsidRDefault="00567FE4" w:rsidP="00567FE4">
      <w:pPr>
        <w:autoSpaceDE w:val="0"/>
        <w:autoSpaceDN w:val="0"/>
        <w:spacing w:line="360" w:lineRule="auto"/>
        <w:rPr>
          <w:rFonts w:ascii="David" w:hAnsi="David"/>
          <w:b/>
          <w:bCs/>
          <w:sz w:val="28"/>
          <w:szCs w:val="28"/>
          <w:u w:val="single"/>
          <w:rtl/>
        </w:rPr>
      </w:pPr>
    </w:p>
    <w:p w14:paraId="003B8E60" w14:textId="07D1B259" w:rsidR="00567FE4" w:rsidRDefault="00567FE4" w:rsidP="00567FE4">
      <w:pPr>
        <w:autoSpaceDE w:val="0"/>
        <w:autoSpaceDN w:val="0"/>
        <w:spacing w:line="360" w:lineRule="auto"/>
        <w:rPr>
          <w:rFonts w:ascii="David" w:hAnsi="David"/>
          <w:b/>
          <w:bCs/>
          <w:sz w:val="28"/>
          <w:szCs w:val="28"/>
          <w:u w:val="single"/>
          <w:rtl/>
        </w:rPr>
      </w:pPr>
    </w:p>
    <w:p w14:paraId="12B3C007" w14:textId="14DA772C" w:rsidR="00567FE4" w:rsidRDefault="00567FE4" w:rsidP="00567FE4">
      <w:pPr>
        <w:autoSpaceDE w:val="0"/>
        <w:autoSpaceDN w:val="0"/>
        <w:spacing w:line="360" w:lineRule="auto"/>
        <w:rPr>
          <w:rFonts w:ascii="David" w:hAnsi="David"/>
          <w:b/>
          <w:bCs/>
          <w:sz w:val="28"/>
          <w:szCs w:val="28"/>
          <w:u w:val="single"/>
          <w:rtl/>
        </w:rPr>
      </w:pPr>
    </w:p>
    <w:p w14:paraId="1C1A84C7" w14:textId="40648173" w:rsidR="00567FE4" w:rsidRDefault="00567FE4" w:rsidP="00567FE4">
      <w:pPr>
        <w:autoSpaceDE w:val="0"/>
        <w:autoSpaceDN w:val="0"/>
        <w:spacing w:line="360" w:lineRule="auto"/>
        <w:rPr>
          <w:rFonts w:ascii="David" w:hAnsi="David"/>
          <w:b/>
          <w:bCs/>
          <w:sz w:val="28"/>
          <w:szCs w:val="28"/>
          <w:u w:val="single"/>
          <w:rtl/>
        </w:rPr>
      </w:pPr>
    </w:p>
    <w:p w14:paraId="6AC6EEFB" w14:textId="6CCAFF61" w:rsidR="00567FE4" w:rsidRDefault="00567FE4" w:rsidP="00567FE4">
      <w:pPr>
        <w:autoSpaceDE w:val="0"/>
        <w:autoSpaceDN w:val="0"/>
        <w:spacing w:line="360" w:lineRule="auto"/>
        <w:rPr>
          <w:rFonts w:ascii="David" w:hAnsi="David"/>
          <w:b/>
          <w:bCs/>
          <w:sz w:val="28"/>
          <w:szCs w:val="28"/>
          <w:u w:val="single"/>
          <w:rtl/>
        </w:rPr>
      </w:pPr>
    </w:p>
    <w:p w14:paraId="42B4112B" w14:textId="11036BE0" w:rsidR="00567FE4" w:rsidRDefault="00567FE4" w:rsidP="00567FE4">
      <w:pPr>
        <w:autoSpaceDE w:val="0"/>
        <w:autoSpaceDN w:val="0"/>
        <w:spacing w:line="360" w:lineRule="auto"/>
        <w:rPr>
          <w:rFonts w:ascii="David" w:hAnsi="David"/>
          <w:b/>
          <w:bCs/>
          <w:sz w:val="28"/>
          <w:szCs w:val="28"/>
          <w:u w:val="single"/>
          <w:rtl/>
        </w:rPr>
      </w:pPr>
    </w:p>
    <w:p w14:paraId="5DF668AD" w14:textId="77777777" w:rsidR="00567FE4" w:rsidRPr="00567FE4" w:rsidRDefault="00567FE4" w:rsidP="00567FE4">
      <w:pPr>
        <w:autoSpaceDE w:val="0"/>
        <w:autoSpaceDN w:val="0"/>
        <w:spacing w:line="360" w:lineRule="auto"/>
        <w:rPr>
          <w:rFonts w:ascii="David" w:hAnsi="David"/>
          <w:b/>
          <w:bCs/>
          <w:sz w:val="28"/>
          <w:szCs w:val="28"/>
          <w:u w:val="single"/>
          <w:rtl/>
        </w:rPr>
      </w:pPr>
    </w:p>
    <w:p w14:paraId="7A5E3224" w14:textId="2C98F9DF" w:rsidR="00011495" w:rsidRPr="00567FE4" w:rsidRDefault="00011495" w:rsidP="00E84F70">
      <w:pPr>
        <w:spacing w:line="360" w:lineRule="auto"/>
        <w:jc w:val="center"/>
        <w:rPr>
          <w:rFonts w:ascii="David" w:hAnsi="David"/>
          <w:b/>
          <w:bCs/>
          <w:sz w:val="28"/>
          <w:szCs w:val="28"/>
          <w:u w:val="single"/>
          <w:rtl/>
        </w:rPr>
      </w:pPr>
      <w:r w:rsidRPr="00567FE4">
        <w:rPr>
          <w:rFonts w:ascii="David" w:hAnsi="David"/>
          <w:b/>
          <w:bCs/>
          <w:sz w:val="28"/>
          <w:szCs w:val="28"/>
          <w:u w:val="single"/>
          <w:rtl/>
        </w:rPr>
        <w:lastRenderedPageBreak/>
        <w:t>גזר - דין</w:t>
      </w:r>
    </w:p>
    <w:p w14:paraId="0AB686F8" w14:textId="6BB88527" w:rsidR="00011495" w:rsidRPr="00567FE4" w:rsidRDefault="00011495" w:rsidP="00E84F70">
      <w:pPr>
        <w:spacing w:line="360" w:lineRule="auto"/>
        <w:rPr>
          <w:rFonts w:ascii="David" w:hAnsi="David"/>
          <w:sz w:val="28"/>
          <w:szCs w:val="28"/>
          <w:rtl/>
        </w:rPr>
      </w:pPr>
      <w:r w:rsidRPr="00567FE4">
        <w:rPr>
          <w:rFonts w:ascii="David" w:hAnsi="David"/>
          <w:sz w:val="28"/>
          <w:szCs w:val="28"/>
          <w:rtl/>
        </w:rPr>
        <w:t xml:space="preserve">הנאשמת הורשעה על פי הודאתה בעבירה של היעדר מן השירות שלא ברשות, על כי נעדרה מיחידתה </w:t>
      </w:r>
      <w:r w:rsidR="00567FE4">
        <w:rPr>
          <w:rFonts w:ascii="David" w:hAnsi="David" w:hint="cs"/>
          <w:sz w:val="28"/>
          <w:szCs w:val="28"/>
        </w:rPr>
        <w:t>XXX</w:t>
      </w:r>
      <w:r w:rsidR="007E23B4" w:rsidRPr="00567FE4">
        <w:rPr>
          <w:rFonts w:ascii="David" w:hAnsi="David"/>
          <w:sz w:val="28"/>
          <w:szCs w:val="28"/>
          <w:rtl/>
        </w:rPr>
        <w:t xml:space="preserve"> </w:t>
      </w:r>
      <w:r w:rsidRPr="00567FE4">
        <w:rPr>
          <w:rFonts w:ascii="David" w:hAnsi="David"/>
          <w:sz w:val="28"/>
          <w:szCs w:val="28"/>
          <w:rtl/>
        </w:rPr>
        <w:t xml:space="preserve">לתקופה בת </w:t>
      </w:r>
      <w:r w:rsidR="007E23B4" w:rsidRPr="00567FE4">
        <w:rPr>
          <w:rFonts w:ascii="David" w:hAnsi="David"/>
          <w:sz w:val="28"/>
          <w:szCs w:val="28"/>
          <w:rtl/>
        </w:rPr>
        <w:t xml:space="preserve">264 </w:t>
      </w:r>
      <w:r w:rsidRPr="00567FE4">
        <w:rPr>
          <w:rFonts w:ascii="David" w:hAnsi="David"/>
          <w:sz w:val="28"/>
          <w:szCs w:val="28"/>
          <w:rtl/>
        </w:rPr>
        <w:t>ימים,  אשר הסתיימה בהתייצבותה</w:t>
      </w:r>
      <w:r w:rsidR="007E23B4" w:rsidRPr="00567FE4">
        <w:rPr>
          <w:rFonts w:ascii="David" w:hAnsi="David"/>
          <w:sz w:val="28"/>
          <w:szCs w:val="28"/>
          <w:rtl/>
        </w:rPr>
        <w:t>.</w:t>
      </w:r>
    </w:p>
    <w:p w14:paraId="17647D30" w14:textId="77777777" w:rsidR="00011495" w:rsidRPr="00567FE4" w:rsidRDefault="00011495" w:rsidP="00E84F70">
      <w:pPr>
        <w:spacing w:line="360" w:lineRule="auto"/>
        <w:rPr>
          <w:rFonts w:ascii="David" w:hAnsi="David"/>
          <w:sz w:val="28"/>
          <w:szCs w:val="28"/>
          <w:rtl/>
        </w:rPr>
      </w:pPr>
    </w:p>
    <w:p w14:paraId="4047DE85" w14:textId="1BAB09DD" w:rsidR="00011495" w:rsidRPr="00567FE4" w:rsidRDefault="00011495" w:rsidP="007E23B4">
      <w:pPr>
        <w:spacing w:line="360" w:lineRule="auto"/>
        <w:rPr>
          <w:rFonts w:ascii="David" w:hAnsi="David"/>
          <w:sz w:val="28"/>
          <w:szCs w:val="28"/>
          <w:rtl/>
        </w:rPr>
      </w:pPr>
      <w:r w:rsidRPr="00567FE4">
        <w:rPr>
          <w:rFonts w:ascii="David" w:hAnsi="David"/>
          <w:sz w:val="28"/>
          <w:szCs w:val="28"/>
          <w:rtl/>
        </w:rPr>
        <w:t>הנאשמת גויסה לצה"ל בחודש</w:t>
      </w:r>
      <w:r w:rsidR="007E23B4" w:rsidRPr="00567FE4">
        <w:rPr>
          <w:rFonts w:ascii="David" w:hAnsi="David"/>
          <w:sz w:val="28"/>
          <w:szCs w:val="28"/>
          <w:rtl/>
        </w:rPr>
        <w:t xml:space="preserve"> דצמבר 2021 (ת/1). לצד ההיעדרות שבגינה היא נותנת את הדין היום, לחובתה היעדרות נוספת, בת 71 ימים, בגינה נשפטה בדין משמעתי. הצדדים נקשרו ביניהם בהסדר טיעון המתחשב, מחד גיסא, במשך ההיעדרות ובפגיעה בערכים המוגנים שעניינם הצורך בשמירה על השוויון בנטל, ומאידך גיסא במצבה הנפשי המורכב של הנאשמת, שהוביל לקביעת פרופיל פוסל משירות, שעשוי אף להשליך על היעדרותה מלכתחילה. </w:t>
      </w:r>
      <w:r w:rsidRPr="00567FE4">
        <w:rPr>
          <w:rFonts w:ascii="David" w:hAnsi="David"/>
          <w:sz w:val="28"/>
          <w:szCs w:val="28"/>
          <w:rtl/>
        </w:rPr>
        <w:t>בנסיבות אלה</w:t>
      </w:r>
      <w:r w:rsidR="007E23B4" w:rsidRPr="00567FE4">
        <w:rPr>
          <w:rFonts w:ascii="David" w:hAnsi="David"/>
          <w:sz w:val="28"/>
          <w:szCs w:val="28"/>
          <w:rtl/>
        </w:rPr>
        <w:t>, על אף שמדובר בהסדר טיעון מקל,</w:t>
      </w:r>
      <w:r w:rsidRPr="00567FE4">
        <w:rPr>
          <w:rFonts w:ascii="David" w:hAnsi="David"/>
          <w:sz w:val="28"/>
          <w:szCs w:val="28"/>
          <w:rtl/>
        </w:rPr>
        <w:t xml:space="preserve"> מצאתי לכבד את עתירתם המשותפת של הצדדים ולאמץ את הסדר הטיעון שהוצג. </w:t>
      </w:r>
    </w:p>
    <w:p w14:paraId="2030780C" w14:textId="77777777" w:rsidR="00011495" w:rsidRPr="00567FE4" w:rsidRDefault="00011495" w:rsidP="00E84F70">
      <w:pPr>
        <w:spacing w:line="360" w:lineRule="auto"/>
        <w:rPr>
          <w:rFonts w:ascii="David" w:hAnsi="David"/>
          <w:sz w:val="28"/>
          <w:szCs w:val="28"/>
          <w:rtl/>
        </w:rPr>
      </w:pPr>
    </w:p>
    <w:p w14:paraId="31552BD9" w14:textId="511A913C" w:rsidR="00011495" w:rsidRPr="00567FE4" w:rsidRDefault="00011495" w:rsidP="00567FE4">
      <w:pPr>
        <w:spacing w:line="360" w:lineRule="auto"/>
        <w:rPr>
          <w:rFonts w:ascii="David" w:hAnsi="David"/>
          <w:sz w:val="28"/>
          <w:szCs w:val="28"/>
          <w:rtl/>
        </w:rPr>
      </w:pPr>
      <w:r w:rsidRPr="00567FE4">
        <w:rPr>
          <w:rFonts w:ascii="David" w:hAnsi="David"/>
          <w:sz w:val="28"/>
          <w:szCs w:val="28"/>
          <w:rtl/>
        </w:rPr>
        <w:t>על הנאשמת נגזרים, אפוא, העונשים הבאים:</w:t>
      </w:r>
    </w:p>
    <w:p w14:paraId="2B7FFD39" w14:textId="24862AEA" w:rsidR="00011495" w:rsidRPr="00567FE4" w:rsidRDefault="00567FE4" w:rsidP="00011495">
      <w:pPr>
        <w:numPr>
          <w:ilvl w:val="0"/>
          <w:numId w:val="3"/>
        </w:numPr>
        <w:spacing w:after="200" w:line="360" w:lineRule="auto"/>
        <w:contextualSpacing/>
        <w:rPr>
          <w:rFonts w:ascii="David" w:hAnsi="David"/>
          <w:b/>
          <w:bCs/>
          <w:sz w:val="28"/>
          <w:szCs w:val="28"/>
        </w:rPr>
      </w:pPr>
      <w:r>
        <w:rPr>
          <w:rFonts w:ascii="David" w:hAnsi="David" w:hint="cs"/>
          <w:b/>
          <w:bCs/>
          <w:sz w:val="28"/>
          <w:szCs w:val="28"/>
          <w:rtl/>
        </w:rPr>
        <w:t>ארבעים (</w:t>
      </w:r>
      <w:r w:rsidR="007E23B4" w:rsidRPr="00567FE4">
        <w:rPr>
          <w:rFonts w:ascii="David" w:hAnsi="David"/>
          <w:b/>
          <w:bCs/>
          <w:sz w:val="28"/>
          <w:szCs w:val="28"/>
          <w:rtl/>
        </w:rPr>
        <w:t>40</w:t>
      </w:r>
      <w:r>
        <w:rPr>
          <w:rFonts w:ascii="David" w:hAnsi="David" w:hint="cs"/>
          <w:b/>
          <w:bCs/>
          <w:sz w:val="28"/>
          <w:szCs w:val="28"/>
          <w:rtl/>
        </w:rPr>
        <w:t>)</w:t>
      </w:r>
      <w:r w:rsidR="007E23B4" w:rsidRPr="00567FE4">
        <w:rPr>
          <w:rFonts w:ascii="David" w:hAnsi="David"/>
          <w:b/>
          <w:bCs/>
          <w:sz w:val="28"/>
          <w:szCs w:val="28"/>
          <w:rtl/>
        </w:rPr>
        <w:t xml:space="preserve"> </w:t>
      </w:r>
      <w:r w:rsidR="00011495" w:rsidRPr="00567FE4">
        <w:rPr>
          <w:rFonts w:ascii="David" w:hAnsi="David"/>
          <w:b/>
          <w:bCs/>
          <w:sz w:val="28"/>
          <w:szCs w:val="28"/>
          <w:rtl/>
        </w:rPr>
        <w:t>ימי מאסר לריצוי בפועל, שיימנו החל מיום מעצרה.</w:t>
      </w:r>
    </w:p>
    <w:p w14:paraId="269D8FE8" w14:textId="55ED0FBD" w:rsidR="00011495" w:rsidRPr="00567FE4" w:rsidRDefault="00011495" w:rsidP="00011495">
      <w:pPr>
        <w:numPr>
          <w:ilvl w:val="0"/>
          <w:numId w:val="3"/>
        </w:numPr>
        <w:spacing w:after="200" w:line="360" w:lineRule="auto"/>
        <w:contextualSpacing/>
        <w:rPr>
          <w:rFonts w:ascii="David" w:hAnsi="David"/>
          <w:b/>
          <w:bCs/>
          <w:sz w:val="28"/>
          <w:szCs w:val="28"/>
        </w:rPr>
      </w:pPr>
      <w:r w:rsidRPr="00567FE4">
        <w:rPr>
          <w:rFonts w:ascii="David" w:hAnsi="David"/>
          <w:b/>
          <w:bCs/>
          <w:sz w:val="28"/>
          <w:szCs w:val="28"/>
          <w:rtl/>
        </w:rPr>
        <w:t xml:space="preserve">עונש מאסר מותנה בן </w:t>
      </w:r>
      <w:r w:rsidR="00567FE4">
        <w:rPr>
          <w:rFonts w:ascii="David" w:hAnsi="David" w:hint="cs"/>
          <w:b/>
          <w:bCs/>
          <w:sz w:val="28"/>
          <w:szCs w:val="28"/>
          <w:rtl/>
        </w:rPr>
        <w:t>שלושים (</w:t>
      </w:r>
      <w:r w:rsidR="008B6169" w:rsidRPr="00567FE4">
        <w:rPr>
          <w:rFonts w:ascii="David" w:hAnsi="David"/>
          <w:b/>
          <w:bCs/>
          <w:sz w:val="28"/>
          <w:szCs w:val="28"/>
          <w:rtl/>
        </w:rPr>
        <w:t>30</w:t>
      </w:r>
      <w:r w:rsidR="00567FE4">
        <w:rPr>
          <w:rFonts w:ascii="David" w:hAnsi="David" w:hint="cs"/>
          <w:b/>
          <w:bCs/>
          <w:sz w:val="28"/>
          <w:szCs w:val="28"/>
          <w:rtl/>
        </w:rPr>
        <w:t>)</w:t>
      </w:r>
      <w:r w:rsidRPr="00567FE4">
        <w:rPr>
          <w:rFonts w:ascii="David" w:hAnsi="David"/>
          <w:b/>
          <w:bCs/>
          <w:sz w:val="28"/>
          <w:szCs w:val="28"/>
          <w:rtl/>
        </w:rPr>
        <w:t xml:space="preserve"> ימים למשך </w:t>
      </w:r>
      <w:r w:rsidR="008B6169" w:rsidRPr="00567FE4">
        <w:rPr>
          <w:rFonts w:ascii="David" w:hAnsi="David"/>
          <w:b/>
          <w:bCs/>
          <w:sz w:val="28"/>
          <w:szCs w:val="28"/>
          <w:rtl/>
        </w:rPr>
        <w:t>שנה</w:t>
      </w:r>
      <w:r w:rsidR="00567FE4">
        <w:rPr>
          <w:rFonts w:ascii="David" w:hAnsi="David" w:hint="cs"/>
          <w:b/>
          <w:bCs/>
          <w:sz w:val="28"/>
          <w:szCs w:val="28"/>
          <w:rtl/>
        </w:rPr>
        <w:t xml:space="preserve"> (1)</w:t>
      </w:r>
      <w:r w:rsidRPr="00567FE4">
        <w:rPr>
          <w:rFonts w:ascii="David" w:hAnsi="David"/>
          <w:b/>
          <w:bCs/>
          <w:sz w:val="28"/>
          <w:szCs w:val="28"/>
          <w:rtl/>
        </w:rPr>
        <w:t xml:space="preserve">, שלא תעבור עבירה לפי סעיף 92 או 94 לחוק השיפוט הצבאי, </w:t>
      </w:r>
      <w:proofErr w:type="spellStart"/>
      <w:r w:rsidRPr="00567FE4">
        <w:rPr>
          <w:rFonts w:ascii="David" w:hAnsi="David"/>
          <w:b/>
          <w:bCs/>
          <w:sz w:val="28"/>
          <w:szCs w:val="28"/>
          <w:rtl/>
        </w:rPr>
        <w:t>התשט"ו</w:t>
      </w:r>
      <w:proofErr w:type="spellEnd"/>
      <w:r w:rsidRPr="00567FE4">
        <w:rPr>
          <w:rFonts w:ascii="David" w:hAnsi="David"/>
          <w:b/>
          <w:bCs/>
          <w:sz w:val="28"/>
          <w:szCs w:val="28"/>
          <w:rtl/>
        </w:rPr>
        <w:t xml:space="preserve"> </w:t>
      </w:r>
      <w:r w:rsidR="008B6169" w:rsidRPr="00567FE4">
        <w:rPr>
          <w:rFonts w:ascii="David" w:hAnsi="David"/>
          <w:b/>
          <w:bCs/>
          <w:sz w:val="28"/>
          <w:szCs w:val="28"/>
          <w:rtl/>
        </w:rPr>
        <w:t>–</w:t>
      </w:r>
      <w:r w:rsidRPr="00567FE4">
        <w:rPr>
          <w:rFonts w:ascii="David" w:hAnsi="David"/>
          <w:b/>
          <w:bCs/>
          <w:sz w:val="28"/>
          <w:szCs w:val="28"/>
          <w:rtl/>
        </w:rPr>
        <w:t xml:space="preserve"> 1955</w:t>
      </w:r>
      <w:r w:rsidR="008B6169" w:rsidRPr="00567FE4">
        <w:rPr>
          <w:rFonts w:ascii="David" w:hAnsi="David"/>
          <w:b/>
          <w:bCs/>
          <w:sz w:val="28"/>
          <w:szCs w:val="28"/>
          <w:rtl/>
        </w:rPr>
        <w:t>, לצורך הבטחת הליכי שחרורה מצה"ל.</w:t>
      </w:r>
    </w:p>
    <w:p w14:paraId="614E0D1D" w14:textId="77777777" w:rsidR="00011495" w:rsidRPr="00567FE4" w:rsidRDefault="00011495" w:rsidP="00011495">
      <w:pPr>
        <w:numPr>
          <w:ilvl w:val="0"/>
          <w:numId w:val="1"/>
        </w:numPr>
        <w:autoSpaceDE w:val="0"/>
        <w:autoSpaceDN w:val="0"/>
        <w:spacing w:line="360" w:lineRule="auto"/>
        <w:rPr>
          <w:rFonts w:ascii="David" w:hAnsi="David"/>
          <w:b/>
          <w:bCs/>
          <w:sz w:val="28"/>
          <w:szCs w:val="28"/>
          <w:rtl/>
        </w:rPr>
      </w:pPr>
      <w:r w:rsidRPr="00567FE4">
        <w:rPr>
          <w:rFonts w:ascii="David" w:hAnsi="David"/>
          <w:b/>
          <w:bCs/>
          <w:sz w:val="28"/>
          <w:szCs w:val="28"/>
          <w:rtl/>
        </w:rPr>
        <w:t>זכות ערעור כחוק.</w:t>
      </w:r>
    </w:p>
    <w:p w14:paraId="0A5A02FB" w14:textId="16722794" w:rsidR="00011495" w:rsidRPr="00567FE4" w:rsidRDefault="008B6169" w:rsidP="008B6169">
      <w:pPr>
        <w:numPr>
          <w:ilvl w:val="0"/>
          <w:numId w:val="1"/>
        </w:numPr>
        <w:autoSpaceDE w:val="0"/>
        <w:autoSpaceDN w:val="0"/>
        <w:spacing w:line="360" w:lineRule="auto"/>
        <w:rPr>
          <w:rFonts w:ascii="David" w:hAnsi="David"/>
          <w:b/>
          <w:bCs/>
          <w:sz w:val="28"/>
          <w:szCs w:val="28"/>
          <w:rtl/>
        </w:rPr>
      </w:pPr>
      <w:r w:rsidRPr="00567FE4">
        <w:rPr>
          <w:rFonts w:ascii="David" w:hAnsi="David"/>
          <w:b/>
          <w:bCs/>
          <w:sz w:val="28"/>
          <w:szCs w:val="28"/>
          <w:rtl/>
        </w:rPr>
        <w:t xml:space="preserve">ניתן היום, י"ז באייר </w:t>
      </w:r>
      <w:proofErr w:type="spellStart"/>
      <w:r w:rsidRPr="00567FE4">
        <w:rPr>
          <w:rFonts w:ascii="David" w:hAnsi="David"/>
          <w:b/>
          <w:bCs/>
          <w:sz w:val="28"/>
          <w:szCs w:val="28"/>
          <w:rtl/>
        </w:rPr>
        <w:t>התשפ"ג</w:t>
      </w:r>
      <w:proofErr w:type="spellEnd"/>
      <w:r w:rsidRPr="00567FE4">
        <w:rPr>
          <w:rFonts w:ascii="David" w:hAnsi="David"/>
          <w:b/>
          <w:bCs/>
          <w:sz w:val="28"/>
          <w:szCs w:val="28"/>
          <w:rtl/>
        </w:rPr>
        <w:t>, 08.05.2023, והודע בפומבי ובמעמד הצדדים.</w:t>
      </w:r>
    </w:p>
    <w:p w14:paraId="3A310ACF" w14:textId="77777777" w:rsidR="00011495" w:rsidRPr="00567FE4" w:rsidRDefault="00011495" w:rsidP="00E84F70">
      <w:pPr>
        <w:spacing w:line="360" w:lineRule="auto"/>
        <w:jc w:val="center"/>
        <w:rPr>
          <w:rFonts w:ascii="David" w:hAnsi="David"/>
          <w:b/>
          <w:bCs/>
          <w:sz w:val="28"/>
          <w:szCs w:val="28"/>
          <w:rtl/>
        </w:rPr>
      </w:pPr>
      <w:r w:rsidRPr="00567FE4">
        <w:rPr>
          <w:rFonts w:ascii="David" w:hAnsi="David"/>
          <w:b/>
          <w:bCs/>
          <w:sz w:val="28"/>
          <w:szCs w:val="28"/>
          <w:rtl/>
        </w:rPr>
        <w:t>___________</w:t>
      </w:r>
    </w:p>
    <w:p w14:paraId="4AF5B517" w14:textId="379A0EEA" w:rsidR="008C791A" w:rsidRPr="00567FE4" w:rsidRDefault="00567FE4" w:rsidP="008B6169">
      <w:pPr>
        <w:pStyle w:val="BodyText"/>
        <w:jc w:val="center"/>
        <w:rPr>
          <w:rFonts w:ascii="David" w:hAnsi="David" w:cs="David"/>
          <w:b w:val="0"/>
          <w:bCs w:val="0"/>
          <w:sz w:val="28"/>
          <w:rtl/>
        </w:rPr>
      </w:pPr>
      <w:r>
        <w:rPr>
          <w:rFonts w:ascii="David" w:hAnsi="David" w:cs="David" w:hint="cs"/>
          <w:sz w:val="28"/>
          <w:rtl/>
        </w:rPr>
        <w:t>שופטת</w:t>
      </w:r>
    </w:p>
    <w:p w14:paraId="68C064A7" w14:textId="77777777" w:rsidR="00567FE4" w:rsidRPr="00BE089B" w:rsidRDefault="00567FE4" w:rsidP="00567FE4">
      <w:pPr>
        <w:rPr>
          <w:rFonts w:ascii="David" w:hAnsi="David"/>
          <w:b/>
          <w:bCs/>
          <w:rtl/>
        </w:rPr>
      </w:pPr>
      <w:r w:rsidRPr="00BE089B">
        <w:rPr>
          <w:rFonts w:ascii="David" w:hAnsi="David"/>
          <w:b/>
          <w:bCs/>
          <w:rtl/>
        </w:rPr>
        <w:t>נערך על ידי: א.ג</w:t>
      </w:r>
    </w:p>
    <w:p w14:paraId="37E24A63" w14:textId="77777777" w:rsidR="00567FE4" w:rsidRPr="00BE089B" w:rsidRDefault="00567FE4" w:rsidP="00567FE4">
      <w:pPr>
        <w:rPr>
          <w:rFonts w:ascii="David" w:hAnsi="David"/>
          <w:b/>
          <w:bCs/>
          <w:rtl/>
        </w:rPr>
      </w:pPr>
      <w:r w:rsidRPr="00BE089B">
        <w:rPr>
          <w:rFonts w:ascii="David" w:hAnsi="David"/>
          <w:b/>
          <w:bCs/>
          <w:rtl/>
        </w:rPr>
        <w:t xml:space="preserve">בתאריך: </w:t>
      </w:r>
      <w:r w:rsidRPr="00BE089B">
        <w:rPr>
          <w:rFonts w:ascii="David" w:hAnsi="David" w:hint="cs"/>
          <w:b/>
          <w:bCs/>
          <w:rtl/>
        </w:rPr>
        <w:t>3</w:t>
      </w:r>
      <w:r>
        <w:rPr>
          <w:rFonts w:ascii="David" w:hAnsi="David" w:hint="cs"/>
          <w:b/>
          <w:bCs/>
          <w:rtl/>
        </w:rPr>
        <w:t>1</w:t>
      </w:r>
      <w:r w:rsidRPr="00BE089B">
        <w:rPr>
          <w:rFonts w:ascii="David" w:hAnsi="David" w:hint="cs"/>
          <w:b/>
          <w:bCs/>
          <w:rtl/>
        </w:rPr>
        <w:t>.05.2023</w:t>
      </w:r>
    </w:p>
    <w:p w14:paraId="7F4C8B22" w14:textId="77777777" w:rsidR="00567FE4" w:rsidRPr="00BE089B" w:rsidRDefault="00567FE4" w:rsidP="00567FE4">
      <w:pPr>
        <w:rPr>
          <w:rFonts w:ascii="David" w:hAnsi="David"/>
          <w:b/>
          <w:bCs/>
        </w:rPr>
      </w:pPr>
      <w:r w:rsidRPr="00BE089B">
        <w:rPr>
          <w:rFonts w:ascii="David" w:hAnsi="David"/>
          <w:b/>
          <w:bCs/>
          <w:rtl/>
        </w:rPr>
        <w:t>חתימת המגיה:</w:t>
      </w:r>
      <w:r w:rsidRPr="00BE089B">
        <w:rPr>
          <w:rFonts w:ascii="David" w:hAnsi="David" w:hint="cs"/>
          <w:b/>
          <w:bCs/>
          <w:rtl/>
        </w:rPr>
        <w:t xml:space="preserve"> שיר בן ארמון </w:t>
      </w:r>
    </w:p>
    <w:p w14:paraId="405FCA65" w14:textId="652AD4F5" w:rsidR="00C5639A" w:rsidRPr="00567FE4" w:rsidRDefault="00C5639A" w:rsidP="001049B0">
      <w:pPr>
        <w:autoSpaceDE w:val="0"/>
        <w:autoSpaceDN w:val="0"/>
        <w:spacing w:line="360" w:lineRule="auto"/>
        <w:ind w:left="360"/>
        <w:rPr>
          <w:rFonts w:ascii="David" w:hAnsi="David"/>
          <w:b/>
          <w:bCs/>
          <w:sz w:val="28"/>
          <w:szCs w:val="28"/>
          <w:rtl/>
        </w:rPr>
      </w:pPr>
    </w:p>
    <w:sectPr w:rsidR="00C5639A" w:rsidRPr="00567FE4" w:rsidSect="00567F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D622" w14:textId="77777777" w:rsidR="004C3FBB" w:rsidRDefault="004C3FBB" w:rsidP="008C791A">
      <w:r>
        <w:separator/>
      </w:r>
    </w:p>
  </w:endnote>
  <w:endnote w:type="continuationSeparator" w:id="0">
    <w:p w14:paraId="1007ABCA" w14:textId="77777777" w:rsidR="004C3FBB" w:rsidRDefault="004C3FBB"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0A00" w14:textId="77777777" w:rsidR="00567FE4" w:rsidRDefault="0056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AC75" w14:textId="77777777" w:rsidR="00567FE4" w:rsidRDefault="0056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EF8D" w14:textId="77777777" w:rsidR="004C3FBB" w:rsidRDefault="004C3FBB" w:rsidP="008C791A">
      <w:r>
        <w:separator/>
      </w:r>
    </w:p>
  </w:footnote>
  <w:footnote w:type="continuationSeparator" w:id="0">
    <w:p w14:paraId="4B673F34" w14:textId="77777777" w:rsidR="004C3FBB" w:rsidRDefault="004C3FBB"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49B6" w14:textId="77777777" w:rsidR="00567FE4" w:rsidRDefault="0056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1ADA4B48" w:rsidR="008C791A" w:rsidRPr="00567FE4" w:rsidRDefault="00567FE4" w:rsidP="00567FE4">
    <w:pPr>
      <w:pStyle w:val="Header"/>
      <w:jc w:val="center"/>
      <w:rPr>
        <w:b/>
        <w:bCs/>
        <w:rtl/>
      </w:rPr>
    </w:pPr>
    <w:r w:rsidRPr="00567FE4">
      <w:rPr>
        <w:rFonts w:hint="cs"/>
        <w:b/>
        <w:bCs/>
        <w:rtl/>
      </w:rPr>
      <w:t>-בלמ"ס-</w:t>
    </w:r>
  </w:p>
  <w:p w14:paraId="15C01F71" w14:textId="27607184" w:rsidR="008A52CD" w:rsidRDefault="00741345" w:rsidP="00567FE4">
    <w:pPr>
      <w:pStyle w:val="Header"/>
      <w:jc w:val="right"/>
      <w:rPr>
        <w:rtl/>
      </w:rPr>
    </w:pPr>
    <w:r>
      <w:rPr>
        <w:rFonts w:hint="cs"/>
        <w:rtl/>
      </w:rPr>
      <w:t>מטכ"ל (מחוזי) 171/23</w:t>
    </w:r>
  </w:p>
  <w:p w14:paraId="4FDEEFBD" w14:textId="394D452A" w:rsidR="008C791A" w:rsidRPr="00567FE4" w:rsidRDefault="00567FE4" w:rsidP="00567FE4">
    <w:pPr>
      <w:pStyle w:val="Header"/>
      <w:jc w:val="right"/>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טוראי ש' 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9780" w14:textId="77777777" w:rsidR="00567FE4" w:rsidRDefault="00567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1495"/>
    <w:rsid w:val="00015D94"/>
    <w:rsid w:val="00062B49"/>
    <w:rsid w:val="00063570"/>
    <w:rsid w:val="000A7455"/>
    <w:rsid w:val="000C4524"/>
    <w:rsid w:val="001049B0"/>
    <w:rsid w:val="0015430D"/>
    <w:rsid w:val="001622D0"/>
    <w:rsid w:val="001D68C8"/>
    <w:rsid w:val="001F688E"/>
    <w:rsid w:val="002062AF"/>
    <w:rsid w:val="00216F4C"/>
    <w:rsid w:val="00240C78"/>
    <w:rsid w:val="0024233B"/>
    <w:rsid w:val="0026170D"/>
    <w:rsid w:val="0027329F"/>
    <w:rsid w:val="003310B7"/>
    <w:rsid w:val="00355CF8"/>
    <w:rsid w:val="003656B2"/>
    <w:rsid w:val="00406034"/>
    <w:rsid w:val="004C3FBB"/>
    <w:rsid w:val="004D3169"/>
    <w:rsid w:val="00544DF0"/>
    <w:rsid w:val="00567FE4"/>
    <w:rsid w:val="00573991"/>
    <w:rsid w:val="005A13A5"/>
    <w:rsid w:val="005E463B"/>
    <w:rsid w:val="005F2747"/>
    <w:rsid w:val="005F5FE7"/>
    <w:rsid w:val="00600AE7"/>
    <w:rsid w:val="00631232"/>
    <w:rsid w:val="0066763F"/>
    <w:rsid w:val="006A07AF"/>
    <w:rsid w:val="006D032D"/>
    <w:rsid w:val="00703305"/>
    <w:rsid w:val="00741345"/>
    <w:rsid w:val="00766095"/>
    <w:rsid w:val="00773C28"/>
    <w:rsid w:val="007E23B4"/>
    <w:rsid w:val="008005DA"/>
    <w:rsid w:val="00824547"/>
    <w:rsid w:val="00833B8D"/>
    <w:rsid w:val="00854175"/>
    <w:rsid w:val="008547CF"/>
    <w:rsid w:val="008A52CD"/>
    <w:rsid w:val="008B6169"/>
    <w:rsid w:val="008C791A"/>
    <w:rsid w:val="008D19B9"/>
    <w:rsid w:val="008E0087"/>
    <w:rsid w:val="00935EAC"/>
    <w:rsid w:val="00954ADB"/>
    <w:rsid w:val="00961B2C"/>
    <w:rsid w:val="009D2F3A"/>
    <w:rsid w:val="00A31DC5"/>
    <w:rsid w:val="00A80693"/>
    <w:rsid w:val="00AA5E85"/>
    <w:rsid w:val="00AD0C30"/>
    <w:rsid w:val="00B070E1"/>
    <w:rsid w:val="00B53D56"/>
    <w:rsid w:val="00B96F82"/>
    <w:rsid w:val="00BB6F8F"/>
    <w:rsid w:val="00C06A66"/>
    <w:rsid w:val="00C5639A"/>
    <w:rsid w:val="00CE1C9F"/>
    <w:rsid w:val="00D02B03"/>
    <w:rsid w:val="00D07CD5"/>
    <w:rsid w:val="00D27025"/>
    <w:rsid w:val="00E316AE"/>
    <w:rsid w:val="00E3778F"/>
    <w:rsid w:val="00EB1421"/>
    <w:rsid w:val="00F47F97"/>
    <w:rsid w:val="00F51FA9"/>
    <w:rsid w:val="00F54E44"/>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iPriority w:val="99"/>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uiPriority w:val="99"/>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3</cp:revision>
  <cp:lastPrinted>2023-05-08T13:08:00Z</cp:lastPrinted>
  <dcterms:created xsi:type="dcterms:W3CDTF">2023-05-31T12:13:00Z</dcterms:created>
  <dcterms:modified xsi:type="dcterms:W3CDTF">2023-06-04T08:25:00Z</dcterms:modified>
</cp:coreProperties>
</file>