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A504" w14:textId="77777777" w:rsidR="008B6AD6" w:rsidRPr="008367CA" w:rsidRDefault="008B6AD6" w:rsidP="008B6AD6">
      <w:pPr>
        <w:jc w:val="center"/>
        <w:rPr>
          <w:rFonts w:ascii="David" w:hAnsi="David"/>
          <w:b/>
          <w:bCs/>
          <w:rtl/>
        </w:rPr>
      </w:pPr>
      <w:r w:rsidRPr="008367CA">
        <w:rPr>
          <w:rFonts w:ascii="David" w:hAnsi="David"/>
          <w:noProof/>
        </w:rPr>
        <w:drawing>
          <wp:inline distT="0" distB="0" distL="0" distR="0" wp14:anchorId="34F8FF04" wp14:editId="4F5C06DB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                                              </w:t>
      </w:r>
      <w:r w:rsidRPr="008367CA">
        <w:rPr>
          <w:rFonts w:ascii="David" w:hAnsi="David"/>
          <w:noProof/>
        </w:rPr>
        <w:drawing>
          <wp:inline distT="0" distB="0" distL="0" distR="0" wp14:anchorId="187FE790" wp14:editId="7DE33748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</w:t>
      </w:r>
    </w:p>
    <w:p w14:paraId="018C3DE8" w14:textId="77777777" w:rsidR="00EC2B00" w:rsidRDefault="00EC2B00" w:rsidP="008B6AD6">
      <w:pPr>
        <w:rPr>
          <w:rFonts w:ascii="David" w:hAnsi="David"/>
          <w:b/>
          <w:bCs/>
          <w:rtl/>
        </w:rPr>
      </w:pPr>
    </w:p>
    <w:p w14:paraId="72085441" w14:textId="3BF35838" w:rsidR="008B6AD6" w:rsidRPr="008367CA" w:rsidRDefault="008B6AD6" w:rsidP="008B6AD6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בבית הדין הצבאי המחוזי</w:t>
      </w:r>
    </w:p>
    <w:p w14:paraId="44953E98" w14:textId="4FD8BBEF" w:rsidR="008B6AD6" w:rsidRPr="008367CA" w:rsidRDefault="008B6AD6" w:rsidP="008B6AD6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במחוז שיפוטי </w:t>
      </w:r>
      <w:r>
        <w:rPr>
          <w:rFonts w:ascii="David" w:hAnsi="David" w:hint="cs"/>
          <w:b/>
          <w:bCs/>
          <w:rtl/>
        </w:rPr>
        <w:t>מרכז</w:t>
      </w:r>
    </w:p>
    <w:p w14:paraId="2C8F2629" w14:textId="7C75C3F1" w:rsidR="008B6AD6" w:rsidRPr="008367CA" w:rsidRDefault="008B6AD6" w:rsidP="008B6AD6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בפני השופט</w:t>
      </w:r>
      <w:r>
        <w:rPr>
          <w:rFonts w:ascii="David" w:hAnsi="David" w:hint="cs"/>
          <w:b/>
          <w:bCs/>
          <w:rtl/>
        </w:rPr>
        <w:t>ת</w:t>
      </w:r>
      <w:r w:rsidRPr="008367CA">
        <w:rPr>
          <w:rFonts w:ascii="David" w:hAnsi="David"/>
          <w:b/>
          <w:bCs/>
          <w:rtl/>
        </w:rPr>
        <w:t xml:space="preserve">:                              </w:t>
      </w:r>
      <w:r>
        <w:rPr>
          <w:rFonts w:ascii="David" w:hAnsi="David" w:hint="cs"/>
          <w:b/>
          <w:bCs/>
          <w:rtl/>
        </w:rPr>
        <w:t xml:space="preserve">        </w:t>
      </w:r>
      <w:r w:rsidRPr="008367CA">
        <w:rPr>
          <w:rFonts w:ascii="David" w:hAnsi="David"/>
          <w:b/>
          <w:bCs/>
          <w:rtl/>
        </w:rPr>
        <w:t xml:space="preserve">    </w:t>
      </w:r>
      <w:r>
        <w:rPr>
          <w:rFonts w:ascii="David" w:hAnsi="David" w:hint="cs"/>
          <w:b/>
          <w:bCs/>
          <w:rtl/>
        </w:rPr>
        <w:t xml:space="preserve">   </w:t>
      </w:r>
      <w:r w:rsidRPr="008367CA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סא"ל לידור דרכמן</w:t>
      </w:r>
    </w:p>
    <w:p w14:paraId="0AB7BDAD" w14:textId="5DFF4EF8" w:rsidR="008B6AD6" w:rsidRPr="008367CA" w:rsidRDefault="008B6AD6" w:rsidP="008B6AD6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   </w:t>
      </w:r>
    </w:p>
    <w:p w14:paraId="45F453F7" w14:textId="7053BAC2" w:rsidR="008B6AD6" w:rsidRPr="008367CA" w:rsidRDefault="008B6AD6" w:rsidP="008B6AD6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</w:t>
      </w:r>
      <w:r w:rsidRPr="008367CA">
        <w:rPr>
          <w:rFonts w:ascii="David" w:hAnsi="David" w:cs="David"/>
          <w:sz w:val="24"/>
          <w:szCs w:val="24"/>
          <w:rtl/>
        </w:rPr>
        <w:t xml:space="preserve"> (ע"י ב"כ, </w:t>
      </w:r>
      <w:r>
        <w:rPr>
          <w:rFonts w:ascii="David" w:hAnsi="David" w:cs="David" w:hint="cs"/>
          <w:sz w:val="24"/>
          <w:szCs w:val="24"/>
          <w:rtl/>
        </w:rPr>
        <w:t>קמ"ש אביחי שמיר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4945F476" w14:textId="77777777" w:rsidR="008B6AD6" w:rsidRPr="008367CA" w:rsidRDefault="008B6AD6" w:rsidP="008B6AD6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נגד</w:t>
      </w:r>
    </w:p>
    <w:p w14:paraId="1BC02285" w14:textId="7588022A" w:rsidR="008B6AD6" w:rsidRPr="008367CA" w:rsidRDefault="008B6AD6" w:rsidP="008B6AD6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הנאש</w:t>
      </w:r>
      <w:r w:rsidR="009F6C43">
        <w:rPr>
          <w:rFonts w:ascii="David" w:hAnsi="David" w:cs="David" w:hint="cs"/>
          <w:sz w:val="24"/>
          <w:szCs w:val="24"/>
          <w:rtl/>
        </w:rPr>
        <w:t>ם</w:t>
      </w:r>
      <w:r w:rsidRPr="008367CA">
        <w:rPr>
          <w:rFonts w:ascii="David" w:hAnsi="David" w:cs="David"/>
          <w:sz w:val="24"/>
          <w:szCs w:val="24"/>
          <w:rtl/>
        </w:rPr>
        <w:t>:</w:t>
      </w:r>
      <w:r w:rsidRPr="008367CA">
        <w:rPr>
          <w:rFonts w:ascii="David" w:hAnsi="David" w:cs="David"/>
          <w:sz w:val="24"/>
          <w:szCs w:val="24"/>
        </w:rPr>
        <w:t>X</w:t>
      </w:r>
      <w:r w:rsidRPr="008367CA">
        <w:rPr>
          <w:rFonts w:ascii="David" w:hAnsi="David" w:cs="David"/>
          <w:sz w:val="24"/>
          <w:szCs w:val="24"/>
          <w:rtl/>
        </w:rPr>
        <w:t>/</w:t>
      </w:r>
      <w:r w:rsidRPr="008367CA">
        <w:rPr>
          <w:rFonts w:ascii="David" w:hAnsi="David" w:cs="David"/>
          <w:sz w:val="24"/>
          <w:szCs w:val="24"/>
        </w:rPr>
        <w:t>XXX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רב"ט ב' א'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נ'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</w:t>
      </w:r>
      <w:r w:rsidR="009F6C43">
        <w:rPr>
          <w:rFonts w:ascii="David" w:hAnsi="David" w:cs="David" w:hint="cs"/>
          <w:sz w:val="24"/>
          <w:szCs w:val="24"/>
          <w:rtl/>
        </w:rPr>
        <w:t xml:space="preserve">  </w:t>
      </w:r>
      <w:r w:rsidRPr="008367CA">
        <w:rPr>
          <w:rFonts w:ascii="David" w:hAnsi="David" w:cs="David"/>
          <w:sz w:val="24"/>
          <w:szCs w:val="24"/>
          <w:rtl/>
        </w:rPr>
        <w:t>(ע"י ב"כ,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B6AD6">
        <w:rPr>
          <w:rFonts w:ascii="David" w:hAnsi="David" w:cs="David"/>
          <w:sz w:val="24"/>
          <w:szCs w:val="24"/>
          <w:rtl/>
        </w:rPr>
        <w:t>סגן מישל צ'רניחובסקי בשם סרן רון שטאובר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7F8F3FF0" w14:textId="77777777" w:rsidR="008B6AD6" w:rsidRDefault="008B6AD6" w:rsidP="00EC55AD">
      <w:pPr>
        <w:pStyle w:val="Title"/>
        <w:rPr>
          <w:rFonts w:ascii="David Libre" w:hAnsi="David Libre"/>
          <w:sz w:val="24"/>
          <w:szCs w:val="24"/>
          <w:rtl/>
        </w:rPr>
      </w:pPr>
    </w:p>
    <w:p w14:paraId="2BA6EC83" w14:textId="77777777" w:rsidR="008B6AD6" w:rsidRDefault="008B6AD6" w:rsidP="00EC55AD">
      <w:pPr>
        <w:pStyle w:val="Title"/>
        <w:rPr>
          <w:rFonts w:ascii="David Libre" w:hAnsi="David Libre"/>
          <w:sz w:val="24"/>
          <w:szCs w:val="24"/>
          <w:rtl/>
        </w:rPr>
      </w:pPr>
    </w:p>
    <w:p w14:paraId="7A663D6C" w14:textId="3B6BA508" w:rsidR="00DE7128" w:rsidRPr="00EC55AD" w:rsidRDefault="00DE7128" w:rsidP="00EC55AD">
      <w:pPr>
        <w:pStyle w:val="Title"/>
        <w:rPr>
          <w:rFonts w:ascii="David Libre" w:hAnsi="David Libre"/>
          <w:sz w:val="24"/>
          <w:szCs w:val="24"/>
          <w:rtl/>
        </w:rPr>
      </w:pPr>
      <w:r w:rsidRPr="00EC55AD">
        <w:rPr>
          <w:rFonts w:ascii="David Libre" w:hAnsi="David Libre"/>
          <w:sz w:val="24"/>
          <w:szCs w:val="24"/>
          <w:rtl/>
        </w:rPr>
        <w:t>הכרעת - דין</w:t>
      </w:r>
    </w:p>
    <w:p w14:paraId="3F4F531E" w14:textId="7E9FD1C2" w:rsidR="00DE7128" w:rsidRPr="00EC55AD" w:rsidRDefault="00DE7128" w:rsidP="00EC55AD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>על פי הודאתו, מורשע הנאשם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בשני פרטי אישום שעניינם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היעדר מן השירות שלא ברשות, לפי סעיף 94 לחוק השיפוט הצבאי, התשט"ו - 1955, בגין כך שנעדר מיחידתו </w:t>
      </w:r>
      <w:r w:rsidR="008B6AD6">
        <w:rPr>
          <w:rFonts w:ascii="David Libre" w:hAnsi="David Libre" w:cs="David" w:hint="cs"/>
          <w:b w:val="0"/>
          <w:bCs w:val="0"/>
          <w:sz w:val="24"/>
          <w:szCs w:val="24"/>
        </w:rPr>
        <w:t>XXX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מיום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 06.03.2022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 ועד יום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24.06.2022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למשך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>141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 ימים,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וכן מיום 02.10.2022 ועד יום 29.01.2023, למשך 120 ימים, 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 xml:space="preserve">בהתאם לכתב האישום </w:t>
      </w:r>
      <w:r>
        <w:rPr>
          <w:rFonts w:ascii="David Libre" w:hAnsi="David Libre" w:cs="David" w:hint="cs"/>
          <w:b w:val="0"/>
          <w:bCs w:val="0"/>
          <w:sz w:val="24"/>
          <w:szCs w:val="24"/>
          <w:rtl/>
        </w:rPr>
        <w:t xml:space="preserve">המתוקן </w:t>
      </w:r>
      <w:r w:rsidRPr="00EC55AD">
        <w:rPr>
          <w:rFonts w:ascii="David Libre" w:hAnsi="David Libre" w:cs="David"/>
          <w:b w:val="0"/>
          <w:bCs w:val="0"/>
          <w:sz w:val="24"/>
          <w:szCs w:val="24"/>
          <w:rtl/>
        </w:rPr>
        <w:t>ולפרטים הנוספים.</w:t>
      </w:r>
      <w:r w:rsidRPr="00EC55AD">
        <w:rPr>
          <w:rFonts w:ascii="David Libre" w:hAnsi="David Libre" w:cs="David"/>
          <w:sz w:val="24"/>
          <w:szCs w:val="24"/>
          <w:rtl/>
        </w:rPr>
        <w:t xml:space="preserve"> </w:t>
      </w:r>
    </w:p>
    <w:p w14:paraId="61347B8A" w14:textId="7C2F8D6C" w:rsidR="00DE7128" w:rsidRDefault="00DE7128" w:rsidP="00DE7128">
      <w:pPr>
        <w:pStyle w:val="BodyText"/>
        <w:numPr>
          <w:ilvl w:val="0"/>
          <w:numId w:val="4"/>
        </w:numPr>
        <w:jc w:val="both"/>
        <w:rPr>
          <w:rFonts w:ascii="David Libre" w:hAnsi="David Libre" w:cs="David"/>
          <w:sz w:val="24"/>
          <w:szCs w:val="24"/>
        </w:rPr>
      </w:pPr>
      <w:r>
        <w:rPr>
          <w:rFonts w:ascii="David Libre" w:hAnsi="David Libre" w:cs="David" w:hint="cs"/>
          <w:sz w:val="24"/>
          <w:szCs w:val="24"/>
          <w:rtl/>
        </w:rPr>
        <w:t>ניתנה היום, א' בניסן התשפ"ג, 23.03.2023</w:t>
      </w:r>
      <w:r w:rsidR="008B6AD6">
        <w:rPr>
          <w:rFonts w:ascii="David Libre" w:hAnsi="David Libre" w:cs="David" w:hint="cs"/>
          <w:sz w:val="24"/>
          <w:szCs w:val="24"/>
          <w:rtl/>
        </w:rPr>
        <w:t>,</w:t>
      </w:r>
      <w:r>
        <w:rPr>
          <w:rFonts w:ascii="David Libre" w:hAnsi="David Libre" w:cs="David" w:hint="cs"/>
          <w:sz w:val="24"/>
          <w:szCs w:val="24"/>
          <w:rtl/>
        </w:rPr>
        <w:t xml:space="preserve"> והודעה בפומבי ובמעמד הצדדים. </w:t>
      </w:r>
    </w:p>
    <w:p w14:paraId="47516584" w14:textId="77777777" w:rsidR="00EC2B00" w:rsidRPr="00EC55AD" w:rsidRDefault="00EC2B00" w:rsidP="00EC2B00">
      <w:pPr>
        <w:pStyle w:val="BodyText"/>
        <w:jc w:val="both"/>
        <w:rPr>
          <w:rFonts w:ascii="David Libre" w:hAnsi="David Libre" w:cs="David"/>
          <w:sz w:val="24"/>
          <w:szCs w:val="24"/>
          <w:rtl/>
        </w:rPr>
      </w:pPr>
    </w:p>
    <w:p w14:paraId="35744E93" w14:textId="77777777" w:rsidR="00DE7128" w:rsidRPr="00EC55AD" w:rsidRDefault="00DE7128" w:rsidP="00EC55A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EC55AD">
        <w:rPr>
          <w:rFonts w:ascii="David Libre" w:hAnsi="David Libre"/>
          <w:b/>
          <w:bCs/>
          <w:rtl/>
        </w:rPr>
        <w:t>___________</w:t>
      </w:r>
    </w:p>
    <w:p w14:paraId="49F73764" w14:textId="18A803BD" w:rsidR="00DE7128" w:rsidRPr="00EC55AD" w:rsidRDefault="008B6AD6" w:rsidP="00EC55AD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שופטת</w:t>
      </w:r>
    </w:p>
    <w:p w14:paraId="001DFD3F" w14:textId="327D3F35" w:rsidR="00DE7128" w:rsidRPr="00EC55AD" w:rsidRDefault="00DE7128" w:rsidP="008B6AD6">
      <w:pPr>
        <w:pStyle w:val="BodyText"/>
        <w:jc w:val="both"/>
        <w:rPr>
          <w:rFonts w:ascii="David Libre" w:hAnsi="David Libre"/>
          <w:rtl/>
        </w:rPr>
      </w:pPr>
    </w:p>
    <w:p w14:paraId="1988FE28" w14:textId="77777777" w:rsidR="00DE7128" w:rsidRPr="00EC55AD" w:rsidRDefault="00DE7128" w:rsidP="00EC55AD">
      <w:pPr>
        <w:pStyle w:val="Title"/>
        <w:rPr>
          <w:rFonts w:ascii="David Libre" w:hAnsi="David Libre"/>
          <w:sz w:val="24"/>
          <w:szCs w:val="24"/>
          <w:rtl/>
        </w:rPr>
      </w:pPr>
      <w:r w:rsidRPr="00EC55AD">
        <w:rPr>
          <w:rFonts w:ascii="David Libre" w:hAnsi="David Libre"/>
          <w:b w:val="0"/>
          <w:bCs w:val="0"/>
          <w:sz w:val="24"/>
          <w:szCs w:val="24"/>
          <w:rtl/>
        </w:rPr>
        <w:br w:type="page"/>
      </w:r>
      <w:r w:rsidRPr="00EC55AD">
        <w:rPr>
          <w:rFonts w:ascii="David Libre" w:hAnsi="David Libre"/>
          <w:sz w:val="24"/>
          <w:szCs w:val="24"/>
          <w:rtl/>
        </w:rPr>
        <w:lastRenderedPageBreak/>
        <w:t>גזר - דין</w:t>
      </w:r>
    </w:p>
    <w:p w14:paraId="378AF4B6" w14:textId="10B95DD6" w:rsidR="00DE7128" w:rsidRPr="00EC55AD" w:rsidRDefault="00DE7128" w:rsidP="00EC55AD">
      <w:pPr>
        <w:spacing w:line="360" w:lineRule="auto"/>
        <w:rPr>
          <w:rFonts w:ascii="David Libre" w:hAnsi="David Libre"/>
          <w:rtl/>
        </w:rPr>
      </w:pPr>
      <w:r w:rsidRPr="00EC55AD">
        <w:rPr>
          <w:rFonts w:ascii="David Libre" w:hAnsi="David Libre"/>
          <w:rtl/>
        </w:rPr>
        <w:t xml:space="preserve">הנאשם הורשע על פי הודאתו </w:t>
      </w:r>
      <w:r w:rsidR="003B3A0C">
        <w:rPr>
          <w:rFonts w:ascii="David Libre" w:hAnsi="David Libre" w:hint="cs"/>
          <w:rtl/>
        </w:rPr>
        <w:t xml:space="preserve">בשני פרטי אישום שעניינם </w:t>
      </w:r>
      <w:r w:rsidRPr="00EC55AD">
        <w:rPr>
          <w:rFonts w:ascii="David Libre" w:hAnsi="David Libre"/>
          <w:rtl/>
        </w:rPr>
        <w:t xml:space="preserve">היעדר מן השירות שלא ברשות, על כי נעדר מיחידתו </w:t>
      </w:r>
      <w:r w:rsidR="008B6AD6">
        <w:rPr>
          <w:rFonts w:ascii="David Libre" w:hAnsi="David Libre" w:hint="cs"/>
        </w:rPr>
        <w:t>XXX</w:t>
      </w:r>
      <w:r w:rsidRPr="00EC55AD">
        <w:rPr>
          <w:rFonts w:ascii="David Libre" w:hAnsi="David Libre"/>
          <w:rtl/>
        </w:rPr>
        <w:t xml:space="preserve"> לתקופה</w:t>
      </w:r>
      <w:r w:rsidR="003B3A0C">
        <w:rPr>
          <w:rFonts w:ascii="David Libre" w:hAnsi="David Libre" w:hint="cs"/>
          <w:rtl/>
        </w:rPr>
        <w:t xml:space="preserve"> מצטברת</w:t>
      </w:r>
      <w:r w:rsidRPr="00EC55AD">
        <w:rPr>
          <w:rFonts w:ascii="David Libre" w:hAnsi="David Libre"/>
          <w:rtl/>
        </w:rPr>
        <w:t xml:space="preserve"> בת  </w:t>
      </w:r>
      <w:r w:rsidR="003B3A0C">
        <w:rPr>
          <w:rFonts w:ascii="David Libre" w:hAnsi="David Libre" w:hint="cs"/>
          <w:rtl/>
        </w:rPr>
        <w:t>261</w:t>
      </w:r>
      <w:r w:rsidRPr="00EC55AD">
        <w:rPr>
          <w:rFonts w:ascii="David Libre" w:hAnsi="David Libre"/>
          <w:rtl/>
        </w:rPr>
        <w:t xml:space="preserve"> ימים, אשר הסתיימה </w:t>
      </w:r>
      <w:r w:rsidR="003B3A0C">
        <w:rPr>
          <w:rFonts w:ascii="David Libre" w:hAnsi="David Libre" w:hint="cs"/>
          <w:rtl/>
        </w:rPr>
        <w:t xml:space="preserve">במעצרו. </w:t>
      </w:r>
    </w:p>
    <w:p w14:paraId="504B0E26" w14:textId="77777777" w:rsidR="003B3A0C" w:rsidRPr="00EC55AD" w:rsidRDefault="003B3A0C" w:rsidP="00EC55AD">
      <w:pPr>
        <w:spacing w:line="360" w:lineRule="auto"/>
        <w:rPr>
          <w:rFonts w:ascii="David Libre" w:hAnsi="David Libre"/>
          <w:rtl/>
        </w:rPr>
      </w:pPr>
    </w:p>
    <w:p w14:paraId="2C95BC7A" w14:textId="285DB9BE" w:rsidR="00DE7128" w:rsidRDefault="00DE7128" w:rsidP="00EC55AD">
      <w:pPr>
        <w:spacing w:line="360" w:lineRule="auto"/>
        <w:rPr>
          <w:rFonts w:ascii="David Libre" w:hAnsi="David Libre"/>
          <w:rtl/>
        </w:rPr>
      </w:pPr>
      <w:r w:rsidRPr="00EC55AD">
        <w:rPr>
          <w:rFonts w:ascii="David Libre" w:hAnsi="David Libre"/>
          <w:rtl/>
        </w:rPr>
        <w:t>הנאשם גויס לצה"ל בחודש</w:t>
      </w:r>
      <w:r w:rsidR="003B3A0C">
        <w:rPr>
          <w:rFonts w:ascii="David Libre" w:hAnsi="David Libre" w:hint="cs"/>
          <w:rtl/>
        </w:rPr>
        <w:t xml:space="preserve"> אוגוסט 2021. לאחר היעדרותו הראשונה, נקשר בהסדר שילוב עם התביעה הצבאית אולם לאחר תקופה קצרה יצא להיעדרות נוספת. בנסיבות אלה, נשר מהליך השילוב, עד שנעצר. </w:t>
      </w:r>
    </w:p>
    <w:p w14:paraId="2EAB72E2" w14:textId="74C1A71E" w:rsidR="003B3A0C" w:rsidRDefault="003B3A0C" w:rsidP="00EC55AD">
      <w:pPr>
        <w:spacing w:line="360" w:lineRule="auto"/>
        <w:rPr>
          <w:rFonts w:ascii="David Libre" w:hAnsi="David Libre"/>
          <w:rtl/>
        </w:rPr>
      </w:pPr>
    </w:p>
    <w:p w14:paraId="470CA7E3" w14:textId="4C4ABC97" w:rsidR="003B3A0C" w:rsidRDefault="003B3A0C" w:rsidP="003B3A0C">
      <w:pPr>
        <w:spacing w:line="360" w:lineRule="auto"/>
        <w:rPr>
          <w:rFonts w:ascii="David Libre" w:hAnsi="David Libre"/>
          <w:rtl/>
        </w:rPr>
      </w:pPr>
      <w:r>
        <w:rPr>
          <w:rFonts w:ascii="David Libre" w:hAnsi="David Libre" w:hint="cs"/>
          <w:rtl/>
        </w:rPr>
        <w:t>הצדדים הציגו הסדר טיעון המתחשב, מחד גיסא, בחומרת העבירה ובעובדה כי מדובר בשני פרטי אישום של היעדרות מן השירות, לאחר שהנאשם החל בהליך שילוב, ומאידך גיסא, בנסיבותיו האישיות והמשפחתיו</w:t>
      </w:r>
      <w:r>
        <w:rPr>
          <w:rFonts w:ascii="David Libre" w:hAnsi="David Libre" w:hint="eastAsia"/>
          <w:rtl/>
        </w:rPr>
        <w:t>ת</w:t>
      </w:r>
      <w:r>
        <w:rPr>
          <w:rFonts w:ascii="David Libre" w:hAnsi="David Libre" w:hint="cs"/>
          <w:rtl/>
        </w:rPr>
        <w:t xml:space="preserve">, ובעובדה כי הותאם לו פרופיל פוסל שירות. </w:t>
      </w:r>
    </w:p>
    <w:p w14:paraId="3985728E" w14:textId="77777777" w:rsidR="003B3A0C" w:rsidRPr="00EC55AD" w:rsidRDefault="003B3A0C" w:rsidP="00EC55AD">
      <w:pPr>
        <w:spacing w:line="360" w:lineRule="auto"/>
        <w:rPr>
          <w:rFonts w:ascii="David Libre" w:hAnsi="David Libre"/>
          <w:rtl/>
        </w:rPr>
      </w:pPr>
    </w:p>
    <w:p w14:paraId="64273F72" w14:textId="77777777" w:rsidR="00DE7128" w:rsidRPr="00EC55AD" w:rsidRDefault="00DE7128" w:rsidP="00EC55AD">
      <w:pPr>
        <w:spacing w:line="360" w:lineRule="auto"/>
        <w:rPr>
          <w:rFonts w:ascii="David Libre" w:hAnsi="David Libre"/>
          <w:rtl/>
        </w:rPr>
      </w:pPr>
      <w:r w:rsidRPr="00EC55AD">
        <w:rPr>
          <w:rFonts w:ascii="David Libre" w:hAnsi="David Libre"/>
          <w:rtl/>
        </w:rPr>
        <w:t xml:space="preserve">בנסיבות אלה מצאתי לכבד את עתירתם המשותפת של הצדדים ולאמץ את הסדר הטיעון שהוצג. </w:t>
      </w:r>
    </w:p>
    <w:p w14:paraId="50B9EC07" w14:textId="77777777" w:rsidR="00DE7128" w:rsidRPr="00EC55AD" w:rsidRDefault="00DE7128" w:rsidP="00EC55AD">
      <w:pPr>
        <w:spacing w:line="360" w:lineRule="auto"/>
        <w:rPr>
          <w:rFonts w:ascii="David Libre" w:hAnsi="David Libre"/>
          <w:rtl/>
        </w:rPr>
      </w:pPr>
    </w:p>
    <w:p w14:paraId="3A11E94C" w14:textId="3251A0D7" w:rsidR="00DE7128" w:rsidRPr="00EC55AD" w:rsidRDefault="00DE7128" w:rsidP="008B6AD6">
      <w:pPr>
        <w:spacing w:line="360" w:lineRule="auto"/>
        <w:rPr>
          <w:rFonts w:ascii="David Libre" w:hAnsi="David Libre"/>
          <w:rtl/>
        </w:rPr>
      </w:pPr>
      <w:r w:rsidRPr="00EC55AD">
        <w:rPr>
          <w:rFonts w:ascii="David Libre" w:hAnsi="David Libre"/>
          <w:rtl/>
        </w:rPr>
        <w:t>על הנאשם נגזרים, אפוא, העונשים הבאים:</w:t>
      </w:r>
    </w:p>
    <w:p w14:paraId="5C2FE49F" w14:textId="3F9D713B" w:rsidR="00DE7128" w:rsidRPr="008B6AD6" w:rsidRDefault="008B6AD6" w:rsidP="00DE7128">
      <w:pPr>
        <w:pStyle w:val="ListParagraph"/>
        <w:numPr>
          <w:ilvl w:val="0"/>
          <w:numId w:val="3"/>
        </w:numPr>
        <w:spacing w:after="200" w:line="360" w:lineRule="auto"/>
        <w:rPr>
          <w:rFonts w:ascii="David Libre" w:hAnsi="David Libre"/>
          <w:b/>
          <w:bCs/>
        </w:rPr>
      </w:pPr>
      <w:r>
        <w:rPr>
          <w:rFonts w:ascii="David Libre" w:hAnsi="David Libre" w:hint="cs"/>
          <w:b/>
          <w:bCs/>
          <w:rtl/>
        </w:rPr>
        <w:t>שישים (</w:t>
      </w:r>
      <w:r w:rsidR="003B3A0C" w:rsidRPr="008B6AD6">
        <w:rPr>
          <w:rFonts w:ascii="David Libre" w:hAnsi="David Libre" w:hint="cs"/>
          <w:b/>
          <w:bCs/>
          <w:rtl/>
        </w:rPr>
        <w:t>60</w:t>
      </w:r>
      <w:r>
        <w:rPr>
          <w:rFonts w:ascii="David Libre" w:hAnsi="David Libre" w:hint="cs"/>
          <w:b/>
          <w:bCs/>
          <w:rtl/>
        </w:rPr>
        <w:t>)</w:t>
      </w:r>
      <w:r w:rsidR="00DE7128" w:rsidRPr="008B6AD6">
        <w:rPr>
          <w:rFonts w:ascii="David Libre" w:hAnsi="David Libre"/>
          <w:b/>
          <w:bCs/>
          <w:rtl/>
        </w:rPr>
        <w:t xml:space="preserve"> ימי מאסר לריצוי בפועל, שיימנו החל מיום מעצרו.</w:t>
      </w:r>
    </w:p>
    <w:p w14:paraId="37A0D949" w14:textId="7F6F9E2A" w:rsidR="00DE7128" w:rsidRPr="008B6AD6" w:rsidRDefault="00DE7128" w:rsidP="00DE7128">
      <w:pPr>
        <w:pStyle w:val="ListParagraph"/>
        <w:numPr>
          <w:ilvl w:val="0"/>
          <w:numId w:val="3"/>
        </w:numPr>
        <w:spacing w:after="200" w:line="360" w:lineRule="auto"/>
        <w:rPr>
          <w:rFonts w:ascii="David Libre" w:hAnsi="David Libre"/>
          <w:b/>
          <w:bCs/>
        </w:rPr>
      </w:pPr>
      <w:r w:rsidRPr="008B6AD6">
        <w:rPr>
          <w:rFonts w:ascii="David Libre" w:hAnsi="David Libre"/>
          <w:b/>
          <w:bCs/>
          <w:rtl/>
        </w:rPr>
        <w:t>עונש מאסר מותנה בן</w:t>
      </w:r>
      <w:r w:rsidR="003B3A0C" w:rsidRPr="008B6AD6">
        <w:rPr>
          <w:rFonts w:ascii="David Libre" w:hAnsi="David Libre" w:hint="cs"/>
          <w:b/>
          <w:bCs/>
          <w:rtl/>
        </w:rPr>
        <w:t xml:space="preserve"> </w:t>
      </w:r>
      <w:r w:rsidR="008B6AD6">
        <w:rPr>
          <w:rFonts w:ascii="David Libre" w:hAnsi="David Libre" w:hint="cs"/>
          <w:b/>
          <w:bCs/>
          <w:rtl/>
        </w:rPr>
        <w:t>שלושים (</w:t>
      </w:r>
      <w:r w:rsidR="003B3A0C" w:rsidRPr="008B6AD6">
        <w:rPr>
          <w:rFonts w:ascii="David Libre" w:hAnsi="David Libre" w:hint="cs"/>
          <w:b/>
          <w:bCs/>
          <w:rtl/>
        </w:rPr>
        <w:t>30</w:t>
      </w:r>
      <w:r w:rsidR="008B6AD6">
        <w:rPr>
          <w:rFonts w:ascii="David Libre" w:hAnsi="David Libre" w:hint="cs"/>
          <w:b/>
          <w:bCs/>
          <w:rtl/>
        </w:rPr>
        <w:t>)</w:t>
      </w:r>
      <w:r w:rsidRPr="008B6AD6">
        <w:rPr>
          <w:rFonts w:ascii="David Libre" w:hAnsi="David Libre"/>
          <w:b/>
          <w:bCs/>
          <w:rtl/>
        </w:rPr>
        <w:t xml:space="preserve"> ימים למשך שנ</w:t>
      </w:r>
      <w:r w:rsidR="003B3A0C" w:rsidRPr="008B6AD6">
        <w:rPr>
          <w:rFonts w:ascii="David Libre" w:hAnsi="David Libre" w:hint="cs"/>
          <w:b/>
          <w:bCs/>
          <w:rtl/>
        </w:rPr>
        <w:t>ה</w:t>
      </w:r>
      <w:r w:rsidR="008B6AD6">
        <w:rPr>
          <w:rFonts w:ascii="David Libre" w:hAnsi="David Libre" w:hint="cs"/>
          <w:b/>
          <w:bCs/>
          <w:rtl/>
        </w:rPr>
        <w:t xml:space="preserve"> (1)</w:t>
      </w:r>
      <w:r w:rsidRPr="008B6AD6">
        <w:rPr>
          <w:rFonts w:ascii="David Libre" w:hAnsi="David Libre"/>
          <w:b/>
          <w:bCs/>
          <w:rtl/>
        </w:rPr>
        <w:t xml:space="preserve">, שלא יעבור עבירה לפי סעיף 92 או 94 לחוק השיפוט הצבאי, התשט"ו </w:t>
      </w:r>
      <w:r w:rsidR="003B3A0C" w:rsidRPr="008B6AD6">
        <w:rPr>
          <w:rFonts w:ascii="David Libre" w:hAnsi="David Libre"/>
          <w:b/>
          <w:bCs/>
          <w:rtl/>
        </w:rPr>
        <w:t>–</w:t>
      </w:r>
      <w:r w:rsidRPr="008B6AD6">
        <w:rPr>
          <w:rFonts w:ascii="David Libre" w:hAnsi="David Libre"/>
          <w:b/>
          <w:bCs/>
          <w:rtl/>
        </w:rPr>
        <w:t xml:space="preserve"> 1955</w:t>
      </w:r>
      <w:r w:rsidR="003B3A0C" w:rsidRPr="008B6AD6">
        <w:rPr>
          <w:rFonts w:ascii="David Libre" w:hAnsi="David Libre" w:hint="cs"/>
          <w:b/>
          <w:bCs/>
          <w:rtl/>
        </w:rPr>
        <w:t xml:space="preserve">, לצורך השלמת הליכי השחרור </w:t>
      </w:r>
    </w:p>
    <w:p w14:paraId="30BCA1C2" w14:textId="77777777" w:rsidR="00DE7128" w:rsidRPr="008B6AD6" w:rsidRDefault="00DE7128" w:rsidP="00DE7128">
      <w:pPr>
        <w:pStyle w:val="ListParagraph"/>
        <w:numPr>
          <w:ilvl w:val="0"/>
          <w:numId w:val="3"/>
        </w:numPr>
        <w:spacing w:after="200" w:line="360" w:lineRule="auto"/>
        <w:rPr>
          <w:rFonts w:ascii="David Libre" w:hAnsi="David Libre"/>
          <w:b/>
          <w:bCs/>
          <w:rtl/>
        </w:rPr>
      </w:pPr>
      <w:r w:rsidRPr="008B6AD6">
        <w:rPr>
          <w:rFonts w:ascii="David Libre" w:hAnsi="David Libre"/>
          <w:b/>
          <w:bCs/>
          <w:rtl/>
        </w:rPr>
        <w:t>הורדה לדרגת טוראי.</w:t>
      </w:r>
    </w:p>
    <w:p w14:paraId="4F9659F4" w14:textId="77777777" w:rsidR="00DE7128" w:rsidRPr="00EC55AD" w:rsidRDefault="00DE7128" w:rsidP="00DE712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rtl/>
        </w:rPr>
      </w:pPr>
      <w:r w:rsidRPr="00EC55AD">
        <w:rPr>
          <w:rFonts w:ascii="David Libre" w:hAnsi="David Libre"/>
          <w:b/>
          <w:bCs/>
          <w:rtl/>
        </w:rPr>
        <w:t>זכות ערעור כחוק.</w:t>
      </w:r>
    </w:p>
    <w:p w14:paraId="5605D49C" w14:textId="18B052F2" w:rsidR="00DE7128" w:rsidRDefault="003B3A0C" w:rsidP="00DE7128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</w:rPr>
      </w:pPr>
      <w:r>
        <w:rPr>
          <w:rFonts w:ascii="David Libre" w:hAnsi="David Libre" w:hint="cs"/>
          <w:b/>
          <w:bCs/>
          <w:rtl/>
        </w:rPr>
        <w:t>נית</w:t>
      </w:r>
      <w:r w:rsidR="008B6AD6">
        <w:rPr>
          <w:rFonts w:ascii="David Libre" w:hAnsi="David Libre" w:hint="cs"/>
          <w:b/>
          <w:bCs/>
          <w:rtl/>
        </w:rPr>
        <w:t>ן</w:t>
      </w:r>
      <w:r>
        <w:rPr>
          <w:rFonts w:ascii="David Libre" w:hAnsi="David Libre" w:hint="cs"/>
          <w:b/>
          <w:bCs/>
          <w:rtl/>
        </w:rPr>
        <w:t xml:space="preserve"> היום, א' בניסן התשפ"ג, 23.03.2023</w:t>
      </w:r>
      <w:r w:rsidR="008B6AD6">
        <w:rPr>
          <w:rFonts w:ascii="David Libre" w:hAnsi="David Libre" w:hint="cs"/>
          <w:b/>
          <w:bCs/>
          <w:rtl/>
        </w:rPr>
        <w:t>,</w:t>
      </w:r>
      <w:r>
        <w:rPr>
          <w:rFonts w:ascii="David Libre" w:hAnsi="David Libre" w:hint="cs"/>
          <w:b/>
          <w:bCs/>
          <w:rtl/>
        </w:rPr>
        <w:t xml:space="preserve"> והודע בפומבי ובמעמד הצדדים. </w:t>
      </w:r>
    </w:p>
    <w:p w14:paraId="3F6AC729" w14:textId="77777777" w:rsidR="00EC2B00" w:rsidRPr="00EC55AD" w:rsidRDefault="00EC2B00" w:rsidP="00EC2B00">
      <w:pPr>
        <w:autoSpaceDE w:val="0"/>
        <w:autoSpaceDN w:val="0"/>
        <w:spacing w:line="360" w:lineRule="auto"/>
        <w:jc w:val="left"/>
        <w:rPr>
          <w:rFonts w:ascii="David Libre" w:hAnsi="David Libre"/>
          <w:rtl/>
        </w:rPr>
      </w:pPr>
    </w:p>
    <w:p w14:paraId="38BA3EE3" w14:textId="77777777" w:rsidR="00DE7128" w:rsidRPr="00EC55AD" w:rsidRDefault="00DE7128" w:rsidP="00EC55AD">
      <w:pPr>
        <w:spacing w:line="360" w:lineRule="auto"/>
        <w:jc w:val="center"/>
        <w:rPr>
          <w:rFonts w:ascii="David Libre" w:hAnsi="David Libre"/>
          <w:b/>
          <w:bCs/>
          <w:rtl/>
        </w:rPr>
      </w:pPr>
      <w:r w:rsidRPr="00EC55AD">
        <w:rPr>
          <w:rFonts w:ascii="David Libre" w:hAnsi="David Libre"/>
          <w:b/>
          <w:bCs/>
          <w:rtl/>
        </w:rPr>
        <w:t>___________</w:t>
      </w:r>
    </w:p>
    <w:p w14:paraId="5C0B589D" w14:textId="6AD26A02" w:rsidR="00DE7128" w:rsidRPr="00EC55AD" w:rsidRDefault="008B6AD6" w:rsidP="00EC55AD">
      <w:pPr>
        <w:pStyle w:val="BodyText"/>
        <w:jc w:val="center"/>
        <w:rPr>
          <w:rFonts w:ascii="David Libre" w:hAnsi="David Libre" w:cs="David"/>
          <w:sz w:val="24"/>
          <w:szCs w:val="24"/>
          <w:rtl/>
        </w:rPr>
      </w:pPr>
      <w:r>
        <w:rPr>
          <w:rFonts w:ascii="David Libre" w:hAnsi="David Libre" w:cs="David" w:hint="cs"/>
          <w:sz w:val="24"/>
          <w:szCs w:val="24"/>
          <w:rtl/>
        </w:rPr>
        <w:t>שופטת</w:t>
      </w:r>
    </w:p>
    <w:p w14:paraId="08DF2504" w14:textId="77777777" w:rsidR="004C0FA2" w:rsidRDefault="004C0FA2" w:rsidP="004C0FA2">
      <w:pPr>
        <w:bidi w:val="0"/>
        <w:rPr>
          <w:rFonts w:ascii="David" w:hAnsi="David"/>
          <w:rtl/>
        </w:rPr>
      </w:pPr>
    </w:p>
    <w:p w14:paraId="739BB9A8" w14:textId="77777777" w:rsidR="004C0FA2" w:rsidRPr="001D3537" w:rsidRDefault="004C0FA2" w:rsidP="004C0FA2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382E4C81" w14:textId="77777777" w:rsidR="004C0FA2" w:rsidRPr="001D3537" w:rsidRDefault="004C0FA2" w:rsidP="004C0FA2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29.03.2023</w:t>
      </w:r>
    </w:p>
    <w:p w14:paraId="6339CF0C" w14:textId="29D8517F" w:rsidR="004C0FA2" w:rsidRDefault="004C0FA2" w:rsidP="004C0FA2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EC2B00">
        <w:rPr>
          <w:rFonts w:hint="cs"/>
          <w:b/>
          <w:bCs/>
          <w:rtl/>
        </w:rPr>
        <w:t xml:space="preserve"> סגן שיר בן-ארמון</w:t>
      </w:r>
    </w:p>
    <w:p w14:paraId="405FCA65" w14:textId="1F57DDA7" w:rsidR="00C5639A" w:rsidRPr="009315D1" w:rsidRDefault="00C5639A" w:rsidP="004C0FA2">
      <w:pPr>
        <w:pStyle w:val="Title"/>
        <w:rPr>
          <w:rFonts w:ascii="David Libre" w:hAnsi="David Libre"/>
          <w:sz w:val="24"/>
          <w:szCs w:val="24"/>
          <w:rtl/>
        </w:rPr>
      </w:pPr>
    </w:p>
    <w:sectPr w:rsidR="00C5639A" w:rsidRPr="009315D1" w:rsidSect="008B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99B5" w14:textId="77777777" w:rsidR="00C8620A" w:rsidRDefault="00C8620A" w:rsidP="008C791A">
      <w:r>
        <w:separator/>
      </w:r>
    </w:p>
  </w:endnote>
  <w:endnote w:type="continuationSeparator" w:id="0">
    <w:p w14:paraId="516B597F" w14:textId="77777777" w:rsidR="00C8620A" w:rsidRDefault="00C8620A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1074" w14:textId="77777777" w:rsidR="008B6AD6" w:rsidRDefault="008B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FDCA" w14:textId="77777777" w:rsidR="008B6AD6" w:rsidRDefault="008B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41E2" w14:textId="77777777" w:rsidR="00C8620A" w:rsidRDefault="00C8620A" w:rsidP="008C791A">
      <w:r>
        <w:separator/>
      </w:r>
    </w:p>
  </w:footnote>
  <w:footnote w:type="continuationSeparator" w:id="0">
    <w:p w14:paraId="419B4078" w14:textId="77777777" w:rsidR="00C8620A" w:rsidRDefault="00C8620A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C737" w14:textId="77777777" w:rsidR="008B6AD6" w:rsidRDefault="008B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B3E3" w14:textId="27D746DA" w:rsidR="008B6AD6" w:rsidRPr="008B6AD6" w:rsidRDefault="008B6AD6" w:rsidP="008B6AD6">
    <w:pPr>
      <w:pStyle w:val="Header"/>
      <w:jc w:val="center"/>
      <w:rPr>
        <w:b/>
        <w:bCs/>
        <w:sz w:val="22"/>
        <w:szCs w:val="22"/>
        <w:rtl/>
      </w:rPr>
    </w:pPr>
    <w:r w:rsidRPr="008B6AD6">
      <w:rPr>
        <w:rFonts w:hint="cs"/>
        <w:b/>
        <w:bCs/>
        <w:sz w:val="22"/>
        <w:szCs w:val="22"/>
        <w:rtl/>
      </w:rPr>
      <w:t>-בלמ"ס-</w:t>
    </w:r>
  </w:p>
  <w:p w14:paraId="15C01F71" w14:textId="2F31756D" w:rsidR="008A52CD" w:rsidRPr="008B6AD6" w:rsidRDefault="00B14DA2" w:rsidP="008B6AD6">
    <w:pPr>
      <w:pStyle w:val="Header"/>
      <w:jc w:val="right"/>
      <w:rPr>
        <w:sz w:val="22"/>
        <w:szCs w:val="22"/>
        <w:rtl/>
      </w:rPr>
    </w:pPr>
    <w:r w:rsidRPr="008B6AD6">
      <w:rPr>
        <w:sz w:val="22"/>
        <w:szCs w:val="22"/>
        <w:rtl/>
      </w:rPr>
      <w:t xml:space="preserve">מרכז (מחוזי) 195/22 </w:t>
    </w:r>
  </w:p>
  <w:p w14:paraId="4FDEEFBD" w14:textId="35E3AFD2" w:rsidR="008C791A" w:rsidRPr="008B6AD6" w:rsidRDefault="008B6AD6" w:rsidP="008B6AD6">
    <w:pPr>
      <w:pStyle w:val="Header"/>
      <w:jc w:val="right"/>
      <w:rPr>
        <w:sz w:val="22"/>
        <w:szCs w:val="22"/>
      </w:rPr>
    </w:pPr>
    <w:r w:rsidRPr="008B6AD6">
      <w:rPr>
        <w:rFonts w:hint="cs"/>
        <w:sz w:val="22"/>
        <w:szCs w:val="22"/>
        <w:rtl/>
      </w:rPr>
      <w:t xml:space="preserve">תובע הצבאי נ' </w:t>
    </w:r>
    <w:r>
      <w:rPr>
        <w:rFonts w:hint="cs"/>
        <w:sz w:val="22"/>
        <w:szCs w:val="22"/>
      </w:rPr>
      <w:t>XXX</w:t>
    </w:r>
    <w:r w:rsidR="00B14DA2" w:rsidRPr="008B6AD6">
      <w:rPr>
        <w:sz w:val="22"/>
        <w:szCs w:val="22"/>
        <w:rtl/>
      </w:rPr>
      <w:t xml:space="preserve"> רב"ט ב</w:t>
    </w:r>
    <w:r>
      <w:rPr>
        <w:rFonts w:hint="cs"/>
        <w:sz w:val="22"/>
        <w:szCs w:val="22"/>
        <w:rtl/>
      </w:rPr>
      <w:t>'</w:t>
    </w:r>
    <w:r w:rsidR="00B14DA2" w:rsidRPr="008B6AD6">
      <w:rPr>
        <w:sz w:val="22"/>
        <w:szCs w:val="22"/>
        <w:rtl/>
      </w:rPr>
      <w:t xml:space="preserve"> א</w:t>
    </w:r>
    <w:r>
      <w:rPr>
        <w:rFonts w:hint="cs"/>
        <w:sz w:val="22"/>
        <w:szCs w:val="22"/>
        <w:rtl/>
      </w:rPr>
      <w:t>'</w:t>
    </w:r>
    <w:r w:rsidR="00B14DA2" w:rsidRPr="008B6AD6">
      <w:rPr>
        <w:sz w:val="22"/>
        <w:szCs w:val="22"/>
        <w:rtl/>
      </w:rPr>
      <w:t xml:space="preserve"> נ</w:t>
    </w:r>
    <w:r>
      <w:rPr>
        <w:rFonts w:hint="cs"/>
        <w:sz w:val="22"/>
        <w:szCs w:val="22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73F3" w14:textId="77777777" w:rsidR="008B6AD6" w:rsidRDefault="008B6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A7455"/>
    <w:rsid w:val="000C4524"/>
    <w:rsid w:val="001049B0"/>
    <w:rsid w:val="0015430D"/>
    <w:rsid w:val="001622D0"/>
    <w:rsid w:val="001F688E"/>
    <w:rsid w:val="002062AF"/>
    <w:rsid w:val="00216F4C"/>
    <w:rsid w:val="0024233B"/>
    <w:rsid w:val="0026170D"/>
    <w:rsid w:val="0027329F"/>
    <w:rsid w:val="003310B7"/>
    <w:rsid w:val="00355CF8"/>
    <w:rsid w:val="003656B2"/>
    <w:rsid w:val="003B3A0C"/>
    <w:rsid w:val="00406034"/>
    <w:rsid w:val="004C0FA2"/>
    <w:rsid w:val="004D3169"/>
    <w:rsid w:val="00544DF0"/>
    <w:rsid w:val="00573991"/>
    <w:rsid w:val="005A13A5"/>
    <w:rsid w:val="005E463B"/>
    <w:rsid w:val="005F5FE7"/>
    <w:rsid w:val="00600AE7"/>
    <w:rsid w:val="00631232"/>
    <w:rsid w:val="00695F48"/>
    <w:rsid w:val="006A07AF"/>
    <w:rsid w:val="006D032D"/>
    <w:rsid w:val="00766095"/>
    <w:rsid w:val="00773C28"/>
    <w:rsid w:val="008005DA"/>
    <w:rsid w:val="00824547"/>
    <w:rsid w:val="00854175"/>
    <w:rsid w:val="008547CF"/>
    <w:rsid w:val="008A52CD"/>
    <w:rsid w:val="008B6AD6"/>
    <w:rsid w:val="008C791A"/>
    <w:rsid w:val="008D19B9"/>
    <w:rsid w:val="008E0087"/>
    <w:rsid w:val="009315D1"/>
    <w:rsid w:val="00961B2C"/>
    <w:rsid w:val="009D2F3A"/>
    <w:rsid w:val="009F6C43"/>
    <w:rsid w:val="00A31DC5"/>
    <w:rsid w:val="00A80693"/>
    <w:rsid w:val="00AA5E85"/>
    <w:rsid w:val="00AD0C30"/>
    <w:rsid w:val="00B14DA2"/>
    <w:rsid w:val="00B53D56"/>
    <w:rsid w:val="00B96F82"/>
    <w:rsid w:val="00C06A66"/>
    <w:rsid w:val="00C5639A"/>
    <w:rsid w:val="00C8620A"/>
    <w:rsid w:val="00CE1C9F"/>
    <w:rsid w:val="00D02B03"/>
    <w:rsid w:val="00D27025"/>
    <w:rsid w:val="00DE7128"/>
    <w:rsid w:val="00E316AE"/>
    <w:rsid w:val="00E3778F"/>
    <w:rsid w:val="00EC2B00"/>
    <w:rsid w:val="00F234ED"/>
    <w:rsid w:val="00F47F97"/>
    <w:rsid w:val="00F51FA9"/>
    <w:rsid w:val="00F62A6D"/>
    <w:rsid w:val="00F64095"/>
    <w:rsid w:val="00F7360A"/>
    <w:rsid w:val="00FD37B0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DE712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E7128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1581</Characters>
  <Application>Microsoft Office Word</Application>
  <DocSecurity>0</DocSecurity>
  <Lines>13</Lines>
  <Paragraphs>3</Paragraphs>
  <ScaleCrop>false</ScaleCrop>
  <Company>MOD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5</cp:revision>
  <cp:lastPrinted>2023-03-23T07:52:00Z</cp:lastPrinted>
  <dcterms:created xsi:type="dcterms:W3CDTF">2023-03-29T08:49:00Z</dcterms:created>
  <dcterms:modified xsi:type="dcterms:W3CDTF">2023-04-04T07:51:00Z</dcterms:modified>
</cp:coreProperties>
</file>