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7781" w14:textId="77777777" w:rsidR="00D02FF8" w:rsidRPr="00200808" w:rsidRDefault="00D02FF8" w:rsidP="005A15CC">
      <w:pPr>
        <w:keepLines/>
        <w:widowControl w:val="0"/>
        <w:tabs>
          <w:tab w:val="left" w:pos="27"/>
          <w:tab w:val="left" w:pos="8674"/>
        </w:tabs>
        <w:ind w:right="-426"/>
        <w:jc w:val="center"/>
        <w:rPr>
          <w:b/>
          <w:bCs/>
          <w:szCs w:val="32"/>
          <w:rtl/>
        </w:rPr>
      </w:pPr>
      <w:r w:rsidRPr="00200808">
        <w:rPr>
          <w:b/>
          <w:bCs/>
          <w:szCs w:val="32"/>
          <w:rtl/>
        </w:rPr>
        <w:t>צבא הגנה לישראל</w:t>
      </w:r>
    </w:p>
    <w:p w14:paraId="17727E03" w14:textId="77777777" w:rsidR="00D02FF8" w:rsidRPr="00200808" w:rsidRDefault="00D02FF8" w:rsidP="005A15CC">
      <w:pPr>
        <w:keepLines/>
        <w:widowControl w:val="0"/>
        <w:tabs>
          <w:tab w:val="left" w:pos="1474"/>
          <w:tab w:val="left" w:pos="8674"/>
        </w:tabs>
        <w:ind w:left="737" w:right="-426"/>
        <w:jc w:val="center"/>
        <w:rPr>
          <w:b/>
          <w:bCs/>
          <w:szCs w:val="32"/>
          <w:rtl/>
        </w:rPr>
      </w:pPr>
    </w:p>
    <w:p w14:paraId="1E58ED04" w14:textId="4607F450" w:rsidR="00D02FF8" w:rsidRPr="00200808" w:rsidRDefault="00D02FF8" w:rsidP="00D02FF8">
      <w:pPr>
        <w:keepLines/>
        <w:widowControl w:val="0"/>
        <w:tabs>
          <w:tab w:val="left" w:pos="1474"/>
        </w:tabs>
        <w:ind w:left="737" w:right="454"/>
        <w:jc w:val="center"/>
        <w:rPr>
          <w:b/>
          <w:bCs/>
          <w:szCs w:val="32"/>
          <w:rtl/>
        </w:rPr>
      </w:pPr>
      <w:r w:rsidRPr="00200808">
        <w:rPr>
          <w:rFonts w:hint="eastAsia"/>
          <w:b/>
          <w:bCs/>
          <w:szCs w:val="32"/>
          <w:rtl/>
        </w:rPr>
        <w:t>צו</w:t>
      </w:r>
      <w:r w:rsidRPr="00200808">
        <w:rPr>
          <w:b/>
          <w:bCs/>
          <w:szCs w:val="32"/>
          <w:rtl/>
        </w:rPr>
        <w:t xml:space="preserve"> </w:t>
      </w:r>
      <w:r w:rsidRPr="00200808">
        <w:rPr>
          <w:rFonts w:hint="eastAsia"/>
          <w:b/>
          <w:bCs/>
          <w:szCs w:val="32"/>
          <w:rtl/>
        </w:rPr>
        <w:t>מס</w:t>
      </w:r>
      <w:r w:rsidRPr="00200808">
        <w:rPr>
          <w:b/>
          <w:bCs/>
          <w:szCs w:val="32"/>
          <w:rtl/>
        </w:rPr>
        <w:t xml:space="preserve">' </w:t>
      </w:r>
      <w:r w:rsidR="005A15CC">
        <w:rPr>
          <w:rFonts w:hint="cs"/>
          <w:b/>
          <w:bCs/>
          <w:szCs w:val="32"/>
          <w:rtl/>
        </w:rPr>
        <w:t>2205</w:t>
      </w:r>
    </w:p>
    <w:p w14:paraId="54898792" w14:textId="77777777" w:rsidR="00D02FF8" w:rsidRPr="00200808" w:rsidRDefault="00D02FF8" w:rsidP="00D02FF8">
      <w:pPr>
        <w:keepLines/>
        <w:widowControl w:val="0"/>
        <w:tabs>
          <w:tab w:val="left" w:pos="1474"/>
        </w:tabs>
        <w:ind w:left="737" w:right="454"/>
        <w:jc w:val="center"/>
        <w:rPr>
          <w:b/>
          <w:bCs/>
          <w:szCs w:val="32"/>
          <w:rtl/>
        </w:rPr>
      </w:pPr>
    </w:p>
    <w:p w14:paraId="3B22D311" w14:textId="75C591CD" w:rsidR="00D02FF8" w:rsidRPr="00200808" w:rsidRDefault="00D02FF8" w:rsidP="00D02FF8">
      <w:pPr>
        <w:keepLines/>
        <w:widowControl w:val="0"/>
        <w:tabs>
          <w:tab w:val="left" w:pos="1474"/>
        </w:tabs>
        <w:ind w:left="-7"/>
        <w:jc w:val="center"/>
        <w:rPr>
          <w:b/>
          <w:bCs/>
          <w:szCs w:val="32"/>
          <w:rtl/>
        </w:rPr>
      </w:pPr>
      <w:r w:rsidRPr="00200808">
        <w:rPr>
          <w:b/>
          <w:bCs/>
          <w:szCs w:val="32"/>
          <w:rtl/>
        </w:rPr>
        <w:t xml:space="preserve">צו בדבר הסדרת השמירה בישובים </w:t>
      </w:r>
      <w:r w:rsidRPr="00200808">
        <w:rPr>
          <w:rFonts w:hint="cs"/>
          <w:b/>
          <w:bCs/>
          <w:szCs w:val="32"/>
          <w:rtl/>
        </w:rPr>
        <w:t xml:space="preserve">(תיקון מס' 25) </w:t>
      </w:r>
      <w:r w:rsidRPr="00200808">
        <w:rPr>
          <w:b/>
          <w:bCs/>
          <w:szCs w:val="32"/>
          <w:rtl/>
        </w:rPr>
        <w:t xml:space="preserve">(יהודה ושומרון) (מס' </w:t>
      </w:r>
      <w:r w:rsidR="005A15CC">
        <w:rPr>
          <w:rFonts w:hint="cs"/>
          <w:b/>
          <w:bCs/>
          <w:szCs w:val="32"/>
          <w:rtl/>
        </w:rPr>
        <w:t>2205</w:t>
      </w:r>
      <w:r w:rsidRPr="00200808">
        <w:rPr>
          <w:b/>
          <w:bCs/>
          <w:szCs w:val="32"/>
          <w:rtl/>
        </w:rPr>
        <w:t xml:space="preserve">), </w:t>
      </w:r>
      <w:r w:rsidRPr="00200808">
        <w:rPr>
          <w:rFonts w:hint="cs"/>
          <w:b/>
          <w:bCs/>
          <w:sz w:val="32"/>
          <w:szCs w:val="32"/>
          <w:rtl/>
        </w:rPr>
        <w:t>התשפ"ד-2024</w:t>
      </w:r>
    </w:p>
    <w:p w14:paraId="420803A6" w14:textId="77777777" w:rsidR="00D02FF8" w:rsidRPr="00200808" w:rsidRDefault="00D02FF8" w:rsidP="00D02FF8">
      <w:pPr>
        <w:rPr>
          <w:szCs w:val="32"/>
          <w:rtl/>
        </w:rPr>
      </w:pPr>
    </w:p>
    <w:p w14:paraId="4880D44A" w14:textId="77777777" w:rsidR="00D02FF8" w:rsidRPr="00200808" w:rsidRDefault="00D02FF8" w:rsidP="00D02FF8">
      <w:pPr>
        <w:ind w:left="29"/>
        <w:rPr>
          <w:szCs w:val="32"/>
          <w:rtl/>
        </w:rPr>
      </w:pPr>
    </w:p>
    <w:p w14:paraId="115D04AF" w14:textId="77777777" w:rsidR="00D02FF8" w:rsidRPr="00200808" w:rsidRDefault="00D02FF8" w:rsidP="00D02FF8">
      <w:pPr>
        <w:spacing w:line="276" w:lineRule="auto"/>
        <w:jc w:val="both"/>
        <w:rPr>
          <w:sz w:val="26"/>
        </w:rPr>
      </w:pPr>
      <w:r w:rsidRPr="00200808">
        <w:rPr>
          <w:sz w:val="26"/>
          <w:rtl/>
        </w:rPr>
        <w:t>בתוקף סמכותי כמפקד כוחות צה"ל באזור, והואיל והנני סבור כי הדבר דרוש לשם ביטחון האזור, קיום הממשל התקין והסדר הציבורי, הנני מצווה כדלהלן</w:t>
      </w:r>
      <w:r w:rsidRPr="00200808">
        <w:rPr>
          <w:rFonts w:hint="cs"/>
          <w:sz w:val="26"/>
          <w:rtl/>
        </w:rPr>
        <w:t>:</w:t>
      </w:r>
    </w:p>
    <w:p w14:paraId="38897355" w14:textId="77777777" w:rsidR="00D02FF8" w:rsidRPr="00200808" w:rsidRDefault="00D02FF8" w:rsidP="00D02FF8">
      <w:pPr>
        <w:rPr>
          <w:rtl/>
        </w:rPr>
      </w:pPr>
    </w:p>
    <w:tbl>
      <w:tblPr>
        <w:tblpPr w:leftFromText="180" w:rightFromText="180" w:vertAnchor="text" w:horzAnchor="margin" w:tblpXSpec="center" w:tblpY="63"/>
        <w:tblOverlap w:val="never"/>
        <w:bidiVisual/>
        <w:tblW w:w="8546" w:type="dxa"/>
        <w:tblLayout w:type="fixed"/>
        <w:tblLook w:val="0000" w:firstRow="0" w:lastRow="0" w:firstColumn="0" w:lastColumn="0" w:noHBand="0" w:noVBand="0"/>
      </w:tblPr>
      <w:tblGrid>
        <w:gridCol w:w="1033"/>
        <w:gridCol w:w="425"/>
        <w:gridCol w:w="849"/>
        <w:gridCol w:w="6239"/>
      </w:tblGrid>
      <w:tr w:rsidR="00D02FF8" w:rsidRPr="00200808" w14:paraId="5D1E1F36" w14:textId="77777777" w:rsidTr="001C6169">
        <w:trPr>
          <w:cantSplit/>
          <w:trHeight w:val="227"/>
        </w:trPr>
        <w:tc>
          <w:tcPr>
            <w:tcW w:w="1033" w:type="dxa"/>
          </w:tcPr>
          <w:p w14:paraId="0C1A61D8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200808">
              <w:rPr>
                <w:rFonts w:hint="cs"/>
                <w:b/>
                <w:bCs/>
                <w:sz w:val="26"/>
                <w:rtl/>
              </w:rPr>
              <w:t>תיקון סעיף 1</w:t>
            </w:r>
          </w:p>
        </w:tc>
        <w:tc>
          <w:tcPr>
            <w:tcW w:w="425" w:type="dxa"/>
          </w:tcPr>
          <w:p w14:paraId="6B284666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1.</w:t>
            </w:r>
          </w:p>
          <w:p w14:paraId="0321BA55" w14:textId="77777777" w:rsidR="00D02FF8" w:rsidRPr="00200808" w:rsidRDefault="00D02FF8" w:rsidP="001C6169">
            <w:pPr>
              <w:spacing w:line="276" w:lineRule="auto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3FF60B59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</w:rPr>
            </w:pPr>
            <w:r w:rsidRPr="00200808">
              <w:rPr>
                <w:rFonts w:hint="cs"/>
                <w:sz w:val="26"/>
                <w:rtl/>
              </w:rPr>
              <w:t>ב</w:t>
            </w:r>
            <w:r w:rsidRPr="00200808">
              <w:rPr>
                <w:sz w:val="26"/>
                <w:rtl/>
              </w:rPr>
              <w:t>צו בדבר הסדרת השמירה בישובים (יהודה והשומרון) (מס' 432), תשל"א-1971</w:t>
            </w:r>
            <w:r w:rsidRPr="00200808">
              <w:rPr>
                <w:rFonts w:ascii="David" w:hAnsi="David" w:hint="cs"/>
                <w:sz w:val="26"/>
                <w:rtl/>
              </w:rPr>
              <w:t xml:space="preserve"> </w:t>
            </w:r>
            <w:r w:rsidRPr="00200808">
              <w:rPr>
                <w:rFonts w:hint="cs"/>
                <w:sz w:val="26"/>
                <w:rtl/>
              </w:rPr>
              <w:t xml:space="preserve">(להלן </w:t>
            </w:r>
            <w:r w:rsidRPr="00200808">
              <w:rPr>
                <w:sz w:val="26"/>
                <w:rtl/>
              </w:rPr>
              <w:t>–</w:t>
            </w:r>
            <w:r w:rsidRPr="00200808">
              <w:rPr>
                <w:rFonts w:hint="cs"/>
                <w:sz w:val="26"/>
                <w:rtl/>
              </w:rPr>
              <w:t xml:space="preserve"> הצו), בסעיף 1 אחרי ההגדרה "מעסיק" יבוא </w:t>
            </w:r>
            <w:r w:rsidRPr="00200808">
              <w:rPr>
                <w:sz w:val="26"/>
                <w:rtl/>
              </w:rPr>
              <w:t>–</w:t>
            </w:r>
          </w:p>
        </w:tc>
      </w:tr>
      <w:tr w:rsidR="00D02FF8" w:rsidRPr="00200808" w14:paraId="57248246" w14:textId="77777777" w:rsidTr="001C6169">
        <w:trPr>
          <w:cantSplit/>
          <w:trHeight w:val="227"/>
        </w:trPr>
        <w:tc>
          <w:tcPr>
            <w:tcW w:w="1033" w:type="dxa"/>
          </w:tcPr>
          <w:p w14:paraId="67A04F34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25" w:type="dxa"/>
          </w:tcPr>
          <w:p w14:paraId="0C0B7003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2DD4C8B5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D02FF8" w:rsidRPr="00200808" w14:paraId="6EA0BB8D" w14:textId="77777777" w:rsidTr="001C6169">
        <w:trPr>
          <w:cantSplit/>
          <w:trHeight w:val="227"/>
        </w:trPr>
        <w:tc>
          <w:tcPr>
            <w:tcW w:w="1033" w:type="dxa"/>
          </w:tcPr>
          <w:p w14:paraId="2EA68BF3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25" w:type="dxa"/>
          </w:tcPr>
          <w:p w14:paraId="4653BEEC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15D02ED1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 xml:space="preserve">""נקודת כניסה לישוב" </w:t>
            </w:r>
            <w:r w:rsidRPr="00200808">
              <w:rPr>
                <w:sz w:val="26"/>
                <w:rtl/>
              </w:rPr>
              <w:t>–</w:t>
            </w:r>
            <w:r w:rsidRPr="00200808">
              <w:rPr>
                <w:rFonts w:hint="cs"/>
                <w:sz w:val="26"/>
                <w:rtl/>
              </w:rPr>
              <w:t xml:space="preserve"> נקודת בידוק קבועה המצויה בכניסה לישוב ישראלי ומשמשת כשער כניסה אליו;".</w:t>
            </w:r>
          </w:p>
        </w:tc>
      </w:tr>
      <w:tr w:rsidR="00D02FF8" w:rsidRPr="00200808" w14:paraId="72956D86" w14:textId="77777777" w:rsidTr="001C6169">
        <w:trPr>
          <w:cantSplit/>
          <w:trHeight w:val="227"/>
        </w:trPr>
        <w:tc>
          <w:tcPr>
            <w:tcW w:w="1033" w:type="dxa"/>
          </w:tcPr>
          <w:p w14:paraId="2747EFD5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25" w:type="dxa"/>
          </w:tcPr>
          <w:p w14:paraId="0DC88F88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6236FD04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D02FF8" w:rsidRPr="00200808" w14:paraId="734956A8" w14:textId="77777777" w:rsidTr="001C6169">
        <w:trPr>
          <w:cantSplit/>
          <w:trHeight w:val="227"/>
        </w:trPr>
        <w:tc>
          <w:tcPr>
            <w:tcW w:w="1033" w:type="dxa"/>
            <w:vMerge w:val="restart"/>
          </w:tcPr>
          <w:p w14:paraId="69979D2C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200808">
              <w:rPr>
                <w:rFonts w:hint="cs"/>
                <w:b/>
                <w:bCs/>
                <w:sz w:val="26"/>
                <w:rtl/>
              </w:rPr>
              <w:t>תיקון סעיף 3א</w:t>
            </w:r>
          </w:p>
        </w:tc>
        <w:tc>
          <w:tcPr>
            <w:tcW w:w="425" w:type="dxa"/>
          </w:tcPr>
          <w:p w14:paraId="7875859C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2.</w:t>
            </w:r>
          </w:p>
        </w:tc>
        <w:tc>
          <w:tcPr>
            <w:tcW w:w="7088" w:type="dxa"/>
            <w:gridSpan w:val="2"/>
          </w:tcPr>
          <w:p w14:paraId="4F93AFB3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 xml:space="preserve">בסעיף 3א לצו, אחרי פסקה (3) יבוא </w:t>
            </w:r>
            <w:r w:rsidRPr="00200808">
              <w:rPr>
                <w:sz w:val="26"/>
                <w:rtl/>
              </w:rPr>
              <w:t>–</w:t>
            </w:r>
          </w:p>
          <w:p w14:paraId="6FC853F2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D02FF8" w:rsidRPr="00200808" w14:paraId="7BBE7E3D" w14:textId="77777777" w:rsidTr="001C6169">
        <w:trPr>
          <w:cantSplit/>
          <w:trHeight w:val="227"/>
        </w:trPr>
        <w:tc>
          <w:tcPr>
            <w:tcW w:w="1033" w:type="dxa"/>
            <w:vMerge/>
          </w:tcPr>
          <w:p w14:paraId="5F8E7306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25" w:type="dxa"/>
          </w:tcPr>
          <w:p w14:paraId="76DFA117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849" w:type="dxa"/>
          </w:tcPr>
          <w:p w14:paraId="7C33EF7B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"(3א)</w:t>
            </w:r>
          </w:p>
          <w:p w14:paraId="6F7732E6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239" w:type="dxa"/>
          </w:tcPr>
          <w:p w14:paraId="4AE88D14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  <w:r w:rsidRPr="00200808">
              <w:rPr>
                <w:sz w:val="26"/>
                <w:rtl/>
              </w:rPr>
              <w:t>לערוך חיפוש על גופו של אדם, בכלי רכב, במטען ובטובין אחרים בנקודת כניסה לישוב</w:t>
            </w:r>
            <w:r w:rsidRPr="00200808">
              <w:rPr>
                <w:rFonts w:hint="cs"/>
                <w:sz w:val="26"/>
                <w:rtl/>
              </w:rPr>
              <w:t>;".</w:t>
            </w:r>
          </w:p>
          <w:p w14:paraId="567904EB" w14:textId="77777777" w:rsidR="00D02FF8" w:rsidRPr="00200808" w:rsidRDefault="00D02FF8" w:rsidP="001C6169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D02FF8" w:rsidRPr="00200808" w14:paraId="260FF65C" w14:textId="77777777" w:rsidTr="001C6169">
        <w:trPr>
          <w:cantSplit/>
          <w:trHeight w:val="227"/>
        </w:trPr>
        <w:tc>
          <w:tcPr>
            <w:tcW w:w="1033" w:type="dxa"/>
          </w:tcPr>
          <w:p w14:paraId="55FDE651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200808">
              <w:rPr>
                <w:rFonts w:hint="cs"/>
                <w:b/>
                <w:bCs/>
                <w:sz w:val="26"/>
                <w:rtl/>
              </w:rPr>
              <w:t xml:space="preserve">תחילה </w:t>
            </w:r>
          </w:p>
        </w:tc>
        <w:tc>
          <w:tcPr>
            <w:tcW w:w="425" w:type="dxa"/>
          </w:tcPr>
          <w:p w14:paraId="08798A85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3.</w:t>
            </w:r>
          </w:p>
        </w:tc>
        <w:tc>
          <w:tcPr>
            <w:tcW w:w="7088" w:type="dxa"/>
            <w:gridSpan w:val="2"/>
          </w:tcPr>
          <w:p w14:paraId="39C3C2AB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 xml:space="preserve">תחילת תוקפו של צו זה מיום חתימתו.  </w:t>
            </w:r>
          </w:p>
        </w:tc>
      </w:tr>
      <w:tr w:rsidR="00D02FF8" w:rsidRPr="00200808" w14:paraId="7C5D6057" w14:textId="77777777" w:rsidTr="001C6169">
        <w:trPr>
          <w:cantSplit/>
          <w:trHeight w:val="227"/>
        </w:trPr>
        <w:tc>
          <w:tcPr>
            <w:tcW w:w="1033" w:type="dxa"/>
          </w:tcPr>
          <w:p w14:paraId="4D6AF1E6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25" w:type="dxa"/>
          </w:tcPr>
          <w:p w14:paraId="1ACEF387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106135E6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</w:tr>
      <w:tr w:rsidR="00D02FF8" w:rsidRPr="00200808" w14:paraId="78E6CA69" w14:textId="77777777" w:rsidTr="001C6169">
        <w:trPr>
          <w:cantSplit/>
          <w:trHeight w:val="227"/>
        </w:trPr>
        <w:tc>
          <w:tcPr>
            <w:tcW w:w="1033" w:type="dxa"/>
          </w:tcPr>
          <w:p w14:paraId="2545D4C1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200808">
              <w:rPr>
                <w:b/>
                <w:bCs/>
                <w:sz w:val="26"/>
                <w:rtl/>
              </w:rPr>
              <w:t>השם</w:t>
            </w:r>
          </w:p>
        </w:tc>
        <w:tc>
          <w:tcPr>
            <w:tcW w:w="425" w:type="dxa"/>
          </w:tcPr>
          <w:p w14:paraId="02FFC05E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4.</w:t>
            </w:r>
          </w:p>
          <w:p w14:paraId="288377DE" w14:textId="77777777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7088" w:type="dxa"/>
            <w:gridSpan w:val="2"/>
          </w:tcPr>
          <w:p w14:paraId="569A4F73" w14:textId="2D58188C" w:rsidR="00D02FF8" w:rsidRPr="00200808" w:rsidRDefault="00D02FF8" w:rsidP="001C6169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200808">
              <w:rPr>
                <w:rFonts w:hint="cs"/>
                <w:sz w:val="26"/>
                <w:rtl/>
              </w:rPr>
              <w:t>צו זה</w:t>
            </w:r>
            <w:r w:rsidRPr="00200808">
              <w:rPr>
                <w:sz w:val="26"/>
                <w:rtl/>
              </w:rPr>
              <w:t xml:space="preserve"> </w:t>
            </w:r>
            <w:r w:rsidRPr="00200808">
              <w:rPr>
                <w:rFonts w:hint="cs"/>
                <w:sz w:val="26"/>
                <w:rtl/>
              </w:rPr>
              <w:t>ייקרא</w:t>
            </w:r>
            <w:r w:rsidRPr="00200808">
              <w:rPr>
                <w:sz w:val="26"/>
                <w:rtl/>
              </w:rPr>
              <w:t>:</w:t>
            </w:r>
            <w:r w:rsidRPr="00200808">
              <w:rPr>
                <w:rFonts w:hint="cs"/>
                <w:sz w:val="26"/>
                <w:rtl/>
              </w:rPr>
              <w:t xml:space="preserve"> "</w:t>
            </w:r>
            <w:r w:rsidRPr="00200808">
              <w:rPr>
                <w:rFonts w:ascii="David" w:hAnsi="David"/>
                <w:sz w:val="26"/>
                <w:rtl/>
              </w:rPr>
              <w:t>צו בדבר הסדרת השמירה בישובים (תיקון מס' 2</w:t>
            </w:r>
            <w:r w:rsidRPr="00200808">
              <w:rPr>
                <w:rFonts w:ascii="David" w:hAnsi="David" w:hint="cs"/>
                <w:sz w:val="26"/>
                <w:rtl/>
              </w:rPr>
              <w:t>5</w:t>
            </w:r>
            <w:r w:rsidRPr="00200808">
              <w:rPr>
                <w:rFonts w:ascii="David" w:hAnsi="David"/>
                <w:sz w:val="26"/>
                <w:rtl/>
              </w:rPr>
              <w:t xml:space="preserve">) (יהודה ושומרון) (מס' </w:t>
            </w:r>
            <w:r w:rsidR="005A15CC">
              <w:rPr>
                <w:rFonts w:ascii="David" w:hAnsi="David" w:hint="cs"/>
                <w:sz w:val="26"/>
                <w:rtl/>
              </w:rPr>
              <w:t>2205</w:t>
            </w:r>
            <w:r w:rsidRPr="00200808">
              <w:rPr>
                <w:rFonts w:ascii="David" w:hAnsi="David"/>
                <w:sz w:val="26"/>
                <w:rtl/>
              </w:rPr>
              <w:t>), התשפ"ד-2024</w:t>
            </w:r>
            <w:r w:rsidRPr="00200808">
              <w:rPr>
                <w:rFonts w:hint="cs"/>
                <w:sz w:val="26"/>
                <w:rtl/>
              </w:rPr>
              <w:t>".</w:t>
            </w:r>
          </w:p>
        </w:tc>
      </w:tr>
    </w:tbl>
    <w:p w14:paraId="48F023F7" w14:textId="77777777" w:rsidR="00D02FF8" w:rsidRPr="00200808" w:rsidRDefault="00D02FF8" w:rsidP="00D02FF8">
      <w:pPr>
        <w:spacing w:line="276" w:lineRule="auto"/>
        <w:ind w:left="29"/>
        <w:rPr>
          <w:sz w:val="26"/>
          <w:rtl/>
        </w:rPr>
      </w:pPr>
    </w:p>
    <w:p w14:paraId="3FA0A474" w14:textId="77777777" w:rsidR="00D02FF8" w:rsidRPr="00200808" w:rsidRDefault="00D02FF8" w:rsidP="00D02FF8">
      <w:pPr>
        <w:spacing w:line="276" w:lineRule="auto"/>
        <w:ind w:left="29"/>
        <w:rPr>
          <w:sz w:val="26"/>
          <w:rtl/>
        </w:rPr>
      </w:pPr>
    </w:p>
    <w:p w14:paraId="10D1DB4C" w14:textId="77777777" w:rsidR="00D02FF8" w:rsidRPr="00200808" w:rsidRDefault="00D02FF8" w:rsidP="00D02FF8">
      <w:pPr>
        <w:spacing w:line="276" w:lineRule="auto"/>
        <w:ind w:left="29"/>
        <w:rPr>
          <w:sz w:val="26"/>
          <w:rtl/>
        </w:rPr>
      </w:pPr>
    </w:p>
    <w:p w14:paraId="5DD6AE53" w14:textId="77777777" w:rsidR="00D02FF8" w:rsidRPr="00200808" w:rsidRDefault="00D02FF8" w:rsidP="00D02FF8">
      <w:pPr>
        <w:spacing w:line="276" w:lineRule="auto"/>
        <w:ind w:left="29"/>
        <w:rPr>
          <w:sz w:val="26"/>
          <w:rtl/>
        </w:rPr>
      </w:pPr>
    </w:p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D02FF8" w:rsidRPr="00AF4FC9" w14:paraId="340C2056" w14:textId="77777777" w:rsidTr="005A15CC">
        <w:tc>
          <w:tcPr>
            <w:tcW w:w="4995" w:type="dxa"/>
          </w:tcPr>
          <w:p w14:paraId="0FEA9D71" w14:textId="7CF8359B" w:rsidR="00D02FF8" w:rsidRPr="00200808" w:rsidRDefault="005A15CC" w:rsidP="001C6169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א' באלול </w:t>
            </w:r>
            <w:proofErr w:type="spellStart"/>
            <w:r w:rsidR="00D02FF8" w:rsidRPr="00200808">
              <w:rPr>
                <w:rFonts w:ascii="David" w:eastAsia="Calibri" w:hAnsi="David"/>
                <w:b/>
                <w:bCs/>
                <w:sz w:val="26"/>
                <w:rtl/>
              </w:rPr>
              <w:t>התשפ"ד</w:t>
            </w:r>
            <w:proofErr w:type="spellEnd"/>
            <w:r w:rsidR="00D02FF8"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4 בספטמבר </w:t>
            </w:r>
            <w:r w:rsidR="00D02FF8" w:rsidRPr="00200808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="00D02FF8" w:rsidRPr="00200808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 w:rsidR="00D02FF8"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36A6B21F" w14:textId="77777777" w:rsidR="00D02FF8" w:rsidRPr="00AF4FC9" w:rsidRDefault="00D02FF8" w:rsidP="001C6169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 w:rsidRPr="00200808"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  <w:t>באזור  יהודה  ושומרון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50414B3F" w14:textId="77777777" w:rsidR="00D02FF8" w:rsidRPr="00AF4FC9" w:rsidRDefault="00D02FF8" w:rsidP="00D02FF8">
      <w:pPr>
        <w:ind w:left="29"/>
        <w:rPr>
          <w:rtl/>
        </w:rPr>
      </w:pPr>
    </w:p>
    <w:p w14:paraId="73F09F14" w14:textId="77777777" w:rsidR="00D02FF8" w:rsidRPr="001B2A50" w:rsidRDefault="00D02FF8" w:rsidP="00D02FF8">
      <w:pPr>
        <w:ind w:left="29"/>
        <w:rPr>
          <w:rtl/>
        </w:rPr>
      </w:pPr>
    </w:p>
    <w:p w14:paraId="7113B162" w14:textId="77777777" w:rsidR="00D02FF8" w:rsidRPr="00850215" w:rsidRDefault="00D02FF8" w:rsidP="00D02FF8">
      <w:pPr>
        <w:rPr>
          <w:sz w:val="26"/>
          <w:rtl/>
        </w:rPr>
      </w:pPr>
    </w:p>
    <w:p w14:paraId="2BBA0C1A" w14:textId="77777777" w:rsidR="00850215" w:rsidRPr="00850215" w:rsidRDefault="00850215" w:rsidP="00D02FF8">
      <w:pPr>
        <w:rPr>
          <w:sz w:val="26"/>
          <w:rtl/>
        </w:rPr>
      </w:pPr>
    </w:p>
    <w:sectPr w:rsidR="00850215" w:rsidRPr="00850215" w:rsidSect="00BE42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65C0" w14:textId="77777777" w:rsidR="00C30B26" w:rsidRDefault="00C30B26" w:rsidP="00A72BB8">
      <w:r>
        <w:separator/>
      </w:r>
    </w:p>
  </w:endnote>
  <w:endnote w:type="continuationSeparator" w:id="0">
    <w:p w14:paraId="60C16045" w14:textId="77777777" w:rsidR="00C30B26" w:rsidRDefault="00C30B26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9FC2" w14:textId="77777777" w:rsidR="002A3504" w:rsidRPr="000D2C3F" w:rsidRDefault="00EE3509" w:rsidP="002A3504">
    <w:pPr>
      <w:pStyle w:val="a5"/>
      <w:jc w:val="center"/>
      <w:rPr>
        <w:sz w:val="24"/>
        <w:szCs w:val="24"/>
        <w:rtl/>
      </w:rPr>
    </w:pPr>
    <w:r w:rsidRPr="000D2C3F">
      <w:rPr>
        <w:rFonts w:hint="cs"/>
        <w:sz w:val="24"/>
        <w:szCs w:val="24"/>
        <w:rtl/>
      </w:rPr>
      <w:t>בלמ"ס</w:t>
    </w:r>
  </w:p>
  <w:p w14:paraId="3A060FBF" w14:textId="77777777" w:rsidR="005E2983" w:rsidRPr="005E698B" w:rsidRDefault="005E698B" w:rsidP="002A3504">
    <w:pPr>
      <w:pStyle w:val="a5"/>
      <w:rPr>
        <w:szCs w:val="18"/>
        <w:rtl/>
      </w:rPr>
    </w:pPr>
    <w:r>
      <w:rPr>
        <w:szCs w:val="18"/>
        <w:rtl/>
      </w:rPr>
      <w:tab/>
    </w:r>
    <w:r>
      <w:rPr>
        <w:szCs w:val="18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56A7" w14:textId="77777777" w:rsidR="005E2983" w:rsidRPr="00B91E82" w:rsidRDefault="00000000" w:rsidP="00896373">
    <w:pPr>
      <w:pStyle w:val="a5"/>
      <w:jc w:val="center"/>
      <w:rPr>
        <w:sz w:val="22"/>
        <w:szCs w:val="22"/>
        <w:rtl/>
      </w:rPr>
    </w:pPr>
    <w:sdt>
      <w:sdtPr>
        <w:rPr>
          <w:sz w:val="22"/>
          <w:szCs w:val="22"/>
          <w:rtl/>
        </w:rPr>
        <w:alias w:val="סיווג"/>
        <w:tag w:val="KM_Classification"/>
        <w:id w:val="-940830281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sdt>
    <w:sdtPr>
      <w:rPr>
        <w:sz w:val="22"/>
        <w:szCs w:val="22"/>
        <w:rtl/>
      </w:rPr>
      <w:alias w:val="סימוכין"/>
      <w:tag w:val="KM_DocumentID"/>
      <w:id w:val="-286435928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DocumentID[1]" w:storeItemID="{DDC0EFA4-4FDA-40C9-9084-5C46BA9C1496}"/>
      <w:text/>
    </w:sdtPr>
    <w:sdtContent>
      <w:p w14:paraId="44E11285" w14:textId="77777777" w:rsidR="00896373" w:rsidRPr="00B91E82" w:rsidRDefault="005E698B" w:rsidP="00896373">
        <w:pPr>
          <w:pStyle w:val="a5"/>
          <w:jc w:val="right"/>
          <w:rPr>
            <w:sz w:val="22"/>
            <w:szCs w:val="22"/>
            <w:rtl/>
          </w:rPr>
        </w:pPr>
        <w:r>
          <w:rPr>
            <w:sz w:val="22"/>
            <w:szCs w:val="22"/>
            <w:rtl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239B" w14:textId="77777777" w:rsidR="00C30B26" w:rsidRDefault="00C30B26" w:rsidP="00A72BB8">
      <w:r>
        <w:separator/>
      </w:r>
    </w:p>
  </w:footnote>
  <w:footnote w:type="continuationSeparator" w:id="0">
    <w:p w14:paraId="65A69168" w14:textId="77777777" w:rsidR="00C30B26" w:rsidRDefault="00C30B26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8EE2" w14:textId="5C6474C4" w:rsidR="00E91E8A" w:rsidRDefault="00E91E8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E07625" wp14:editId="6696CD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98BF" w14:textId="4C499D4B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07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P2da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2D98BF" w14:textId="4C499D4B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D166" w14:textId="5053205B" w:rsidR="002A3504" w:rsidRPr="000D2C3F" w:rsidRDefault="002A3504" w:rsidP="00B35AB5">
    <w:pPr>
      <w:pStyle w:val="a3"/>
      <w:jc w:val="center"/>
      <w:rPr>
        <w:sz w:val="24"/>
        <w:szCs w:val="24"/>
        <w:rtl/>
      </w:rPr>
    </w:pPr>
  </w:p>
  <w:p w14:paraId="609AC989" w14:textId="77777777" w:rsidR="002A3504" w:rsidRDefault="002A3504" w:rsidP="002A350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5FD9" w14:textId="3592B019" w:rsidR="005E2983" w:rsidRPr="00B91E82" w:rsidRDefault="00E91E8A" w:rsidP="00896373">
    <w:pPr>
      <w:pStyle w:val="a3"/>
      <w:jc w:val="center"/>
      <w:rPr>
        <w:sz w:val="22"/>
        <w:szCs w:val="22"/>
        <w:rtl/>
      </w:rPr>
    </w:pPr>
    <w:r>
      <w:rPr>
        <w:noProof/>
        <w:sz w:val="22"/>
        <w:szCs w:val="22"/>
        <w:rtl/>
        <w:lang w:val="he-I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7A8C71" wp14:editId="3B7F8F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101BD" w14:textId="437C95CA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A8C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zOOF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C1101BD" w14:textId="437C95CA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2"/>
          <w:szCs w:val="22"/>
          <w:rtl/>
        </w:rPr>
        <w:alias w:val="סיווג"/>
        <w:tag w:val="KM_Classification"/>
        <w:id w:val="-1237469474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p w14:paraId="5096F467" w14:textId="77777777" w:rsidR="00896373" w:rsidRDefault="00896373" w:rsidP="00896373">
    <w:pPr>
      <w:framePr w:w="433" w:wrap="around" w:vAnchor="text" w:hAnchor="page" w:x="5761" w:y="1"/>
      <w:ind w:left="9"/>
      <w:jc w:val="center"/>
      <w:rPr>
        <w:rtl/>
      </w:rPr>
    </w:pPr>
    <w:r>
      <w:rPr>
        <w:rtl/>
      </w:rPr>
      <w:t>-</w:t>
    </w:r>
    <w:r w:rsidRPr="00896373">
      <w:rPr>
        <w:sz w:val="22"/>
        <w:szCs w:val="22"/>
        <w:rtl/>
      </w:rPr>
      <w:fldChar w:fldCharType="begin"/>
    </w:r>
    <w:r w:rsidRPr="00896373">
      <w:rPr>
        <w:sz w:val="22"/>
        <w:szCs w:val="22"/>
      </w:rPr>
      <w:instrText>PAGE</w:instrText>
    </w:r>
    <w:r w:rsidRPr="00896373">
      <w:rPr>
        <w:sz w:val="22"/>
        <w:szCs w:val="22"/>
        <w:rtl/>
      </w:rPr>
      <w:fldChar w:fldCharType="separate"/>
    </w:r>
    <w:r w:rsidR="002A3504">
      <w:rPr>
        <w:noProof/>
        <w:sz w:val="22"/>
        <w:szCs w:val="22"/>
        <w:rtl/>
      </w:rPr>
      <w:t>1</w:t>
    </w:r>
    <w:r w:rsidRPr="00896373">
      <w:rPr>
        <w:sz w:val="22"/>
        <w:szCs w:val="22"/>
        <w:rtl/>
      </w:rPr>
      <w:fldChar w:fldCharType="end"/>
    </w:r>
    <w:r>
      <w:rPr>
        <w:rtl/>
      </w:rPr>
      <w:t>-</w:t>
    </w:r>
  </w:p>
  <w:p w14:paraId="4A2AF4D3" w14:textId="77777777" w:rsidR="00896373" w:rsidRDefault="00896373" w:rsidP="008963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08631133">
    <w:abstractNumId w:val="0"/>
  </w:num>
  <w:num w:numId="2" w16cid:durableId="26831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B8"/>
    <w:rsid w:val="000139EF"/>
    <w:rsid w:val="00033A91"/>
    <w:rsid w:val="00034532"/>
    <w:rsid w:val="0004513F"/>
    <w:rsid w:val="000559DD"/>
    <w:rsid w:val="00056AC0"/>
    <w:rsid w:val="00057543"/>
    <w:rsid w:val="000644E0"/>
    <w:rsid w:val="000A330B"/>
    <w:rsid w:val="000B27DA"/>
    <w:rsid w:val="000B41BD"/>
    <w:rsid w:val="000B42DD"/>
    <w:rsid w:val="000B614A"/>
    <w:rsid w:val="000D2C3F"/>
    <w:rsid w:val="000D3368"/>
    <w:rsid w:val="000E3562"/>
    <w:rsid w:val="000F0AFB"/>
    <w:rsid w:val="00140EA3"/>
    <w:rsid w:val="00156337"/>
    <w:rsid w:val="00161E51"/>
    <w:rsid w:val="00167895"/>
    <w:rsid w:val="001A00BB"/>
    <w:rsid w:val="001A1072"/>
    <w:rsid w:val="001A61F3"/>
    <w:rsid w:val="001C004E"/>
    <w:rsid w:val="001C4500"/>
    <w:rsid w:val="001E4C20"/>
    <w:rsid w:val="001F43F6"/>
    <w:rsid w:val="001F5CCB"/>
    <w:rsid w:val="00200808"/>
    <w:rsid w:val="00201B09"/>
    <w:rsid w:val="002137A9"/>
    <w:rsid w:val="002768B2"/>
    <w:rsid w:val="00292205"/>
    <w:rsid w:val="00293659"/>
    <w:rsid w:val="002A3504"/>
    <w:rsid w:val="002A6C95"/>
    <w:rsid w:val="002B67FA"/>
    <w:rsid w:val="002B69ED"/>
    <w:rsid w:val="002C6DF6"/>
    <w:rsid w:val="002C7C0C"/>
    <w:rsid w:val="002D3B19"/>
    <w:rsid w:val="002E1726"/>
    <w:rsid w:val="00301AFF"/>
    <w:rsid w:val="00344ECB"/>
    <w:rsid w:val="00356A37"/>
    <w:rsid w:val="00364AE1"/>
    <w:rsid w:val="00372148"/>
    <w:rsid w:val="003810F8"/>
    <w:rsid w:val="00384F23"/>
    <w:rsid w:val="00387C54"/>
    <w:rsid w:val="003A44B4"/>
    <w:rsid w:val="003C0D12"/>
    <w:rsid w:val="003C179C"/>
    <w:rsid w:val="003C2D98"/>
    <w:rsid w:val="003E7606"/>
    <w:rsid w:val="00401EBD"/>
    <w:rsid w:val="00425712"/>
    <w:rsid w:val="00444358"/>
    <w:rsid w:val="004761DD"/>
    <w:rsid w:val="0048156C"/>
    <w:rsid w:val="00491027"/>
    <w:rsid w:val="004E7879"/>
    <w:rsid w:val="004F1609"/>
    <w:rsid w:val="005235F0"/>
    <w:rsid w:val="00524983"/>
    <w:rsid w:val="00557075"/>
    <w:rsid w:val="0058244C"/>
    <w:rsid w:val="005A15CC"/>
    <w:rsid w:val="005A3519"/>
    <w:rsid w:val="005C252F"/>
    <w:rsid w:val="005D204E"/>
    <w:rsid w:val="005E2983"/>
    <w:rsid w:val="005E698B"/>
    <w:rsid w:val="005E7E0A"/>
    <w:rsid w:val="005F336E"/>
    <w:rsid w:val="00611E6F"/>
    <w:rsid w:val="006140CF"/>
    <w:rsid w:val="006249A1"/>
    <w:rsid w:val="00637266"/>
    <w:rsid w:val="00652D23"/>
    <w:rsid w:val="0065753E"/>
    <w:rsid w:val="0066030F"/>
    <w:rsid w:val="00665E9F"/>
    <w:rsid w:val="006670E6"/>
    <w:rsid w:val="00676A18"/>
    <w:rsid w:val="006860C0"/>
    <w:rsid w:val="006A1575"/>
    <w:rsid w:val="006A55F9"/>
    <w:rsid w:val="006A5735"/>
    <w:rsid w:val="006C3746"/>
    <w:rsid w:val="006F1C76"/>
    <w:rsid w:val="007002EF"/>
    <w:rsid w:val="00705527"/>
    <w:rsid w:val="00710747"/>
    <w:rsid w:val="007129AC"/>
    <w:rsid w:val="00722C38"/>
    <w:rsid w:val="00726CBD"/>
    <w:rsid w:val="00743413"/>
    <w:rsid w:val="00760B74"/>
    <w:rsid w:val="00772AAE"/>
    <w:rsid w:val="00773A43"/>
    <w:rsid w:val="0078357A"/>
    <w:rsid w:val="00791ECF"/>
    <w:rsid w:val="007C765E"/>
    <w:rsid w:val="007F023E"/>
    <w:rsid w:val="00823FE0"/>
    <w:rsid w:val="00824337"/>
    <w:rsid w:val="00836406"/>
    <w:rsid w:val="00850215"/>
    <w:rsid w:val="008667B8"/>
    <w:rsid w:val="008761A9"/>
    <w:rsid w:val="008800E3"/>
    <w:rsid w:val="00881081"/>
    <w:rsid w:val="00884B1A"/>
    <w:rsid w:val="00896056"/>
    <w:rsid w:val="00896373"/>
    <w:rsid w:val="008A462A"/>
    <w:rsid w:val="008B6375"/>
    <w:rsid w:val="008B7FE9"/>
    <w:rsid w:val="008E64E4"/>
    <w:rsid w:val="0090668D"/>
    <w:rsid w:val="00917AD1"/>
    <w:rsid w:val="00950744"/>
    <w:rsid w:val="009539B5"/>
    <w:rsid w:val="00971B1A"/>
    <w:rsid w:val="009736A1"/>
    <w:rsid w:val="00974751"/>
    <w:rsid w:val="009816F5"/>
    <w:rsid w:val="009845B3"/>
    <w:rsid w:val="00987ACB"/>
    <w:rsid w:val="009C5B72"/>
    <w:rsid w:val="009D7D2C"/>
    <w:rsid w:val="009E2DA3"/>
    <w:rsid w:val="009E4831"/>
    <w:rsid w:val="00A00038"/>
    <w:rsid w:val="00A0450F"/>
    <w:rsid w:val="00A04C4A"/>
    <w:rsid w:val="00A05287"/>
    <w:rsid w:val="00A073F4"/>
    <w:rsid w:val="00A2141B"/>
    <w:rsid w:val="00A30825"/>
    <w:rsid w:val="00A34B26"/>
    <w:rsid w:val="00A544D8"/>
    <w:rsid w:val="00A56952"/>
    <w:rsid w:val="00A72BB8"/>
    <w:rsid w:val="00A84176"/>
    <w:rsid w:val="00AA74D7"/>
    <w:rsid w:val="00AB2D58"/>
    <w:rsid w:val="00AB748A"/>
    <w:rsid w:val="00AD36EA"/>
    <w:rsid w:val="00AE3563"/>
    <w:rsid w:val="00AE7DCD"/>
    <w:rsid w:val="00AF3A4C"/>
    <w:rsid w:val="00B01D64"/>
    <w:rsid w:val="00B05D71"/>
    <w:rsid w:val="00B24D80"/>
    <w:rsid w:val="00B27080"/>
    <w:rsid w:val="00B35AB5"/>
    <w:rsid w:val="00B44631"/>
    <w:rsid w:val="00B576F1"/>
    <w:rsid w:val="00B63C94"/>
    <w:rsid w:val="00B670CE"/>
    <w:rsid w:val="00B751ED"/>
    <w:rsid w:val="00B91E82"/>
    <w:rsid w:val="00BB54D3"/>
    <w:rsid w:val="00BC443B"/>
    <w:rsid w:val="00BC59FD"/>
    <w:rsid w:val="00BE0B7F"/>
    <w:rsid w:val="00BE29CF"/>
    <w:rsid w:val="00BE42C8"/>
    <w:rsid w:val="00C04D45"/>
    <w:rsid w:val="00C05FBE"/>
    <w:rsid w:val="00C235C5"/>
    <w:rsid w:val="00C30B26"/>
    <w:rsid w:val="00C3432D"/>
    <w:rsid w:val="00C36C63"/>
    <w:rsid w:val="00C47B6F"/>
    <w:rsid w:val="00C56601"/>
    <w:rsid w:val="00C57F3D"/>
    <w:rsid w:val="00C6374B"/>
    <w:rsid w:val="00C75391"/>
    <w:rsid w:val="00C8242A"/>
    <w:rsid w:val="00C847B6"/>
    <w:rsid w:val="00CC1622"/>
    <w:rsid w:val="00CD0117"/>
    <w:rsid w:val="00CE2B16"/>
    <w:rsid w:val="00CE2D0D"/>
    <w:rsid w:val="00D02FF8"/>
    <w:rsid w:val="00D03202"/>
    <w:rsid w:val="00D44303"/>
    <w:rsid w:val="00D67878"/>
    <w:rsid w:val="00D9311C"/>
    <w:rsid w:val="00DC067E"/>
    <w:rsid w:val="00DC4A24"/>
    <w:rsid w:val="00DD0398"/>
    <w:rsid w:val="00DD63A6"/>
    <w:rsid w:val="00DE3CF3"/>
    <w:rsid w:val="00DF0BC6"/>
    <w:rsid w:val="00E11129"/>
    <w:rsid w:val="00E13F4A"/>
    <w:rsid w:val="00E157EE"/>
    <w:rsid w:val="00E328CF"/>
    <w:rsid w:val="00E556DC"/>
    <w:rsid w:val="00E66F83"/>
    <w:rsid w:val="00E74246"/>
    <w:rsid w:val="00E91E8A"/>
    <w:rsid w:val="00E940AA"/>
    <w:rsid w:val="00EB549D"/>
    <w:rsid w:val="00EC06D4"/>
    <w:rsid w:val="00EC6A0E"/>
    <w:rsid w:val="00ED72DD"/>
    <w:rsid w:val="00EE3509"/>
    <w:rsid w:val="00EE3C40"/>
    <w:rsid w:val="00F21705"/>
    <w:rsid w:val="00F21CCF"/>
    <w:rsid w:val="00F250FA"/>
    <w:rsid w:val="00F25D00"/>
    <w:rsid w:val="00F359B5"/>
    <w:rsid w:val="00F41F61"/>
    <w:rsid w:val="00F42BA1"/>
    <w:rsid w:val="00F51BCE"/>
    <w:rsid w:val="00F52A1C"/>
    <w:rsid w:val="00F72424"/>
    <w:rsid w:val="00F77A5C"/>
    <w:rsid w:val="00F9731E"/>
    <w:rsid w:val="00FA0598"/>
    <w:rsid w:val="00FB5D3F"/>
    <w:rsid w:val="00FE7787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CA998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character" w:styleId="a9">
    <w:name w:val="annotation reference"/>
    <w:basedOn w:val="a0"/>
    <w:uiPriority w:val="99"/>
    <w:semiHidden/>
    <w:unhideWhenUsed/>
    <w:rsid w:val="00D02FF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02FF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D02FF8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2FF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02FF8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e">
    <w:name w:val="Revision"/>
    <w:hidden/>
    <w:uiPriority w:val="99"/>
    <w:semiHidden/>
    <w:rsid w:val="00425712"/>
    <w:pPr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18" ma:contentTypeDescription="צור מסמך חדש." ma:contentTypeScope="" ma:versionID="0b1a5842678781ed5c171399dec5ba7d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c759d52214a9d7d632c2234130200763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AYOSHC-956532929-477801</_dlc_DocId>
    <_dlc_DocIdUrl xmlns="58dd6d54-1ec8-4207-9e1a-cd461fb17958">
      <Url>https://tikshuv.sharepoint.com/sites/msteams_e0b4e8/_layouts/15/DocIdRedir.aspx?ID=AYOSHC-956532929-477801</Url>
      <Description>AYOSHC-956532929-477801</Description>
    </_dlc_DocIdUrl>
    <אנשים_x0020_לפעולה_x0020_למסמך xmlns="58dd6d54-1ec8-4207-9e1a-cd461fb17958">
רל"ש מפקד פקמ"ז</אנשים_x0020_לפעולה_x0020_למסמך>
    <סימוכין xmlns="58dd6d54-1ec8-4207-9e1a-cd461fb17958">9-0047-7801</סימוכין>
    <תאריך_x0020_יצירה_x0020_לועזי xmlns="58dd6d54-1ec8-4207-9e1a-cd461fb17958" xsi:nil="true"/>
    <אנשים_x0020_לידיעה_x0020_למסמך xmlns="58dd6d54-1ec8-4207-9e1a-cd461fb17958">ק' הגמ"ר פקמ"ז</אנשים_x0020_לידיעה_x0020_למסמך>
    <חתימה_x0020_למסמך xmlns="58dd6d54-1ec8-4207-9e1a-cd461fb17958">סרן שמואל ססובר כהן
מ"מ רמ"ד מבצעים</חתימה_x0020_למסמך>
    <הנדון xmlns="58dd6d54-1ec8-4207-9e1a-cd461fb17958">תיקון לצו בדבר הסדרת השמירה בישובים – הסמכת שומרים בנקודות הכניסה לישובים הישראליים באיו"ש לערוך בידוק ללא דרישה לחשד מקדים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Props1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F3F012-28F2-4D7D-A4D4-B586FE2C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B2321-258A-4594-85C8-EAD4695A2A8B}">
  <ds:schemaRefs>
    <ds:schemaRef ds:uri="http://schemas.microsoft.com/office/2006/metadata/properties"/>
    <ds:schemaRef ds:uri="http://schemas.microsoft.com/office/infopath/2007/PartnerControls"/>
    <ds:schemaRef ds:uri="58dd6d54-1ec8-4207-9e1a-cd461fb17958"/>
    <ds:schemaRef ds:uri="2b14b52c-9172-4749-a385-5d23bc96e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עדי נוי</dc:creator>
  <cp:lastModifiedBy>הדר פאר</cp:lastModifiedBy>
  <cp:revision>2</cp:revision>
  <cp:lastPrinted>2024-09-03T11:51:00Z</cp:lastPrinted>
  <dcterms:created xsi:type="dcterms:W3CDTF">2024-09-04T10:16:00Z</dcterms:created>
  <dcterms:modified xsi:type="dcterms:W3CDTF">2024-09-04T10:16:00Z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_dlc_DocIdItemGuid">
    <vt:lpwstr>e66f7a1f-1c25-4e08-bfc8-a51e1fa5bcd5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