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0AEDA" w14:textId="77777777" w:rsidR="00EB17DC" w:rsidRPr="00EB17DC" w:rsidRDefault="00EB17DC" w:rsidP="0010551F">
      <w:pPr>
        <w:pStyle w:val="Title"/>
        <w:spacing w:line="360" w:lineRule="auto"/>
        <w:jc w:val="left"/>
        <w:rPr>
          <w:rFonts w:ascii="David" w:hAnsi="David"/>
          <w:b w:val="0"/>
          <w:bCs w:val="0"/>
          <w:sz w:val="24"/>
          <w:szCs w:val="24"/>
          <w:u w:val="none"/>
          <w:rtl/>
        </w:rPr>
      </w:pPr>
    </w:p>
    <w:p w14:paraId="7653E847" w14:textId="77777777" w:rsidR="00EB17DC" w:rsidRPr="00EB17DC" w:rsidRDefault="00EB17DC" w:rsidP="0010551F">
      <w:pPr>
        <w:pStyle w:val="Title"/>
        <w:spacing w:line="360" w:lineRule="auto"/>
        <w:jc w:val="left"/>
        <w:rPr>
          <w:rFonts w:ascii="David" w:hAnsi="David"/>
          <w:b w:val="0"/>
          <w:bCs w:val="0"/>
          <w:sz w:val="24"/>
          <w:szCs w:val="24"/>
          <w:u w:val="none"/>
          <w:rtl/>
        </w:rPr>
      </w:pPr>
    </w:p>
    <w:p w14:paraId="173C5915" w14:textId="77777777" w:rsidR="00EB17DC" w:rsidRPr="00EB17DC" w:rsidRDefault="00EB17DC" w:rsidP="00EB17DC">
      <w:pPr>
        <w:jc w:val="center"/>
        <w:rPr>
          <w:rFonts w:ascii="David" w:hAnsi="David" w:cs="David"/>
          <w:b/>
          <w:bCs/>
          <w:sz w:val="24"/>
          <w:szCs w:val="24"/>
        </w:rPr>
      </w:pPr>
      <w:r w:rsidRPr="00EB17DC">
        <w:rPr>
          <w:rFonts w:ascii="David" w:hAnsi="David" w:cs="David"/>
          <w:noProof/>
          <w:sz w:val="24"/>
          <w:szCs w:val="24"/>
        </w:rPr>
        <w:drawing>
          <wp:inline distT="0" distB="0" distL="0" distR="0" wp14:anchorId="4EDFDF46" wp14:editId="7D85625C">
            <wp:extent cx="781050" cy="714375"/>
            <wp:effectExtent l="0" t="0" r="0" b="9525"/>
            <wp:docPr id="3" name="Picture 3"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EB17DC">
        <w:rPr>
          <w:rFonts w:ascii="David" w:hAnsi="David" w:cs="David"/>
          <w:noProof/>
          <w:sz w:val="24"/>
          <w:szCs w:val="24"/>
          <w:rtl/>
        </w:rPr>
        <w:t xml:space="preserve">                                                 </w:t>
      </w:r>
      <w:r w:rsidRPr="00EB17DC">
        <w:rPr>
          <w:rFonts w:ascii="David" w:hAnsi="David" w:cs="David"/>
          <w:noProof/>
          <w:sz w:val="24"/>
          <w:szCs w:val="24"/>
        </w:rPr>
        <w:drawing>
          <wp:inline distT="0" distB="0" distL="0" distR="0" wp14:anchorId="011B4CC6" wp14:editId="0F5D0A65">
            <wp:extent cx="542925" cy="742950"/>
            <wp:effectExtent l="0" t="0" r="9525" b="0"/>
            <wp:docPr id="4" name="Picture 4"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EB17DC">
        <w:rPr>
          <w:rFonts w:ascii="David" w:hAnsi="David" w:cs="David"/>
          <w:noProof/>
          <w:sz w:val="24"/>
          <w:szCs w:val="24"/>
          <w:rtl/>
        </w:rPr>
        <w:t xml:space="preserve">   </w:t>
      </w:r>
    </w:p>
    <w:p w14:paraId="013234B4" w14:textId="77777777" w:rsidR="00EB17DC" w:rsidRPr="00EB17DC" w:rsidRDefault="00EB17DC" w:rsidP="00EB17DC">
      <w:pPr>
        <w:rPr>
          <w:rFonts w:ascii="David" w:hAnsi="David" w:cs="David"/>
          <w:sz w:val="24"/>
          <w:szCs w:val="24"/>
          <w:rtl/>
        </w:rPr>
      </w:pPr>
      <w:r w:rsidRPr="00EB17DC">
        <w:rPr>
          <w:rFonts w:ascii="David" w:hAnsi="David" w:cs="David"/>
          <w:sz w:val="24"/>
          <w:szCs w:val="24"/>
          <w:rtl/>
        </w:rPr>
        <w:t>בית הדין הצבאי המחוזי</w:t>
      </w:r>
    </w:p>
    <w:p w14:paraId="7E1C8819" w14:textId="77777777" w:rsidR="00EB17DC" w:rsidRPr="00EB17DC" w:rsidRDefault="00EB17DC" w:rsidP="00EB17DC">
      <w:pPr>
        <w:rPr>
          <w:rFonts w:ascii="David" w:hAnsi="David" w:cs="David"/>
          <w:b/>
          <w:bCs/>
          <w:sz w:val="24"/>
          <w:szCs w:val="24"/>
          <w:u w:val="single"/>
          <w:rtl/>
        </w:rPr>
      </w:pPr>
      <w:r w:rsidRPr="00EB17DC">
        <w:rPr>
          <w:rFonts w:ascii="David" w:hAnsi="David" w:cs="David"/>
          <w:b/>
          <w:bCs/>
          <w:sz w:val="24"/>
          <w:szCs w:val="24"/>
          <w:u w:val="single"/>
          <w:rtl/>
        </w:rPr>
        <w:t>מחוז    שיפוטי   דרום</w:t>
      </w:r>
    </w:p>
    <w:p w14:paraId="279E1574" w14:textId="77777777" w:rsidR="00EB17DC" w:rsidRPr="00EB17DC" w:rsidRDefault="00EB17DC" w:rsidP="00EB17DC">
      <w:pPr>
        <w:rPr>
          <w:rFonts w:ascii="David" w:hAnsi="David" w:cs="David"/>
          <w:b/>
          <w:bCs/>
          <w:sz w:val="24"/>
          <w:szCs w:val="24"/>
          <w:rtl/>
        </w:rPr>
      </w:pPr>
      <w:r w:rsidRPr="00EB17DC">
        <w:rPr>
          <w:rFonts w:ascii="David" w:hAnsi="David" w:cs="David"/>
          <w:b/>
          <w:bCs/>
          <w:sz w:val="24"/>
          <w:szCs w:val="24"/>
          <w:rtl/>
        </w:rPr>
        <w:t>בפני השופטים:              סא"ל סבסטיאן אוסובסקי - אב"ד</w:t>
      </w:r>
    </w:p>
    <w:p w14:paraId="76A9D795" w14:textId="77777777" w:rsidR="00EB17DC" w:rsidRPr="00EB17DC" w:rsidRDefault="00EB17DC" w:rsidP="00EB17DC">
      <w:pPr>
        <w:rPr>
          <w:rFonts w:ascii="David" w:hAnsi="David" w:cs="David"/>
          <w:b/>
          <w:bCs/>
          <w:sz w:val="24"/>
          <w:szCs w:val="24"/>
          <w:rtl/>
        </w:rPr>
      </w:pPr>
      <w:r w:rsidRPr="00EB17DC">
        <w:rPr>
          <w:rFonts w:ascii="David" w:hAnsi="David" w:cs="David" w:hint="cs"/>
          <w:b/>
          <w:bCs/>
          <w:sz w:val="24"/>
          <w:szCs w:val="24"/>
          <w:rtl/>
        </w:rPr>
        <w:t xml:space="preserve">                                             </w:t>
      </w:r>
      <w:r w:rsidRPr="00EB17DC">
        <w:rPr>
          <w:rFonts w:ascii="David" w:hAnsi="David" w:cs="David"/>
          <w:b/>
          <w:bCs/>
          <w:sz w:val="24"/>
          <w:szCs w:val="24"/>
          <w:rtl/>
        </w:rPr>
        <w:t xml:space="preserve">רס"ן סיון </w:t>
      </w:r>
      <w:proofErr w:type="spellStart"/>
      <w:r w:rsidRPr="00EB17DC">
        <w:rPr>
          <w:rFonts w:ascii="David" w:hAnsi="David" w:cs="David"/>
          <w:b/>
          <w:bCs/>
          <w:sz w:val="24"/>
          <w:szCs w:val="24"/>
          <w:rtl/>
        </w:rPr>
        <w:t>זלצהנדלר</w:t>
      </w:r>
      <w:proofErr w:type="spellEnd"/>
      <w:r w:rsidRPr="00EB17DC">
        <w:rPr>
          <w:rFonts w:ascii="David" w:hAnsi="David" w:cs="David"/>
          <w:b/>
          <w:bCs/>
          <w:sz w:val="24"/>
          <w:szCs w:val="24"/>
          <w:rtl/>
        </w:rPr>
        <w:t xml:space="preserve"> - שופטת</w:t>
      </w:r>
    </w:p>
    <w:p w14:paraId="6CC0642A" w14:textId="77777777" w:rsidR="00EB17DC" w:rsidRPr="00EB17DC" w:rsidRDefault="00EB17DC" w:rsidP="00EB17DC">
      <w:pPr>
        <w:rPr>
          <w:rFonts w:ascii="David" w:hAnsi="David" w:cs="David"/>
          <w:b/>
          <w:bCs/>
          <w:sz w:val="24"/>
          <w:szCs w:val="24"/>
          <w:rtl/>
        </w:rPr>
      </w:pPr>
      <w:r w:rsidRPr="00EB17DC">
        <w:rPr>
          <w:rFonts w:ascii="David" w:hAnsi="David" w:cs="David" w:hint="cs"/>
          <w:b/>
          <w:bCs/>
          <w:sz w:val="24"/>
          <w:szCs w:val="24"/>
          <w:rtl/>
        </w:rPr>
        <w:t xml:space="preserve">                                                 </w:t>
      </w:r>
      <w:r w:rsidRPr="00EB17DC">
        <w:rPr>
          <w:rFonts w:ascii="David" w:hAnsi="David" w:cs="David"/>
          <w:b/>
          <w:bCs/>
          <w:sz w:val="24"/>
          <w:szCs w:val="24"/>
          <w:rtl/>
        </w:rPr>
        <w:t>סרן עמית אמיתי – שופטת</w:t>
      </w:r>
    </w:p>
    <w:p w14:paraId="2BCF94F9" w14:textId="4E182344" w:rsidR="00EB17DC" w:rsidRPr="00EB17DC" w:rsidRDefault="00EB17DC" w:rsidP="00EB17DC">
      <w:pPr>
        <w:rPr>
          <w:rFonts w:ascii="David" w:hAnsi="David" w:cs="David"/>
          <w:b/>
          <w:bCs/>
          <w:sz w:val="24"/>
          <w:szCs w:val="24"/>
          <w:rtl/>
        </w:rPr>
      </w:pPr>
      <w:r w:rsidRPr="00EB17DC">
        <w:rPr>
          <w:rFonts w:ascii="David" w:hAnsi="David" w:cs="David"/>
          <w:b/>
          <w:bCs/>
          <w:sz w:val="24"/>
          <w:szCs w:val="24"/>
          <w:rtl/>
        </w:rPr>
        <w:t>בעניין: התובע הצבאי</w:t>
      </w:r>
      <w:r w:rsidRPr="00EB17DC">
        <w:rPr>
          <w:rFonts w:ascii="David" w:hAnsi="David" w:cs="David" w:hint="cs"/>
          <w:b/>
          <w:bCs/>
          <w:sz w:val="24"/>
          <w:szCs w:val="24"/>
          <w:rtl/>
        </w:rPr>
        <w:t xml:space="preserve">     </w:t>
      </w:r>
      <w:r w:rsidR="003164ED">
        <w:rPr>
          <w:rFonts w:ascii="David" w:hAnsi="David" w:cs="David"/>
          <w:b/>
          <w:bCs/>
          <w:sz w:val="24"/>
          <w:szCs w:val="24"/>
          <w:rtl/>
        </w:rPr>
        <w:tab/>
      </w:r>
      <w:r w:rsidR="003164ED">
        <w:rPr>
          <w:rFonts w:ascii="David" w:hAnsi="David" w:cs="David"/>
          <w:b/>
          <w:bCs/>
          <w:sz w:val="24"/>
          <w:szCs w:val="24"/>
          <w:rtl/>
        </w:rPr>
        <w:tab/>
      </w:r>
      <w:r w:rsidRPr="00EB17DC">
        <w:rPr>
          <w:rFonts w:ascii="David" w:hAnsi="David" w:cs="David"/>
          <w:b/>
          <w:bCs/>
          <w:sz w:val="24"/>
          <w:szCs w:val="24"/>
          <w:rtl/>
        </w:rPr>
        <w:t xml:space="preserve"> (ע"י ב"כ, סרן (במיל') דניאל </w:t>
      </w:r>
      <w:proofErr w:type="spellStart"/>
      <w:r w:rsidRPr="00EB17DC">
        <w:rPr>
          <w:rFonts w:ascii="David" w:hAnsi="David" w:cs="David"/>
          <w:b/>
          <w:bCs/>
          <w:sz w:val="24"/>
          <w:szCs w:val="24"/>
          <w:rtl/>
        </w:rPr>
        <w:t>עמיטל</w:t>
      </w:r>
      <w:proofErr w:type="spellEnd"/>
      <w:r w:rsidRPr="00EB17DC">
        <w:rPr>
          <w:rFonts w:ascii="David" w:hAnsi="David" w:cs="David"/>
          <w:b/>
          <w:bCs/>
          <w:sz w:val="24"/>
          <w:szCs w:val="24"/>
          <w:rtl/>
        </w:rPr>
        <w:t xml:space="preserve"> וסגן עידו </w:t>
      </w:r>
      <w:proofErr w:type="spellStart"/>
      <w:r w:rsidRPr="00EB17DC">
        <w:rPr>
          <w:rFonts w:ascii="David" w:hAnsi="David" w:cs="David"/>
          <w:b/>
          <w:bCs/>
          <w:sz w:val="24"/>
          <w:szCs w:val="24"/>
          <w:rtl/>
        </w:rPr>
        <w:t>לפקוביץ</w:t>
      </w:r>
      <w:proofErr w:type="spellEnd"/>
      <w:r w:rsidRPr="00EB17DC">
        <w:rPr>
          <w:rFonts w:ascii="David" w:hAnsi="David" w:cs="David"/>
          <w:b/>
          <w:bCs/>
          <w:sz w:val="24"/>
          <w:szCs w:val="24"/>
          <w:rtl/>
        </w:rPr>
        <w:t>')</w:t>
      </w:r>
    </w:p>
    <w:p w14:paraId="5592D5B8" w14:textId="77777777" w:rsidR="00EB17DC" w:rsidRPr="00EB17DC" w:rsidRDefault="00EB17DC" w:rsidP="00EB17DC">
      <w:pPr>
        <w:jc w:val="center"/>
        <w:rPr>
          <w:rFonts w:ascii="David" w:hAnsi="David" w:cs="David"/>
          <w:b/>
          <w:bCs/>
          <w:sz w:val="24"/>
          <w:szCs w:val="24"/>
          <w:rtl/>
        </w:rPr>
      </w:pPr>
      <w:r w:rsidRPr="00EB17DC">
        <w:rPr>
          <w:rFonts w:ascii="David" w:hAnsi="David" w:cs="David"/>
          <w:b/>
          <w:bCs/>
          <w:sz w:val="24"/>
          <w:szCs w:val="24"/>
          <w:rtl/>
        </w:rPr>
        <w:t>נגד</w:t>
      </w:r>
    </w:p>
    <w:p w14:paraId="7D1DD5B2" w14:textId="68CB54DA" w:rsidR="00EB17DC" w:rsidRPr="00EB17DC" w:rsidRDefault="00EB17DC" w:rsidP="00EB17DC">
      <w:pPr>
        <w:rPr>
          <w:rFonts w:ascii="David" w:hAnsi="David" w:cs="David"/>
          <w:b/>
          <w:bCs/>
          <w:sz w:val="24"/>
          <w:szCs w:val="24"/>
          <w:rtl/>
        </w:rPr>
      </w:pPr>
      <w:r w:rsidRPr="00EB17DC">
        <w:rPr>
          <w:rFonts w:ascii="David" w:hAnsi="David" w:cs="David"/>
          <w:b/>
          <w:bCs/>
          <w:sz w:val="24"/>
          <w:szCs w:val="24"/>
          <w:rtl/>
        </w:rPr>
        <w:t>הנאשם: ח/</w:t>
      </w:r>
      <w:r w:rsidRPr="00EB17DC">
        <w:rPr>
          <w:rFonts w:ascii="David" w:hAnsi="David" w:cs="David"/>
          <w:b/>
          <w:bCs/>
          <w:sz w:val="24"/>
          <w:szCs w:val="24"/>
        </w:rPr>
        <w:t>XXX</w:t>
      </w:r>
      <w:r w:rsidRPr="00EB17DC">
        <w:rPr>
          <w:rFonts w:ascii="David" w:hAnsi="David" w:cs="David"/>
          <w:b/>
          <w:bCs/>
          <w:sz w:val="24"/>
          <w:szCs w:val="24"/>
          <w:rtl/>
        </w:rPr>
        <w:t xml:space="preserve"> סמל </w:t>
      </w:r>
      <w:r w:rsidR="003164ED">
        <w:rPr>
          <w:rFonts w:ascii="David" w:hAnsi="David" w:cs="David" w:hint="cs"/>
          <w:b/>
          <w:bCs/>
          <w:sz w:val="24"/>
          <w:szCs w:val="24"/>
          <w:rtl/>
        </w:rPr>
        <w:t>א' ט'</w:t>
      </w:r>
      <w:r w:rsidR="003164ED">
        <w:rPr>
          <w:rFonts w:ascii="David" w:hAnsi="David" w:cs="David"/>
          <w:b/>
          <w:bCs/>
          <w:sz w:val="24"/>
          <w:szCs w:val="24"/>
          <w:rtl/>
        </w:rPr>
        <w:tab/>
      </w:r>
      <w:r w:rsidRPr="00EB17DC">
        <w:rPr>
          <w:rFonts w:ascii="David" w:hAnsi="David" w:cs="David"/>
          <w:b/>
          <w:bCs/>
          <w:sz w:val="24"/>
          <w:szCs w:val="24"/>
          <w:rtl/>
        </w:rPr>
        <w:t xml:space="preserve"> (ע"י ב"כ, סא"ל (במיל') מרק פרי ורס"ן עמית </w:t>
      </w:r>
      <w:proofErr w:type="spellStart"/>
      <w:r w:rsidRPr="00EB17DC">
        <w:rPr>
          <w:rFonts w:ascii="David" w:hAnsi="David" w:cs="David"/>
          <w:b/>
          <w:bCs/>
          <w:sz w:val="24"/>
          <w:szCs w:val="24"/>
          <w:rtl/>
        </w:rPr>
        <w:t>שוחנצקי</w:t>
      </w:r>
      <w:proofErr w:type="spellEnd"/>
      <w:r w:rsidRPr="00EB17DC">
        <w:rPr>
          <w:rFonts w:ascii="David" w:hAnsi="David" w:cs="David"/>
          <w:b/>
          <w:bCs/>
          <w:sz w:val="24"/>
          <w:szCs w:val="24"/>
          <w:rtl/>
        </w:rPr>
        <w:t>)</w:t>
      </w:r>
    </w:p>
    <w:p w14:paraId="7C9C1668" w14:textId="77777777" w:rsidR="00EB17DC" w:rsidRPr="00EB17DC" w:rsidRDefault="00EB17DC" w:rsidP="00EB17DC">
      <w:pPr>
        <w:spacing w:line="360" w:lineRule="auto"/>
        <w:jc w:val="center"/>
        <w:rPr>
          <w:rFonts w:ascii="David" w:hAnsi="David" w:cs="David"/>
          <w:b/>
          <w:bCs/>
          <w:sz w:val="24"/>
          <w:szCs w:val="24"/>
          <w:u w:val="single"/>
          <w:rtl/>
        </w:rPr>
      </w:pPr>
    </w:p>
    <w:p w14:paraId="0B1480A8" w14:textId="77777777" w:rsidR="00EB17DC" w:rsidRPr="00EB17DC" w:rsidRDefault="00EB17DC" w:rsidP="00EB17DC">
      <w:pPr>
        <w:spacing w:line="360" w:lineRule="auto"/>
        <w:jc w:val="center"/>
        <w:rPr>
          <w:rFonts w:ascii="David" w:hAnsi="David" w:cs="David"/>
          <w:b/>
          <w:bCs/>
          <w:sz w:val="24"/>
          <w:szCs w:val="24"/>
          <w:u w:val="single"/>
          <w:rtl/>
        </w:rPr>
      </w:pPr>
      <w:r w:rsidRPr="00EB17DC">
        <w:rPr>
          <w:rFonts w:ascii="David" w:hAnsi="David" w:cs="David"/>
          <w:b/>
          <w:bCs/>
          <w:sz w:val="24"/>
          <w:szCs w:val="24"/>
          <w:u w:val="single"/>
          <w:rtl/>
        </w:rPr>
        <w:t>הכרעת - דין</w:t>
      </w:r>
    </w:p>
    <w:p w14:paraId="2C985DA9" w14:textId="77777777" w:rsidR="00EB17DC" w:rsidRPr="00EB17DC" w:rsidRDefault="00EB17DC" w:rsidP="00EB17DC">
      <w:pPr>
        <w:autoSpaceDE w:val="0"/>
        <w:autoSpaceDN w:val="0"/>
        <w:spacing w:line="360" w:lineRule="auto"/>
        <w:jc w:val="both"/>
        <w:rPr>
          <w:rFonts w:ascii="David" w:hAnsi="David" w:cs="David"/>
          <w:sz w:val="24"/>
          <w:szCs w:val="24"/>
          <w:rtl/>
        </w:rPr>
      </w:pPr>
      <w:r w:rsidRPr="00EB17DC">
        <w:rPr>
          <w:rFonts w:ascii="David" w:hAnsi="David" w:cs="David"/>
          <w:sz w:val="24"/>
          <w:szCs w:val="24"/>
          <w:rtl/>
        </w:rPr>
        <w:t xml:space="preserve">על פי הודאתו, מורשע הנאשם בעבירה של גרימת מוות בנהיגה רשלנית, עבירה לפי סעיפים 64 ו40 לפקודת התעבורה [נוסח חדש]  וכן עבירה של נהיגת רכב ברשלנות תוך סטייה מנתיב נסיעה, שגרמה לתאונת דרכים שבה נחבל אדם חבלה של ממש ונגרם נזק, לפי סעיפים 62 (2), 38 (2), 38 (3) ו68 לפקודת התעבורה ולפי תקנה 40 (א) לתקנות התעבורה </w:t>
      </w:r>
      <w:proofErr w:type="spellStart"/>
      <w:r w:rsidRPr="00EB17DC">
        <w:rPr>
          <w:rFonts w:ascii="David" w:hAnsi="David" w:cs="David"/>
          <w:sz w:val="24"/>
          <w:szCs w:val="24"/>
          <w:rtl/>
        </w:rPr>
        <w:t>התשכ"א</w:t>
      </w:r>
      <w:proofErr w:type="spellEnd"/>
      <w:r w:rsidRPr="00EB17DC">
        <w:rPr>
          <w:rFonts w:ascii="David" w:hAnsi="David" w:cs="David"/>
          <w:sz w:val="24"/>
          <w:szCs w:val="24"/>
          <w:rtl/>
        </w:rPr>
        <w:t>- ,1961 בהתאם לכתב האישום ולפרטים הנוספים.</w:t>
      </w:r>
    </w:p>
    <w:p w14:paraId="6C4DF1CF" w14:textId="77777777" w:rsidR="00EB17DC" w:rsidRPr="00EB17DC" w:rsidRDefault="00EB17DC" w:rsidP="00EB17DC">
      <w:pPr>
        <w:pStyle w:val="ListParagraph"/>
        <w:numPr>
          <w:ilvl w:val="0"/>
          <w:numId w:val="8"/>
        </w:numPr>
        <w:spacing w:line="360" w:lineRule="auto"/>
        <w:rPr>
          <w:rFonts w:ascii="David" w:hAnsi="David"/>
          <w:rtl/>
        </w:rPr>
      </w:pPr>
      <w:r w:rsidRPr="00EB17DC">
        <w:rPr>
          <w:rFonts w:ascii="David" w:hAnsi="David"/>
          <w:b/>
          <w:bCs/>
          <w:rtl/>
        </w:rPr>
        <w:t xml:space="preserve">ניתנה היום, </w:t>
      </w:r>
      <w:proofErr w:type="spellStart"/>
      <w:r w:rsidRPr="00EB17DC">
        <w:rPr>
          <w:rFonts w:ascii="David" w:hAnsi="David"/>
          <w:b/>
          <w:bCs/>
          <w:rtl/>
        </w:rPr>
        <w:t>י''ט</w:t>
      </w:r>
      <w:proofErr w:type="spellEnd"/>
      <w:r w:rsidRPr="00EB17DC">
        <w:rPr>
          <w:rFonts w:ascii="David" w:hAnsi="David"/>
          <w:b/>
          <w:bCs/>
          <w:rtl/>
        </w:rPr>
        <w:t xml:space="preserve"> באדר </w:t>
      </w:r>
      <w:proofErr w:type="spellStart"/>
      <w:r w:rsidRPr="00EB17DC">
        <w:rPr>
          <w:rFonts w:ascii="David" w:hAnsi="David"/>
          <w:b/>
          <w:bCs/>
          <w:rtl/>
        </w:rPr>
        <w:t>התשפ"ג</w:t>
      </w:r>
      <w:proofErr w:type="spellEnd"/>
      <w:r w:rsidRPr="00EB17DC">
        <w:rPr>
          <w:rFonts w:ascii="David" w:hAnsi="David"/>
          <w:b/>
          <w:bCs/>
          <w:rtl/>
        </w:rPr>
        <w:t>, 12.03.2023, והודעה בפומבי ובמעמד הצדדים.</w:t>
      </w:r>
    </w:p>
    <w:p w14:paraId="0542951A" w14:textId="77777777" w:rsidR="00EB17DC" w:rsidRPr="00EB17DC" w:rsidRDefault="00EB17DC" w:rsidP="00EB17DC">
      <w:pPr>
        <w:pStyle w:val="ListParagraph"/>
        <w:autoSpaceDE w:val="0"/>
        <w:autoSpaceDN w:val="0"/>
        <w:spacing w:line="360" w:lineRule="auto"/>
        <w:ind w:left="360"/>
        <w:jc w:val="left"/>
        <w:rPr>
          <w:rFonts w:ascii="David" w:hAnsi="David"/>
          <w:b/>
          <w:bCs/>
          <w:rtl/>
        </w:rPr>
      </w:pPr>
    </w:p>
    <w:p w14:paraId="665EC682" w14:textId="77777777" w:rsidR="00EB17DC" w:rsidRPr="00EB17DC" w:rsidRDefault="00EB17DC" w:rsidP="00EB17DC">
      <w:pPr>
        <w:pStyle w:val="Title"/>
        <w:rPr>
          <w:rFonts w:ascii="David" w:hAnsi="David"/>
          <w:sz w:val="24"/>
          <w:szCs w:val="24"/>
          <w:u w:val="none"/>
          <w:rtl/>
        </w:rPr>
      </w:pPr>
      <w:r w:rsidRPr="00EB17DC">
        <w:rPr>
          <w:rFonts w:ascii="David" w:hAnsi="David"/>
          <w:sz w:val="24"/>
          <w:szCs w:val="24"/>
          <w:u w:val="none"/>
          <w:rtl/>
        </w:rPr>
        <w:t>_____________                ____________                ____________</w:t>
      </w:r>
    </w:p>
    <w:p w14:paraId="5CF24EAE" w14:textId="77777777" w:rsidR="00EB17DC" w:rsidRPr="00EB17DC" w:rsidRDefault="00EB17DC" w:rsidP="00EB17DC">
      <w:pPr>
        <w:pStyle w:val="Title"/>
        <w:rPr>
          <w:rFonts w:ascii="David" w:hAnsi="David"/>
          <w:sz w:val="24"/>
          <w:szCs w:val="24"/>
          <w:u w:val="none"/>
          <w:rtl/>
        </w:rPr>
      </w:pPr>
      <w:r w:rsidRPr="00EB17DC">
        <w:rPr>
          <w:rFonts w:ascii="David" w:hAnsi="David"/>
          <w:sz w:val="24"/>
          <w:szCs w:val="24"/>
          <w:u w:val="none"/>
          <w:rtl/>
        </w:rPr>
        <w:t>שופטת                                    אב"ד                                  שופטת</w:t>
      </w:r>
    </w:p>
    <w:p w14:paraId="56C140CD" w14:textId="77777777" w:rsidR="00EB17DC" w:rsidRPr="00EB17DC" w:rsidRDefault="00EB17DC" w:rsidP="00EB17DC">
      <w:pPr>
        <w:jc w:val="center"/>
        <w:rPr>
          <w:rFonts w:ascii="David" w:hAnsi="David" w:cs="David"/>
          <w:noProof/>
          <w:sz w:val="24"/>
          <w:szCs w:val="24"/>
        </w:rPr>
      </w:pPr>
    </w:p>
    <w:p w14:paraId="65A338B6" w14:textId="73774971" w:rsidR="00EB17DC" w:rsidRPr="00EB17DC" w:rsidRDefault="00EB17DC" w:rsidP="0010551F">
      <w:pPr>
        <w:pStyle w:val="Title"/>
        <w:spacing w:line="360" w:lineRule="auto"/>
        <w:jc w:val="left"/>
        <w:rPr>
          <w:rFonts w:ascii="David" w:hAnsi="David"/>
          <w:b w:val="0"/>
          <w:bCs w:val="0"/>
          <w:sz w:val="24"/>
          <w:szCs w:val="24"/>
          <w:u w:val="none"/>
          <w:rtl/>
        </w:rPr>
      </w:pPr>
    </w:p>
    <w:p w14:paraId="4249766D" w14:textId="565ECEC1" w:rsidR="00EB17DC" w:rsidRDefault="00EB17DC" w:rsidP="0010551F">
      <w:pPr>
        <w:pStyle w:val="Title"/>
        <w:spacing w:line="360" w:lineRule="auto"/>
        <w:jc w:val="left"/>
        <w:rPr>
          <w:rFonts w:ascii="David" w:hAnsi="David"/>
          <w:b w:val="0"/>
          <w:bCs w:val="0"/>
          <w:sz w:val="24"/>
          <w:szCs w:val="24"/>
          <w:u w:val="none"/>
          <w:rtl/>
        </w:rPr>
      </w:pPr>
    </w:p>
    <w:p w14:paraId="0E2EB103" w14:textId="77777777" w:rsidR="00EB17DC" w:rsidRPr="00EB17DC" w:rsidRDefault="00EB17DC" w:rsidP="0010551F">
      <w:pPr>
        <w:pStyle w:val="Title"/>
        <w:spacing w:line="360" w:lineRule="auto"/>
        <w:jc w:val="left"/>
        <w:rPr>
          <w:rFonts w:ascii="David" w:hAnsi="David"/>
          <w:b w:val="0"/>
          <w:bCs w:val="0"/>
          <w:sz w:val="24"/>
          <w:szCs w:val="24"/>
          <w:u w:val="none"/>
          <w:rtl/>
        </w:rPr>
      </w:pPr>
    </w:p>
    <w:p w14:paraId="1BCDCFBE" w14:textId="77777777" w:rsidR="00EB17DC" w:rsidRPr="00EB17DC" w:rsidRDefault="00EB17DC" w:rsidP="0010551F">
      <w:pPr>
        <w:pStyle w:val="Title"/>
        <w:spacing w:line="360" w:lineRule="auto"/>
        <w:jc w:val="left"/>
        <w:rPr>
          <w:rFonts w:ascii="David" w:hAnsi="David"/>
          <w:b w:val="0"/>
          <w:bCs w:val="0"/>
          <w:sz w:val="24"/>
          <w:szCs w:val="24"/>
          <w:u w:val="none"/>
          <w:rtl/>
        </w:rPr>
      </w:pPr>
    </w:p>
    <w:p w14:paraId="061C7E4E" w14:textId="77777777" w:rsidR="00EB17DC" w:rsidRPr="00EB17DC" w:rsidRDefault="00EB17DC" w:rsidP="0010551F">
      <w:pPr>
        <w:pStyle w:val="Title"/>
        <w:spacing w:line="360" w:lineRule="auto"/>
        <w:jc w:val="left"/>
        <w:rPr>
          <w:rFonts w:ascii="David" w:hAnsi="David"/>
          <w:b w:val="0"/>
          <w:bCs w:val="0"/>
          <w:sz w:val="24"/>
          <w:szCs w:val="24"/>
          <w:u w:val="none"/>
          <w:rtl/>
        </w:rPr>
      </w:pPr>
    </w:p>
    <w:p w14:paraId="68CB85FC" w14:textId="77777777" w:rsidR="00EB17DC" w:rsidRPr="00EB17DC" w:rsidRDefault="00EB17DC" w:rsidP="0010551F">
      <w:pPr>
        <w:pStyle w:val="Title"/>
        <w:spacing w:line="360" w:lineRule="auto"/>
        <w:jc w:val="left"/>
        <w:rPr>
          <w:rFonts w:ascii="David" w:hAnsi="David"/>
          <w:b w:val="0"/>
          <w:bCs w:val="0"/>
          <w:sz w:val="24"/>
          <w:szCs w:val="24"/>
          <w:u w:val="none"/>
          <w:rtl/>
        </w:rPr>
      </w:pPr>
    </w:p>
    <w:p w14:paraId="446176C8" w14:textId="77777777" w:rsidR="00EB17DC" w:rsidRPr="00EB17DC" w:rsidRDefault="00EB17DC" w:rsidP="0010551F">
      <w:pPr>
        <w:pStyle w:val="Title"/>
        <w:spacing w:line="360" w:lineRule="auto"/>
        <w:jc w:val="left"/>
        <w:rPr>
          <w:rFonts w:ascii="David" w:hAnsi="David"/>
          <w:b w:val="0"/>
          <w:bCs w:val="0"/>
          <w:sz w:val="24"/>
          <w:szCs w:val="24"/>
          <w:u w:val="none"/>
          <w:rtl/>
        </w:rPr>
      </w:pPr>
    </w:p>
    <w:p w14:paraId="7113B2D4" w14:textId="77777777" w:rsidR="00EB17DC" w:rsidRPr="00EB17DC" w:rsidRDefault="00EB17DC" w:rsidP="00EB17DC">
      <w:pPr>
        <w:jc w:val="center"/>
        <w:rPr>
          <w:rFonts w:ascii="David" w:hAnsi="David" w:cs="David"/>
          <w:b/>
          <w:bCs/>
          <w:sz w:val="24"/>
          <w:szCs w:val="24"/>
        </w:rPr>
      </w:pPr>
      <w:r w:rsidRPr="00EB17DC">
        <w:rPr>
          <w:rFonts w:ascii="David" w:hAnsi="David" w:cs="David"/>
          <w:noProof/>
          <w:sz w:val="24"/>
          <w:szCs w:val="24"/>
        </w:rPr>
        <w:lastRenderedPageBreak/>
        <w:drawing>
          <wp:inline distT="0" distB="0" distL="0" distR="0" wp14:anchorId="0275360D" wp14:editId="65A731EA">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EB17DC">
        <w:rPr>
          <w:rFonts w:ascii="David" w:hAnsi="David" w:cs="David"/>
          <w:noProof/>
          <w:sz w:val="24"/>
          <w:szCs w:val="24"/>
          <w:rtl/>
        </w:rPr>
        <w:t xml:space="preserve">                                                 </w:t>
      </w:r>
      <w:r w:rsidRPr="00EB17DC">
        <w:rPr>
          <w:rFonts w:ascii="David" w:hAnsi="David" w:cs="David"/>
          <w:noProof/>
          <w:sz w:val="24"/>
          <w:szCs w:val="24"/>
        </w:rPr>
        <w:drawing>
          <wp:inline distT="0" distB="0" distL="0" distR="0" wp14:anchorId="5A32C9C1" wp14:editId="6972E999">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EB17DC">
        <w:rPr>
          <w:rFonts w:ascii="David" w:hAnsi="David" w:cs="David"/>
          <w:noProof/>
          <w:sz w:val="24"/>
          <w:szCs w:val="24"/>
          <w:rtl/>
        </w:rPr>
        <w:t xml:space="preserve">   </w:t>
      </w:r>
    </w:p>
    <w:p w14:paraId="1BC057B1" w14:textId="77777777" w:rsidR="00EB17DC" w:rsidRPr="00EB17DC" w:rsidRDefault="00EB17DC" w:rsidP="00EB17DC">
      <w:pPr>
        <w:rPr>
          <w:rFonts w:ascii="David" w:hAnsi="David" w:cs="David"/>
          <w:sz w:val="24"/>
          <w:szCs w:val="24"/>
          <w:rtl/>
        </w:rPr>
      </w:pPr>
      <w:r w:rsidRPr="00EB17DC">
        <w:rPr>
          <w:rFonts w:ascii="David" w:hAnsi="David" w:cs="David"/>
          <w:sz w:val="24"/>
          <w:szCs w:val="24"/>
          <w:rtl/>
        </w:rPr>
        <w:t>בית הדין הצבאי המחוזי</w:t>
      </w:r>
    </w:p>
    <w:p w14:paraId="3CF0F1B3" w14:textId="77777777" w:rsidR="00EB17DC" w:rsidRPr="00EB17DC" w:rsidRDefault="00EB17DC" w:rsidP="00EB17DC">
      <w:pPr>
        <w:rPr>
          <w:rFonts w:ascii="David" w:hAnsi="David" w:cs="David"/>
          <w:b/>
          <w:bCs/>
          <w:sz w:val="24"/>
          <w:szCs w:val="24"/>
          <w:u w:val="single"/>
          <w:rtl/>
        </w:rPr>
      </w:pPr>
      <w:r w:rsidRPr="00EB17DC">
        <w:rPr>
          <w:rFonts w:ascii="David" w:hAnsi="David" w:cs="David"/>
          <w:b/>
          <w:bCs/>
          <w:sz w:val="24"/>
          <w:szCs w:val="24"/>
          <w:u w:val="single"/>
          <w:rtl/>
        </w:rPr>
        <w:t>מחוז    שיפוטי   דרום</w:t>
      </w:r>
    </w:p>
    <w:p w14:paraId="052FD649" w14:textId="77777777" w:rsidR="00EB17DC" w:rsidRPr="00EB17DC" w:rsidRDefault="00EB17DC" w:rsidP="0010551F">
      <w:pPr>
        <w:pStyle w:val="Title"/>
        <w:spacing w:line="360" w:lineRule="auto"/>
        <w:jc w:val="left"/>
        <w:rPr>
          <w:rFonts w:ascii="David" w:hAnsi="David"/>
          <w:b w:val="0"/>
          <w:bCs w:val="0"/>
          <w:sz w:val="24"/>
          <w:szCs w:val="24"/>
          <w:u w:val="none"/>
          <w:rtl/>
        </w:rPr>
      </w:pPr>
    </w:p>
    <w:p w14:paraId="772CFC33" w14:textId="6A16BBCF" w:rsidR="0010551F" w:rsidRPr="00EB17DC" w:rsidRDefault="0010551F" w:rsidP="0010551F">
      <w:pPr>
        <w:pStyle w:val="Title"/>
        <w:spacing w:line="360" w:lineRule="auto"/>
        <w:jc w:val="left"/>
        <w:rPr>
          <w:rFonts w:ascii="David" w:hAnsi="David"/>
          <w:sz w:val="24"/>
          <w:szCs w:val="24"/>
          <w:u w:val="none"/>
          <w:rtl/>
        </w:rPr>
      </w:pPr>
      <w:r w:rsidRPr="00EB17DC">
        <w:rPr>
          <w:rFonts w:ascii="David" w:hAnsi="David" w:hint="cs"/>
          <w:sz w:val="24"/>
          <w:szCs w:val="24"/>
          <w:u w:val="none"/>
          <w:rtl/>
        </w:rPr>
        <w:t>בפני השופטים:</w:t>
      </w:r>
    </w:p>
    <w:tbl>
      <w:tblPr>
        <w:bidiVisual/>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019"/>
        <w:gridCol w:w="693"/>
        <w:gridCol w:w="1129"/>
      </w:tblGrid>
      <w:tr w:rsidR="0010551F" w:rsidRPr="00EB17DC" w14:paraId="6FC535BE" w14:textId="77777777" w:rsidTr="000D42D3">
        <w:trPr>
          <w:trHeight w:val="380"/>
          <w:jc w:val="center"/>
        </w:trPr>
        <w:tc>
          <w:tcPr>
            <w:tcW w:w="3019" w:type="dxa"/>
            <w:shd w:val="clear" w:color="auto" w:fill="auto"/>
          </w:tcPr>
          <w:p w14:paraId="13D428DD" w14:textId="77777777" w:rsidR="0010551F" w:rsidRPr="00EB17DC" w:rsidRDefault="0010551F" w:rsidP="000D42D3">
            <w:pPr>
              <w:pStyle w:val="Title"/>
              <w:spacing w:line="360" w:lineRule="auto"/>
              <w:jc w:val="both"/>
              <w:rPr>
                <w:rFonts w:ascii="David" w:hAnsi="David"/>
                <w:sz w:val="24"/>
                <w:szCs w:val="24"/>
                <w:u w:val="none"/>
                <w:rtl/>
              </w:rPr>
            </w:pPr>
            <w:r w:rsidRPr="00EB17DC">
              <w:rPr>
                <w:rFonts w:ascii="David" w:hAnsi="David" w:hint="cs"/>
                <w:sz w:val="24"/>
                <w:szCs w:val="24"/>
                <w:u w:val="none"/>
                <w:rtl/>
              </w:rPr>
              <w:t>סא"ל סבסטיאן אוסובסקי</w:t>
            </w:r>
          </w:p>
        </w:tc>
        <w:tc>
          <w:tcPr>
            <w:tcW w:w="693" w:type="dxa"/>
            <w:shd w:val="clear" w:color="auto" w:fill="auto"/>
          </w:tcPr>
          <w:p w14:paraId="4D307556" w14:textId="77777777" w:rsidR="0010551F" w:rsidRPr="00EB17DC" w:rsidRDefault="0010551F" w:rsidP="000D42D3">
            <w:pPr>
              <w:pStyle w:val="Title"/>
              <w:spacing w:line="360" w:lineRule="auto"/>
              <w:rPr>
                <w:rFonts w:ascii="David" w:hAnsi="David"/>
                <w:sz w:val="24"/>
                <w:szCs w:val="24"/>
                <w:u w:val="none"/>
                <w:rtl/>
              </w:rPr>
            </w:pPr>
            <w:r w:rsidRPr="00EB17DC">
              <w:rPr>
                <w:rFonts w:ascii="David" w:hAnsi="David" w:hint="cs"/>
                <w:sz w:val="24"/>
                <w:szCs w:val="24"/>
                <w:u w:val="none"/>
                <w:rtl/>
              </w:rPr>
              <w:t>-</w:t>
            </w:r>
          </w:p>
        </w:tc>
        <w:tc>
          <w:tcPr>
            <w:tcW w:w="1129" w:type="dxa"/>
            <w:shd w:val="clear" w:color="auto" w:fill="auto"/>
          </w:tcPr>
          <w:p w14:paraId="57122FEB" w14:textId="77777777" w:rsidR="0010551F" w:rsidRPr="00EB17DC" w:rsidRDefault="0010551F" w:rsidP="000D42D3">
            <w:pPr>
              <w:pStyle w:val="Title"/>
              <w:spacing w:line="360" w:lineRule="auto"/>
              <w:jc w:val="both"/>
              <w:rPr>
                <w:rFonts w:ascii="David" w:hAnsi="David"/>
                <w:b w:val="0"/>
                <w:bCs w:val="0"/>
                <w:sz w:val="24"/>
                <w:szCs w:val="24"/>
                <w:u w:val="none"/>
                <w:rtl/>
              </w:rPr>
            </w:pPr>
            <w:r w:rsidRPr="00EB17DC">
              <w:rPr>
                <w:rFonts w:ascii="David" w:hAnsi="David" w:hint="cs"/>
                <w:b w:val="0"/>
                <w:bCs w:val="0"/>
                <w:sz w:val="24"/>
                <w:szCs w:val="24"/>
                <w:u w:val="none"/>
                <w:rtl/>
              </w:rPr>
              <w:t>אב"ד</w:t>
            </w:r>
          </w:p>
        </w:tc>
      </w:tr>
      <w:tr w:rsidR="0010551F" w:rsidRPr="00EB17DC" w14:paraId="72A05500" w14:textId="77777777" w:rsidTr="000D42D3">
        <w:trPr>
          <w:trHeight w:val="376"/>
          <w:jc w:val="center"/>
        </w:trPr>
        <w:tc>
          <w:tcPr>
            <w:tcW w:w="3019" w:type="dxa"/>
            <w:shd w:val="clear" w:color="auto" w:fill="auto"/>
          </w:tcPr>
          <w:p w14:paraId="7BAB9F06" w14:textId="77777777" w:rsidR="0010551F" w:rsidRPr="00EB17DC" w:rsidRDefault="0010551F" w:rsidP="000D42D3">
            <w:pPr>
              <w:pStyle w:val="Title"/>
              <w:spacing w:line="360" w:lineRule="auto"/>
              <w:jc w:val="both"/>
              <w:rPr>
                <w:rFonts w:ascii="David" w:hAnsi="David"/>
                <w:sz w:val="24"/>
                <w:szCs w:val="24"/>
                <w:u w:val="none"/>
                <w:rtl/>
              </w:rPr>
            </w:pPr>
            <w:r w:rsidRPr="00EB17DC">
              <w:rPr>
                <w:rFonts w:ascii="David" w:hAnsi="David" w:hint="cs"/>
                <w:sz w:val="24"/>
                <w:szCs w:val="24"/>
                <w:u w:val="none"/>
                <w:rtl/>
              </w:rPr>
              <w:t>סא"ל רינת לוי מוסקוביץ'</w:t>
            </w:r>
          </w:p>
        </w:tc>
        <w:tc>
          <w:tcPr>
            <w:tcW w:w="693" w:type="dxa"/>
            <w:shd w:val="clear" w:color="auto" w:fill="auto"/>
          </w:tcPr>
          <w:p w14:paraId="0200A3B1" w14:textId="77777777" w:rsidR="0010551F" w:rsidRPr="00EB17DC" w:rsidRDefault="0010551F" w:rsidP="000D42D3">
            <w:pPr>
              <w:pStyle w:val="Title"/>
              <w:spacing w:line="360" w:lineRule="auto"/>
              <w:rPr>
                <w:rFonts w:ascii="David" w:hAnsi="David"/>
                <w:sz w:val="24"/>
                <w:szCs w:val="24"/>
                <w:u w:val="none"/>
                <w:rtl/>
              </w:rPr>
            </w:pPr>
            <w:r w:rsidRPr="00EB17DC">
              <w:rPr>
                <w:rFonts w:ascii="David" w:hAnsi="David" w:hint="cs"/>
                <w:sz w:val="24"/>
                <w:szCs w:val="24"/>
                <w:u w:val="none"/>
                <w:rtl/>
              </w:rPr>
              <w:t>-</w:t>
            </w:r>
          </w:p>
        </w:tc>
        <w:tc>
          <w:tcPr>
            <w:tcW w:w="1129" w:type="dxa"/>
            <w:shd w:val="clear" w:color="auto" w:fill="auto"/>
          </w:tcPr>
          <w:p w14:paraId="6D94702D" w14:textId="77777777" w:rsidR="0010551F" w:rsidRPr="00EB17DC" w:rsidRDefault="0010551F" w:rsidP="000D42D3">
            <w:pPr>
              <w:pStyle w:val="Title"/>
              <w:spacing w:line="360" w:lineRule="auto"/>
              <w:jc w:val="both"/>
              <w:rPr>
                <w:rFonts w:ascii="David" w:hAnsi="David"/>
                <w:b w:val="0"/>
                <w:bCs w:val="0"/>
                <w:sz w:val="24"/>
                <w:szCs w:val="24"/>
                <w:u w:val="none"/>
                <w:rtl/>
              </w:rPr>
            </w:pPr>
            <w:r w:rsidRPr="00EB17DC">
              <w:rPr>
                <w:rFonts w:ascii="David" w:hAnsi="David" w:hint="cs"/>
                <w:b w:val="0"/>
                <w:bCs w:val="0"/>
                <w:sz w:val="24"/>
                <w:szCs w:val="24"/>
                <w:u w:val="none"/>
                <w:rtl/>
              </w:rPr>
              <w:t>שופטת</w:t>
            </w:r>
          </w:p>
        </w:tc>
      </w:tr>
      <w:tr w:rsidR="0010551F" w:rsidRPr="00EB17DC" w14:paraId="23C15254" w14:textId="77777777" w:rsidTr="000D42D3">
        <w:trPr>
          <w:trHeight w:val="380"/>
          <w:jc w:val="center"/>
        </w:trPr>
        <w:tc>
          <w:tcPr>
            <w:tcW w:w="3019" w:type="dxa"/>
            <w:shd w:val="clear" w:color="auto" w:fill="auto"/>
          </w:tcPr>
          <w:p w14:paraId="0BE9CC13" w14:textId="77777777" w:rsidR="0010551F" w:rsidRPr="00EB17DC" w:rsidRDefault="0010551F" w:rsidP="000D42D3">
            <w:pPr>
              <w:pStyle w:val="Title"/>
              <w:spacing w:line="360" w:lineRule="auto"/>
              <w:jc w:val="both"/>
              <w:rPr>
                <w:rFonts w:ascii="David" w:hAnsi="David"/>
                <w:sz w:val="24"/>
                <w:szCs w:val="24"/>
                <w:u w:val="none"/>
                <w:rtl/>
              </w:rPr>
            </w:pPr>
            <w:r w:rsidRPr="00EB17DC">
              <w:rPr>
                <w:rFonts w:ascii="David" w:hAnsi="David" w:hint="cs"/>
                <w:sz w:val="24"/>
                <w:szCs w:val="24"/>
                <w:u w:val="none"/>
                <w:rtl/>
              </w:rPr>
              <w:t>סרן מתן בן הרוש</w:t>
            </w:r>
          </w:p>
        </w:tc>
        <w:tc>
          <w:tcPr>
            <w:tcW w:w="693" w:type="dxa"/>
            <w:shd w:val="clear" w:color="auto" w:fill="auto"/>
          </w:tcPr>
          <w:p w14:paraId="2346BE1C" w14:textId="77777777" w:rsidR="0010551F" w:rsidRPr="00EB17DC" w:rsidRDefault="0010551F" w:rsidP="000D42D3">
            <w:pPr>
              <w:pStyle w:val="Title"/>
              <w:spacing w:line="360" w:lineRule="auto"/>
              <w:rPr>
                <w:rFonts w:ascii="David" w:hAnsi="David"/>
                <w:sz w:val="24"/>
                <w:szCs w:val="24"/>
                <w:u w:val="none"/>
                <w:rtl/>
              </w:rPr>
            </w:pPr>
            <w:r w:rsidRPr="00EB17DC">
              <w:rPr>
                <w:rFonts w:ascii="David" w:hAnsi="David" w:hint="cs"/>
                <w:sz w:val="24"/>
                <w:szCs w:val="24"/>
                <w:u w:val="none"/>
                <w:rtl/>
              </w:rPr>
              <w:t>-</w:t>
            </w:r>
          </w:p>
        </w:tc>
        <w:tc>
          <w:tcPr>
            <w:tcW w:w="1129" w:type="dxa"/>
            <w:shd w:val="clear" w:color="auto" w:fill="auto"/>
          </w:tcPr>
          <w:p w14:paraId="6BF7FD67" w14:textId="77777777" w:rsidR="0010551F" w:rsidRPr="00EB17DC" w:rsidRDefault="0010551F" w:rsidP="000D42D3">
            <w:pPr>
              <w:pStyle w:val="Title"/>
              <w:spacing w:line="360" w:lineRule="auto"/>
              <w:jc w:val="both"/>
              <w:rPr>
                <w:rFonts w:ascii="David" w:hAnsi="David"/>
                <w:b w:val="0"/>
                <w:bCs w:val="0"/>
                <w:sz w:val="24"/>
                <w:szCs w:val="24"/>
                <w:u w:val="none"/>
                <w:rtl/>
              </w:rPr>
            </w:pPr>
            <w:r w:rsidRPr="00EB17DC">
              <w:rPr>
                <w:rFonts w:ascii="David" w:hAnsi="David" w:hint="cs"/>
                <w:b w:val="0"/>
                <w:bCs w:val="0"/>
                <w:sz w:val="24"/>
                <w:szCs w:val="24"/>
                <w:u w:val="none"/>
                <w:rtl/>
              </w:rPr>
              <w:t>שופט</w:t>
            </w:r>
          </w:p>
        </w:tc>
      </w:tr>
    </w:tbl>
    <w:p w14:paraId="4A80285F" w14:textId="77777777" w:rsidR="0010551F" w:rsidRPr="00EB17DC" w:rsidRDefault="0010551F" w:rsidP="0010551F">
      <w:pPr>
        <w:pStyle w:val="Title"/>
        <w:spacing w:line="360" w:lineRule="auto"/>
        <w:rPr>
          <w:rFonts w:ascii="David" w:hAnsi="David"/>
          <w:sz w:val="24"/>
          <w:szCs w:val="24"/>
          <w:rtl/>
        </w:rPr>
      </w:pPr>
    </w:p>
    <w:p w14:paraId="2520F69B" w14:textId="1847AD14" w:rsidR="00EB17DC" w:rsidRPr="00EB17DC" w:rsidRDefault="00EB17DC" w:rsidP="00EB17DC">
      <w:pPr>
        <w:rPr>
          <w:rFonts w:ascii="David" w:hAnsi="David" w:cs="David"/>
          <w:b/>
          <w:bCs/>
          <w:sz w:val="24"/>
          <w:szCs w:val="24"/>
          <w:rtl/>
        </w:rPr>
      </w:pPr>
      <w:r w:rsidRPr="00EB17DC">
        <w:rPr>
          <w:rFonts w:ascii="David" w:hAnsi="David" w:cs="David"/>
          <w:b/>
          <w:bCs/>
          <w:sz w:val="24"/>
          <w:szCs w:val="24"/>
          <w:rtl/>
        </w:rPr>
        <w:t xml:space="preserve">בעניין: התובע הצבאי </w:t>
      </w:r>
      <w:r w:rsidR="003164ED">
        <w:rPr>
          <w:rFonts w:ascii="David" w:hAnsi="David" w:cs="David"/>
          <w:b/>
          <w:bCs/>
          <w:sz w:val="24"/>
          <w:szCs w:val="24"/>
          <w:rtl/>
        </w:rPr>
        <w:tab/>
      </w:r>
      <w:r w:rsidR="003164ED">
        <w:rPr>
          <w:rFonts w:ascii="David" w:hAnsi="David" w:cs="David"/>
          <w:b/>
          <w:bCs/>
          <w:sz w:val="24"/>
          <w:szCs w:val="24"/>
          <w:rtl/>
        </w:rPr>
        <w:tab/>
      </w:r>
      <w:r w:rsidRPr="00EB17DC">
        <w:rPr>
          <w:rFonts w:ascii="David" w:hAnsi="David" w:cs="David"/>
          <w:b/>
          <w:bCs/>
          <w:sz w:val="24"/>
          <w:szCs w:val="24"/>
          <w:rtl/>
        </w:rPr>
        <w:t xml:space="preserve">(ע"י ב"כ, סא"ל (מיל') עדן בר אור וסרן (מיל') דניאל </w:t>
      </w:r>
      <w:proofErr w:type="spellStart"/>
      <w:r w:rsidRPr="00EB17DC">
        <w:rPr>
          <w:rFonts w:ascii="David" w:hAnsi="David" w:cs="David"/>
          <w:b/>
          <w:bCs/>
          <w:sz w:val="24"/>
          <w:szCs w:val="24"/>
          <w:rtl/>
        </w:rPr>
        <w:t>עמיטל</w:t>
      </w:r>
      <w:proofErr w:type="spellEnd"/>
      <w:r w:rsidRPr="00EB17DC">
        <w:rPr>
          <w:rFonts w:ascii="David" w:hAnsi="David" w:cs="David"/>
          <w:b/>
          <w:bCs/>
          <w:sz w:val="24"/>
          <w:szCs w:val="24"/>
          <w:rtl/>
        </w:rPr>
        <w:t>)</w:t>
      </w:r>
    </w:p>
    <w:p w14:paraId="7CA16E79" w14:textId="77777777" w:rsidR="00EB17DC" w:rsidRPr="00EB17DC" w:rsidRDefault="00EB17DC" w:rsidP="00EB17DC">
      <w:pPr>
        <w:jc w:val="center"/>
        <w:rPr>
          <w:rFonts w:ascii="David" w:hAnsi="David" w:cs="David"/>
          <w:b/>
          <w:bCs/>
          <w:sz w:val="24"/>
          <w:szCs w:val="24"/>
          <w:rtl/>
        </w:rPr>
      </w:pPr>
      <w:r w:rsidRPr="00EB17DC">
        <w:rPr>
          <w:rFonts w:ascii="David" w:hAnsi="David" w:cs="David"/>
          <w:b/>
          <w:bCs/>
          <w:sz w:val="24"/>
          <w:szCs w:val="24"/>
          <w:rtl/>
        </w:rPr>
        <w:t>נגד</w:t>
      </w:r>
    </w:p>
    <w:p w14:paraId="581813D0" w14:textId="10C7890C" w:rsidR="00EB17DC" w:rsidRPr="00EB17DC" w:rsidRDefault="00EB17DC" w:rsidP="00EB17DC">
      <w:pPr>
        <w:rPr>
          <w:rFonts w:ascii="David" w:hAnsi="David" w:cs="David"/>
          <w:b/>
          <w:bCs/>
          <w:sz w:val="24"/>
          <w:szCs w:val="24"/>
          <w:rtl/>
        </w:rPr>
      </w:pPr>
      <w:r w:rsidRPr="00EB17DC">
        <w:rPr>
          <w:rFonts w:ascii="David" w:hAnsi="David" w:cs="David"/>
          <w:b/>
          <w:bCs/>
          <w:sz w:val="24"/>
          <w:szCs w:val="24"/>
          <w:rtl/>
        </w:rPr>
        <w:t>הנאשם: ח/</w:t>
      </w:r>
      <w:r w:rsidRPr="00EB17DC">
        <w:rPr>
          <w:rFonts w:ascii="David" w:hAnsi="David" w:cs="David"/>
          <w:b/>
          <w:bCs/>
          <w:sz w:val="24"/>
          <w:szCs w:val="24"/>
        </w:rPr>
        <w:t>XXX</w:t>
      </w:r>
      <w:r w:rsidRPr="00EB17DC">
        <w:rPr>
          <w:rFonts w:ascii="David" w:hAnsi="David" w:cs="David"/>
          <w:b/>
          <w:bCs/>
          <w:sz w:val="24"/>
          <w:szCs w:val="24"/>
          <w:rtl/>
        </w:rPr>
        <w:t xml:space="preserve"> סמל </w:t>
      </w:r>
      <w:r w:rsidR="003164ED">
        <w:rPr>
          <w:rFonts w:ascii="David" w:hAnsi="David" w:cs="David" w:hint="cs"/>
          <w:b/>
          <w:bCs/>
          <w:sz w:val="24"/>
          <w:szCs w:val="24"/>
          <w:rtl/>
        </w:rPr>
        <w:t xml:space="preserve">א' ט' </w:t>
      </w:r>
      <w:r w:rsidR="003164ED">
        <w:rPr>
          <w:rFonts w:ascii="David" w:hAnsi="David" w:cs="David"/>
          <w:b/>
          <w:bCs/>
          <w:sz w:val="24"/>
          <w:szCs w:val="24"/>
          <w:rtl/>
        </w:rPr>
        <w:tab/>
      </w:r>
      <w:r w:rsidRPr="00EB17DC">
        <w:rPr>
          <w:rFonts w:ascii="David" w:hAnsi="David" w:cs="David"/>
          <w:b/>
          <w:bCs/>
          <w:sz w:val="24"/>
          <w:szCs w:val="24"/>
          <w:rtl/>
        </w:rPr>
        <w:t xml:space="preserve"> (ע"י ב"כ, סא"ל (מיל') מרק פרי ורס"ן עמית </w:t>
      </w:r>
      <w:proofErr w:type="spellStart"/>
      <w:r w:rsidRPr="00EB17DC">
        <w:rPr>
          <w:rFonts w:ascii="David" w:hAnsi="David" w:cs="David"/>
          <w:b/>
          <w:bCs/>
          <w:sz w:val="24"/>
          <w:szCs w:val="24"/>
          <w:rtl/>
        </w:rPr>
        <w:t>שוחנצקי</w:t>
      </w:r>
      <w:proofErr w:type="spellEnd"/>
      <w:r w:rsidRPr="00EB17DC">
        <w:rPr>
          <w:rFonts w:ascii="David" w:hAnsi="David" w:cs="David"/>
          <w:b/>
          <w:bCs/>
          <w:sz w:val="24"/>
          <w:szCs w:val="24"/>
          <w:rtl/>
        </w:rPr>
        <w:t>)</w:t>
      </w:r>
    </w:p>
    <w:p w14:paraId="2EBCF625" w14:textId="77777777" w:rsidR="00EB17DC" w:rsidRPr="00EB17DC" w:rsidRDefault="00EB17DC" w:rsidP="00EB17DC">
      <w:pPr>
        <w:bidi w:val="0"/>
        <w:jc w:val="center"/>
        <w:rPr>
          <w:rFonts w:ascii="David" w:hAnsi="David" w:cs="David"/>
          <w:b/>
          <w:bCs/>
          <w:sz w:val="24"/>
          <w:szCs w:val="24"/>
          <w:u w:val="single"/>
          <w:rtl/>
        </w:rPr>
      </w:pPr>
    </w:p>
    <w:p w14:paraId="7177D02C" w14:textId="77777777" w:rsidR="0010551F" w:rsidRPr="00EB17DC" w:rsidRDefault="0010551F" w:rsidP="0010551F">
      <w:pPr>
        <w:jc w:val="center"/>
        <w:rPr>
          <w:rFonts w:ascii="David" w:hAnsi="David" w:cs="David"/>
          <w:b/>
          <w:bCs/>
          <w:sz w:val="24"/>
          <w:szCs w:val="24"/>
          <w:u w:val="single"/>
          <w:rtl/>
        </w:rPr>
      </w:pPr>
    </w:p>
    <w:p w14:paraId="1C7A2903" w14:textId="77777777" w:rsidR="0010551F" w:rsidRPr="00EB17DC" w:rsidRDefault="0010551F" w:rsidP="0010551F">
      <w:pPr>
        <w:bidi w:val="0"/>
        <w:jc w:val="center"/>
        <w:rPr>
          <w:rFonts w:ascii="David" w:hAnsi="David" w:cs="David"/>
          <w:b/>
          <w:bCs/>
          <w:sz w:val="24"/>
          <w:szCs w:val="24"/>
          <w:u w:val="single"/>
          <w:rtl/>
        </w:rPr>
      </w:pPr>
      <w:r w:rsidRPr="00EB17DC">
        <w:rPr>
          <w:rFonts w:ascii="David" w:hAnsi="David" w:cs="David" w:hint="cs"/>
          <w:b/>
          <w:bCs/>
          <w:sz w:val="24"/>
          <w:szCs w:val="24"/>
          <w:u w:val="single"/>
          <w:rtl/>
        </w:rPr>
        <w:t>גזר-דין</w:t>
      </w:r>
    </w:p>
    <w:p w14:paraId="158429D7" w14:textId="77777777" w:rsidR="0010551F" w:rsidRPr="00EB17DC" w:rsidRDefault="0010551F" w:rsidP="0010551F">
      <w:pPr>
        <w:rPr>
          <w:rFonts w:ascii="David" w:hAnsi="David" w:cs="David"/>
          <w:b/>
          <w:bCs/>
          <w:sz w:val="24"/>
          <w:szCs w:val="24"/>
          <w:u w:val="single"/>
          <w:rtl/>
        </w:rPr>
      </w:pPr>
      <w:r w:rsidRPr="00EB17DC">
        <w:rPr>
          <w:rFonts w:ascii="David" w:hAnsi="David" w:cs="David" w:hint="cs"/>
          <w:b/>
          <w:bCs/>
          <w:sz w:val="24"/>
          <w:szCs w:val="24"/>
          <w:u w:val="single"/>
          <w:rtl/>
        </w:rPr>
        <w:t>פתח דבר</w:t>
      </w:r>
    </w:p>
    <w:p w14:paraId="0A45D71B" w14:textId="77777777" w:rsidR="00C84880" w:rsidRPr="00EB17DC" w:rsidRDefault="00C84880" w:rsidP="00C84880">
      <w:pPr>
        <w:pStyle w:val="ListParagraph"/>
        <w:numPr>
          <w:ilvl w:val="0"/>
          <w:numId w:val="3"/>
        </w:numPr>
        <w:spacing w:line="360" w:lineRule="auto"/>
        <w:rPr>
          <w:rFonts w:ascii="David" w:hAnsi="David"/>
        </w:rPr>
      </w:pPr>
      <w:r w:rsidRPr="00EB17DC">
        <w:rPr>
          <w:rFonts w:ascii="David" w:hAnsi="David" w:hint="cs"/>
          <w:rtl/>
        </w:rPr>
        <w:t xml:space="preserve">מהו דינו של הנאשם שלפנינו </w:t>
      </w:r>
      <w:r w:rsidRPr="00EB17DC">
        <w:rPr>
          <w:rFonts w:ascii="David" w:hAnsi="David"/>
          <w:rtl/>
        </w:rPr>
        <w:t>–</w:t>
      </w:r>
      <w:r w:rsidRPr="00EB17DC">
        <w:rPr>
          <w:rFonts w:ascii="David" w:hAnsi="David" w:hint="cs"/>
          <w:rtl/>
        </w:rPr>
        <w:t xml:space="preserve"> חייל נורמטיבי שנשלח למשימה על ידי מפקדיו, אשר בהתרשלותו גרם למותו של אדם אחר ובכך שינה באופן טראגי את חייה של משפחה שלמה ושלו עצמו? זאת השאלה שניצבת לפנינו.</w:t>
      </w:r>
    </w:p>
    <w:p w14:paraId="3459CA8D" w14:textId="77777777" w:rsidR="00C84880" w:rsidRPr="00EB17DC" w:rsidRDefault="00C84880" w:rsidP="00C84880">
      <w:pPr>
        <w:pStyle w:val="ListParagraph"/>
        <w:numPr>
          <w:ilvl w:val="0"/>
          <w:numId w:val="3"/>
        </w:numPr>
        <w:spacing w:line="360" w:lineRule="auto"/>
        <w:rPr>
          <w:rFonts w:ascii="David" w:hAnsi="David"/>
        </w:rPr>
      </w:pPr>
      <w:r w:rsidRPr="00EB17DC">
        <w:rPr>
          <w:rFonts w:ascii="David" w:hAnsi="David" w:hint="cs"/>
          <w:rtl/>
        </w:rPr>
        <w:t>על הקושי הטמון בהכרעה זו נקבע:</w:t>
      </w:r>
    </w:p>
    <w:p w14:paraId="73BC4F59" w14:textId="77777777" w:rsidR="00C84880" w:rsidRPr="00EB17DC" w:rsidRDefault="00C84880" w:rsidP="00C84880">
      <w:pPr>
        <w:pStyle w:val="ListParagraph"/>
        <w:spacing w:line="360" w:lineRule="auto"/>
        <w:rPr>
          <w:rFonts w:ascii="David" w:hAnsi="David"/>
        </w:rPr>
      </w:pPr>
    </w:p>
    <w:p w14:paraId="1A3CF827" w14:textId="53FE056D" w:rsidR="00C84880" w:rsidRPr="00EB17DC" w:rsidRDefault="00C84880" w:rsidP="00C84880">
      <w:pPr>
        <w:pStyle w:val="ListParagraph"/>
        <w:spacing w:line="360" w:lineRule="auto"/>
        <w:ind w:left="1701" w:right="1701"/>
        <w:rPr>
          <w:rFonts w:ascii="David" w:hAnsi="David"/>
          <w:rtl/>
        </w:rPr>
      </w:pPr>
      <w:r w:rsidRPr="00EB17DC">
        <w:rPr>
          <w:rFonts w:ascii="David" w:hAnsi="David" w:hint="cs"/>
          <w:i/>
          <w:iCs/>
          <w:rtl/>
        </w:rPr>
        <w:t>"...הענישה במקרי גרימת מוות ברשלנות בגדרי תאונות דרכים או תאונות אחרות היא אתגר קשה, שכן עסקינן ככלל בנאשמים נורמטיביים שמעדו והתרש</w:t>
      </w:r>
      <w:r w:rsidR="00032F6B" w:rsidRPr="00EB17DC">
        <w:rPr>
          <w:rFonts w:ascii="David" w:hAnsi="David" w:hint="cs"/>
          <w:i/>
          <w:iCs/>
          <w:rtl/>
        </w:rPr>
        <w:t>ל</w:t>
      </w:r>
      <w:r w:rsidRPr="00EB17DC">
        <w:rPr>
          <w:rFonts w:ascii="David" w:hAnsi="David" w:hint="cs"/>
          <w:i/>
          <w:iCs/>
          <w:rtl/>
        </w:rPr>
        <w:t>ו בהיסח הדעת של רגע, וחרב עולמן של שתי משפחות; בראש ובראשונה, וברמה עילאית, של משפחת הק</w:t>
      </w:r>
      <w:r w:rsidR="00543754" w:rsidRPr="00EB17DC">
        <w:rPr>
          <w:rFonts w:ascii="David" w:hAnsi="David" w:hint="cs"/>
          <w:i/>
          <w:iCs/>
          <w:rtl/>
        </w:rPr>
        <w:t>ו</w:t>
      </w:r>
      <w:r w:rsidRPr="00EB17DC">
        <w:rPr>
          <w:rFonts w:ascii="David" w:hAnsi="David" w:hint="cs"/>
          <w:i/>
          <w:iCs/>
          <w:rtl/>
        </w:rPr>
        <w:t>רבן שקופ</w:t>
      </w:r>
      <w:r w:rsidR="00032F6B" w:rsidRPr="00EB17DC">
        <w:rPr>
          <w:rFonts w:ascii="David" w:hAnsi="David" w:hint="cs"/>
          <w:i/>
          <w:iCs/>
          <w:rtl/>
        </w:rPr>
        <w:t>ח</w:t>
      </w:r>
      <w:r w:rsidRPr="00EB17DC">
        <w:rPr>
          <w:rFonts w:ascii="David" w:hAnsi="David" w:hint="cs"/>
          <w:i/>
          <w:iCs/>
          <w:rtl/>
        </w:rPr>
        <w:t>ו חייו בשל רשלנות; אליה נכמר הלב. אך במרבית המקרים ישנה גם טראומה לפוגע ולמשפחתו, לא רק בשל הענישה אלא בשל המעשה..."</w:t>
      </w:r>
      <w:r w:rsidRPr="00EB17DC">
        <w:rPr>
          <w:rFonts w:ascii="David" w:hAnsi="David" w:hint="cs"/>
          <w:rtl/>
        </w:rPr>
        <w:t xml:space="preserve"> (</w:t>
      </w:r>
      <w:proofErr w:type="spellStart"/>
      <w:r w:rsidRPr="00EB17DC">
        <w:rPr>
          <w:rFonts w:ascii="David" w:hAnsi="David" w:hint="cs"/>
          <w:rtl/>
        </w:rPr>
        <w:t>רע"פ</w:t>
      </w:r>
      <w:proofErr w:type="spellEnd"/>
      <w:r w:rsidRPr="00EB17DC">
        <w:rPr>
          <w:rFonts w:ascii="David" w:hAnsi="David" w:hint="cs"/>
          <w:rtl/>
        </w:rPr>
        <w:t xml:space="preserve"> 2996/13 </w:t>
      </w:r>
      <w:proofErr w:type="spellStart"/>
      <w:r w:rsidRPr="00EB17DC">
        <w:rPr>
          <w:rFonts w:ascii="David" w:hAnsi="David" w:hint="cs"/>
          <w:b/>
          <w:bCs/>
          <w:rtl/>
        </w:rPr>
        <w:t>נייאזוב</w:t>
      </w:r>
      <w:proofErr w:type="spellEnd"/>
      <w:r w:rsidRPr="00EB17DC">
        <w:rPr>
          <w:rFonts w:ascii="David" w:hAnsi="David" w:hint="cs"/>
          <w:b/>
          <w:bCs/>
          <w:rtl/>
        </w:rPr>
        <w:t xml:space="preserve"> נ' מדינת ישראל </w:t>
      </w:r>
      <w:r w:rsidRPr="00EB17DC">
        <w:rPr>
          <w:rFonts w:ascii="David" w:hAnsi="David" w:hint="cs"/>
          <w:rtl/>
        </w:rPr>
        <w:t xml:space="preserve">(13.8.2014). </w:t>
      </w:r>
    </w:p>
    <w:p w14:paraId="3008BC85" w14:textId="77777777" w:rsidR="00C84880" w:rsidRPr="00EB17DC" w:rsidRDefault="00C84880" w:rsidP="00C84880">
      <w:pPr>
        <w:pStyle w:val="ListParagraph"/>
        <w:spacing w:line="360" w:lineRule="auto"/>
        <w:ind w:left="1701" w:right="1701"/>
        <w:rPr>
          <w:rFonts w:ascii="David" w:hAnsi="David"/>
        </w:rPr>
      </w:pPr>
    </w:p>
    <w:p w14:paraId="5A3517AD" w14:textId="77777777" w:rsidR="0010551F" w:rsidRPr="00EB17DC" w:rsidRDefault="00626C56" w:rsidP="000B62FC">
      <w:pPr>
        <w:rPr>
          <w:rFonts w:ascii="David" w:hAnsi="David" w:cs="David"/>
          <w:b/>
          <w:bCs/>
          <w:sz w:val="24"/>
          <w:szCs w:val="24"/>
          <w:u w:val="single"/>
          <w:rtl/>
        </w:rPr>
      </w:pPr>
      <w:r w:rsidRPr="00EB17DC">
        <w:rPr>
          <w:rFonts w:ascii="David" w:hAnsi="David" w:cs="David" w:hint="cs"/>
          <w:b/>
          <w:bCs/>
          <w:sz w:val="24"/>
          <w:szCs w:val="24"/>
          <w:u w:val="single"/>
          <w:rtl/>
        </w:rPr>
        <w:t>כתב האישום</w:t>
      </w:r>
      <w:r w:rsidR="000F3AF1" w:rsidRPr="00EB17DC">
        <w:rPr>
          <w:rFonts w:ascii="David" w:hAnsi="David" w:cs="David" w:hint="cs"/>
          <w:b/>
          <w:bCs/>
          <w:sz w:val="24"/>
          <w:szCs w:val="24"/>
          <w:u w:val="single"/>
          <w:rtl/>
        </w:rPr>
        <w:t xml:space="preserve">    </w:t>
      </w:r>
    </w:p>
    <w:p w14:paraId="41DA2E20" w14:textId="6E8A9D6E" w:rsidR="00626C56" w:rsidRPr="00EB17DC" w:rsidRDefault="0010551F" w:rsidP="0010551F">
      <w:pPr>
        <w:pStyle w:val="ListParagraph"/>
        <w:numPr>
          <w:ilvl w:val="0"/>
          <w:numId w:val="3"/>
        </w:numPr>
        <w:spacing w:line="360" w:lineRule="auto"/>
        <w:rPr>
          <w:rFonts w:ascii="David" w:hAnsi="David"/>
        </w:rPr>
      </w:pPr>
      <w:r w:rsidRPr="00EB17DC">
        <w:rPr>
          <w:rFonts w:ascii="David" w:hAnsi="David" w:hint="cs"/>
          <w:rtl/>
        </w:rPr>
        <w:lastRenderedPageBreak/>
        <w:t xml:space="preserve">ביום </w:t>
      </w:r>
      <w:r w:rsidR="00626C56" w:rsidRPr="00EB17DC">
        <w:rPr>
          <w:rFonts w:ascii="David" w:hAnsi="David" w:hint="cs"/>
          <w:rtl/>
        </w:rPr>
        <w:t xml:space="preserve">12 </w:t>
      </w:r>
      <w:r w:rsidRPr="00EB17DC">
        <w:rPr>
          <w:rFonts w:ascii="David" w:hAnsi="David" w:hint="cs"/>
          <w:rtl/>
        </w:rPr>
        <w:t>ב</w:t>
      </w:r>
      <w:r w:rsidR="00626C56" w:rsidRPr="00EB17DC">
        <w:rPr>
          <w:rFonts w:ascii="David" w:hAnsi="David" w:hint="cs"/>
          <w:rtl/>
        </w:rPr>
        <w:t>מרץ</w:t>
      </w:r>
      <w:r w:rsidRPr="00EB17DC">
        <w:rPr>
          <w:rFonts w:ascii="David" w:hAnsi="David" w:hint="cs"/>
          <w:rtl/>
        </w:rPr>
        <w:t xml:space="preserve"> 202</w:t>
      </w:r>
      <w:r w:rsidR="00626C56" w:rsidRPr="00EB17DC">
        <w:rPr>
          <w:rFonts w:ascii="David" w:hAnsi="David" w:hint="cs"/>
          <w:rtl/>
        </w:rPr>
        <w:t>3</w:t>
      </w:r>
      <w:r w:rsidRPr="00EB17DC">
        <w:rPr>
          <w:rFonts w:ascii="David" w:hAnsi="David" w:hint="cs"/>
          <w:rtl/>
        </w:rPr>
        <w:t>, הורשע הנאש</w:t>
      </w:r>
      <w:r w:rsidR="00626C56" w:rsidRPr="00EB17DC">
        <w:rPr>
          <w:rFonts w:ascii="David" w:hAnsi="David" w:hint="cs"/>
          <w:rtl/>
        </w:rPr>
        <w:t>ם על פי הוד</w:t>
      </w:r>
      <w:r w:rsidR="00484BE7" w:rsidRPr="00EB17DC">
        <w:rPr>
          <w:rFonts w:ascii="David" w:hAnsi="David" w:hint="cs"/>
          <w:rtl/>
        </w:rPr>
        <w:t>א</w:t>
      </w:r>
      <w:r w:rsidR="00626C56" w:rsidRPr="00EB17DC">
        <w:rPr>
          <w:rFonts w:ascii="David" w:hAnsi="David" w:hint="cs"/>
          <w:rtl/>
        </w:rPr>
        <w:t xml:space="preserve">תו בעובדות כתב אישום מתוקן </w:t>
      </w:r>
      <w:r w:rsidRPr="00EB17DC">
        <w:rPr>
          <w:rFonts w:ascii="David" w:hAnsi="David" w:hint="cs"/>
          <w:rtl/>
        </w:rPr>
        <w:t>שעניינו</w:t>
      </w:r>
      <w:r w:rsidR="00626C56" w:rsidRPr="00EB17DC">
        <w:rPr>
          <w:rFonts w:ascii="David" w:hAnsi="David" w:hint="cs"/>
          <w:rtl/>
        </w:rPr>
        <w:t xml:space="preserve"> בעבירה של </w:t>
      </w:r>
      <w:r w:rsidR="00626C56" w:rsidRPr="00EB17DC">
        <w:rPr>
          <w:rFonts w:ascii="David" w:hAnsi="David" w:hint="cs"/>
          <w:b/>
          <w:bCs/>
          <w:rtl/>
        </w:rPr>
        <w:t>גרימת מוות בנהיגה רשלנית</w:t>
      </w:r>
      <w:r w:rsidRPr="00EB17DC">
        <w:rPr>
          <w:rFonts w:ascii="David" w:hAnsi="David" w:hint="cs"/>
          <w:b/>
          <w:bCs/>
          <w:rtl/>
        </w:rPr>
        <w:t xml:space="preserve">, </w:t>
      </w:r>
      <w:r w:rsidRPr="00EB17DC">
        <w:rPr>
          <w:rFonts w:ascii="David" w:hAnsi="David" w:hint="cs"/>
          <w:rtl/>
        </w:rPr>
        <w:t>לפי סעי</w:t>
      </w:r>
      <w:r w:rsidR="00626C56" w:rsidRPr="00EB17DC">
        <w:rPr>
          <w:rFonts w:ascii="David" w:hAnsi="David" w:hint="cs"/>
          <w:rtl/>
        </w:rPr>
        <w:t xml:space="preserve">פים 64 ו-40 </w:t>
      </w:r>
      <w:r w:rsidRPr="00EB17DC">
        <w:rPr>
          <w:rFonts w:ascii="David" w:hAnsi="David" w:hint="cs"/>
          <w:rtl/>
        </w:rPr>
        <w:t>לפקודת התעבורה [נוסח חדש] (להלן:</w:t>
      </w:r>
      <w:r w:rsidRPr="00EB17DC">
        <w:rPr>
          <w:rFonts w:ascii="David" w:hAnsi="David" w:hint="cs"/>
          <w:b/>
          <w:bCs/>
          <w:rtl/>
        </w:rPr>
        <w:t xml:space="preserve"> פקודת התעבורה</w:t>
      </w:r>
      <w:r w:rsidRPr="00EB17DC">
        <w:rPr>
          <w:rFonts w:ascii="David" w:hAnsi="David" w:hint="cs"/>
          <w:rtl/>
        </w:rPr>
        <w:t xml:space="preserve">) ועבירה </w:t>
      </w:r>
      <w:r w:rsidR="00626C56" w:rsidRPr="00EB17DC">
        <w:rPr>
          <w:rFonts w:ascii="David" w:hAnsi="David" w:hint="cs"/>
          <w:b/>
          <w:bCs/>
          <w:rtl/>
        </w:rPr>
        <w:t>של נהיגת רכב ברשלנות תוך סטייה מנתיב נסיעה, שגרמה לתאונת דרכים שבה נחבל אדם חבלה של ממש ונגרם נזק</w:t>
      </w:r>
      <w:r w:rsidRPr="00EB17DC">
        <w:rPr>
          <w:rFonts w:ascii="David" w:hAnsi="David" w:hint="cs"/>
          <w:b/>
          <w:bCs/>
          <w:rtl/>
        </w:rPr>
        <w:t xml:space="preserve">, </w:t>
      </w:r>
      <w:r w:rsidRPr="00EB17DC">
        <w:rPr>
          <w:rFonts w:ascii="David" w:hAnsi="David" w:hint="cs"/>
          <w:rtl/>
        </w:rPr>
        <w:t>לפי סעי</w:t>
      </w:r>
      <w:r w:rsidR="00626C56" w:rsidRPr="00EB17DC">
        <w:rPr>
          <w:rFonts w:ascii="David" w:hAnsi="David" w:hint="cs"/>
          <w:rtl/>
        </w:rPr>
        <w:t>פים 62(2), 38(2), 38(3) ו- 68 לפקודת התעבורה.</w:t>
      </w:r>
    </w:p>
    <w:p w14:paraId="6A285924" w14:textId="4D4F80FC" w:rsidR="00AD2DB1" w:rsidRPr="00EB17DC" w:rsidRDefault="00626C56" w:rsidP="0010551F">
      <w:pPr>
        <w:pStyle w:val="ListParagraph"/>
        <w:numPr>
          <w:ilvl w:val="0"/>
          <w:numId w:val="3"/>
        </w:numPr>
        <w:spacing w:line="360" w:lineRule="auto"/>
        <w:rPr>
          <w:rFonts w:ascii="David" w:hAnsi="David"/>
        </w:rPr>
      </w:pPr>
      <w:r w:rsidRPr="00EB17DC">
        <w:rPr>
          <w:rFonts w:ascii="David" w:hAnsi="David" w:hint="cs"/>
          <w:rtl/>
        </w:rPr>
        <w:t>על פי עובדות כתב אישום, בתאריך 13 בדצמבר 2021</w:t>
      </w:r>
      <w:r w:rsidR="00FB3C9A" w:rsidRPr="00EB17DC">
        <w:rPr>
          <w:rFonts w:ascii="David" w:hAnsi="David" w:hint="cs"/>
          <w:rtl/>
        </w:rPr>
        <w:t>, בשעות הצהריים,</w:t>
      </w:r>
      <w:r w:rsidRPr="00EB17DC">
        <w:rPr>
          <w:rFonts w:ascii="David" w:hAnsi="David" w:hint="cs"/>
          <w:rtl/>
        </w:rPr>
        <w:t xml:space="preserve"> נהג הנאשם במשאית מסוג "</w:t>
      </w:r>
      <w:proofErr w:type="spellStart"/>
      <w:r w:rsidRPr="00EB17DC">
        <w:rPr>
          <w:rFonts w:ascii="David" w:hAnsi="David" w:hint="cs"/>
          <w:rtl/>
        </w:rPr>
        <w:t>טטרה</w:t>
      </w:r>
      <w:proofErr w:type="spellEnd"/>
      <w:r w:rsidRPr="00EB17DC">
        <w:rPr>
          <w:rFonts w:ascii="David" w:hAnsi="David" w:hint="cs"/>
          <w:rtl/>
        </w:rPr>
        <w:t>" בכביש 6</w:t>
      </w:r>
      <w:r w:rsidR="00AD2DB1" w:rsidRPr="00EB17DC">
        <w:rPr>
          <w:rFonts w:ascii="David" w:hAnsi="David" w:hint="cs"/>
          <w:rtl/>
        </w:rPr>
        <w:t xml:space="preserve">, מכיוון מחנה </w:t>
      </w:r>
      <w:r w:rsidR="00EB17DC">
        <w:rPr>
          <w:rFonts w:ascii="David" w:hAnsi="David" w:hint="cs"/>
        </w:rPr>
        <w:t>XXX</w:t>
      </w:r>
      <w:r w:rsidR="00AD2DB1" w:rsidRPr="00EB17DC">
        <w:rPr>
          <w:rFonts w:ascii="David" w:hAnsi="David" w:hint="cs"/>
          <w:rtl/>
        </w:rPr>
        <w:t xml:space="preserve"> לדרום</w:t>
      </w:r>
      <w:r w:rsidR="00BD4276" w:rsidRPr="00EB17DC">
        <w:rPr>
          <w:rFonts w:ascii="David" w:hAnsi="David" w:hint="cs"/>
          <w:rtl/>
        </w:rPr>
        <w:t>,</w:t>
      </w:r>
      <w:r w:rsidR="00AD2DB1" w:rsidRPr="00EB17DC">
        <w:rPr>
          <w:rFonts w:ascii="David" w:hAnsi="David" w:hint="cs"/>
          <w:rtl/>
        </w:rPr>
        <w:t xml:space="preserve"> לשם השתתפות בתרגיל. לצד הנאשם, נסעה סמל </w:t>
      </w:r>
      <w:r w:rsidR="00B4078C" w:rsidRPr="00EB17DC">
        <w:rPr>
          <w:rFonts w:ascii="David" w:hAnsi="David" w:hint="cs"/>
          <w:rtl/>
        </w:rPr>
        <w:t>ר' ב'</w:t>
      </w:r>
      <w:r w:rsidR="00AD2DB1" w:rsidRPr="00EB17DC">
        <w:rPr>
          <w:rFonts w:ascii="David" w:hAnsi="David" w:hint="cs"/>
          <w:rtl/>
        </w:rPr>
        <w:t xml:space="preserve"> שהייתה מפקדת המשימה.</w:t>
      </w:r>
    </w:p>
    <w:p w14:paraId="28F099EA" w14:textId="5D8916A8" w:rsidR="007953F0" w:rsidRPr="00EB17DC" w:rsidRDefault="00FB3C9A" w:rsidP="0010551F">
      <w:pPr>
        <w:pStyle w:val="ListParagraph"/>
        <w:numPr>
          <w:ilvl w:val="0"/>
          <w:numId w:val="3"/>
        </w:numPr>
        <w:spacing w:line="360" w:lineRule="auto"/>
        <w:rPr>
          <w:rFonts w:ascii="David" w:hAnsi="David"/>
        </w:rPr>
      </w:pPr>
      <w:r w:rsidRPr="00EB17DC">
        <w:rPr>
          <w:rFonts w:ascii="David" w:hAnsi="David" w:hint="cs"/>
          <w:rtl/>
        </w:rPr>
        <w:t xml:space="preserve">באותו הזמן, </w:t>
      </w:r>
      <w:r w:rsidR="004E1E5F" w:rsidRPr="00EB17DC">
        <w:rPr>
          <w:rFonts w:ascii="David" w:hAnsi="David" w:hint="cs"/>
          <w:rtl/>
        </w:rPr>
        <w:t>ניצב</w:t>
      </w:r>
      <w:r w:rsidRPr="00EB17DC">
        <w:rPr>
          <w:rFonts w:ascii="David" w:hAnsi="David" w:hint="cs"/>
          <w:rtl/>
        </w:rPr>
        <w:t xml:space="preserve"> בשול הדרך הימני </w:t>
      </w:r>
      <w:r w:rsidRPr="00EB17DC">
        <w:rPr>
          <w:rFonts w:ascii="David" w:hAnsi="David"/>
          <w:rtl/>
        </w:rPr>
        <w:t>–</w:t>
      </w:r>
      <w:r w:rsidRPr="00EB17DC">
        <w:rPr>
          <w:rFonts w:ascii="David" w:hAnsi="David" w:hint="cs"/>
          <w:rtl/>
        </w:rPr>
        <w:t xml:space="preserve"> שאורכו כשלושה מטרים, רכבו של המנוח. הנאשם, אשר נהג במהירות של כ- 80 קמ"ש, סטה עם המשאית ברשלנות - ללא כל סיבה הקשורה לתנאי הדרך או למשאית עצמה - לשול הימני</w:t>
      </w:r>
      <w:r w:rsidR="004E1E5F" w:rsidRPr="00EB17DC">
        <w:rPr>
          <w:rFonts w:ascii="David" w:hAnsi="David" w:hint="cs"/>
          <w:rtl/>
        </w:rPr>
        <w:t xml:space="preserve">. זאת, מבלי </w:t>
      </w:r>
      <w:r w:rsidRPr="00EB17DC">
        <w:rPr>
          <w:rFonts w:ascii="David" w:hAnsi="David" w:hint="cs"/>
          <w:rtl/>
        </w:rPr>
        <w:t xml:space="preserve">שהאט </w:t>
      </w:r>
      <w:r w:rsidR="004E1E5F" w:rsidRPr="00EB17DC">
        <w:rPr>
          <w:rFonts w:ascii="David" w:hAnsi="David" w:hint="cs"/>
          <w:rtl/>
        </w:rPr>
        <w:t xml:space="preserve">את </w:t>
      </w:r>
      <w:r w:rsidRPr="00EB17DC">
        <w:rPr>
          <w:rFonts w:ascii="David" w:hAnsi="David" w:hint="cs"/>
          <w:rtl/>
        </w:rPr>
        <w:t xml:space="preserve">מהירותו ועל אף שהיה לו שדה ראייה פתוח </w:t>
      </w:r>
      <w:r w:rsidR="004E1E5F" w:rsidRPr="00EB17DC">
        <w:rPr>
          <w:rFonts w:ascii="David" w:hAnsi="David" w:hint="cs"/>
          <w:rtl/>
        </w:rPr>
        <w:t>א</w:t>
      </w:r>
      <w:r w:rsidR="000B62FC" w:rsidRPr="00EB17DC">
        <w:rPr>
          <w:rFonts w:ascii="David" w:hAnsi="David" w:hint="cs"/>
          <w:rtl/>
        </w:rPr>
        <w:t>ש</w:t>
      </w:r>
      <w:r w:rsidR="004E1E5F" w:rsidRPr="00EB17DC">
        <w:rPr>
          <w:rFonts w:ascii="David" w:hAnsi="David" w:hint="cs"/>
          <w:rtl/>
        </w:rPr>
        <w:t xml:space="preserve">ר </w:t>
      </w:r>
      <w:r w:rsidR="000B62FC" w:rsidRPr="00EB17DC">
        <w:rPr>
          <w:rFonts w:ascii="David" w:hAnsi="David" w:hint="cs"/>
          <w:rtl/>
        </w:rPr>
        <w:t>אפשר</w:t>
      </w:r>
      <w:r w:rsidRPr="00EB17DC">
        <w:rPr>
          <w:rFonts w:ascii="David" w:hAnsi="David" w:hint="cs"/>
          <w:rtl/>
        </w:rPr>
        <w:t xml:space="preserve"> לו להבחין ברכב המנוח מבעוד מועד.</w:t>
      </w:r>
      <w:r w:rsidR="00626C56" w:rsidRPr="00EB17DC">
        <w:rPr>
          <w:rFonts w:ascii="David" w:hAnsi="David" w:hint="cs"/>
          <w:rtl/>
        </w:rPr>
        <w:t xml:space="preserve"> </w:t>
      </w:r>
    </w:p>
    <w:p w14:paraId="314D65B3" w14:textId="59886146" w:rsidR="001A5675" w:rsidRPr="00EB17DC" w:rsidRDefault="007953F0" w:rsidP="0010551F">
      <w:pPr>
        <w:pStyle w:val="ListParagraph"/>
        <w:numPr>
          <w:ilvl w:val="0"/>
          <w:numId w:val="3"/>
        </w:numPr>
        <w:spacing w:line="360" w:lineRule="auto"/>
        <w:rPr>
          <w:rFonts w:ascii="David" w:hAnsi="David"/>
        </w:rPr>
      </w:pPr>
      <w:r w:rsidRPr="00EB17DC">
        <w:rPr>
          <w:rFonts w:ascii="David" w:hAnsi="David" w:hint="cs"/>
          <w:rtl/>
        </w:rPr>
        <w:t>בהמשך, ורק כאשר היה קרוב לרכב המנוח, החל הנאשם בבלימת חירום ומייד התנגש ב</w:t>
      </w:r>
      <w:r w:rsidR="004E1E5F" w:rsidRPr="00EB17DC">
        <w:rPr>
          <w:rFonts w:ascii="David" w:hAnsi="David" w:hint="cs"/>
          <w:rtl/>
        </w:rPr>
        <w:t>רכב</w:t>
      </w:r>
      <w:r w:rsidRPr="00EB17DC">
        <w:rPr>
          <w:rFonts w:ascii="David" w:hAnsi="David" w:hint="cs"/>
          <w:rtl/>
        </w:rPr>
        <w:t xml:space="preserve"> עם </w:t>
      </w:r>
      <w:r w:rsidR="00484BE7" w:rsidRPr="00EB17DC">
        <w:rPr>
          <w:rFonts w:ascii="David" w:hAnsi="David" w:hint="cs"/>
          <w:rtl/>
        </w:rPr>
        <w:t>ה</w:t>
      </w:r>
      <w:r w:rsidRPr="00EB17DC">
        <w:rPr>
          <w:rFonts w:ascii="David" w:hAnsi="David" w:hint="cs"/>
          <w:rtl/>
        </w:rPr>
        <w:t>חזית הימני</w:t>
      </w:r>
      <w:r w:rsidR="00484BE7" w:rsidRPr="00EB17DC">
        <w:rPr>
          <w:rFonts w:ascii="David" w:hAnsi="David" w:hint="cs"/>
          <w:rtl/>
        </w:rPr>
        <w:t>ת</w:t>
      </w:r>
      <w:r w:rsidRPr="00EB17DC">
        <w:rPr>
          <w:rFonts w:ascii="David" w:hAnsi="David" w:hint="cs"/>
          <w:rtl/>
        </w:rPr>
        <w:t xml:space="preserve"> של המשאית</w:t>
      </w:r>
      <w:r w:rsidR="000B62FC" w:rsidRPr="00EB17DC">
        <w:rPr>
          <w:rFonts w:ascii="David" w:hAnsi="David" w:hint="cs"/>
          <w:rtl/>
        </w:rPr>
        <w:t>. כתוצאה מההתנגשות, נזרק רכבו של המנוח לתעלה המצויה מימין לכביש, ונעצר במרחק של כ-95 מטרים אחרי מקום ההתנגשות. המשאית המשיכה בנסיעה</w:t>
      </w:r>
      <w:r w:rsidR="004E1E5F" w:rsidRPr="00EB17DC">
        <w:rPr>
          <w:rFonts w:ascii="David" w:hAnsi="David" w:hint="cs"/>
          <w:rtl/>
        </w:rPr>
        <w:t xml:space="preserve">, </w:t>
      </w:r>
      <w:r w:rsidR="001A5675" w:rsidRPr="00EB17DC">
        <w:rPr>
          <w:rFonts w:ascii="David" w:hAnsi="David" w:hint="cs"/>
          <w:rtl/>
        </w:rPr>
        <w:t>ירדה מהשול הימני לתעלה, התהפכה ונעצרה על הדופן הימני.</w:t>
      </w:r>
    </w:p>
    <w:p w14:paraId="014346A5" w14:textId="204FC5C0" w:rsidR="001A5675" w:rsidRPr="00EB17DC" w:rsidRDefault="001A5675" w:rsidP="004A7C12">
      <w:pPr>
        <w:pStyle w:val="ListParagraph"/>
        <w:numPr>
          <w:ilvl w:val="0"/>
          <w:numId w:val="3"/>
        </w:numPr>
        <w:spacing w:line="360" w:lineRule="auto"/>
        <w:rPr>
          <w:rFonts w:ascii="David" w:hAnsi="David"/>
        </w:rPr>
      </w:pPr>
      <w:r w:rsidRPr="00EB17DC">
        <w:rPr>
          <w:rFonts w:ascii="David" w:hAnsi="David" w:hint="cs"/>
          <w:rtl/>
        </w:rPr>
        <w:t xml:space="preserve">כתוצאה מהתאונה </w:t>
      </w:r>
      <w:r w:rsidRPr="00EB17DC">
        <w:rPr>
          <w:rFonts w:ascii="David" w:hAnsi="David" w:hint="cs"/>
          <w:b/>
          <w:bCs/>
          <w:rtl/>
        </w:rPr>
        <w:t>נפגע המנוח אנושות ומותו נקבע במקום</w:t>
      </w:r>
      <w:r w:rsidRPr="00EB17DC">
        <w:rPr>
          <w:rFonts w:ascii="David" w:hAnsi="David" w:hint="cs"/>
          <w:rtl/>
        </w:rPr>
        <w:t xml:space="preserve">. סמל </w:t>
      </w:r>
      <w:r w:rsidR="00B4078C" w:rsidRPr="00EB17DC">
        <w:rPr>
          <w:rFonts w:ascii="David" w:hAnsi="David" w:hint="cs"/>
          <w:rtl/>
        </w:rPr>
        <w:t>ר' ב'</w:t>
      </w:r>
      <w:r w:rsidRPr="00EB17DC">
        <w:rPr>
          <w:rFonts w:ascii="David" w:hAnsi="David" w:hint="cs"/>
          <w:rtl/>
        </w:rPr>
        <w:t xml:space="preserve"> </w:t>
      </w:r>
      <w:r w:rsidRPr="00EB17DC">
        <w:rPr>
          <w:rFonts w:ascii="David" w:hAnsi="David" w:hint="cs"/>
          <w:b/>
          <w:bCs/>
          <w:rtl/>
        </w:rPr>
        <w:t>נחבלה חבלות של ממש</w:t>
      </w:r>
      <w:r w:rsidRPr="00EB17DC">
        <w:rPr>
          <w:rFonts w:ascii="David" w:hAnsi="David" w:hint="cs"/>
          <w:rtl/>
        </w:rPr>
        <w:t xml:space="preserve"> שפורטו בהרחבה בכתב האישום ונדרשה להתערבויות כירורגיות</w:t>
      </w:r>
      <w:r w:rsidR="00032F6B" w:rsidRPr="00EB17DC">
        <w:rPr>
          <w:rFonts w:ascii="David" w:hAnsi="David" w:hint="cs"/>
          <w:rtl/>
        </w:rPr>
        <w:t>,</w:t>
      </w:r>
      <w:r w:rsidRPr="00EB17DC">
        <w:rPr>
          <w:rFonts w:ascii="David" w:hAnsi="David" w:hint="cs"/>
          <w:rtl/>
        </w:rPr>
        <w:t xml:space="preserve"> </w:t>
      </w:r>
      <w:r w:rsidRPr="00EB17DC">
        <w:rPr>
          <w:rFonts w:ascii="David" w:hAnsi="David" w:hint="eastAsia"/>
          <w:rtl/>
        </w:rPr>
        <w:t>א</w:t>
      </w:r>
      <w:r w:rsidR="007835E9" w:rsidRPr="00EB17DC">
        <w:rPr>
          <w:rFonts w:ascii="David" w:hAnsi="David" w:hint="cs"/>
          <w:rtl/>
        </w:rPr>
        <w:t>ף</w:t>
      </w:r>
      <w:r w:rsidRPr="00EB17DC">
        <w:rPr>
          <w:rFonts w:ascii="David" w:hAnsi="David" w:hint="cs"/>
          <w:rtl/>
        </w:rPr>
        <w:t xml:space="preserve"> לאחר שחרורה מבית החולים. הנאשם פונה אף הוא למי</w:t>
      </w:r>
      <w:r w:rsidR="00C84880" w:rsidRPr="00EB17DC">
        <w:rPr>
          <w:rFonts w:ascii="David" w:hAnsi="David" w:hint="cs"/>
          <w:rtl/>
        </w:rPr>
        <w:t>ו</w:t>
      </w:r>
      <w:r w:rsidRPr="00EB17DC">
        <w:rPr>
          <w:rFonts w:ascii="David" w:hAnsi="David" w:hint="cs"/>
          <w:rtl/>
        </w:rPr>
        <w:t>ן ואובחנו אצלו חבלות.</w:t>
      </w:r>
      <w:r w:rsidR="004A7C12" w:rsidRPr="00EB17DC">
        <w:rPr>
          <w:rFonts w:ascii="David" w:hAnsi="David" w:hint="cs"/>
          <w:rtl/>
        </w:rPr>
        <w:t xml:space="preserve"> </w:t>
      </w:r>
      <w:r w:rsidRPr="00EB17DC">
        <w:rPr>
          <w:rFonts w:ascii="David" w:hAnsi="David" w:hint="cs"/>
          <w:rtl/>
        </w:rPr>
        <w:t xml:space="preserve">בנוסף לכך, רכבו של המנוח ניזוק כליל ולמשאית נגרם נזק בסך 287,261 ₪. </w:t>
      </w:r>
    </w:p>
    <w:p w14:paraId="0CF9C76A" w14:textId="5EAB1E25" w:rsidR="00060B38" w:rsidRPr="00EB17DC" w:rsidRDefault="001A5675" w:rsidP="0010551F">
      <w:pPr>
        <w:pStyle w:val="ListParagraph"/>
        <w:numPr>
          <w:ilvl w:val="0"/>
          <w:numId w:val="3"/>
        </w:numPr>
        <w:spacing w:line="360" w:lineRule="auto"/>
        <w:rPr>
          <w:rFonts w:ascii="David" w:hAnsi="David"/>
        </w:rPr>
      </w:pPr>
      <w:r w:rsidRPr="00EB17DC">
        <w:rPr>
          <w:rFonts w:ascii="David" w:hAnsi="David" w:hint="cs"/>
          <w:rtl/>
        </w:rPr>
        <w:t xml:space="preserve">מהפרטים הנוספים עולה כי הנאשם התגייס </w:t>
      </w:r>
      <w:r w:rsidR="00543754" w:rsidRPr="00EB17DC">
        <w:rPr>
          <w:rFonts w:ascii="David" w:hAnsi="David" w:hint="cs"/>
          <w:rtl/>
        </w:rPr>
        <w:t xml:space="preserve">לצה"ל </w:t>
      </w:r>
      <w:r w:rsidRPr="00EB17DC">
        <w:rPr>
          <w:rFonts w:ascii="David" w:hAnsi="David" w:hint="cs"/>
          <w:rtl/>
        </w:rPr>
        <w:t xml:space="preserve">ביום 15 במרץ 2020 וסיים את שירותו בתפקיד עובד רס"ר </w:t>
      </w:r>
      <w:r w:rsidR="00AC5DBD" w:rsidRPr="00EB17DC">
        <w:rPr>
          <w:rFonts w:ascii="David" w:hAnsi="David" w:hint="cs"/>
          <w:rtl/>
        </w:rPr>
        <w:t>ביום 14 בנובמבר 2022. בחקירתו הודה הנאשם במיוחס לו בכתב האישום ומסר שאינו זוכר כיצד התרחש האירוע במדויק. מוסכם בין הצדדים</w:t>
      </w:r>
      <w:r w:rsidR="004E1E5F" w:rsidRPr="00EB17DC">
        <w:rPr>
          <w:rFonts w:ascii="David" w:hAnsi="David" w:hint="cs"/>
          <w:rtl/>
        </w:rPr>
        <w:t>,</w:t>
      </w:r>
      <w:r w:rsidR="00AC5DBD" w:rsidRPr="00EB17DC">
        <w:rPr>
          <w:rFonts w:ascii="David" w:hAnsi="David" w:hint="cs"/>
          <w:rtl/>
        </w:rPr>
        <w:t xml:space="preserve"> כי רשלנותו של הנאשם, </w:t>
      </w:r>
      <w:r w:rsidR="00543754" w:rsidRPr="00EB17DC">
        <w:rPr>
          <w:rFonts w:ascii="David" w:hAnsi="David" w:hint="cs"/>
          <w:rtl/>
        </w:rPr>
        <w:t>ה</w:t>
      </w:r>
      <w:r w:rsidR="00AC5DBD" w:rsidRPr="00EB17DC">
        <w:rPr>
          <w:rFonts w:ascii="David" w:hAnsi="David" w:hint="cs"/>
          <w:rtl/>
        </w:rPr>
        <w:t>מתואר</w:t>
      </w:r>
      <w:r w:rsidR="004A7C12" w:rsidRPr="00EB17DC">
        <w:rPr>
          <w:rFonts w:ascii="David" w:hAnsi="David" w:hint="cs"/>
          <w:rtl/>
        </w:rPr>
        <w:t>ת</w:t>
      </w:r>
      <w:r w:rsidR="00AC5DBD" w:rsidRPr="00EB17DC">
        <w:rPr>
          <w:rFonts w:ascii="David" w:hAnsi="David" w:hint="cs"/>
          <w:rtl/>
        </w:rPr>
        <w:t xml:space="preserve"> בכתב האישום, היא </w:t>
      </w:r>
      <w:r w:rsidR="00AC5DBD" w:rsidRPr="00EB17DC">
        <w:rPr>
          <w:rFonts w:ascii="David" w:hAnsi="David" w:hint="cs"/>
          <w:b/>
          <w:bCs/>
          <w:rtl/>
        </w:rPr>
        <w:t>ברף הבינוני</w:t>
      </w:r>
      <w:r w:rsidR="00AC5DBD" w:rsidRPr="00EB17DC">
        <w:rPr>
          <w:rFonts w:ascii="David" w:hAnsi="David" w:hint="cs"/>
          <w:rtl/>
        </w:rPr>
        <w:t>.</w:t>
      </w:r>
    </w:p>
    <w:p w14:paraId="6563EC12" w14:textId="52861DA1" w:rsidR="0027054D" w:rsidRPr="00EB17DC" w:rsidRDefault="00060B38" w:rsidP="0010551F">
      <w:pPr>
        <w:pStyle w:val="ListParagraph"/>
        <w:numPr>
          <w:ilvl w:val="0"/>
          <w:numId w:val="3"/>
        </w:numPr>
        <w:spacing w:line="360" w:lineRule="auto"/>
        <w:rPr>
          <w:rFonts w:ascii="David" w:hAnsi="David"/>
        </w:rPr>
      </w:pPr>
      <w:r w:rsidRPr="00EB17DC">
        <w:rPr>
          <w:rFonts w:ascii="David" w:hAnsi="David" w:hint="cs"/>
          <w:rtl/>
        </w:rPr>
        <w:t>ה</w:t>
      </w:r>
      <w:r w:rsidR="0027054D" w:rsidRPr="00EB17DC">
        <w:rPr>
          <w:rFonts w:ascii="David" w:hAnsi="David" w:hint="cs"/>
          <w:rtl/>
        </w:rPr>
        <w:t>וצג</w:t>
      </w:r>
      <w:r w:rsidRPr="00EB17DC">
        <w:rPr>
          <w:rFonts w:ascii="David" w:hAnsi="David" w:hint="cs"/>
          <w:rtl/>
        </w:rPr>
        <w:t xml:space="preserve"> לפנינו הסדר טיעון חלקי</w:t>
      </w:r>
      <w:r w:rsidR="004E1E5F" w:rsidRPr="00EB17DC">
        <w:rPr>
          <w:rFonts w:ascii="David" w:hAnsi="David" w:hint="cs"/>
          <w:rtl/>
        </w:rPr>
        <w:t>,</w:t>
      </w:r>
      <w:r w:rsidRPr="00EB17DC">
        <w:rPr>
          <w:rFonts w:ascii="David" w:hAnsi="David" w:hint="cs"/>
          <w:rtl/>
        </w:rPr>
        <w:t xml:space="preserve"> במסגרתו </w:t>
      </w:r>
      <w:r w:rsidR="00484BE7" w:rsidRPr="00EB17DC">
        <w:rPr>
          <w:rFonts w:ascii="David" w:hAnsi="David" w:hint="cs"/>
          <w:rtl/>
        </w:rPr>
        <w:t xml:space="preserve">עתרו הצדדים כי </w:t>
      </w:r>
      <w:r w:rsidRPr="00EB17DC">
        <w:rPr>
          <w:rFonts w:ascii="David" w:hAnsi="David" w:hint="cs"/>
          <w:rtl/>
        </w:rPr>
        <w:t xml:space="preserve">יוטלו על הנאשם העונשים המוסכמים הבאים: פסילת רישיון נהיגה בפועל לתקופה של 15 שנים לכל סוגי הרכב למעט רישיון מסוג </w:t>
      </w:r>
      <w:r w:rsidRPr="00EB17DC">
        <w:rPr>
          <w:rFonts w:ascii="David" w:hAnsi="David" w:hint="cs"/>
        </w:rPr>
        <w:t>B</w:t>
      </w:r>
      <w:r w:rsidRPr="00EB17DC">
        <w:rPr>
          <w:rFonts w:ascii="David" w:hAnsi="David" w:hint="cs"/>
          <w:rtl/>
        </w:rPr>
        <w:t>, שבנוגע אליו הפסילה תהא ל-7</w:t>
      </w:r>
      <w:r w:rsidR="00032F6B" w:rsidRPr="00EB17DC">
        <w:rPr>
          <w:rFonts w:ascii="David" w:hAnsi="David" w:hint="cs"/>
          <w:rtl/>
        </w:rPr>
        <w:t xml:space="preserve"> </w:t>
      </w:r>
      <w:r w:rsidRPr="00EB17DC">
        <w:rPr>
          <w:rFonts w:ascii="David" w:hAnsi="David" w:hint="cs"/>
          <w:rtl/>
        </w:rPr>
        <w:t xml:space="preserve">שנים; 12 חודשי מאסר על תנאי למשך 3 שנים לבל יעבור הנאשם עבירת גרם מוות ברשלנות או נהיגה בזמן </w:t>
      </w:r>
      <w:r w:rsidR="0027054D" w:rsidRPr="00EB17DC">
        <w:rPr>
          <w:rFonts w:ascii="David" w:hAnsi="David" w:hint="cs"/>
          <w:rtl/>
        </w:rPr>
        <w:t>פסילה; 12 חודשי פסילה על תנאי למשך 3 שנים לבל יעבור הנאשם אחת או יותר מהעבירות בהן הורשע או עבירת נהיגה בזמן פסילה; והורדה לדרגת טוראי.</w:t>
      </w:r>
    </w:p>
    <w:p w14:paraId="45646D94" w14:textId="6A3D1955" w:rsidR="0010551F" w:rsidRPr="00EB17DC" w:rsidRDefault="0027054D" w:rsidP="0010551F">
      <w:pPr>
        <w:pStyle w:val="ListParagraph"/>
        <w:numPr>
          <w:ilvl w:val="0"/>
          <w:numId w:val="3"/>
        </w:numPr>
        <w:spacing w:line="360" w:lineRule="auto"/>
        <w:rPr>
          <w:rFonts w:ascii="David" w:hAnsi="David"/>
        </w:rPr>
      </w:pPr>
      <w:r w:rsidRPr="00EB17DC">
        <w:rPr>
          <w:rFonts w:ascii="David" w:hAnsi="David" w:hint="cs"/>
          <w:rtl/>
        </w:rPr>
        <w:t xml:space="preserve">הצדדים נותרו חלוקים </w:t>
      </w:r>
      <w:r w:rsidR="005A37EF" w:rsidRPr="00EB17DC">
        <w:rPr>
          <w:rFonts w:ascii="David" w:hAnsi="David" w:hint="cs"/>
          <w:rtl/>
        </w:rPr>
        <w:t xml:space="preserve">בשתי נקודות מרכזיות בהן אנו נדרשים להכריע: הראשונה נוגעת </w:t>
      </w:r>
      <w:r w:rsidR="004E1E5F" w:rsidRPr="00EB17DC">
        <w:rPr>
          <w:rFonts w:ascii="David" w:hAnsi="David" w:hint="cs"/>
          <w:rtl/>
        </w:rPr>
        <w:t>ל</w:t>
      </w:r>
      <w:r w:rsidR="004E1E5F" w:rsidRPr="00EB17DC">
        <w:rPr>
          <w:rFonts w:ascii="David" w:hAnsi="David" w:hint="cs"/>
          <w:b/>
          <w:bCs/>
          <w:rtl/>
        </w:rPr>
        <w:t xml:space="preserve">משך ריצוי המאסר </w:t>
      </w:r>
      <w:r w:rsidR="004E1E5F" w:rsidRPr="00EB17DC">
        <w:rPr>
          <w:rFonts w:ascii="David" w:hAnsi="David" w:hint="cs"/>
          <w:rtl/>
        </w:rPr>
        <w:t>הראוי ו</w:t>
      </w:r>
      <w:r w:rsidR="005A37EF" w:rsidRPr="00EB17DC">
        <w:rPr>
          <w:rFonts w:ascii="David" w:hAnsi="David" w:hint="cs"/>
          <w:b/>
          <w:bCs/>
          <w:rtl/>
        </w:rPr>
        <w:t>לאופן ריצו</w:t>
      </w:r>
      <w:r w:rsidR="004E1E5F" w:rsidRPr="00EB17DC">
        <w:rPr>
          <w:rFonts w:ascii="David" w:hAnsi="David" w:hint="cs"/>
          <w:b/>
          <w:bCs/>
          <w:rtl/>
        </w:rPr>
        <w:t>יו</w:t>
      </w:r>
      <w:r w:rsidR="005A37EF" w:rsidRPr="00EB17DC">
        <w:rPr>
          <w:rFonts w:ascii="David" w:hAnsi="David" w:hint="cs"/>
          <w:rtl/>
        </w:rPr>
        <w:t xml:space="preserve">; השנייה היקף </w:t>
      </w:r>
      <w:r w:rsidR="005A37EF" w:rsidRPr="00EB17DC">
        <w:rPr>
          <w:rFonts w:ascii="David" w:hAnsi="David" w:hint="cs"/>
          <w:b/>
          <w:bCs/>
          <w:rtl/>
        </w:rPr>
        <w:t xml:space="preserve">הפיצוי </w:t>
      </w:r>
      <w:r w:rsidR="005A37EF" w:rsidRPr="00EB17DC">
        <w:rPr>
          <w:rFonts w:ascii="David" w:hAnsi="David" w:hint="cs"/>
          <w:rtl/>
        </w:rPr>
        <w:t>לנפגעי העבירה.</w:t>
      </w:r>
      <w:r w:rsidR="00060B38" w:rsidRPr="00EB17DC">
        <w:rPr>
          <w:rFonts w:ascii="David" w:hAnsi="David" w:hint="cs"/>
          <w:rtl/>
        </w:rPr>
        <w:t xml:space="preserve"> </w:t>
      </w:r>
      <w:r w:rsidR="001A5675" w:rsidRPr="00EB17DC">
        <w:rPr>
          <w:rFonts w:ascii="David" w:hAnsi="David" w:hint="cs"/>
          <w:rtl/>
        </w:rPr>
        <w:t xml:space="preserve">   </w:t>
      </w:r>
      <w:r w:rsidR="007953F0" w:rsidRPr="00EB17DC">
        <w:rPr>
          <w:rFonts w:ascii="David" w:hAnsi="David" w:hint="cs"/>
          <w:rtl/>
        </w:rPr>
        <w:t xml:space="preserve"> </w:t>
      </w:r>
      <w:r w:rsidR="0010551F" w:rsidRPr="00EB17DC">
        <w:rPr>
          <w:rFonts w:ascii="David" w:hAnsi="David" w:hint="cs"/>
          <w:rtl/>
        </w:rPr>
        <w:t xml:space="preserve"> </w:t>
      </w:r>
    </w:p>
    <w:p w14:paraId="38CCB2AA" w14:textId="77777777" w:rsidR="0010551F" w:rsidRPr="00EB17DC" w:rsidRDefault="0010551F" w:rsidP="0010551F">
      <w:pPr>
        <w:pStyle w:val="ListParagraph"/>
        <w:spacing w:line="360" w:lineRule="auto"/>
        <w:ind w:left="714"/>
        <w:rPr>
          <w:rFonts w:ascii="David" w:hAnsi="David"/>
          <w:rtl/>
        </w:rPr>
      </w:pPr>
    </w:p>
    <w:p w14:paraId="1FEEECD1" w14:textId="77777777" w:rsidR="0010551F" w:rsidRPr="00EB17DC" w:rsidRDefault="0010551F" w:rsidP="0010551F">
      <w:pPr>
        <w:spacing w:line="360" w:lineRule="auto"/>
        <w:rPr>
          <w:rFonts w:ascii="David" w:hAnsi="David" w:cs="David"/>
          <w:b/>
          <w:bCs/>
          <w:sz w:val="24"/>
          <w:szCs w:val="24"/>
          <w:u w:val="single"/>
          <w:rtl/>
        </w:rPr>
      </w:pPr>
      <w:r w:rsidRPr="00EB17DC">
        <w:rPr>
          <w:rFonts w:ascii="David" w:hAnsi="David" w:cs="David" w:hint="cs"/>
          <w:b/>
          <w:bCs/>
          <w:sz w:val="24"/>
          <w:szCs w:val="24"/>
          <w:u w:val="single"/>
          <w:rtl/>
        </w:rPr>
        <w:t xml:space="preserve">ראיות הצדדים לעונש וטענותיהם </w:t>
      </w:r>
    </w:p>
    <w:p w14:paraId="2BFFC539" w14:textId="62687C56" w:rsidR="00F40153" w:rsidRPr="00EB17DC" w:rsidRDefault="0010551F" w:rsidP="0010551F">
      <w:pPr>
        <w:pStyle w:val="ListParagraph"/>
        <w:numPr>
          <w:ilvl w:val="0"/>
          <w:numId w:val="3"/>
        </w:numPr>
        <w:spacing w:line="360" w:lineRule="auto"/>
        <w:rPr>
          <w:rFonts w:ascii="David" w:hAnsi="David"/>
          <w:b/>
          <w:bCs/>
        </w:rPr>
      </w:pPr>
      <w:r w:rsidRPr="00EB17DC">
        <w:rPr>
          <w:rFonts w:ascii="David" w:hAnsi="David" w:hint="cs"/>
          <w:b/>
          <w:bCs/>
          <w:rtl/>
        </w:rPr>
        <w:t xml:space="preserve">התביעה </w:t>
      </w:r>
      <w:r w:rsidRPr="00EB17DC">
        <w:rPr>
          <w:rFonts w:ascii="David" w:hAnsi="David" w:hint="cs"/>
          <w:rtl/>
        </w:rPr>
        <w:t>הגישה לעיוננו את תדפיס האישי של הנאש</w:t>
      </w:r>
      <w:r w:rsidR="00AC5DBD" w:rsidRPr="00EB17DC">
        <w:rPr>
          <w:rFonts w:ascii="David" w:hAnsi="David" w:hint="cs"/>
          <w:rtl/>
        </w:rPr>
        <w:t>ם</w:t>
      </w:r>
      <w:r w:rsidRPr="00EB17DC">
        <w:rPr>
          <w:rFonts w:ascii="David" w:hAnsi="David" w:hint="cs"/>
          <w:rtl/>
        </w:rPr>
        <w:t>, ממנו עולה כי</w:t>
      </w:r>
      <w:r w:rsidR="00AC5DBD" w:rsidRPr="00EB17DC">
        <w:rPr>
          <w:rFonts w:ascii="David" w:hAnsi="David" w:hint="cs"/>
          <w:rtl/>
        </w:rPr>
        <w:t xml:space="preserve"> סיים בהצלחה קד"</w:t>
      </w:r>
      <w:r w:rsidR="0072234F" w:rsidRPr="00EB17DC">
        <w:rPr>
          <w:rFonts w:ascii="David" w:hAnsi="David" w:hint="cs"/>
          <w:rtl/>
        </w:rPr>
        <w:t>ץ</w:t>
      </w:r>
      <w:r w:rsidR="00AC5DBD" w:rsidRPr="00EB17DC">
        <w:rPr>
          <w:rFonts w:ascii="David" w:hAnsi="David" w:hint="cs"/>
          <w:rtl/>
        </w:rPr>
        <w:t xml:space="preserve"> נהיגה ב</w:t>
      </w:r>
      <w:r w:rsidR="00B4078C" w:rsidRPr="00EB17DC">
        <w:rPr>
          <w:rFonts w:ascii="David" w:hAnsi="David" w:hint="cs"/>
        </w:rPr>
        <w:t>XXX</w:t>
      </w:r>
      <w:r w:rsidR="00B4078C" w:rsidRPr="00EB17DC">
        <w:rPr>
          <w:rFonts w:ascii="David" w:hAnsi="David" w:hint="cs"/>
          <w:rtl/>
        </w:rPr>
        <w:t xml:space="preserve"> </w:t>
      </w:r>
      <w:r w:rsidR="00AC5DBD" w:rsidRPr="00EB17DC">
        <w:rPr>
          <w:rFonts w:ascii="David" w:hAnsi="David" w:hint="cs"/>
          <w:rtl/>
        </w:rPr>
        <w:t>בסמוך לאחר גיוסו ו</w:t>
      </w:r>
      <w:r w:rsidR="004E1E5F" w:rsidRPr="00EB17DC">
        <w:rPr>
          <w:rFonts w:ascii="David" w:hAnsi="David" w:hint="cs"/>
          <w:rtl/>
        </w:rPr>
        <w:t xml:space="preserve">כי </w:t>
      </w:r>
      <w:r w:rsidR="00AC5DBD" w:rsidRPr="00EB17DC">
        <w:rPr>
          <w:rFonts w:ascii="David" w:hAnsi="David" w:hint="cs"/>
          <w:rtl/>
        </w:rPr>
        <w:t>בהמשך</w:t>
      </w:r>
      <w:r w:rsidR="0072234F" w:rsidRPr="00EB17DC">
        <w:rPr>
          <w:rFonts w:ascii="David" w:hAnsi="David" w:hint="cs"/>
          <w:rtl/>
        </w:rPr>
        <w:t>,</w:t>
      </w:r>
      <w:r w:rsidR="00AC5DBD" w:rsidRPr="00EB17DC">
        <w:rPr>
          <w:rFonts w:ascii="David" w:hAnsi="David" w:hint="cs"/>
          <w:rtl/>
        </w:rPr>
        <w:t xml:space="preserve"> בסוף חודש ינואר 2021</w:t>
      </w:r>
      <w:r w:rsidR="0072234F" w:rsidRPr="00EB17DC">
        <w:rPr>
          <w:rFonts w:ascii="David" w:hAnsi="David" w:hint="cs"/>
          <w:rtl/>
        </w:rPr>
        <w:t>,</w:t>
      </w:r>
      <w:r w:rsidR="00AC5DBD" w:rsidRPr="00EB17DC">
        <w:rPr>
          <w:rFonts w:ascii="David" w:hAnsi="David" w:hint="cs"/>
          <w:rtl/>
        </w:rPr>
        <w:t xml:space="preserve"> סיים בהצלחה הכשרת נהיגה </w:t>
      </w:r>
      <w:r w:rsidR="00617C97" w:rsidRPr="00EB17DC">
        <w:rPr>
          <w:rFonts w:ascii="David" w:hAnsi="David" w:hint="cs"/>
          <w:rtl/>
        </w:rPr>
        <w:lastRenderedPageBreak/>
        <w:t>ב</w:t>
      </w:r>
      <w:r w:rsidR="00AC5DBD" w:rsidRPr="00EB17DC">
        <w:rPr>
          <w:rFonts w:ascii="David" w:hAnsi="David" w:hint="cs"/>
          <w:rtl/>
        </w:rPr>
        <w:t xml:space="preserve">רכב משא כבד. </w:t>
      </w:r>
      <w:r w:rsidR="00617C97" w:rsidRPr="00EB17DC">
        <w:rPr>
          <w:rFonts w:ascii="David" w:hAnsi="David" w:hint="cs"/>
          <w:rtl/>
        </w:rPr>
        <w:t>ה</w:t>
      </w:r>
      <w:r w:rsidR="00AC5DBD" w:rsidRPr="00EB17DC">
        <w:rPr>
          <w:rFonts w:ascii="David" w:hAnsi="David" w:hint="cs"/>
          <w:rtl/>
        </w:rPr>
        <w:t xml:space="preserve">נאשם </w:t>
      </w:r>
      <w:r w:rsidR="00617C97" w:rsidRPr="00EB17DC">
        <w:rPr>
          <w:rFonts w:ascii="David" w:hAnsi="David" w:hint="cs"/>
          <w:rtl/>
        </w:rPr>
        <w:t>נעדר</w:t>
      </w:r>
      <w:r w:rsidR="00AC5DBD" w:rsidRPr="00EB17DC">
        <w:rPr>
          <w:rFonts w:ascii="David" w:hAnsi="David" w:hint="cs"/>
          <w:rtl/>
        </w:rPr>
        <w:t xml:space="preserve"> עבר משמעתי כלשהו. </w:t>
      </w:r>
      <w:r w:rsidR="00F40153" w:rsidRPr="00EB17DC">
        <w:rPr>
          <w:rFonts w:ascii="David" w:hAnsi="David" w:hint="cs"/>
          <w:rtl/>
        </w:rPr>
        <w:t>עוד עולה מהתדפיס האישי כי לנאשם הותאם פרופיל נפשי 45 כשמונה חודשים לאחר קרות התאונה.</w:t>
      </w:r>
    </w:p>
    <w:p w14:paraId="0E3DF77F" w14:textId="4501C38C" w:rsidR="001C206D" w:rsidRPr="00EB17DC" w:rsidRDefault="00F40153" w:rsidP="0010551F">
      <w:pPr>
        <w:pStyle w:val="ListParagraph"/>
        <w:numPr>
          <w:ilvl w:val="0"/>
          <w:numId w:val="3"/>
        </w:numPr>
        <w:spacing w:line="360" w:lineRule="auto"/>
        <w:rPr>
          <w:rFonts w:ascii="David" w:hAnsi="David"/>
          <w:b/>
          <w:bCs/>
        </w:rPr>
      </w:pPr>
      <w:r w:rsidRPr="00EB17DC">
        <w:rPr>
          <w:rFonts w:ascii="David" w:hAnsi="David" w:hint="cs"/>
          <w:rtl/>
        </w:rPr>
        <w:t xml:space="preserve">בהמשך נשמעו עדויותיהם של הגב' </w:t>
      </w:r>
      <w:r w:rsidRPr="00EB17DC">
        <w:rPr>
          <w:rFonts w:ascii="David" w:hAnsi="David" w:hint="cs"/>
          <w:b/>
          <w:bCs/>
          <w:rtl/>
        </w:rPr>
        <w:t xml:space="preserve">ספיר שץ </w:t>
      </w:r>
      <w:proofErr w:type="spellStart"/>
      <w:r w:rsidRPr="00EB17DC">
        <w:rPr>
          <w:rFonts w:ascii="David" w:hAnsi="David" w:hint="cs"/>
          <w:b/>
          <w:bCs/>
          <w:rtl/>
        </w:rPr>
        <w:t>טולדנו</w:t>
      </w:r>
      <w:proofErr w:type="spellEnd"/>
      <w:r w:rsidRPr="00EB17DC">
        <w:rPr>
          <w:rFonts w:ascii="David" w:hAnsi="David" w:hint="cs"/>
          <w:rtl/>
        </w:rPr>
        <w:t>, בתו של המנוח</w:t>
      </w:r>
      <w:r w:rsidR="001C206D" w:rsidRPr="00EB17DC">
        <w:rPr>
          <w:rFonts w:ascii="David" w:hAnsi="David" w:hint="cs"/>
          <w:rtl/>
        </w:rPr>
        <w:t xml:space="preserve">, ושל </w:t>
      </w:r>
      <w:r w:rsidRPr="00EB17DC">
        <w:rPr>
          <w:rFonts w:ascii="David" w:hAnsi="David" w:hint="cs"/>
          <w:rtl/>
        </w:rPr>
        <w:t xml:space="preserve">מר </w:t>
      </w:r>
      <w:r w:rsidRPr="00EB17DC">
        <w:rPr>
          <w:rFonts w:ascii="David" w:hAnsi="David" w:hint="cs"/>
          <w:b/>
          <w:bCs/>
          <w:rtl/>
        </w:rPr>
        <w:t>יואל שץ</w:t>
      </w:r>
      <w:r w:rsidR="001C206D" w:rsidRPr="00EB17DC">
        <w:rPr>
          <w:rFonts w:ascii="David" w:hAnsi="David" w:hint="cs"/>
          <w:rtl/>
        </w:rPr>
        <w:t xml:space="preserve">, אחיו </w:t>
      </w:r>
      <w:r w:rsidR="00484BE7" w:rsidRPr="00EB17DC">
        <w:rPr>
          <w:rFonts w:ascii="David" w:hAnsi="David" w:hint="cs"/>
          <w:rtl/>
        </w:rPr>
        <w:t xml:space="preserve">של </w:t>
      </w:r>
      <w:r w:rsidR="001C206D" w:rsidRPr="00EB17DC">
        <w:rPr>
          <w:rFonts w:ascii="David" w:hAnsi="David" w:hint="cs"/>
          <w:rtl/>
        </w:rPr>
        <w:t xml:space="preserve">המנוח. בנוסף, הוגשה הצהרתה של הגב' </w:t>
      </w:r>
      <w:r w:rsidR="001C206D" w:rsidRPr="00EB17DC">
        <w:rPr>
          <w:rFonts w:ascii="David" w:hAnsi="David" w:hint="cs"/>
          <w:b/>
          <w:bCs/>
          <w:rtl/>
        </w:rPr>
        <w:t>טובה שץ</w:t>
      </w:r>
      <w:r w:rsidR="001C206D" w:rsidRPr="00EB17DC">
        <w:rPr>
          <w:rFonts w:ascii="David" w:hAnsi="David" w:hint="cs"/>
          <w:rtl/>
        </w:rPr>
        <w:t>, אשת המנוח.</w:t>
      </w:r>
      <w:r w:rsidR="001C206D" w:rsidRPr="00EB17DC">
        <w:rPr>
          <w:rFonts w:ascii="David" w:hAnsi="David" w:hint="cs"/>
          <w:b/>
          <w:bCs/>
          <w:rtl/>
        </w:rPr>
        <w:t xml:space="preserve"> </w:t>
      </w:r>
      <w:r w:rsidR="001C206D" w:rsidRPr="00EB17DC">
        <w:rPr>
          <w:rFonts w:ascii="David" w:hAnsi="David" w:hint="cs"/>
          <w:rtl/>
        </w:rPr>
        <w:t>מכל אלה בנפרד ועל אחת כמה וכמה מצירופ</w:t>
      </w:r>
      <w:r w:rsidR="004A7C12" w:rsidRPr="00EB17DC">
        <w:rPr>
          <w:rFonts w:ascii="David" w:hAnsi="David" w:hint="cs"/>
          <w:rtl/>
        </w:rPr>
        <w:t>ן</w:t>
      </w:r>
      <w:r w:rsidR="001C206D" w:rsidRPr="00EB17DC">
        <w:rPr>
          <w:rFonts w:ascii="David" w:hAnsi="David" w:hint="cs"/>
          <w:rtl/>
        </w:rPr>
        <w:t xml:space="preserve"> יחד, למדנו על אישיותו ודמותו המיוחד</w:t>
      </w:r>
      <w:r w:rsidR="004E1E5F" w:rsidRPr="00EB17DC">
        <w:rPr>
          <w:rFonts w:ascii="David" w:hAnsi="David" w:hint="cs"/>
          <w:rtl/>
        </w:rPr>
        <w:t>ו</w:t>
      </w:r>
      <w:r w:rsidR="001C206D" w:rsidRPr="00EB17DC">
        <w:rPr>
          <w:rFonts w:ascii="David" w:hAnsi="David" w:hint="cs"/>
          <w:rtl/>
        </w:rPr>
        <w:t xml:space="preserve">ת של המנוח, ובפרט </w:t>
      </w:r>
      <w:r w:rsidR="004E1E5F" w:rsidRPr="00EB17DC">
        <w:rPr>
          <w:rFonts w:ascii="David" w:hAnsi="David" w:hint="cs"/>
          <w:rtl/>
        </w:rPr>
        <w:t xml:space="preserve">על </w:t>
      </w:r>
      <w:r w:rsidR="001C206D" w:rsidRPr="00EB17DC">
        <w:rPr>
          <w:rFonts w:ascii="David" w:hAnsi="David" w:hint="cs"/>
          <w:rtl/>
        </w:rPr>
        <w:t>החלל העצום שה</w:t>
      </w:r>
      <w:r w:rsidR="00484BE7" w:rsidRPr="00EB17DC">
        <w:rPr>
          <w:rFonts w:ascii="David" w:hAnsi="David" w:hint="cs"/>
          <w:rtl/>
        </w:rPr>
        <w:t>ו</w:t>
      </w:r>
      <w:r w:rsidR="001C206D" w:rsidRPr="00EB17DC">
        <w:rPr>
          <w:rFonts w:ascii="David" w:hAnsi="David" w:hint="cs"/>
          <w:rtl/>
        </w:rPr>
        <w:t>תיר עם לכתו.</w:t>
      </w:r>
    </w:p>
    <w:p w14:paraId="7A4C8A2A" w14:textId="3830F72C" w:rsidR="00B30EC1" w:rsidRPr="00EB17DC" w:rsidRDefault="001C206D" w:rsidP="0010551F">
      <w:pPr>
        <w:pStyle w:val="ListParagraph"/>
        <w:numPr>
          <w:ilvl w:val="0"/>
          <w:numId w:val="3"/>
        </w:numPr>
        <w:spacing w:line="360" w:lineRule="auto"/>
        <w:rPr>
          <w:rFonts w:ascii="David" w:hAnsi="David"/>
          <w:b/>
          <w:bCs/>
        </w:rPr>
      </w:pPr>
      <w:r w:rsidRPr="00EB17DC">
        <w:rPr>
          <w:rFonts w:ascii="David" w:hAnsi="David" w:hint="cs"/>
          <w:rtl/>
        </w:rPr>
        <w:t>בהצהרתה</w:t>
      </w:r>
      <w:r w:rsidR="00543754" w:rsidRPr="00EB17DC">
        <w:rPr>
          <w:rFonts w:ascii="David" w:hAnsi="David" w:hint="cs"/>
          <w:rtl/>
        </w:rPr>
        <w:t>,</w:t>
      </w:r>
      <w:r w:rsidRPr="00EB17DC">
        <w:rPr>
          <w:rFonts w:ascii="David" w:hAnsi="David" w:hint="cs"/>
          <w:rtl/>
        </w:rPr>
        <w:t xml:space="preserve"> מספרת אשת המנוח, </w:t>
      </w:r>
      <w:r w:rsidRPr="00EB17DC">
        <w:rPr>
          <w:rFonts w:ascii="David" w:hAnsi="David" w:hint="cs"/>
          <w:b/>
          <w:bCs/>
          <w:rtl/>
        </w:rPr>
        <w:t>טובה</w:t>
      </w:r>
      <w:r w:rsidRPr="00EB17DC">
        <w:rPr>
          <w:rFonts w:ascii="David" w:hAnsi="David" w:hint="cs"/>
          <w:rtl/>
        </w:rPr>
        <w:t>, על מיקומו המרכזי של המנוח בתא המשפחתי</w:t>
      </w:r>
      <w:r w:rsidR="004E1E5F" w:rsidRPr="00EB17DC">
        <w:rPr>
          <w:rFonts w:ascii="David" w:hAnsi="David" w:hint="cs"/>
          <w:rtl/>
        </w:rPr>
        <w:t>;</w:t>
      </w:r>
      <w:r w:rsidRPr="00EB17DC">
        <w:rPr>
          <w:rFonts w:ascii="David" w:hAnsi="David" w:hint="cs"/>
          <w:rtl/>
        </w:rPr>
        <w:t xml:space="preserve"> המנוח היה המפרנס העיקרי ונטל חלק משמעותי ב</w:t>
      </w:r>
      <w:r w:rsidR="004A7C12" w:rsidRPr="00EB17DC">
        <w:rPr>
          <w:rFonts w:ascii="David" w:hAnsi="David" w:hint="cs"/>
          <w:rtl/>
        </w:rPr>
        <w:t>טיפוח</w:t>
      </w:r>
      <w:r w:rsidRPr="00EB17DC">
        <w:rPr>
          <w:rFonts w:ascii="David" w:hAnsi="David" w:hint="cs"/>
          <w:rtl/>
        </w:rPr>
        <w:t xml:space="preserve"> הבית ובטיפול בנכדים. מלבד הפגיעה הכלכלית</w:t>
      </w:r>
      <w:r w:rsidR="004A7C12" w:rsidRPr="00EB17DC">
        <w:rPr>
          <w:rFonts w:ascii="David" w:hAnsi="David" w:hint="cs"/>
          <w:rtl/>
        </w:rPr>
        <w:t>,</w:t>
      </w:r>
      <w:r w:rsidR="003020E8" w:rsidRPr="00EB17DC">
        <w:rPr>
          <w:rFonts w:ascii="David" w:hAnsi="David" w:hint="cs"/>
          <w:rtl/>
        </w:rPr>
        <w:t xml:space="preserve"> אין עוררין על כך שמותו הטראגי של המנוח השפיע על מצבה הנפשי ועל </w:t>
      </w:r>
      <w:r w:rsidR="00B4078C" w:rsidRPr="00EB17DC">
        <w:rPr>
          <w:rFonts w:ascii="David" w:hAnsi="David" w:hint="cs"/>
        </w:rPr>
        <w:t>XXX</w:t>
      </w:r>
      <w:r w:rsidR="00B4078C" w:rsidRPr="00EB17DC">
        <w:rPr>
          <w:rFonts w:ascii="David" w:hAnsi="David" w:hint="cs"/>
          <w:rtl/>
        </w:rPr>
        <w:t>.</w:t>
      </w:r>
    </w:p>
    <w:p w14:paraId="655D74F3" w14:textId="4663745C" w:rsidR="00B30EC1" w:rsidRPr="00EB17DC" w:rsidRDefault="009743CB" w:rsidP="0010551F">
      <w:pPr>
        <w:pStyle w:val="ListParagraph"/>
        <w:numPr>
          <w:ilvl w:val="0"/>
          <w:numId w:val="3"/>
        </w:numPr>
        <w:spacing w:line="360" w:lineRule="auto"/>
        <w:rPr>
          <w:rFonts w:ascii="David" w:hAnsi="David"/>
          <w:b/>
          <w:bCs/>
        </w:rPr>
      </w:pPr>
      <w:r w:rsidRPr="00EB17DC">
        <w:rPr>
          <w:rFonts w:ascii="David" w:hAnsi="David" w:hint="cs"/>
          <w:rtl/>
        </w:rPr>
        <w:t xml:space="preserve">אחיו </w:t>
      </w:r>
      <w:r w:rsidR="00484BE7" w:rsidRPr="00EB17DC">
        <w:rPr>
          <w:rFonts w:ascii="David" w:hAnsi="David" w:hint="cs"/>
          <w:rtl/>
        </w:rPr>
        <w:t xml:space="preserve">של </w:t>
      </w:r>
      <w:r w:rsidRPr="00EB17DC">
        <w:rPr>
          <w:rFonts w:ascii="David" w:hAnsi="David" w:hint="cs"/>
          <w:rtl/>
        </w:rPr>
        <w:t xml:space="preserve">המנוח, </w:t>
      </w:r>
      <w:r w:rsidRPr="00EB17DC">
        <w:rPr>
          <w:rFonts w:ascii="David" w:hAnsi="David" w:hint="cs"/>
          <w:b/>
          <w:bCs/>
          <w:rtl/>
        </w:rPr>
        <w:t>יואל</w:t>
      </w:r>
      <w:r w:rsidRPr="00EB17DC">
        <w:rPr>
          <w:rFonts w:ascii="David" w:hAnsi="David" w:hint="cs"/>
          <w:rtl/>
        </w:rPr>
        <w:t>, סיפר שהוא מגיע ממשפחה שכול</w:t>
      </w:r>
      <w:r w:rsidR="00FB1DB3" w:rsidRPr="00EB17DC">
        <w:rPr>
          <w:rFonts w:ascii="David" w:hAnsi="David" w:hint="cs"/>
          <w:rtl/>
        </w:rPr>
        <w:t>ה</w:t>
      </w:r>
      <w:r w:rsidRPr="00EB17DC">
        <w:rPr>
          <w:rFonts w:ascii="David" w:hAnsi="David" w:hint="cs"/>
          <w:rtl/>
        </w:rPr>
        <w:t xml:space="preserve"> ולמודת סבל "...מי </w:t>
      </w:r>
      <w:r w:rsidRPr="00EB17DC">
        <w:rPr>
          <w:rFonts w:ascii="David" w:hAnsi="David" w:hint="eastAsia"/>
          <w:i/>
          <w:iCs/>
          <w:rtl/>
        </w:rPr>
        <w:t>במלחמה</w:t>
      </w:r>
      <w:r w:rsidRPr="00EB17DC">
        <w:rPr>
          <w:rFonts w:ascii="David" w:hAnsi="David"/>
          <w:i/>
          <w:iCs/>
          <w:rtl/>
        </w:rPr>
        <w:t xml:space="preserve">, </w:t>
      </w:r>
      <w:r w:rsidRPr="00EB17DC">
        <w:rPr>
          <w:rFonts w:ascii="David" w:hAnsi="David" w:hint="eastAsia"/>
          <w:i/>
          <w:iCs/>
          <w:rtl/>
        </w:rPr>
        <w:t>מי</w:t>
      </w:r>
      <w:r w:rsidRPr="00EB17DC">
        <w:rPr>
          <w:rFonts w:ascii="David" w:hAnsi="David"/>
          <w:i/>
          <w:iCs/>
          <w:rtl/>
        </w:rPr>
        <w:t xml:space="preserve"> </w:t>
      </w:r>
      <w:r w:rsidRPr="00EB17DC">
        <w:rPr>
          <w:rFonts w:ascii="David" w:hAnsi="David" w:hint="eastAsia"/>
          <w:i/>
          <w:iCs/>
          <w:rtl/>
        </w:rPr>
        <w:t>במחלה</w:t>
      </w:r>
      <w:r w:rsidRPr="00EB17DC">
        <w:rPr>
          <w:rFonts w:ascii="David" w:hAnsi="David"/>
          <w:i/>
          <w:iCs/>
          <w:rtl/>
        </w:rPr>
        <w:t xml:space="preserve"> </w:t>
      </w:r>
      <w:r w:rsidRPr="00EB17DC">
        <w:rPr>
          <w:rFonts w:ascii="David" w:hAnsi="David" w:hint="eastAsia"/>
          <w:i/>
          <w:iCs/>
          <w:rtl/>
        </w:rPr>
        <w:t>ומי</w:t>
      </w:r>
      <w:r w:rsidRPr="00EB17DC">
        <w:rPr>
          <w:rFonts w:ascii="David" w:hAnsi="David"/>
          <w:i/>
          <w:iCs/>
          <w:rtl/>
        </w:rPr>
        <w:t xml:space="preserve"> </w:t>
      </w:r>
      <w:r w:rsidRPr="00EB17DC">
        <w:rPr>
          <w:rFonts w:ascii="David" w:hAnsi="David" w:hint="eastAsia"/>
          <w:i/>
          <w:iCs/>
          <w:rtl/>
        </w:rPr>
        <w:t>בכביש</w:t>
      </w:r>
      <w:r w:rsidRPr="00EB17DC">
        <w:rPr>
          <w:rFonts w:ascii="David" w:hAnsi="David" w:hint="cs"/>
          <w:rtl/>
        </w:rPr>
        <w:t>..."</w:t>
      </w:r>
      <w:r w:rsidR="004A7C12" w:rsidRPr="00EB17DC">
        <w:rPr>
          <w:rFonts w:ascii="David" w:hAnsi="David" w:hint="cs"/>
          <w:rtl/>
        </w:rPr>
        <w:t>, כך לדבריו</w:t>
      </w:r>
      <w:r w:rsidR="00426FB1" w:rsidRPr="00EB17DC">
        <w:rPr>
          <w:rFonts w:ascii="David" w:hAnsi="David" w:hint="cs"/>
          <w:rtl/>
        </w:rPr>
        <w:t>. העד סיפר על האסון הכבד שפקד את המשפחה ואת כל אלה שהכירו ואהבו את המנוח. על אף הכאב, הבהיר העד כי אין בפיו בקשה של נקמה אלא של צדק</w:t>
      </w:r>
      <w:r w:rsidR="004E1E5F" w:rsidRPr="00EB17DC">
        <w:rPr>
          <w:rFonts w:ascii="David" w:hAnsi="David" w:hint="cs"/>
          <w:rtl/>
        </w:rPr>
        <w:t xml:space="preserve">, שיהא בו כדי לתת </w:t>
      </w:r>
      <w:r w:rsidR="00426FB1" w:rsidRPr="00EB17DC">
        <w:rPr>
          <w:rFonts w:ascii="David" w:hAnsi="David" w:hint="cs"/>
          <w:rtl/>
        </w:rPr>
        <w:t>ביטוי ראוי לערך החיים</w:t>
      </w:r>
      <w:r w:rsidR="004E1E5F" w:rsidRPr="00EB17DC">
        <w:rPr>
          <w:rFonts w:ascii="David" w:hAnsi="David" w:hint="cs"/>
          <w:rtl/>
        </w:rPr>
        <w:t xml:space="preserve">, ולשדר </w:t>
      </w:r>
      <w:r w:rsidR="00426FB1" w:rsidRPr="00EB17DC">
        <w:rPr>
          <w:rFonts w:ascii="David" w:hAnsi="David" w:hint="cs"/>
          <w:rtl/>
        </w:rPr>
        <w:t xml:space="preserve">מסר הקורא תיגר </w:t>
      </w:r>
      <w:r w:rsidR="00FB1DB3" w:rsidRPr="00EB17DC">
        <w:rPr>
          <w:rFonts w:ascii="David" w:hAnsi="David" w:hint="cs"/>
          <w:rtl/>
        </w:rPr>
        <w:t>על</w:t>
      </w:r>
      <w:r w:rsidR="00426FB1" w:rsidRPr="00EB17DC">
        <w:rPr>
          <w:rFonts w:ascii="David" w:hAnsi="David" w:hint="cs"/>
          <w:rtl/>
        </w:rPr>
        <w:t xml:space="preserve"> תרבות הנהיגה הרשלנית</w:t>
      </w:r>
      <w:r w:rsidR="00FB1DB3" w:rsidRPr="00EB17DC">
        <w:rPr>
          <w:rFonts w:ascii="David" w:hAnsi="David" w:hint="cs"/>
          <w:rtl/>
        </w:rPr>
        <w:t xml:space="preserve"> בארץ.</w:t>
      </w:r>
      <w:r w:rsidR="003020E8" w:rsidRPr="00EB17DC">
        <w:rPr>
          <w:rFonts w:ascii="David" w:hAnsi="David" w:hint="cs"/>
          <w:rtl/>
        </w:rPr>
        <w:t xml:space="preserve"> </w:t>
      </w:r>
    </w:p>
    <w:p w14:paraId="4D5C8CAE" w14:textId="7073B893" w:rsidR="000265E6" w:rsidRPr="00EB17DC" w:rsidRDefault="00C83DB3" w:rsidP="0010551F">
      <w:pPr>
        <w:pStyle w:val="ListParagraph"/>
        <w:numPr>
          <w:ilvl w:val="0"/>
          <w:numId w:val="3"/>
        </w:numPr>
        <w:spacing w:line="360" w:lineRule="auto"/>
        <w:rPr>
          <w:rFonts w:ascii="David" w:hAnsi="David"/>
          <w:b/>
          <w:bCs/>
        </w:rPr>
      </w:pPr>
      <w:r w:rsidRPr="00EB17DC">
        <w:rPr>
          <w:rFonts w:ascii="David" w:hAnsi="David" w:hint="cs"/>
          <w:b/>
          <w:bCs/>
          <w:rtl/>
        </w:rPr>
        <w:t xml:space="preserve">ספיר, </w:t>
      </w:r>
      <w:r w:rsidRPr="00EB17DC">
        <w:rPr>
          <w:rFonts w:ascii="David" w:hAnsi="David" w:hint="cs"/>
          <w:rtl/>
        </w:rPr>
        <w:t>בתו של המנוח</w:t>
      </w:r>
      <w:r w:rsidR="00FB0802" w:rsidRPr="00EB17DC">
        <w:rPr>
          <w:rFonts w:ascii="David" w:hAnsi="David" w:hint="cs"/>
          <w:rtl/>
        </w:rPr>
        <w:t>,</w:t>
      </w:r>
      <w:r w:rsidRPr="00EB17DC">
        <w:rPr>
          <w:rFonts w:ascii="David" w:hAnsi="David" w:hint="cs"/>
          <w:rtl/>
        </w:rPr>
        <w:t xml:space="preserve"> </w:t>
      </w:r>
      <w:r w:rsidR="00BE2576" w:rsidRPr="00EB17DC">
        <w:rPr>
          <w:rFonts w:ascii="David" w:hAnsi="David" w:hint="cs"/>
          <w:rtl/>
        </w:rPr>
        <w:t xml:space="preserve">סיפרה כי אביה "היה איש עבודה" שהתנדב </w:t>
      </w:r>
      <w:r w:rsidR="004A7C12" w:rsidRPr="00EB17DC">
        <w:rPr>
          <w:rFonts w:ascii="David" w:hAnsi="David" w:hint="cs"/>
          <w:rtl/>
        </w:rPr>
        <w:t>מ</w:t>
      </w:r>
      <w:r w:rsidR="00BE2576" w:rsidRPr="00EB17DC">
        <w:rPr>
          <w:rFonts w:ascii="David" w:hAnsi="David" w:hint="cs"/>
          <w:rtl/>
        </w:rPr>
        <w:t xml:space="preserve">על 10 שנים בארגון "עזרה למרפא" המעניק ציוד רפואי לאלה שזקוקים לו. לימים, לאחר מותו, נודע לספיר על </w:t>
      </w:r>
      <w:r w:rsidR="00484BE7" w:rsidRPr="00EB17DC">
        <w:rPr>
          <w:rFonts w:ascii="David" w:hAnsi="David" w:hint="cs"/>
          <w:rtl/>
        </w:rPr>
        <w:t xml:space="preserve">מעשיו </w:t>
      </w:r>
      <w:r w:rsidR="00BE2576" w:rsidRPr="00EB17DC">
        <w:rPr>
          <w:rFonts w:ascii="David" w:hAnsi="David" w:hint="cs"/>
          <w:rtl/>
        </w:rPr>
        <w:t>של אביה</w:t>
      </w:r>
      <w:r w:rsidR="00F63C87" w:rsidRPr="00EB17DC">
        <w:rPr>
          <w:rFonts w:ascii="David" w:hAnsi="David" w:hint="cs"/>
          <w:rtl/>
        </w:rPr>
        <w:t xml:space="preserve"> במסגרת ההתנדבות</w:t>
      </w:r>
      <w:r w:rsidR="00BE2576" w:rsidRPr="00EB17DC">
        <w:rPr>
          <w:rFonts w:ascii="David" w:hAnsi="David" w:hint="cs"/>
          <w:rtl/>
        </w:rPr>
        <w:t xml:space="preserve">, אשר </w:t>
      </w:r>
      <w:r w:rsidR="00F63C87" w:rsidRPr="00EB17DC">
        <w:rPr>
          <w:rFonts w:ascii="David" w:hAnsi="David" w:hint="cs"/>
          <w:rtl/>
        </w:rPr>
        <w:t xml:space="preserve">חרגו </w:t>
      </w:r>
      <w:r w:rsidR="008250B1" w:rsidRPr="00EB17DC">
        <w:rPr>
          <w:rFonts w:ascii="David" w:hAnsi="David" w:hint="cs"/>
          <w:rtl/>
        </w:rPr>
        <w:t xml:space="preserve">מן הרגיל וגלשו לסיוע בתיקון חפצים בבתים של </w:t>
      </w:r>
      <w:r w:rsidR="004E1E5F" w:rsidRPr="00EB17DC">
        <w:rPr>
          <w:rFonts w:ascii="David" w:hAnsi="David" w:hint="cs"/>
          <w:rtl/>
        </w:rPr>
        <w:t xml:space="preserve">מי </w:t>
      </w:r>
      <w:r w:rsidR="008250B1" w:rsidRPr="00EB17DC">
        <w:rPr>
          <w:rFonts w:ascii="David" w:hAnsi="David" w:hint="cs"/>
          <w:rtl/>
        </w:rPr>
        <w:t>שפנו לעזרה. בדומה ל</w:t>
      </w:r>
      <w:r w:rsidR="008250B1" w:rsidRPr="00EB17DC">
        <w:rPr>
          <w:rFonts w:ascii="David" w:hAnsi="David" w:hint="cs"/>
          <w:b/>
          <w:bCs/>
          <w:rtl/>
        </w:rPr>
        <w:t>טובה</w:t>
      </w:r>
      <w:r w:rsidR="008250B1" w:rsidRPr="00EB17DC">
        <w:rPr>
          <w:rFonts w:ascii="David" w:hAnsi="David" w:hint="cs"/>
          <w:rtl/>
        </w:rPr>
        <w:t xml:space="preserve">, גם </w:t>
      </w:r>
      <w:r w:rsidR="008250B1" w:rsidRPr="00EB17DC">
        <w:rPr>
          <w:rFonts w:ascii="David" w:hAnsi="David" w:hint="cs"/>
          <w:b/>
          <w:bCs/>
          <w:rtl/>
        </w:rPr>
        <w:t xml:space="preserve">ספיר </w:t>
      </w:r>
      <w:r w:rsidR="008250B1" w:rsidRPr="00EB17DC">
        <w:rPr>
          <w:rFonts w:ascii="David" w:hAnsi="David" w:hint="cs"/>
          <w:rtl/>
        </w:rPr>
        <w:t xml:space="preserve">הדגישה את מרכזיותו של המנוח במשפחה, מודל לחיקוי לילדיו ומוערץ על ידי נכדיו. </w:t>
      </w:r>
      <w:r w:rsidR="008250B1" w:rsidRPr="00EB17DC">
        <w:rPr>
          <w:rFonts w:ascii="David" w:hAnsi="David" w:hint="cs"/>
          <w:b/>
          <w:bCs/>
          <w:rtl/>
        </w:rPr>
        <w:t xml:space="preserve">ספיר, </w:t>
      </w:r>
      <w:r w:rsidR="008250B1" w:rsidRPr="00EB17DC">
        <w:rPr>
          <w:rFonts w:ascii="David" w:hAnsi="David" w:hint="cs"/>
          <w:rtl/>
        </w:rPr>
        <w:t xml:space="preserve">אשר במועד מסירת </w:t>
      </w:r>
      <w:r w:rsidR="003606CA" w:rsidRPr="00EB17DC">
        <w:rPr>
          <w:rFonts w:ascii="David" w:hAnsi="David" w:hint="cs"/>
          <w:rtl/>
        </w:rPr>
        <w:t>העדות הייתה בהריון, הדגישה את ההפסד העצום של ה</w:t>
      </w:r>
      <w:r w:rsidR="00E26F3E" w:rsidRPr="00EB17DC">
        <w:rPr>
          <w:rFonts w:ascii="David" w:hAnsi="David" w:hint="cs"/>
          <w:rtl/>
        </w:rPr>
        <w:t>תינוקת</w:t>
      </w:r>
      <w:r w:rsidR="003606CA" w:rsidRPr="00EB17DC">
        <w:rPr>
          <w:rFonts w:ascii="David" w:hAnsi="David" w:hint="cs"/>
          <w:rtl/>
        </w:rPr>
        <w:t xml:space="preserve"> שברחמה, אשר הפסידה "את הסבא הכי טוב שיש".  עוד מסרה העדה כי למרבה האירוניה, המנוח היה קצין בטיחות בתעבורה, </w:t>
      </w:r>
      <w:r w:rsidR="00B30EC1" w:rsidRPr="00EB17DC">
        <w:rPr>
          <w:rFonts w:ascii="David" w:hAnsi="David" w:hint="cs"/>
          <w:rtl/>
        </w:rPr>
        <w:t>אשר הקפיד על כללי הבטיחות ללא פשרות. את התהפוכה שהתחוללה על המשפחה סיכמה ספיר כך: "...</w:t>
      </w:r>
      <w:r w:rsidR="00B30EC1" w:rsidRPr="00EB17DC">
        <w:rPr>
          <w:rFonts w:ascii="David" w:hAnsi="David" w:hint="eastAsia"/>
          <w:i/>
          <w:iCs/>
          <w:rtl/>
        </w:rPr>
        <w:t>מהיום</w:t>
      </w:r>
      <w:r w:rsidR="00B30EC1" w:rsidRPr="00EB17DC">
        <w:rPr>
          <w:rFonts w:ascii="David" w:hAnsi="David"/>
          <w:i/>
          <w:iCs/>
          <w:rtl/>
        </w:rPr>
        <w:t xml:space="preserve"> </w:t>
      </w:r>
      <w:r w:rsidR="00B30EC1" w:rsidRPr="00EB17DC">
        <w:rPr>
          <w:rFonts w:ascii="David" w:hAnsi="David" w:hint="eastAsia"/>
          <w:i/>
          <w:iCs/>
          <w:rtl/>
        </w:rPr>
        <w:t>של</w:t>
      </w:r>
      <w:r w:rsidR="00B30EC1" w:rsidRPr="00EB17DC">
        <w:rPr>
          <w:rFonts w:ascii="David" w:hAnsi="David"/>
          <w:i/>
          <w:iCs/>
          <w:rtl/>
        </w:rPr>
        <w:t xml:space="preserve"> </w:t>
      </w:r>
      <w:r w:rsidR="00B30EC1" w:rsidRPr="00EB17DC">
        <w:rPr>
          <w:rFonts w:ascii="David" w:hAnsi="David" w:hint="eastAsia"/>
          <w:i/>
          <w:iCs/>
          <w:rtl/>
        </w:rPr>
        <w:t>התאונה</w:t>
      </w:r>
      <w:r w:rsidR="00B30EC1" w:rsidRPr="00EB17DC">
        <w:rPr>
          <w:rFonts w:ascii="David" w:hAnsi="David"/>
          <w:i/>
          <w:iCs/>
          <w:rtl/>
        </w:rPr>
        <w:t xml:space="preserve"> </w:t>
      </w:r>
      <w:r w:rsidR="00B30EC1" w:rsidRPr="00EB17DC">
        <w:rPr>
          <w:rFonts w:ascii="David" w:hAnsi="David" w:hint="eastAsia"/>
          <w:i/>
          <w:iCs/>
          <w:rtl/>
        </w:rPr>
        <w:t>החיים</w:t>
      </w:r>
      <w:r w:rsidR="00B30EC1" w:rsidRPr="00EB17DC">
        <w:rPr>
          <w:rFonts w:ascii="David" w:hAnsi="David"/>
          <w:i/>
          <w:iCs/>
          <w:rtl/>
        </w:rPr>
        <w:t xml:space="preserve"> </w:t>
      </w:r>
      <w:r w:rsidR="00B30EC1" w:rsidRPr="00EB17DC">
        <w:rPr>
          <w:rFonts w:ascii="David" w:hAnsi="David" w:hint="eastAsia"/>
          <w:i/>
          <w:iCs/>
          <w:rtl/>
        </w:rPr>
        <w:t>שלנו</w:t>
      </w:r>
      <w:r w:rsidR="00B30EC1" w:rsidRPr="00EB17DC">
        <w:rPr>
          <w:rFonts w:ascii="David" w:hAnsi="David"/>
          <w:i/>
          <w:iCs/>
          <w:rtl/>
        </w:rPr>
        <w:t xml:space="preserve"> </w:t>
      </w:r>
      <w:r w:rsidR="00B30EC1" w:rsidRPr="00EB17DC">
        <w:rPr>
          <w:rFonts w:ascii="David" w:hAnsi="David" w:hint="eastAsia"/>
          <w:i/>
          <w:iCs/>
          <w:rtl/>
        </w:rPr>
        <w:t>התהפכו</w:t>
      </w:r>
      <w:r w:rsidR="00B30EC1" w:rsidRPr="00EB17DC">
        <w:rPr>
          <w:rFonts w:ascii="David" w:hAnsi="David"/>
          <w:i/>
          <w:iCs/>
          <w:rtl/>
        </w:rPr>
        <w:t xml:space="preserve">, </w:t>
      </w:r>
      <w:r w:rsidR="00B30EC1" w:rsidRPr="00EB17DC">
        <w:rPr>
          <w:rFonts w:ascii="David" w:hAnsi="David" w:hint="eastAsia"/>
          <w:i/>
          <w:iCs/>
          <w:rtl/>
        </w:rPr>
        <w:t>אנחנו</w:t>
      </w:r>
      <w:r w:rsidR="00B30EC1" w:rsidRPr="00EB17DC">
        <w:rPr>
          <w:rFonts w:ascii="David" w:hAnsi="David"/>
          <w:i/>
          <w:iCs/>
          <w:rtl/>
        </w:rPr>
        <w:t xml:space="preserve"> </w:t>
      </w:r>
      <w:r w:rsidR="00B30EC1" w:rsidRPr="00EB17DC">
        <w:rPr>
          <w:rFonts w:ascii="David" w:hAnsi="David" w:hint="eastAsia"/>
          <w:i/>
          <w:iCs/>
          <w:rtl/>
        </w:rPr>
        <w:t>הפסדנו</w:t>
      </w:r>
      <w:r w:rsidR="00B30EC1" w:rsidRPr="00EB17DC">
        <w:rPr>
          <w:rFonts w:ascii="David" w:hAnsi="David"/>
          <w:i/>
          <w:iCs/>
          <w:rtl/>
        </w:rPr>
        <w:t xml:space="preserve"> </w:t>
      </w:r>
      <w:r w:rsidR="00B30EC1" w:rsidRPr="00EB17DC">
        <w:rPr>
          <w:rFonts w:ascii="David" w:hAnsi="David" w:hint="eastAsia"/>
          <w:i/>
          <w:iCs/>
          <w:rtl/>
        </w:rPr>
        <w:t>אבא</w:t>
      </w:r>
      <w:r w:rsidR="00B30EC1" w:rsidRPr="00EB17DC">
        <w:rPr>
          <w:rFonts w:ascii="David" w:hAnsi="David"/>
          <w:i/>
          <w:iCs/>
          <w:rtl/>
        </w:rPr>
        <w:t xml:space="preserve">, </w:t>
      </w:r>
      <w:r w:rsidR="00B30EC1" w:rsidRPr="00EB17DC">
        <w:rPr>
          <w:rFonts w:ascii="David" w:hAnsi="David" w:hint="eastAsia"/>
          <w:i/>
          <w:iCs/>
          <w:rtl/>
        </w:rPr>
        <w:t>אמא</w:t>
      </w:r>
      <w:r w:rsidR="00B30EC1" w:rsidRPr="00EB17DC">
        <w:rPr>
          <w:rFonts w:ascii="David" w:hAnsi="David"/>
          <w:i/>
          <w:iCs/>
          <w:rtl/>
        </w:rPr>
        <w:t xml:space="preserve"> </w:t>
      </w:r>
      <w:r w:rsidR="00B30EC1" w:rsidRPr="00EB17DC">
        <w:rPr>
          <w:rFonts w:ascii="David" w:hAnsi="David" w:hint="eastAsia"/>
          <w:i/>
          <w:iCs/>
          <w:rtl/>
        </w:rPr>
        <w:t>שלי</w:t>
      </w:r>
      <w:r w:rsidR="00B30EC1" w:rsidRPr="00EB17DC">
        <w:rPr>
          <w:rFonts w:ascii="David" w:hAnsi="David"/>
          <w:i/>
          <w:iCs/>
          <w:rtl/>
        </w:rPr>
        <w:t xml:space="preserve"> </w:t>
      </w:r>
      <w:r w:rsidR="00B30EC1" w:rsidRPr="00EB17DC">
        <w:rPr>
          <w:rFonts w:ascii="David" w:hAnsi="David" w:hint="eastAsia"/>
          <w:i/>
          <w:iCs/>
          <w:rtl/>
        </w:rPr>
        <w:t>הפסידה</w:t>
      </w:r>
      <w:r w:rsidR="00B30EC1" w:rsidRPr="00EB17DC">
        <w:rPr>
          <w:rFonts w:ascii="David" w:hAnsi="David"/>
          <w:i/>
          <w:iCs/>
          <w:rtl/>
        </w:rPr>
        <w:t xml:space="preserve"> </w:t>
      </w:r>
      <w:r w:rsidR="00B30EC1" w:rsidRPr="00EB17DC">
        <w:rPr>
          <w:rFonts w:ascii="David" w:hAnsi="David" w:hint="eastAsia"/>
          <w:i/>
          <w:iCs/>
          <w:rtl/>
        </w:rPr>
        <w:t>בן</w:t>
      </w:r>
      <w:r w:rsidR="00B30EC1" w:rsidRPr="00EB17DC">
        <w:rPr>
          <w:rFonts w:ascii="David" w:hAnsi="David"/>
          <w:i/>
          <w:iCs/>
          <w:rtl/>
        </w:rPr>
        <w:t xml:space="preserve"> </w:t>
      </w:r>
      <w:r w:rsidR="00B30EC1" w:rsidRPr="00EB17DC">
        <w:rPr>
          <w:rFonts w:ascii="David" w:hAnsi="David" w:hint="eastAsia"/>
          <w:i/>
          <w:iCs/>
          <w:rtl/>
        </w:rPr>
        <w:t>זוג</w:t>
      </w:r>
      <w:r w:rsidR="00B30EC1" w:rsidRPr="00EB17DC">
        <w:rPr>
          <w:rFonts w:ascii="David" w:hAnsi="David"/>
          <w:i/>
          <w:iCs/>
          <w:rtl/>
        </w:rPr>
        <w:t xml:space="preserve">, </w:t>
      </w:r>
      <w:r w:rsidR="00B30EC1" w:rsidRPr="00EB17DC">
        <w:rPr>
          <w:rFonts w:ascii="David" w:hAnsi="David" w:hint="eastAsia"/>
          <w:i/>
          <w:iCs/>
          <w:rtl/>
        </w:rPr>
        <w:t>הבת</w:t>
      </w:r>
      <w:r w:rsidR="00B30EC1" w:rsidRPr="00EB17DC">
        <w:rPr>
          <w:rFonts w:ascii="David" w:hAnsi="David"/>
          <w:i/>
          <w:iCs/>
          <w:rtl/>
        </w:rPr>
        <w:t xml:space="preserve"> </w:t>
      </w:r>
      <w:r w:rsidR="00B30EC1" w:rsidRPr="00EB17DC">
        <w:rPr>
          <w:rFonts w:ascii="David" w:hAnsi="David" w:hint="eastAsia"/>
          <w:i/>
          <w:iCs/>
          <w:rtl/>
        </w:rPr>
        <w:t>שלי</w:t>
      </w:r>
      <w:r w:rsidR="00B30EC1" w:rsidRPr="00EB17DC">
        <w:rPr>
          <w:rFonts w:ascii="David" w:hAnsi="David"/>
          <w:i/>
          <w:iCs/>
          <w:rtl/>
        </w:rPr>
        <w:t xml:space="preserve"> </w:t>
      </w:r>
      <w:r w:rsidR="00B30EC1" w:rsidRPr="00EB17DC">
        <w:rPr>
          <w:rFonts w:ascii="David" w:hAnsi="David" w:hint="eastAsia"/>
          <w:i/>
          <w:iCs/>
          <w:rtl/>
        </w:rPr>
        <w:t>והאחיינים</w:t>
      </w:r>
      <w:r w:rsidR="00B30EC1" w:rsidRPr="00EB17DC">
        <w:rPr>
          <w:rFonts w:ascii="David" w:hAnsi="David"/>
          <w:i/>
          <w:iCs/>
          <w:rtl/>
        </w:rPr>
        <w:t xml:space="preserve"> </w:t>
      </w:r>
      <w:r w:rsidR="00B30EC1" w:rsidRPr="00EB17DC">
        <w:rPr>
          <w:rFonts w:ascii="David" w:hAnsi="David" w:hint="eastAsia"/>
          <w:i/>
          <w:iCs/>
          <w:rtl/>
        </w:rPr>
        <w:t>שלי</w:t>
      </w:r>
      <w:r w:rsidR="00B30EC1" w:rsidRPr="00EB17DC">
        <w:rPr>
          <w:rFonts w:ascii="David" w:hAnsi="David"/>
          <w:i/>
          <w:iCs/>
          <w:rtl/>
        </w:rPr>
        <w:t xml:space="preserve"> </w:t>
      </w:r>
      <w:r w:rsidR="00B30EC1" w:rsidRPr="00EB17DC">
        <w:rPr>
          <w:rFonts w:ascii="David" w:hAnsi="David" w:hint="eastAsia"/>
          <w:i/>
          <w:iCs/>
          <w:rtl/>
        </w:rPr>
        <w:t>הפסידו</w:t>
      </w:r>
      <w:r w:rsidR="00B30EC1" w:rsidRPr="00EB17DC">
        <w:rPr>
          <w:rFonts w:ascii="David" w:hAnsi="David"/>
          <w:i/>
          <w:iCs/>
          <w:rtl/>
        </w:rPr>
        <w:t xml:space="preserve"> </w:t>
      </w:r>
      <w:r w:rsidR="00B30EC1" w:rsidRPr="00EB17DC">
        <w:rPr>
          <w:rFonts w:ascii="David" w:hAnsi="David" w:hint="eastAsia"/>
          <w:i/>
          <w:iCs/>
          <w:rtl/>
        </w:rPr>
        <w:t>סבא</w:t>
      </w:r>
      <w:r w:rsidR="00B30EC1" w:rsidRPr="00EB17DC">
        <w:rPr>
          <w:rFonts w:ascii="David" w:hAnsi="David"/>
          <w:i/>
          <w:iCs/>
          <w:rtl/>
        </w:rPr>
        <w:t xml:space="preserve">, </w:t>
      </w:r>
      <w:r w:rsidR="00B30EC1" w:rsidRPr="00EB17DC">
        <w:rPr>
          <w:rFonts w:ascii="David" w:hAnsi="David" w:hint="eastAsia"/>
          <w:i/>
          <w:iCs/>
          <w:rtl/>
        </w:rPr>
        <w:t>זה</w:t>
      </w:r>
      <w:r w:rsidR="00B30EC1" w:rsidRPr="00EB17DC">
        <w:rPr>
          <w:rFonts w:ascii="David" w:hAnsi="David"/>
          <w:i/>
          <w:iCs/>
          <w:rtl/>
        </w:rPr>
        <w:t xml:space="preserve"> </w:t>
      </w:r>
      <w:r w:rsidR="00B30EC1" w:rsidRPr="00EB17DC">
        <w:rPr>
          <w:rFonts w:ascii="David" w:hAnsi="David" w:hint="eastAsia"/>
          <w:i/>
          <w:iCs/>
          <w:rtl/>
        </w:rPr>
        <w:t>ללמוד</w:t>
      </w:r>
      <w:r w:rsidR="00B30EC1" w:rsidRPr="00EB17DC">
        <w:rPr>
          <w:rFonts w:ascii="David" w:hAnsi="David"/>
          <w:i/>
          <w:iCs/>
          <w:rtl/>
        </w:rPr>
        <w:t xml:space="preserve"> </w:t>
      </w:r>
      <w:r w:rsidR="00B30EC1" w:rsidRPr="00EB17DC">
        <w:rPr>
          <w:rFonts w:ascii="David" w:hAnsi="David" w:hint="eastAsia"/>
          <w:i/>
          <w:iCs/>
          <w:rtl/>
        </w:rPr>
        <w:t>ללכת</w:t>
      </w:r>
      <w:r w:rsidR="00B30EC1" w:rsidRPr="00EB17DC">
        <w:rPr>
          <w:rFonts w:ascii="David" w:hAnsi="David"/>
          <w:i/>
          <w:iCs/>
          <w:rtl/>
        </w:rPr>
        <w:t xml:space="preserve"> </w:t>
      </w:r>
      <w:r w:rsidR="00B30EC1" w:rsidRPr="00EB17DC">
        <w:rPr>
          <w:rFonts w:ascii="David" w:hAnsi="David" w:hint="eastAsia"/>
          <w:i/>
          <w:iCs/>
          <w:rtl/>
        </w:rPr>
        <w:t>מחדש</w:t>
      </w:r>
      <w:r w:rsidR="00B30EC1" w:rsidRPr="00EB17DC">
        <w:rPr>
          <w:rFonts w:ascii="David" w:hAnsi="David"/>
          <w:i/>
          <w:iCs/>
          <w:rtl/>
        </w:rPr>
        <w:t xml:space="preserve"> </w:t>
      </w:r>
      <w:r w:rsidR="00B30EC1" w:rsidRPr="00EB17DC">
        <w:rPr>
          <w:rFonts w:ascii="David" w:hAnsi="David" w:hint="eastAsia"/>
          <w:i/>
          <w:iCs/>
          <w:rtl/>
        </w:rPr>
        <w:t>כמשפחה</w:t>
      </w:r>
      <w:r w:rsidR="00B30EC1" w:rsidRPr="00EB17DC">
        <w:rPr>
          <w:rFonts w:ascii="David" w:hAnsi="David" w:hint="cs"/>
          <w:rtl/>
        </w:rPr>
        <w:t xml:space="preserve">...". בדומה </w:t>
      </w:r>
      <w:proofErr w:type="spellStart"/>
      <w:r w:rsidR="00B30EC1" w:rsidRPr="00EB17DC">
        <w:rPr>
          <w:rFonts w:ascii="David" w:hAnsi="David" w:hint="cs"/>
          <w:rtl/>
        </w:rPr>
        <w:t>לדוד</w:t>
      </w:r>
      <w:r w:rsidR="00484BE7" w:rsidRPr="00EB17DC">
        <w:rPr>
          <w:rFonts w:ascii="David" w:hAnsi="David" w:hint="cs"/>
          <w:rtl/>
        </w:rPr>
        <w:t>הּ</w:t>
      </w:r>
      <w:proofErr w:type="spellEnd"/>
      <w:r w:rsidR="00B30EC1" w:rsidRPr="00EB17DC">
        <w:rPr>
          <w:rFonts w:ascii="David" w:hAnsi="David" w:hint="cs"/>
          <w:rtl/>
        </w:rPr>
        <w:t>, הבהירה ספיר</w:t>
      </w:r>
      <w:r w:rsidR="00F5353D" w:rsidRPr="00EB17DC">
        <w:rPr>
          <w:rFonts w:ascii="David" w:hAnsi="David" w:hint="cs"/>
          <w:rtl/>
        </w:rPr>
        <w:t xml:space="preserve"> כי אין בפיה קריאה לנקמה, אלא לצדק </w:t>
      </w:r>
      <w:r w:rsidR="00F5353D" w:rsidRPr="00EB17DC">
        <w:rPr>
          <w:rFonts w:ascii="David" w:hAnsi="David"/>
          <w:rtl/>
        </w:rPr>
        <w:t>–</w:t>
      </w:r>
      <w:r w:rsidR="00F5353D" w:rsidRPr="00EB17DC">
        <w:rPr>
          <w:rFonts w:ascii="David" w:hAnsi="David" w:hint="cs"/>
          <w:rtl/>
        </w:rPr>
        <w:t xml:space="preserve"> מסר ברור שיבהיר את המקום של חיי אדם בחברה.</w:t>
      </w:r>
    </w:p>
    <w:p w14:paraId="728DD975" w14:textId="77777777" w:rsidR="00161813" w:rsidRPr="00EB17DC" w:rsidRDefault="003D7EC9" w:rsidP="0010551F">
      <w:pPr>
        <w:pStyle w:val="ListParagraph"/>
        <w:numPr>
          <w:ilvl w:val="0"/>
          <w:numId w:val="3"/>
        </w:numPr>
        <w:spacing w:line="360" w:lineRule="auto"/>
        <w:rPr>
          <w:rFonts w:ascii="David" w:hAnsi="David"/>
          <w:b/>
          <w:bCs/>
        </w:rPr>
      </w:pPr>
      <w:r w:rsidRPr="00EB17DC">
        <w:rPr>
          <w:rFonts w:ascii="David" w:hAnsi="David" w:hint="cs"/>
          <w:rtl/>
        </w:rPr>
        <w:t xml:space="preserve">בסיכומיה, הדגישה </w:t>
      </w:r>
      <w:r w:rsidRPr="00EB17DC">
        <w:rPr>
          <w:rFonts w:ascii="David" w:hAnsi="David" w:hint="eastAsia"/>
          <w:b/>
          <w:bCs/>
          <w:rtl/>
        </w:rPr>
        <w:t>התביעה</w:t>
      </w:r>
      <w:r w:rsidRPr="00EB17DC">
        <w:rPr>
          <w:rFonts w:ascii="David" w:hAnsi="David" w:hint="cs"/>
          <w:rtl/>
        </w:rPr>
        <w:t xml:space="preserve"> שהנאשם סטה מנתיבו ללא כל סיבה הקשורה למשאית או לתנאי הדרך וכי </w:t>
      </w:r>
      <w:r w:rsidRPr="00EB17DC">
        <w:rPr>
          <w:rFonts w:ascii="David" w:hAnsi="David" w:hint="eastAsia"/>
          <w:b/>
          <w:bCs/>
          <w:rtl/>
        </w:rPr>
        <w:t>בלימת</w:t>
      </w:r>
      <w:r w:rsidRPr="00EB17DC">
        <w:rPr>
          <w:rFonts w:ascii="David" w:hAnsi="David"/>
          <w:b/>
          <w:bCs/>
          <w:rtl/>
        </w:rPr>
        <w:t xml:space="preserve"> החירום החלה </w:t>
      </w:r>
      <w:r w:rsidR="00E26F3E" w:rsidRPr="00EB17DC">
        <w:rPr>
          <w:rFonts w:ascii="David" w:hAnsi="David" w:hint="eastAsia"/>
          <w:b/>
          <w:bCs/>
          <w:rtl/>
        </w:rPr>
        <w:t>רק</w:t>
      </w:r>
      <w:r w:rsidR="00E26F3E" w:rsidRPr="00EB17DC">
        <w:rPr>
          <w:rFonts w:ascii="David" w:hAnsi="David"/>
          <w:b/>
          <w:bCs/>
          <w:rtl/>
        </w:rPr>
        <w:t xml:space="preserve"> לקראת </w:t>
      </w:r>
      <w:r w:rsidRPr="00EB17DC">
        <w:rPr>
          <w:rFonts w:ascii="David" w:hAnsi="David" w:hint="eastAsia"/>
          <w:b/>
          <w:bCs/>
          <w:rtl/>
        </w:rPr>
        <w:t>ההתנגשות</w:t>
      </w:r>
      <w:r w:rsidR="00E26F3E" w:rsidRPr="00EB17DC">
        <w:rPr>
          <w:rFonts w:ascii="David" w:hAnsi="David" w:hint="cs"/>
          <w:rtl/>
        </w:rPr>
        <w:t>, וכתוצאה ממנה</w:t>
      </w:r>
      <w:r w:rsidR="00161813" w:rsidRPr="00EB17DC">
        <w:rPr>
          <w:rFonts w:ascii="David" w:hAnsi="David" w:hint="cs"/>
          <w:rtl/>
        </w:rPr>
        <w:t xml:space="preserve"> רכבו של המנוח </w:t>
      </w:r>
      <w:r w:rsidR="00E26F3E" w:rsidRPr="00EB17DC">
        <w:rPr>
          <w:rFonts w:ascii="David" w:hAnsi="David" w:hint="cs"/>
          <w:rtl/>
        </w:rPr>
        <w:t>נהדף</w:t>
      </w:r>
      <w:r w:rsidR="00161813" w:rsidRPr="00EB17DC">
        <w:rPr>
          <w:rFonts w:ascii="David" w:hAnsi="David" w:hint="cs"/>
          <w:rtl/>
        </w:rPr>
        <w:t xml:space="preserve"> </w:t>
      </w:r>
      <w:r w:rsidR="00E26F3E" w:rsidRPr="00EB17DC">
        <w:rPr>
          <w:rFonts w:ascii="David" w:hAnsi="David" w:hint="cs"/>
          <w:rtl/>
        </w:rPr>
        <w:t>ו</w:t>
      </w:r>
      <w:r w:rsidR="00161813" w:rsidRPr="00EB17DC">
        <w:rPr>
          <w:rFonts w:ascii="David" w:hAnsi="David" w:hint="cs"/>
          <w:rtl/>
        </w:rPr>
        <w:t>עצר במרחק של כ-95 מטרים ממקום הפגיעה. בהקשר זה, לא מצאה התביעה הסבר לעיתוי המאוחר של הבלימה לאור העובדה ששדה הראיה היה פתוח</w:t>
      </w:r>
      <w:r w:rsidR="0072234F" w:rsidRPr="00EB17DC">
        <w:rPr>
          <w:rFonts w:ascii="David" w:hAnsi="David" w:hint="cs"/>
          <w:rtl/>
        </w:rPr>
        <w:t xml:space="preserve"> והכביש היה תקין</w:t>
      </w:r>
      <w:r w:rsidR="00161813" w:rsidRPr="00EB17DC">
        <w:rPr>
          <w:rFonts w:ascii="David" w:hAnsi="David" w:hint="cs"/>
          <w:rtl/>
        </w:rPr>
        <w:t>.</w:t>
      </w:r>
    </w:p>
    <w:p w14:paraId="46DC4D12" w14:textId="227CC05D" w:rsidR="001C206D" w:rsidRPr="00EB17DC" w:rsidRDefault="00161813" w:rsidP="0010551F">
      <w:pPr>
        <w:pStyle w:val="ListParagraph"/>
        <w:numPr>
          <w:ilvl w:val="0"/>
          <w:numId w:val="3"/>
        </w:numPr>
        <w:spacing w:line="360" w:lineRule="auto"/>
        <w:rPr>
          <w:rFonts w:ascii="David" w:hAnsi="David"/>
          <w:b/>
          <w:bCs/>
        </w:rPr>
      </w:pPr>
      <w:r w:rsidRPr="00EB17DC">
        <w:rPr>
          <w:rFonts w:ascii="David" w:hAnsi="David" w:hint="cs"/>
          <w:rtl/>
        </w:rPr>
        <w:t xml:space="preserve">עוד נטען על ידי התביעה כי מעשי הנאשם מקבלים משנה חומרה מפני שנהג </w:t>
      </w:r>
      <w:r w:rsidRPr="00EB17DC">
        <w:rPr>
          <w:rFonts w:ascii="David" w:hAnsi="David" w:hint="eastAsia"/>
          <w:b/>
          <w:bCs/>
          <w:rtl/>
        </w:rPr>
        <w:t>ברכב</w:t>
      </w:r>
      <w:r w:rsidRPr="00EB17DC">
        <w:rPr>
          <w:rFonts w:ascii="David" w:hAnsi="David" w:hint="cs"/>
          <w:rtl/>
        </w:rPr>
        <w:t xml:space="preserve"> </w:t>
      </w:r>
      <w:r w:rsidRPr="00EB17DC">
        <w:rPr>
          <w:rFonts w:ascii="David" w:hAnsi="David" w:hint="eastAsia"/>
          <w:b/>
          <w:bCs/>
          <w:rtl/>
        </w:rPr>
        <w:t>כבד</w:t>
      </w:r>
      <w:r w:rsidR="004E1E5F" w:rsidRPr="00EB17DC">
        <w:rPr>
          <w:rFonts w:ascii="David" w:hAnsi="David" w:hint="cs"/>
          <w:rtl/>
        </w:rPr>
        <w:t xml:space="preserve">.  להשקפתה, </w:t>
      </w:r>
      <w:r w:rsidRPr="00EB17DC">
        <w:rPr>
          <w:rFonts w:ascii="David" w:hAnsi="David" w:hint="cs"/>
          <w:rtl/>
        </w:rPr>
        <w:t>על נהג משאית מקצועי מוטלת אחריות מוגברת וזהירות מרבית בעת הנהיגה.</w:t>
      </w:r>
    </w:p>
    <w:p w14:paraId="0C859737" w14:textId="6602146B" w:rsidR="00161813" w:rsidRPr="00EB17DC" w:rsidRDefault="00161813" w:rsidP="0010551F">
      <w:pPr>
        <w:pStyle w:val="ListParagraph"/>
        <w:numPr>
          <w:ilvl w:val="0"/>
          <w:numId w:val="3"/>
        </w:numPr>
        <w:spacing w:line="360" w:lineRule="auto"/>
        <w:rPr>
          <w:rFonts w:ascii="David" w:hAnsi="David"/>
          <w:b/>
          <w:bCs/>
        </w:rPr>
      </w:pPr>
      <w:r w:rsidRPr="00EB17DC">
        <w:rPr>
          <w:rFonts w:ascii="David" w:hAnsi="David" w:hint="cs"/>
          <w:rtl/>
        </w:rPr>
        <w:t>אולם, כובד הטיעון של התביעה התמקד בנזק הממשי שגרם הנאשם במעשיו, ובראשו גדיעת פתיל חי</w:t>
      </w:r>
      <w:r w:rsidR="00484BE7" w:rsidRPr="00EB17DC">
        <w:rPr>
          <w:rFonts w:ascii="David" w:hAnsi="David" w:hint="cs"/>
          <w:rtl/>
        </w:rPr>
        <w:t>י</w:t>
      </w:r>
      <w:r w:rsidRPr="00EB17DC">
        <w:rPr>
          <w:rFonts w:ascii="David" w:hAnsi="David" w:hint="cs"/>
          <w:rtl/>
        </w:rPr>
        <w:t>ו של המנוח. נ</w:t>
      </w:r>
      <w:r w:rsidR="0072234F" w:rsidRPr="00EB17DC">
        <w:rPr>
          <w:rFonts w:ascii="David" w:hAnsi="David" w:hint="cs"/>
          <w:rtl/>
        </w:rPr>
        <w:t>טען,</w:t>
      </w:r>
      <w:r w:rsidRPr="00EB17DC">
        <w:rPr>
          <w:rFonts w:ascii="David" w:hAnsi="David" w:hint="cs"/>
          <w:rtl/>
        </w:rPr>
        <w:t xml:space="preserve"> כי מדובר בפגיעה בערך המקודש ביותר, חיי אדם, </w:t>
      </w:r>
      <w:r w:rsidR="007C22B8" w:rsidRPr="00EB17DC">
        <w:rPr>
          <w:rFonts w:ascii="David" w:hAnsi="David" w:hint="cs"/>
          <w:rtl/>
        </w:rPr>
        <w:t xml:space="preserve">ועל </w:t>
      </w:r>
      <w:r w:rsidRPr="00EB17DC">
        <w:rPr>
          <w:rFonts w:ascii="David" w:hAnsi="David" w:hint="cs"/>
          <w:rtl/>
        </w:rPr>
        <w:t>תחושת האובדן, השכול והריקנות שחוו</w:t>
      </w:r>
      <w:r w:rsidR="00E26F3E" w:rsidRPr="00EB17DC">
        <w:rPr>
          <w:rFonts w:ascii="David" w:hAnsi="David" w:hint="cs"/>
          <w:rtl/>
        </w:rPr>
        <w:t>ת</w:t>
      </w:r>
      <w:r w:rsidRPr="00EB17DC">
        <w:rPr>
          <w:rFonts w:ascii="David" w:hAnsi="David" w:hint="cs"/>
          <w:rtl/>
        </w:rPr>
        <w:t>ה משפחתו</w:t>
      </w:r>
      <w:r w:rsidR="007C22B8" w:rsidRPr="00EB17DC">
        <w:rPr>
          <w:rFonts w:ascii="David" w:hAnsi="David" w:hint="cs"/>
          <w:rtl/>
        </w:rPr>
        <w:t xml:space="preserve"> של נפגע העבירה בגין התאונה</w:t>
      </w:r>
      <w:r w:rsidRPr="00EB17DC">
        <w:rPr>
          <w:rFonts w:ascii="David" w:hAnsi="David" w:hint="cs"/>
          <w:rtl/>
        </w:rPr>
        <w:t>. זאת גם לצד נזקים כלכליים ונפשיים</w:t>
      </w:r>
      <w:r w:rsidR="00484BE7" w:rsidRPr="00EB17DC">
        <w:rPr>
          <w:rFonts w:ascii="David" w:hAnsi="David" w:hint="cs"/>
          <w:rtl/>
        </w:rPr>
        <w:t>,</w:t>
      </w:r>
      <w:r w:rsidRPr="00EB17DC">
        <w:rPr>
          <w:rFonts w:ascii="David" w:hAnsi="David" w:hint="cs"/>
          <w:rtl/>
        </w:rPr>
        <w:t xml:space="preserve"> כפי שאלו באו לידי ביטוי בעדותם של בני המשפחה שהעידו מטעם התביעה. בנוסף לאמור, נגרמו נזקים נוספים, פציעתה של סמל </w:t>
      </w:r>
      <w:r w:rsidR="00C7723F" w:rsidRPr="00EB17DC">
        <w:rPr>
          <w:rFonts w:ascii="David" w:hAnsi="David" w:hint="cs"/>
          <w:rtl/>
        </w:rPr>
        <w:t>ר' ב'</w:t>
      </w:r>
      <w:r w:rsidR="00E26F3E" w:rsidRPr="00EB17DC">
        <w:rPr>
          <w:rFonts w:ascii="David" w:hAnsi="David" w:hint="cs"/>
          <w:rtl/>
        </w:rPr>
        <w:t>,</w:t>
      </w:r>
      <w:r w:rsidRPr="00EB17DC">
        <w:rPr>
          <w:rFonts w:ascii="David" w:hAnsi="David" w:hint="cs"/>
          <w:rtl/>
        </w:rPr>
        <w:t xml:space="preserve"> אשר נחבלה באופן ממשי, אושפזה ונותחה בבית החולים, וכן פציעתו של הנאשם עצמו.</w:t>
      </w:r>
    </w:p>
    <w:p w14:paraId="7C06CD21" w14:textId="77777777" w:rsidR="00161813" w:rsidRPr="00EB17DC" w:rsidRDefault="00161813" w:rsidP="0010551F">
      <w:pPr>
        <w:pStyle w:val="ListParagraph"/>
        <w:numPr>
          <w:ilvl w:val="0"/>
          <w:numId w:val="3"/>
        </w:numPr>
        <w:spacing w:line="360" w:lineRule="auto"/>
        <w:rPr>
          <w:rFonts w:ascii="David" w:hAnsi="David"/>
          <w:b/>
          <w:bCs/>
        </w:rPr>
      </w:pPr>
      <w:r w:rsidRPr="00EB17DC">
        <w:rPr>
          <w:rFonts w:ascii="David" w:hAnsi="David" w:hint="eastAsia"/>
          <w:b/>
          <w:bCs/>
          <w:rtl/>
        </w:rPr>
        <w:lastRenderedPageBreak/>
        <w:t>התביעה</w:t>
      </w:r>
      <w:r w:rsidRPr="00EB17DC">
        <w:rPr>
          <w:rFonts w:ascii="David" w:hAnsi="David" w:hint="cs"/>
          <w:rtl/>
        </w:rPr>
        <w:t xml:space="preserve"> הפנתה לשורה ארוכה של פסקי דין המשקפים את ההלכה</w:t>
      </w:r>
      <w:r w:rsidR="00B2665C" w:rsidRPr="00EB17DC">
        <w:rPr>
          <w:rFonts w:ascii="David" w:hAnsi="David" w:hint="cs"/>
          <w:rtl/>
        </w:rPr>
        <w:t xml:space="preserve"> שנקבעה על ידי בית המשפט העליון ולפיה על בתי המשפט לתרום את תרומתם למאבק בנגע תאונות הדרכים תוך הטלת עונשים מחמירים, בדרך של עונש מאסר בפועל לצד פסילה ממושכת.</w:t>
      </w:r>
      <w:r w:rsidR="00E26F3E" w:rsidRPr="00EB17DC">
        <w:rPr>
          <w:rFonts w:ascii="David" w:hAnsi="David" w:hint="cs"/>
          <w:rtl/>
        </w:rPr>
        <w:t xml:space="preserve"> </w:t>
      </w:r>
      <w:r w:rsidR="00B2665C" w:rsidRPr="00EB17DC">
        <w:rPr>
          <w:rFonts w:ascii="David" w:hAnsi="David" w:hint="cs"/>
          <w:rtl/>
        </w:rPr>
        <w:t>נטען</w:t>
      </w:r>
      <w:r w:rsidR="00E26F3E" w:rsidRPr="00EB17DC">
        <w:rPr>
          <w:rFonts w:ascii="David" w:hAnsi="David" w:hint="cs"/>
          <w:rtl/>
        </w:rPr>
        <w:t>,</w:t>
      </w:r>
      <w:r w:rsidR="00B2665C" w:rsidRPr="00EB17DC">
        <w:rPr>
          <w:rFonts w:ascii="David" w:hAnsi="David" w:hint="cs"/>
          <w:rtl/>
        </w:rPr>
        <w:t xml:space="preserve"> כי החריג לכלל </w:t>
      </w:r>
      <w:r w:rsidR="00B2665C" w:rsidRPr="00EB17DC">
        <w:rPr>
          <w:rFonts w:ascii="David" w:hAnsi="David" w:hint="eastAsia"/>
          <w:b/>
          <w:bCs/>
          <w:rtl/>
        </w:rPr>
        <w:t>המחייב</w:t>
      </w:r>
      <w:r w:rsidR="00B2665C" w:rsidRPr="00EB17DC">
        <w:rPr>
          <w:rFonts w:ascii="David" w:hAnsi="David"/>
          <w:b/>
          <w:bCs/>
          <w:rtl/>
        </w:rPr>
        <w:t xml:space="preserve"> </w:t>
      </w:r>
      <w:r w:rsidR="00B2665C" w:rsidRPr="00EB17DC">
        <w:rPr>
          <w:rFonts w:ascii="David" w:hAnsi="David" w:hint="eastAsia"/>
          <w:b/>
          <w:bCs/>
          <w:rtl/>
        </w:rPr>
        <w:t>הטלת</w:t>
      </w:r>
      <w:r w:rsidR="00B2665C" w:rsidRPr="00EB17DC">
        <w:rPr>
          <w:rFonts w:ascii="David" w:hAnsi="David"/>
          <w:b/>
          <w:bCs/>
          <w:rtl/>
        </w:rPr>
        <w:t xml:space="preserve"> </w:t>
      </w:r>
      <w:r w:rsidR="00B2665C" w:rsidRPr="00EB17DC">
        <w:rPr>
          <w:rFonts w:ascii="David" w:hAnsi="David" w:hint="eastAsia"/>
          <w:b/>
          <w:bCs/>
          <w:rtl/>
        </w:rPr>
        <w:t>עונשי</w:t>
      </w:r>
      <w:r w:rsidR="00B2665C" w:rsidRPr="00EB17DC">
        <w:rPr>
          <w:rFonts w:ascii="David" w:hAnsi="David"/>
          <w:b/>
          <w:bCs/>
          <w:rtl/>
        </w:rPr>
        <w:t xml:space="preserve"> </w:t>
      </w:r>
      <w:r w:rsidR="00B2665C" w:rsidRPr="00EB17DC">
        <w:rPr>
          <w:rFonts w:ascii="David" w:hAnsi="David" w:hint="eastAsia"/>
          <w:b/>
          <w:bCs/>
          <w:rtl/>
        </w:rPr>
        <w:t>מאסר</w:t>
      </w:r>
      <w:r w:rsidR="00B2665C" w:rsidRPr="00EB17DC">
        <w:rPr>
          <w:rFonts w:ascii="David" w:hAnsi="David"/>
          <w:b/>
          <w:bCs/>
          <w:rtl/>
        </w:rPr>
        <w:t xml:space="preserve"> </w:t>
      </w:r>
      <w:r w:rsidR="00B2665C" w:rsidRPr="00EB17DC">
        <w:rPr>
          <w:rFonts w:ascii="David" w:hAnsi="David" w:hint="eastAsia"/>
          <w:b/>
          <w:bCs/>
          <w:rtl/>
        </w:rPr>
        <w:t>בפועל</w:t>
      </w:r>
      <w:r w:rsidR="00B2665C" w:rsidRPr="00EB17DC">
        <w:rPr>
          <w:rFonts w:ascii="David" w:hAnsi="David" w:hint="cs"/>
          <w:rtl/>
        </w:rPr>
        <w:t xml:space="preserve">, מצריך שרשלנותו של הנאשם תהיה ברמה נמוכה, דבר שלא מתקיים במקרה דנן, לאור הקביעה המוסכמת </w:t>
      </w:r>
      <w:r w:rsidR="00E26F3E" w:rsidRPr="00EB17DC">
        <w:rPr>
          <w:rFonts w:ascii="David" w:hAnsi="David" w:hint="cs"/>
          <w:rtl/>
        </w:rPr>
        <w:t xml:space="preserve">לפיה </w:t>
      </w:r>
      <w:r w:rsidR="00B2665C" w:rsidRPr="00EB17DC">
        <w:rPr>
          <w:rFonts w:ascii="David" w:hAnsi="David" w:hint="cs"/>
          <w:rtl/>
        </w:rPr>
        <w:t>רשלנותו של הנאשם הייתה ברמה בינונית.</w:t>
      </w:r>
    </w:p>
    <w:p w14:paraId="2BF85503" w14:textId="60F71A76" w:rsidR="00B2665C" w:rsidRPr="00EB17DC" w:rsidRDefault="00B2665C" w:rsidP="0010551F">
      <w:pPr>
        <w:pStyle w:val="ListParagraph"/>
        <w:numPr>
          <w:ilvl w:val="0"/>
          <w:numId w:val="3"/>
        </w:numPr>
        <w:spacing w:line="360" w:lineRule="auto"/>
        <w:rPr>
          <w:rFonts w:ascii="David" w:hAnsi="David"/>
          <w:b/>
          <w:bCs/>
        </w:rPr>
      </w:pPr>
      <w:r w:rsidRPr="00EB17DC">
        <w:rPr>
          <w:rFonts w:ascii="David" w:hAnsi="David" w:hint="cs"/>
          <w:rtl/>
        </w:rPr>
        <w:t xml:space="preserve">לאור ההלכה האמורה, </w:t>
      </w:r>
      <w:r w:rsidRPr="00EB17DC">
        <w:rPr>
          <w:rFonts w:ascii="David" w:hAnsi="David" w:hint="cs"/>
          <w:b/>
          <w:bCs/>
          <w:rtl/>
        </w:rPr>
        <w:t>סבורה התביעה כי בשלה העת להעלות את רף הענישה המקובל ב</w:t>
      </w:r>
      <w:r w:rsidR="00B15715" w:rsidRPr="00EB17DC">
        <w:rPr>
          <w:rFonts w:ascii="David" w:hAnsi="David" w:hint="cs"/>
          <w:b/>
          <w:bCs/>
          <w:rtl/>
        </w:rPr>
        <w:t>מערכת המשפטית ב</w:t>
      </w:r>
      <w:r w:rsidRPr="00EB17DC">
        <w:rPr>
          <w:rFonts w:ascii="David" w:hAnsi="David" w:hint="cs"/>
          <w:b/>
          <w:bCs/>
          <w:rtl/>
        </w:rPr>
        <w:t xml:space="preserve">כלל, </w:t>
      </w:r>
      <w:r w:rsidRPr="00EB17DC">
        <w:rPr>
          <w:rFonts w:ascii="David" w:hAnsi="David" w:hint="eastAsia"/>
          <w:rtl/>
        </w:rPr>
        <w:t>ובבתי</w:t>
      </w:r>
      <w:r w:rsidRPr="00EB17DC">
        <w:rPr>
          <w:rFonts w:ascii="David" w:hAnsi="David"/>
          <w:rtl/>
        </w:rPr>
        <w:t xml:space="preserve"> הדין הצבאיים בפרט, ולקבוע </w:t>
      </w:r>
      <w:r w:rsidRPr="00EB17DC">
        <w:rPr>
          <w:rFonts w:ascii="David" w:hAnsi="David" w:hint="eastAsia"/>
          <w:b/>
          <w:bCs/>
          <w:rtl/>
        </w:rPr>
        <w:t>מתחם</w:t>
      </w:r>
      <w:r w:rsidRPr="00EB17DC">
        <w:rPr>
          <w:rFonts w:ascii="David" w:hAnsi="David"/>
          <w:rtl/>
        </w:rPr>
        <w:t xml:space="preserve"> </w:t>
      </w:r>
      <w:r w:rsidRPr="00EB17DC">
        <w:rPr>
          <w:rFonts w:ascii="David" w:hAnsi="David" w:hint="eastAsia"/>
          <w:b/>
          <w:bCs/>
          <w:rtl/>
        </w:rPr>
        <w:t>ענישה</w:t>
      </w:r>
      <w:r w:rsidRPr="00EB17DC">
        <w:rPr>
          <w:rFonts w:ascii="David" w:hAnsi="David"/>
          <w:rtl/>
        </w:rPr>
        <w:t xml:space="preserve"> אשר יכלול רכיב של עונש מאסר בפועל מחמיר שיעמוד על </w:t>
      </w:r>
      <w:r w:rsidRPr="00EB17DC">
        <w:rPr>
          <w:rFonts w:ascii="David" w:hAnsi="David"/>
          <w:b/>
          <w:bCs/>
          <w:rtl/>
        </w:rPr>
        <w:t xml:space="preserve">12 </w:t>
      </w:r>
      <w:r w:rsidRPr="00EB17DC">
        <w:rPr>
          <w:rFonts w:ascii="David" w:hAnsi="David" w:hint="eastAsia"/>
          <w:b/>
          <w:bCs/>
          <w:rtl/>
        </w:rPr>
        <w:t>ועד</w:t>
      </w:r>
      <w:r w:rsidRPr="00EB17DC">
        <w:rPr>
          <w:rFonts w:ascii="David" w:hAnsi="David"/>
          <w:b/>
          <w:bCs/>
          <w:rtl/>
        </w:rPr>
        <w:t xml:space="preserve"> 24 </w:t>
      </w:r>
      <w:r w:rsidRPr="00EB17DC">
        <w:rPr>
          <w:rFonts w:ascii="David" w:hAnsi="David" w:hint="eastAsia"/>
          <w:b/>
          <w:bCs/>
          <w:rtl/>
        </w:rPr>
        <w:t>חודשי</w:t>
      </w:r>
      <w:r w:rsidRPr="00EB17DC">
        <w:rPr>
          <w:rFonts w:ascii="David" w:hAnsi="David"/>
          <w:b/>
          <w:bCs/>
          <w:rtl/>
        </w:rPr>
        <w:t xml:space="preserve"> </w:t>
      </w:r>
      <w:r w:rsidRPr="00EB17DC">
        <w:rPr>
          <w:rFonts w:ascii="David" w:hAnsi="David" w:hint="eastAsia"/>
          <w:b/>
          <w:bCs/>
          <w:rtl/>
        </w:rPr>
        <w:t>מאסר</w:t>
      </w:r>
      <w:r w:rsidRPr="00EB17DC">
        <w:rPr>
          <w:rFonts w:ascii="David" w:hAnsi="David"/>
          <w:b/>
          <w:bCs/>
          <w:rtl/>
        </w:rPr>
        <w:t xml:space="preserve"> </w:t>
      </w:r>
      <w:r w:rsidRPr="00EB17DC">
        <w:rPr>
          <w:rFonts w:ascii="David" w:hAnsi="David" w:hint="eastAsia"/>
          <w:b/>
          <w:bCs/>
          <w:rtl/>
        </w:rPr>
        <w:t>בפועל</w:t>
      </w:r>
      <w:r w:rsidR="004E1E5F" w:rsidRPr="00EB17DC">
        <w:rPr>
          <w:rFonts w:ascii="David" w:hAnsi="David" w:hint="cs"/>
          <w:rtl/>
        </w:rPr>
        <w:t xml:space="preserve">. התביעה ביקשה לגזור על הנאשם </w:t>
      </w:r>
      <w:r w:rsidR="00E26F3E" w:rsidRPr="00EB17DC">
        <w:rPr>
          <w:rFonts w:ascii="David" w:hAnsi="David" w:hint="cs"/>
          <w:rtl/>
        </w:rPr>
        <w:t>פסילה</w:t>
      </w:r>
      <w:r w:rsidRPr="00EB17DC">
        <w:rPr>
          <w:rFonts w:ascii="David" w:hAnsi="David" w:hint="cs"/>
          <w:rtl/>
        </w:rPr>
        <w:t xml:space="preserve"> של רישיון הנהיגה לתקופה משמעותית</w:t>
      </w:r>
      <w:r w:rsidR="007835E9" w:rsidRPr="00EB17DC">
        <w:rPr>
          <w:rFonts w:ascii="David" w:hAnsi="David" w:hint="cs"/>
          <w:rtl/>
        </w:rPr>
        <w:t xml:space="preserve"> ו</w:t>
      </w:r>
      <w:r w:rsidR="004E1E5F" w:rsidRPr="00EB17DC">
        <w:rPr>
          <w:rFonts w:ascii="David" w:hAnsi="David" w:hint="cs"/>
          <w:rtl/>
        </w:rPr>
        <w:t>להטיל עליו את</w:t>
      </w:r>
      <w:r w:rsidRPr="00EB17DC">
        <w:rPr>
          <w:rFonts w:ascii="David" w:hAnsi="David" w:hint="cs"/>
          <w:rtl/>
        </w:rPr>
        <w:t xml:space="preserve"> סכום הפיצוי המקסימלי בגין כל עבירה בה הורשע. כמו כן, על המתחם לכלול גם עונשים נלווים הכוללים מאסר מותנה, פסילה מותנית והורדה לדרגת טוראי.</w:t>
      </w:r>
    </w:p>
    <w:p w14:paraId="70E22ED3" w14:textId="77777777" w:rsidR="003617BE" w:rsidRPr="00EB17DC" w:rsidRDefault="00B2665C" w:rsidP="0010551F">
      <w:pPr>
        <w:pStyle w:val="ListParagraph"/>
        <w:numPr>
          <w:ilvl w:val="0"/>
          <w:numId w:val="3"/>
        </w:numPr>
        <w:spacing w:line="360" w:lineRule="auto"/>
        <w:rPr>
          <w:rFonts w:ascii="David" w:hAnsi="David"/>
          <w:b/>
          <w:bCs/>
        </w:rPr>
      </w:pPr>
      <w:r w:rsidRPr="00EB17DC">
        <w:rPr>
          <w:rFonts w:ascii="David" w:hAnsi="David" w:hint="cs"/>
          <w:rtl/>
        </w:rPr>
        <w:t xml:space="preserve">אשר לנסיבותיו האישיות של הנאשם, סבורה התביעה כי האינטרס הציבורי והחברתי במניעת תאונות דרכים, גוברים על </w:t>
      </w:r>
      <w:r w:rsidR="003617BE" w:rsidRPr="00EB17DC">
        <w:rPr>
          <w:rFonts w:ascii="David" w:hAnsi="David" w:hint="cs"/>
          <w:rtl/>
        </w:rPr>
        <w:t>שיקולי השיקום הפרטניים של הנאשם ועל נסיבותיו האישיות.</w:t>
      </w:r>
    </w:p>
    <w:p w14:paraId="302B5395" w14:textId="77777777" w:rsidR="00B2665C" w:rsidRPr="00EB17DC" w:rsidRDefault="00B15715" w:rsidP="0010551F">
      <w:pPr>
        <w:pStyle w:val="ListParagraph"/>
        <w:numPr>
          <w:ilvl w:val="0"/>
          <w:numId w:val="3"/>
        </w:numPr>
        <w:spacing w:line="360" w:lineRule="auto"/>
        <w:rPr>
          <w:rFonts w:ascii="David" w:hAnsi="David"/>
          <w:b/>
          <w:bCs/>
        </w:rPr>
      </w:pPr>
      <w:r w:rsidRPr="00EB17DC">
        <w:rPr>
          <w:rFonts w:ascii="David" w:hAnsi="David" w:hint="cs"/>
          <w:rtl/>
        </w:rPr>
        <w:t xml:space="preserve">לצד זאת, סברה התביעה כי </w:t>
      </w:r>
      <w:r w:rsidR="003617BE" w:rsidRPr="00EB17DC">
        <w:rPr>
          <w:rFonts w:ascii="David" w:hAnsi="David" w:hint="cs"/>
          <w:rtl/>
        </w:rPr>
        <w:t xml:space="preserve">יש למקם את עונשו של הנאשם </w:t>
      </w:r>
      <w:r w:rsidR="003617BE" w:rsidRPr="00EB17DC">
        <w:rPr>
          <w:rFonts w:ascii="David" w:hAnsi="David" w:hint="eastAsia"/>
          <w:b/>
          <w:bCs/>
          <w:rtl/>
        </w:rPr>
        <w:t>ברף</w:t>
      </w:r>
      <w:r w:rsidR="003617BE" w:rsidRPr="00EB17DC">
        <w:rPr>
          <w:rFonts w:ascii="David" w:hAnsi="David"/>
          <w:b/>
          <w:bCs/>
          <w:rtl/>
        </w:rPr>
        <w:t xml:space="preserve"> </w:t>
      </w:r>
      <w:r w:rsidR="003617BE" w:rsidRPr="00EB17DC">
        <w:rPr>
          <w:rFonts w:ascii="David" w:hAnsi="David" w:hint="eastAsia"/>
          <w:b/>
          <w:bCs/>
          <w:rtl/>
        </w:rPr>
        <w:t>התחתון</w:t>
      </w:r>
      <w:r w:rsidR="003617BE" w:rsidRPr="00EB17DC">
        <w:rPr>
          <w:rFonts w:ascii="David" w:hAnsi="David"/>
          <w:b/>
          <w:bCs/>
          <w:rtl/>
        </w:rPr>
        <w:t>-אמצעי</w:t>
      </w:r>
      <w:r w:rsidRPr="00EB17DC">
        <w:rPr>
          <w:rFonts w:ascii="David" w:hAnsi="David"/>
          <w:b/>
          <w:bCs/>
          <w:rtl/>
        </w:rPr>
        <w:t xml:space="preserve"> של מתחם הענישה</w:t>
      </w:r>
      <w:r w:rsidRPr="00EB17DC">
        <w:rPr>
          <w:rFonts w:ascii="David" w:hAnsi="David" w:hint="cs"/>
          <w:rtl/>
        </w:rPr>
        <w:t xml:space="preserve"> לאור הנסיבות שאינן קשורות </w:t>
      </w:r>
      <w:r w:rsidR="00E26F3E" w:rsidRPr="00EB17DC">
        <w:rPr>
          <w:rFonts w:ascii="David" w:hAnsi="David" w:hint="cs"/>
          <w:rtl/>
        </w:rPr>
        <w:t>ל</w:t>
      </w:r>
      <w:r w:rsidRPr="00EB17DC">
        <w:rPr>
          <w:rFonts w:ascii="David" w:hAnsi="David" w:hint="cs"/>
          <w:rtl/>
        </w:rPr>
        <w:t>ביצוע העבירה</w:t>
      </w:r>
      <w:r w:rsidR="003617BE" w:rsidRPr="00EB17DC">
        <w:rPr>
          <w:rFonts w:ascii="David" w:hAnsi="David" w:hint="cs"/>
          <w:rtl/>
        </w:rPr>
        <w:t>. לאור האמור ביקשה התביעה לגזור על הנאשם עונש מאסר לריצוי בפועל לתקופה בת 14 חודשים.</w:t>
      </w:r>
    </w:p>
    <w:p w14:paraId="09324995" w14:textId="749BF84D" w:rsidR="003617BE" w:rsidRPr="00EB17DC" w:rsidRDefault="003617BE" w:rsidP="0010551F">
      <w:pPr>
        <w:pStyle w:val="ListParagraph"/>
        <w:numPr>
          <w:ilvl w:val="0"/>
          <w:numId w:val="3"/>
        </w:numPr>
        <w:spacing w:line="360" w:lineRule="auto"/>
        <w:rPr>
          <w:rFonts w:ascii="David" w:hAnsi="David"/>
          <w:b/>
          <w:bCs/>
        </w:rPr>
      </w:pPr>
      <w:r w:rsidRPr="00EB17DC">
        <w:rPr>
          <w:rFonts w:ascii="David" w:hAnsi="David" w:hint="cs"/>
          <w:rtl/>
        </w:rPr>
        <w:t xml:space="preserve">אשר לרכיב הפיצוי, סבורה התביעה שמתן פיצויים מקסימליים בהתאם למגבלה הקבועה בחוק, </w:t>
      </w:r>
      <w:r w:rsidR="004E1E5F" w:rsidRPr="00EB17DC">
        <w:rPr>
          <w:rFonts w:ascii="David" w:hAnsi="David" w:hint="cs"/>
          <w:rtl/>
        </w:rPr>
        <w:t xml:space="preserve">יש בה </w:t>
      </w:r>
      <w:r w:rsidRPr="00EB17DC">
        <w:rPr>
          <w:rFonts w:ascii="David" w:hAnsi="David" w:hint="cs"/>
          <w:rtl/>
        </w:rPr>
        <w:t xml:space="preserve">הכרה אישית של הנאשם לסבל שגרם לנפגעי העבירה, וזאת לצד הקושי הכלכלי אליו נקלעה משפחת המנוח עקב </w:t>
      </w:r>
      <w:r w:rsidR="00E26F3E" w:rsidRPr="00EB17DC">
        <w:rPr>
          <w:rFonts w:ascii="David" w:hAnsi="David" w:hint="cs"/>
          <w:rtl/>
        </w:rPr>
        <w:t>ה</w:t>
      </w:r>
      <w:r w:rsidRPr="00EB17DC">
        <w:rPr>
          <w:rFonts w:ascii="David" w:hAnsi="David" w:hint="cs"/>
          <w:rtl/>
        </w:rPr>
        <w:t>אובדן של המפרנס העיקרי של המשפחה.</w:t>
      </w:r>
    </w:p>
    <w:p w14:paraId="693D936C" w14:textId="094B7F47" w:rsidR="009556FE" w:rsidRPr="00EB17DC" w:rsidRDefault="00F5353D" w:rsidP="0010551F">
      <w:pPr>
        <w:pStyle w:val="ListParagraph"/>
        <w:numPr>
          <w:ilvl w:val="0"/>
          <w:numId w:val="3"/>
        </w:numPr>
        <w:spacing w:line="360" w:lineRule="auto"/>
        <w:rPr>
          <w:rFonts w:ascii="David" w:hAnsi="David"/>
          <w:b/>
          <w:bCs/>
        </w:rPr>
      </w:pPr>
      <w:r w:rsidRPr="00EB17DC">
        <w:rPr>
          <w:rFonts w:ascii="David" w:hAnsi="David" w:hint="cs"/>
          <w:b/>
          <w:bCs/>
          <w:rtl/>
        </w:rPr>
        <w:t xml:space="preserve">ההגנה </w:t>
      </w:r>
      <w:r w:rsidRPr="00EB17DC">
        <w:rPr>
          <w:rFonts w:ascii="David" w:hAnsi="David" w:hint="cs"/>
          <w:rtl/>
        </w:rPr>
        <w:t xml:space="preserve">הגישה לעיוננו </w:t>
      </w:r>
      <w:r w:rsidR="00C321BB" w:rsidRPr="00EB17DC">
        <w:rPr>
          <w:rFonts w:ascii="David" w:hAnsi="David" w:hint="cs"/>
          <w:rtl/>
        </w:rPr>
        <w:t>תסקיר עונש שנערך על ידי מרכז אבחון וחוסן בעניינו של הנאשם</w:t>
      </w:r>
      <w:r w:rsidR="00A70B88" w:rsidRPr="00EB17DC">
        <w:rPr>
          <w:rFonts w:ascii="David" w:hAnsi="David" w:hint="cs"/>
          <w:rtl/>
        </w:rPr>
        <w:t xml:space="preserve"> (ס/1)</w:t>
      </w:r>
      <w:r w:rsidR="00C321BB" w:rsidRPr="00EB17DC">
        <w:rPr>
          <w:rFonts w:ascii="David" w:hAnsi="David" w:hint="cs"/>
          <w:rtl/>
        </w:rPr>
        <w:t xml:space="preserve">. בנוסף, הוגשו מסמכי ברה"ן </w:t>
      </w:r>
      <w:r w:rsidR="009556FE" w:rsidRPr="00EB17DC">
        <w:rPr>
          <w:rFonts w:ascii="David" w:hAnsi="David" w:hint="cs"/>
          <w:rtl/>
        </w:rPr>
        <w:t>שהופקו מהמערכת הצבאי</w:t>
      </w:r>
      <w:r w:rsidR="00B15715" w:rsidRPr="00EB17DC">
        <w:rPr>
          <w:rFonts w:ascii="David" w:hAnsi="David" w:hint="cs"/>
          <w:rtl/>
        </w:rPr>
        <w:t>ת</w:t>
      </w:r>
      <w:r w:rsidR="00A70B88" w:rsidRPr="00EB17DC">
        <w:rPr>
          <w:rFonts w:ascii="David" w:hAnsi="David" w:hint="cs"/>
          <w:rtl/>
        </w:rPr>
        <w:t xml:space="preserve"> (ס/2)</w:t>
      </w:r>
      <w:r w:rsidR="009556FE" w:rsidRPr="00EB17DC">
        <w:rPr>
          <w:rFonts w:ascii="David" w:hAnsi="David" w:hint="cs"/>
          <w:rtl/>
        </w:rPr>
        <w:t xml:space="preserve"> וחוות דעת שערכה </w:t>
      </w:r>
      <w:r w:rsidR="009556FE" w:rsidRPr="00EB17DC">
        <w:rPr>
          <w:rFonts w:ascii="David" w:hAnsi="David" w:hint="eastAsia"/>
          <w:b/>
          <w:bCs/>
          <w:rtl/>
        </w:rPr>
        <w:t>ד</w:t>
      </w:r>
      <w:r w:rsidR="009556FE" w:rsidRPr="00EB17DC">
        <w:rPr>
          <w:rFonts w:ascii="David" w:hAnsi="David"/>
          <w:b/>
          <w:bCs/>
          <w:rtl/>
        </w:rPr>
        <w:t xml:space="preserve">"ר </w:t>
      </w:r>
      <w:r w:rsidR="009556FE" w:rsidRPr="00EB17DC">
        <w:rPr>
          <w:rFonts w:ascii="David" w:hAnsi="David" w:hint="eastAsia"/>
          <w:b/>
          <w:bCs/>
          <w:rtl/>
        </w:rPr>
        <w:t>שקמה</w:t>
      </w:r>
      <w:r w:rsidR="009556FE" w:rsidRPr="00EB17DC">
        <w:rPr>
          <w:rFonts w:ascii="David" w:hAnsi="David"/>
          <w:b/>
          <w:bCs/>
          <w:rtl/>
        </w:rPr>
        <w:t xml:space="preserve"> </w:t>
      </w:r>
      <w:r w:rsidR="009556FE" w:rsidRPr="00EB17DC">
        <w:rPr>
          <w:rFonts w:ascii="David" w:hAnsi="David" w:hint="eastAsia"/>
          <w:b/>
          <w:bCs/>
          <w:rtl/>
        </w:rPr>
        <w:t>ניצן</w:t>
      </w:r>
      <w:r w:rsidR="009556FE" w:rsidRPr="00EB17DC">
        <w:rPr>
          <w:rFonts w:ascii="David" w:hAnsi="David"/>
          <w:b/>
          <w:bCs/>
          <w:rtl/>
        </w:rPr>
        <w:t xml:space="preserve"> </w:t>
      </w:r>
      <w:r w:rsidR="009556FE" w:rsidRPr="00EB17DC">
        <w:rPr>
          <w:rFonts w:ascii="David" w:hAnsi="David" w:hint="eastAsia"/>
          <w:b/>
          <w:bCs/>
          <w:rtl/>
        </w:rPr>
        <w:t>בירן</w:t>
      </w:r>
      <w:r w:rsidR="009556FE" w:rsidRPr="00EB17DC">
        <w:rPr>
          <w:rFonts w:ascii="David" w:hAnsi="David" w:hint="cs"/>
          <w:rtl/>
        </w:rPr>
        <w:t>, המטפלת הנוכחית של הנאשם לאחר שחרורו מצה"ל</w:t>
      </w:r>
      <w:r w:rsidR="00A70B88" w:rsidRPr="00EB17DC">
        <w:rPr>
          <w:rFonts w:ascii="David" w:hAnsi="David" w:hint="cs"/>
          <w:rtl/>
        </w:rPr>
        <w:t xml:space="preserve"> (ס/3)</w:t>
      </w:r>
      <w:r w:rsidR="009556FE" w:rsidRPr="00EB17DC">
        <w:rPr>
          <w:rFonts w:ascii="David" w:hAnsi="David" w:hint="cs"/>
          <w:rtl/>
        </w:rPr>
        <w:t xml:space="preserve">. לבסוף, הוגשה חוות דעת של מפקד חטיבת </w:t>
      </w:r>
      <w:r w:rsidR="00B4078C" w:rsidRPr="00EB17DC">
        <w:rPr>
          <w:rFonts w:ascii="David" w:hAnsi="David" w:hint="cs"/>
        </w:rPr>
        <w:t>XXX</w:t>
      </w:r>
      <w:r w:rsidR="009556FE" w:rsidRPr="00EB17DC">
        <w:rPr>
          <w:rFonts w:ascii="David" w:hAnsi="David" w:hint="cs"/>
          <w:rtl/>
        </w:rPr>
        <w:t xml:space="preserve">, </w:t>
      </w:r>
      <w:r w:rsidR="009556FE" w:rsidRPr="00EB17DC">
        <w:rPr>
          <w:rFonts w:ascii="David" w:hAnsi="David" w:hint="cs"/>
          <w:b/>
          <w:bCs/>
          <w:rtl/>
        </w:rPr>
        <w:t xml:space="preserve">אל"ם </w:t>
      </w:r>
      <w:r w:rsidR="00B4078C" w:rsidRPr="00EB17DC">
        <w:rPr>
          <w:rFonts w:ascii="David" w:hAnsi="David" w:hint="cs"/>
          <w:b/>
          <w:bCs/>
          <w:rtl/>
        </w:rPr>
        <w:t>ר' א'</w:t>
      </w:r>
      <w:r w:rsidR="00A70B88" w:rsidRPr="00EB17DC">
        <w:rPr>
          <w:rFonts w:ascii="David" w:hAnsi="David" w:hint="cs"/>
          <w:b/>
          <w:bCs/>
          <w:rtl/>
        </w:rPr>
        <w:t xml:space="preserve"> </w:t>
      </w:r>
      <w:r w:rsidR="00A70B88" w:rsidRPr="00EB17DC">
        <w:rPr>
          <w:rFonts w:ascii="David" w:hAnsi="David" w:hint="cs"/>
          <w:rtl/>
        </w:rPr>
        <w:t>(ס/4)</w:t>
      </w:r>
      <w:r w:rsidR="009556FE" w:rsidRPr="00EB17DC">
        <w:rPr>
          <w:rFonts w:ascii="David" w:hAnsi="David" w:hint="cs"/>
          <w:rtl/>
        </w:rPr>
        <w:t xml:space="preserve">. </w:t>
      </w:r>
    </w:p>
    <w:p w14:paraId="7A4D7C35" w14:textId="29CBDFEA" w:rsidR="001C206D" w:rsidRPr="00EB17DC" w:rsidRDefault="009556FE" w:rsidP="0010551F">
      <w:pPr>
        <w:pStyle w:val="ListParagraph"/>
        <w:numPr>
          <w:ilvl w:val="0"/>
          <w:numId w:val="3"/>
        </w:numPr>
        <w:spacing w:line="360" w:lineRule="auto"/>
        <w:rPr>
          <w:rFonts w:ascii="David" w:hAnsi="David"/>
          <w:b/>
          <w:bCs/>
        </w:rPr>
      </w:pPr>
      <w:r w:rsidRPr="00EB17DC">
        <w:rPr>
          <w:rFonts w:ascii="David" w:hAnsi="David" w:hint="cs"/>
          <w:rtl/>
        </w:rPr>
        <w:t xml:space="preserve">שלושה מפקדים שפיקדו על הנאשם במהלך שירותו התייצבו לדיון והעידו לפנינו על אופיו של הנאשם: </w:t>
      </w:r>
      <w:r w:rsidRPr="00EB17DC">
        <w:rPr>
          <w:rFonts w:ascii="David" w:hAnsi="David" w:hint="cs"/>
          <w:b/>
          <w:bCs/>
          <w:rtl/>
        </w:rPr>
        <w:t xml:space="preserve">סא"ל </w:t>
      </w:r>
      <w:r w:rsidR="00B4078C" w:rsidRPr="00EB17DC">
        <w:rPr>
          <w:rFonts w:ascii="David" w:hAnsi="David" w:hint="cs"/>
          <w:b/>
          <w:bCs/>
          <w:rtl/>
        </w:rPr>
        <w:t>ב' ג'</w:t>
      </w:r>
      <w:r w:rsidRPr="00EB17DC">
        <w:rPr>
          <w:rFonts w:ascii="David" w:hAnsi="David" w:hint="cs"/>
          <w:rtl/>
        </w:rPr>
        <w:t xml:space="preserve">, מפקד גדוד </w:t>
      </w:r>
      <w:r w:rsidR="00B4078C" w:rsidRPr="00EB17DC">
        <w:rPr>
          <w:rFonts w:ascii="David" w:hAnsi="David" w:hint="cs"/>
        </w:rPr>
        <w:t>XXX</w:t>
      </w:r>
      <w:r w:rsidRPr="00EB17DC">
        <w:rPr>
          <w:rFonts w:ascii="David" w:hAnsi="David" w:hint="cs"/>
          <w:rtl/>
        </w:rPr>
        <w:t xml:space="preserve">, </w:t>
      </w:r>
      <w:r w:rsidRPr="00EB17DC">
        <w:rPr>
          <w:rFonts w:ascii="David" w:hAnsi="David" w:hint="cs"/>
          <w:b/>
          <w:bCs/>
          <w:rtl/>
        </w:rPr>
        <w:t xml:space="preserve">רס"ן </w:t>
      </w:r>
      <w:r w:rsidR="00B4078C" w:rsidRPr="00EB17DC">
        <w:rPr>
          <w:rFonts w:ascii="David" w:hAnsi="David" w:hint="cs"/>
          <w:b/>
          <w:bCs/>
          <w:rtl/>
        </w:rPr>
        <w:t>א' ג'</w:t>
      </w:r>
      <w:r w:rsidRPr="00EB17DC">
        <w:rPr>
          <w:rFonts w:ascii="David" w:hAnsi="David" w:hint="cs"/>
          <w:rtl/>
        </w:rPr>
        <w:t>, מפקדת המפקדה של הגדוד</w:t>
      </w:r>
      <w:r w:rsidR="00E84D95" w:rsidRPr="00EB17DC">
        <w:rPr>
          <w:rFonts w:ascii="David" w:hAnsi="David" w:hint="cs"/>
          <w:rtl/>
        </w:rPr>
        <w:t xml:space="preserve"> </w:t>
      </w:r>
      <w:proofErr w:type="spellStart"/>
      <w:r w:rsidR="00E84D95" w:rsidRPr="00EB17DC">
        <w:rPr>
          <w:rFonts w:ascii="David" w:hAnsi="David" w:hint="cs"/>
          <w:rtl/>
        </w:rPr>
        <w:t>ו</w:t>
      </w:r>
      <w:r w:rsidR="00E84D95" w:rsidRPr="00EB17DC">
        <w:rPr>
          <w:rFonts w:ascii="David" w:hAnsi="David" w:hint="cs"/>
          <w:b/>
          <w:bCs/>
          <w:rtl/>
        </w:rPr>
        <w:t>רנ"ג</w:t>
      </w:r>
      <w:proofErr w:type="spellEnd"/>
      <w:r w:rsidR="00E84D95" w:rsidRPr="00EB17DC">
        <w:rPr>
          <w:rFonts w:ascii="David" w:hAnsi="David" w:hint="cs"/>
          <w:b/>
          <w:bCs/>
          <w:rtl/>
        </w:rPr>
        <w:t xml:space="preserve"> </w:t>
      </w:r>
      <w:r w:rsidR="00B4078C" w:rsidRPr="00EB17DC">
        <w:rPr>
          <w:rFonts w:ascii="David" w:hAnsi="David" w:hint="cs"/>
          <w:b/>
          <w:bCs/>
          <w:rtl/>
        </w:rPr>
        <w:t>ר' י'</w:t>
      </w:r>
      <w:r w:rsidR="00E84D95" w:rsidRPr="00EB17DC">
        <w:rPr>
          <w:rFonts w:ascii="David" w:hAnsi="David" w:hint="cs"/>
          <w:rtl/>
        </w:rPr>
        <w:t>, מפקדו הישיר של הנאשם. יצוין כי שלושת המפקדים העידו לפנינו בעיצומו של מבצע "מגן וחץ" ושלושתם הגיעו למסור את עדותם היישר מזירת הלחימה ואליה שבו מיד לאחר  סיו</w:t>
      </w:r>
      <w:r w:rsidR="00B15715" w:rsidRPr="00EB17DC">
        <w:rPr>
          <w:rFonts w:ascii="David" w:hAnsi="David" w:hint="cs"/>
          <w:rtl/>
        </w:rPr>
        <w:t>ם הדיון</w:t>
      </w:r>
      <w:r w:rsidR="00E84D95" w:rsidRPr="00EB17DC">
        <w:rPr>
          <w:rFonts w:ascii="David" w:hAnsi="David" w:hint="cs"/>
          <w:rtl/>
        </w:rPr>
        <w:t>.</w:t>
      </w:r>
      <w:r w:rsidR="00F5353D" w:rsidRPr="00EB17DC">
        <w:rPr>
          <w:rFonts w:ascii="David" w:hAnsi="David" w:hint="cs"/>
          <w:rtl/>
        </w:rPr>
        <w:t xml:space="preserve"> </w:t>
      </w:r>
    </w:p>
    <w:p w14:paraId="09A305A1" w14:textId="52979193" w:rsidR="00A70B88" w:rsidRPr="00EB17DC" w:rsidRDefault="00A70B88" w:rsidP="0010551F">
      <w:pPr>
        <w:pStyle w:val="ListParagraph"/>
        <w:numPr>
          <w:ilvl w:val="0"/>
          <w:numId w:val="3"/>
        </w:numPr>
        <w:spacing w:line="360" w:lineRule="auto"/>
        <w:rPr>
          <w:rFonts w:ascii="David" w:hAnsi="David"/>
          <w:b/>
          <w:bCs/>
        </w:rPr>
      </w:pPr>
      <w:r w:rsidRPr="00EB17DC">
        <w:rPr>
          <w:rFonts w:ascii="David" w:hAnsi="David" w:hint="cs"/>
          <w:rtl/>
        </w:rPr>
        <w:t>עיון במסמכים שהוגשו על ידי ההגנה אפשר לנו הצצה על עולמו של הנאשם לפני התאונה</w:t>
      </w:r>
      <w:r w:rsidR="004E1E5F" w:rsidRPr="00EB17DC">
        <w:rPr>
          <w:rFonts w:ascii="David" w:hAnsi="David" w:hint="cs"/>
          <w:rtl/>
        </w:rPr>
        <w:t>;</w:t>
      </w:r>
      <w:r w:rsidRPr="00EB17DC">
        <w:rPr>
          <w:rFonts w:ascii="David" w:hAnsi="David" w:hint="cs"/>
          <w:rtl/>
        </w:rPr>
        <w:t xml:space="preserve"> הנאשם הוא הבן הבכור מתוך ארבעה אחים. הוריו עלו ארצה מאתיופיה והמשפחה מנהלת אורח חיים מסורת</w:t>
      </w:r>
      <w:r w:rsidR="004E1E5F" w:rsidRPr="00EB17DC">
        <w:rPr>
          <w:rFonts w:ascii="David" w:hAnsi="David" w:hint="cs"/>
          <w:rtl/>
        </w:rPr>
        <w:t>י</w:t>
      </w:r>
      <w:r w:rsidRPr="00EB17DC">
        <w:rPr>
          <w:rFonts w:ascii="David" w:hAnsi="David" w:hint="cs"/>
          <w:rtl/>
        </w:rPr>
        <w:t xml:space="preserve">. אב הנאשם עובד כמאבטח בחברת החשמל ואימו סייעת בגן ילדים (ס/1,ס/2, ס/3). </w:t>
      </w:r>
    </w:p>
    <w:p w14:paraId="4E1B9514" w14:textId="3966F6C7" w:rsidR="001C206D" w:rsidRPr="00EB17DC" w:rsidRDefault="00A70B88" w:rsidP="0010551F">
      <w:pPr>
        <w:pStyle w:val="ListParagraph"/>
        <w:numPr>
          <w:ilvl w:val="0"/>
          <w:numId w:val="3"/>
        </w:numPr>
        <w:spacing w:line="360" w:lineRule="auto"/>
        <w:rPr>
          <w:rFonts w:ascii="David" w:hAnsi="David"/>
          <w:b/>
          <w:bCs/>
        </w:rPr>
      </w:pPr>
      <w:r w:rsidRPr="00EB17DC">
        <w:rPr>
          <w:rFonts w:ascii="David" w:hAnsi="David" w:hint="cs"/>
          <w:rtl/>
        </w:rPr>
        <w:t xml:space="preserve">על אף קשיי קליטה ומצב כלכלי מורכב, הנאשם השלים 12 שנות לימוד. במהלך ילדותו התגלו קשיי קשב וריכוז מסוימים במסגרת הלימודים אך הנאשם </w:t>
      </w:r>
      <w:r w:rsidR="00543754" w:rsidRPr="00EB17DC">
        <w:rPr>
          <w:rFonts w:ascii="David" w:hAnsi="David" w:hint="cs"/>
          <w:rtl/>
        </w:rPr>
        <w:t>התגבר עליהם</w:t>
      </w:r>
      <w:r w:rsidRPr="00EB17DC">
        <w:rPr>
          <w:rFonts w:ascii="David" w:hAnsi="David" w:hint="cs"/>
          <w:rtl/>
        </w:rPr>
        <w:t>. בתסקיר שהוגש לעיוננו נקבע</w:t>
      </w:r>
      <w:r w:rsidR="004E1E5F" w:rsidRPr="00EB17DC">
        <w:rPr>
          <w:rFonts w:ascii="David" w:hAnsi="David" w:hint="cs"/>
          <w:rtl/>
        </w:rPr>
        <w:t>,</w:t>
      </w:r>
      <w:r w:rsidRPr="00EB17DC">
        <w:rPr>
          <w:rFonts w:ascii="David" w:hAnsi="David" w:hint="cs"/>
          <w:rtl/>
        </w:rPr>
        <w:t xml:space="preserve"> כי </w:t>
      </w:r>
      <w:r w:rsidR="004367E5" w:rsidRPr="00EB17DC">
        <w:rPr>
          <w:rFonts w:ascii="David" w:hAnsi="David" w:hint="cs"/>
          <w:rtl/>
        </w:rPr>
        <w:t>"</w:t>
      </w:r>
      <w:r w:rsidRPr="00EB17DC">
        <w:rPr>
          <w:rFonts w:ascii="David" w:hAnsi="David" w:hint="eastAsia"/>
          <w:i/>
          <w:iCs/>
          <w:rtl/>
        </w:rPr>
        <w:t>במשך</w:t>
      </w:r>
      <w:r w:rsidRPr="00EB17DC">
        <w:rPr>
          <w:rFonts w:ascii="David" w:hAnsi="David"/>
          <w:i/>
          <w:iCs/>
          <w:rtl/>
        </w:rPr>
        <w:t xml:space="preserve"> </w:t>
      </w:r>
      <w:r w:rsidRPr="00EB17DC">
        <w:rPr>
          <w:rFonts w:ascii="David" w:hAnsi="David" w:hint="eastAsia"/>
          <w:i/>
          <w:iCs/>
          <w:rtl/>
        </w:rPr>
        <w:t>השנים</w:t>
      </w:r>
      <w:r w:rsidRPr="00EB17DC">
        <w:rPr>
          <w:rFonts w:ascii="David" w:hAnsi="David"/>
          <w:i/>
          <w:iCs/>
          <w:rtl/>
        </w:rPr>
        <w:t xml:space="preserve"> </w:t>
      </w:r>
      <w:r w:rsidRPr="00EB17DC">
        <w:rPr>
          <w:rFonts w:ascii="David" w:hAnsi="David" w:hint="eastAsia"/>
          <w:i/>
          <w:iCs/>
          <w:rtl/>
        </w:rPr>
        <w:t>הצלי</w:t>
      </w:r>
      <w:r w:rsidR="00F868F2" w:rsidRPr="00EB17DC">
        <w:rPr>
          <w:rFonts w:ascii="David" w:hAnsi="David" w:hint="eastAsia"/>
          <w:i/>
          <w:iCs/>
          <w:rtl/>
        </w:rPr>
        <w:t>ח</w:t>
      </w:r>
      <w:r w:rsidR="00F868F2" w:rsidRPr="00EB17DC">
        <w:rPr>
          <w:rFonts w:ascii="David" w:hAnsi="David"/>
          <w:i/>
          <w:iCs/>
          <w:rtl/>
        </w:rPr>
        <w:t xml:space="preserve"> [הנאשם] </w:t>
      </w:r>
      <w:r w:rsidR="00F868F2" w:rsidRPr="00EB17DC">
        <w:rPr>
          <w:rFonts w:ascii="David" w:hAnsi="David" w:hint="eastAsia"/>
          <w:i/>
          <w:iCs/>
          <w:rtl/>
        </w:rPr>
        <w:t>להסתדר</w:t>
      </w:r>
      <w:r w:rsidR="00F868F2" w:rsidRPr="00EB17DC">
        <w:rPr>
          <w:rFonts w:ascii="David" w:hAnsi="David"/>
          <w:i/>
          <w:iCs/>
          <w:rtl/>
        </w:rPr>
        <w:t xml:space="preserve"> </w:t>
      </w:r>
      <w:r w:rsidR="00F868F2" w:rsidRPr="00EB17DC">
        <w:rPr>
          <w:rFonts w:ascii="David" w:hAnsi="David" w:hint="eastAsia"/>
          <w:i/>
          <w:iCs/>
          <w:rtl/>
        </w:rPr>
        <w:t>ולהתקדם</w:t>
      </w:r>
      <w:r w:rsidR="00F868F2" w:rsidRPr="00EB17DC">
        <w:rPr>
          <w:rFonts w:ascii="David" w:hAnsi="David"/>
          <w:i/>
          <w:iCs/>
          <w:rtl/>
        </w:rPr>
        <w:t xml:space="preserve"> </w:t>
      </w:r>
      <w:r w:rsidR="00F868F2" w:rsidRPr="00EB17DC">
        <w:rPr>
          <w:rFonts w:ascii="David" w:hAnsi="David" w:hint="eastAsia"/>
          <w:i/>
          <w:iCs/>
          <w:rtl/>
        </w:rPr>
        <w:t>והשיג</w:t>
      </w:r>
      <w:r w:rsidR="00F868F2" w:rsidRPr="00EB17DC">
        <w:rPr>
          <w:rFonts w:ascii="David" w:hAnsi="David"/>
          <w:i/>
          <w:iCs/>
          <w:rtl/>
        </w:rPr>
        <w:t xml:space="preserve"> </w:t>
      </w:r>
      <w:r w:rsidR="00F868F2" w:rsidRPr="00EB17DC">
        <w:rPr>
          <w:rFonts w:ascii="David" w:hAnsi="David" w:hint="eastAsia"/>
          <w:i/>
          <w:iCs/>
          <w:rtl/>
        </w:rPr>
        <w:t>הישגים</w:t>
      </w:r>
      <w:r w:rsidR="00F868F2" w:rsidRPr="00EB17DC">
        <w:rPr>
          <w:rFonts w:ascii="David" w:hAnsi="David"/>
          <w:i/>
          <w:iCs/>
          <w:rtl/>
        </w:rPr>
        <w:t xml:space="preserve"> </w:t>
      </w:r>
      <w:r w:rsidR="00F868F2" w:rsidRPr="00EB17DC">
        <w:rPr>
          <w:rFonts w:ascii="David" w:hAnsi="David" w:hint="eastAsia"/>
          <w:i/>
          <w:iCs/>
          <w:rtl/>
        </w:rPr>
        <w:t>נדרשים</w:t>
      </w:r>
      <w:r w:rsidR="00F868F2" w:rsidRPr="00EB17DC">
        <w:rPr>
          <w:rFonts w:ascii="David" w:hAnsi="David"/>
          <w:i/>
          <w:iCs/>
          <w:rtl/>
        </w:rPr>
        <w:t xml:space="preserve"> </w:t>
      </w:r>
      <w:r w:rsidR="00F868F2" w:rsidRPr="00EB17DC">
        <w:rPr>
          <w:rFonts w:ascii="David" w:hAnsi="David" w:hint="eastAsia"/>
          <w:i/>
          <w:iCs/>
          <w:rtl/>
        </w:rPr>
        <w:t>מבחינת</w:t>
      </w:r>
      <w:r w:rsidR="00F868F2" w:rsidRPr="00EB17DC">
        <w:rPr>
          <w:rFonts w:ascii="David" w:hAnsi="David"/>
          <w:i/>
          <w:iCs/>
          <w:rtl/>
        </w:rPr>
        <w:t xml:space="preserve"> </w:t>
      </w:r>
      <w:r w:rsidR="00F868F2" w:rsidRPr="00EB17DC">
        <w:rPr>
          <w:rFonts w:ascii="David" w:hAnsi="David" w:hint="eastAsia"/>
          <w:i/>
          <w:iCs/>
          <w:rtl/>
        </w:rPr>
        <w:t>לימודים</w:t>
      </w:r>
      <w:r w:rsidR="00F868F2" w:rsidRPr="00EB17DC">
        <w:rPr>
          <w:rFonts w:ascii="David" w:hAnsi="David"/>
          <w:i/>
          <w:iCs/>
          <w:rtl/>
        </w:rPr>
        <w:t xml:space="preserve">, </w:t>
      </w:r>
      <w:r w:rsidR="00F868F2" w:rsidRPr="00EB17DC">
        <w:rPr>
          <w:rFonts w:ascii="David" w:hAnsi="David" w:hint="eastAsia"/>
          <w:i/>
          <w:iCs/>
          <w:rtl/>
        </w:rPr>
        <w:t>עבודה</w:t>
      </w:r>
      <w:r w:rsidR="00F868F2" w:rsidRPr="00EB17DC">
        <w:rPr>
          <w:rFonts w:ascii="David" w:hAnsi="David"/>
          <w:i/>
          <w:iCs/>
          <w:rtl/>
        </w:rPr>
        <w:t xml:space="preserve">, </w:t>
      </w:r>
      <w:r w:rsidR="00F868F2" w:rsidRPr="00EB17DC">
        <w:rPr>
          <w:rFonts w:ascii="David" w:hAnsi="David" w:hint="eastAsia"/>
          <w:i/>
          <w:iCs/>
          <w:rtl/>
        </w:rPr>
        <w:t>חברים</w:t>
      </w:r>
      <w:r w:rsidR="00F868F2" w:rsidRPr="00EB17DC">
        <w:rPr>
          <w:rFonts w:ascii="David" w:hAnsi="David"/>
          <w:i/>
          <w:iCs/>
          <w:rtl/>
        </w:rPr>
        <w:t xml:space="preserve">, </w:t>
      </w:r>
      <w:r w:rsidR="00F868F2" w:rsidRPr="00EB17DC">
        <w:rPr>
          <w:rFonts w:ascii="David" w:hAnsi="David" w:hint="eastAsia"/>
          <w:i/>
          <w:iCs/>
          <w:rtl/>
        </w:rPr>
        <w:t>יחסי</w:t>
      </w:r>
      <w:r w:rsidR="00F868F2" w:rsidRPr="00EB17DC">
        <w:rPr>
          <w:rFonts w:ascii="David" w:hAnsi="David"/>
          <w:i/>
          <w:iCs/>
          <w:rtl/>
        </w:rPr>
        <w:t xml:space="preserve"> </w:t>
      </w:r>
      <w:r w:rsidR="00F868F2" w:rsidRPr="00EB17DC">
        <w:rPr>
          <w:rFonts w:ascii="David" w:hAnsi="David" w:hint="eastAsia"/>
          <w:i/>
          <w:iCs/>
          <w:rtl/>
        </w:rPr>
        <w:t>משפחה</w:t>
      </w:r>
      <w:r w:rsidR="00F868F2" w:rsidRPr="00EB17DC">
        <w:rPr>
          <w:rFonts w:ascii="David" w:hAnsi="David"/>
          <w:i/>
          <w:iCs/>
          <w:rtl/>
        </w:rPr>
        <w:t xml:space="preserve"> </w:t>
      </w:r>
      <w:r w:rsidR="00F868F2" w:rsidRPr="00EB17DC">
        <w:rPr>
          <w:rFonts w:ascii="David" w:hAnsi="David" w:hint="eastAsia"/>
          <w:i/>
          <w:iCs/>
          <w:rtl/>
        </w:rPr>
        <w:t>והתנהגויות</w:t>
      </w:r>
      <w:r w:rsidR="00F868F2" w:rsidRPr="00EB17DC">
        <w:rPr>
          <w:rFonts w:ascii="David" w:hAnsi="David"/>
          <w:i/>
          <w:iCs/>
          <w:rtl/>
        </w:rPr>
        <w:t xml:space="preserve"> </w:t>
      </w:r>
      <w:r w:rsidR="00F868F2" w:rsidRPr="00EB17DC">
        <w:rPr>
          <w:rFonts w:ascii="David" w:hAnsi="David" w:hint="eastAsia"/>
          <w:i/>
          <w:iCs/>
          <w:rtl/>
        </w:rPr>
        <w:t>נוספות</w:t>
      </w:r>
      <w:r w:rsidR="00F868F2" w:rsidRPr="00EB17DC">
        <w:rPr>
          <w:rFonts w:ascii="David" w:hAnsi="David"/>
          <w:i/>
          <w:iCs/>
          <w:rtl/>
        </w:rPr>
        <w:t xml:space="preserve"> </w:t>
      </w:r>
      <w:r w:rsidR="00F868F2" w:rsidRPr="00EB17DC">
        <w:rPr>
          <w:rFonts w:ascii="David" w:hAnsi="David" w:hint="eastAsia"/>
          <w:i/>
          <w:iCs/>
          <w:rtl/>
        </w:rPr>
        <w:t>אשר</w:t>
      </w:r>
      <w:r w:rsidR="00F868F2" w:rsidRPr="00EB17DC">
        <w:rPr>
          <w:rFonts w:ascii="David" w:hAnsi="David"/>
          <w:i/>
          <w:iCs/>
          <w:rtl/>
        </w:rPr>
        <w:t xml:space="preserve"> </w:t>
      </w:r>
      <w:r w:rsidR="00F868F2" w:rsidRPr="00EB17DC">
        <w:rPr>
          <w:rFonts w:ascii="David" w:hAnsi="David" w:hint="eastAsia"/>
          <w:i/>
          <w:iCs/>
          <w:rtl/>
        </w:rPr>
        <w:t>תאמו</w:t>
      </w:r>
      <w:r w:rsidR="00F868F2" w:rsidRPr="00EB17DC">
        <w:rPr>
          <w:rFonts w:ascii="David" w:hAnsi="David"/>
          <w:i/>
          <w:iCs/>
          <w:rtl/>
        </w:rPr>
        <w:t xml:space="preserve"> </w:t>
      </w:r>
      <w:r w:rsidR="00F868F2" w:rsidRPr="00EB17DC">
        <w:rPr>
          <w:rFonts w:ascii="David" w:hAnsi="David" w:hint="eastAsia"/>
          <w:i/>
          <w:iCs/>
          <w:rtl/>
        </w:rPr>
        <w:t>את</w:t>
      </w:r>
      <w:r w:rsidR="00F868F2" w:rsidRPr="00EB17DC">
        <w:rPr>
          <w:rFonts w:ascii="David" w:hAnsi="David"/>
          <w:i/>
          <w:iCs/>
          <w:rtl/>
        </w:rPr>
        <w:t xml:space="preserve"> </w:t>
      </w:r>
      <w:r w:rsidR="00F868F2" w:rsidRPr="00EB17DC">
        <w:rPr>
          <w:rFonts w:ascii="David" w:hAnsi="David" w:hint="eastAsia"/>
          <w:i/>
          <w:iCs/>
          <w:rtl/>
        </w:rPr>
        <w:t>גילו</w:t>
      </w:r>
      <w:r w:rsidR="00F868F2" w:rsidRPr="00EB17DC">
        <w:rPr>
          <w:rFonts w:ascii="David" w:hAnsi="David"/>
          <w:i/>
          <w:iCs/>
          <w:rtl/>
        </w:rPr>
        <w:t xml:space="preserve"> </w:t>
      </w:r>
      <w:r w:rsidR="00F868F2" w:rsidRPr="00EB17DC">
        <w:rPr>
          <w:rFonts w:ascii="David" w:hAnsi="David" w:hint="eastAsia"/>
          <w:i/>
          <w:iCs/>
          <w:rtl/>
        </w:rPr>
        <w:t>והתפתחותו</w:t>
      </w:r>
      <w:r w:rsidR="004367E5" w:rsidRPr="00EB17DC">
        <w:rPr>
          <w:rFonts w:ascii="David" w:hAnsi="David" w:hint="cs"/>
          <w:rtl/>
        </w:rPr>
        <w:t>"</w:t>
      </w:r>
      <w:r w:rsidR="00F868F2" w:rsidRPr="00EB17DC">
        <w:rPr>
          <w:rFonts w:ascii="David" w:hAnsi="David" w:hint="cs"/>
          <w:rtl/>
        </w:rPr>
        <w:t>.</w:t>
      </w:r>
      <w:r w:rsidRPr="00EB17DC">
        <w:rPr>
          <w:rFonts w:ascii="David" w:hAnsi="David" w:hint="cs"/>
          <w:rtl/>
        </w:rPr>
        <w:t xml:space="preserve">   </w:t>
      </w:r>
    </w:p>
    <w:p w14:paraId="133304D3" w14:textId="4A85A321" w:rsidR="001C206D" w:rsidRPr="00EB17DC" w:rsidRDefault="00BB3B6B" w:rsidP="0010551F">
      <w:pPr>
        <w:pStyle w:val="ListParagraph"/>
        <w:numPr>
          <w:ilvl w:val="0"/>
          <w:numId w:val="3"/>
        </w:numPr>
        <w:spacing w:line="360" w:lineRule="auto"/>
        <w:rPr>
          <w:rFonts w:ascii="David" w:hAnsi="David"/>
          <w:b/>
          <w:bCs/>
        </w:rPr>
      </w:pPr>
      <w:r w:rsidRPr="00EB17DC">
        <w:rPr>
          <w:rFonts w:ascii="David" w:hAnsi="David" w:hint="cs"/>
          <w:rtl/>
        </w:rPr>
        <w:lastRenderedPageBreak/>
        <w:t xml:space="preserve">אשר לשירות הצבאי של הנאשם, למדנו ממכתבו של מפקד חטיבת </w:t>
      </w:r>
      <w:r w:rsidR="00B4078C" w:rsidRPr="00EB17DC">
        <w:rPr>
          <w:rFonts w:ascii="David" w:hAnsi="David" w:hint="cs"/>
        </w:rPr>
        <w:t>XXX</w:t>
      </w:r>
      <w:r w:rsidRPr="00EB17DC">
        <w:rPr>
          <w:rFonts w:ascii="David" w:hAnsi="David" w:hint="cs"/>
          <w:rtl/>
        </w:rPr>
        <w:t xml:space="preserve">, </w:t>
      </w:r>
      <w:r w:rsidRPr="00EB17DC">
        <w:rPr>
          <w:rFonts w:ascii="David" w:hAnsi="David" w:hint="cs"/>
          <w:b/>
          <w:bCs/>
          <w:rtl/>
        </w:rPr>
        <w:t xml:space="preserve">אל"ם </w:t>
      </w:r>
      <w:r w:rsidR="00B4078C" w:rsidRPr="00EB17DC">
        <w:rPr>
          <w:rFonts w:ascii="David" w:hAnsi="David" w:hint="cs"/>
          <w:b/>
          <w:bCs/>
          <w:rtl/>
        </w:rPr>
        <w:t>ר' א'</w:t>
      </w:r>
      <w:r w:rsidRPr="00EB17DC">
        <w:rPr>
          <w:rFonts w:ascii="David" w:hAnsi="David" w:hint="cs"/>
          <w:rtl/>
        </w:rPr>
        <w:t xml:space="preserve">, על </w:t>
      </w:r>
      <w:r w:rsidRPr="00EB17DC">
        <w:rPr>
          <w:rFonts w:ascii="David" w:hAnsi="David" w:hint="eastAsia"/>
          <w:b/>
          <w:bCs/>
          <w:rtl/>
        </w:rPr>
        <w:t>תפקידו</w:t>
      </w:r>
      <w:r w:rsidRPr="00EB17DC">
        <w:rPr>
          <w:rFonts w:ascii="David" w:hAnsi="David" w:hint="cs"/>
          <w:rtl/>
        </w:rPr>
        <w:t xml:space="preserve"> </w:t>
      </w:r>
      <w:r w:rsidRPr="00EB17DC">
        <w:rPr>
          <w:rFonts w:ascii="David" w:hAnsi="David" w:hint="eastAsia"/>
          <w:b/>
          <w:bCs/>
          <w:rtl/>
        </w:rPr>
        <w:t>המורכב</w:t>
      </w:r>
      <w:r w:rsidRPr="00EB17DC">
        <w:rPr>
          <w:rFonts w:ascii="David" w:hAnsi="David" w:hint="cs"/>
          <w:rtl/>
        </w:rPr>
        <w:t xml:space="preserve">, </w:t>
      </w:r>
      <w:r w:rsidR="00B15715" w:rsidRPr="00EB17DC">
        <w:rPr>
          <w:rFonts w:ascii="David" w:hAnsi="David" w:hint="eastAsia"/>
          <w:b/>
          <w:bCs/>
          <w:rtl/>
        </w:rPr>
        <w:t>ה</w:t>
      </w:r>
      <w:r w:rsidRPr="00EB17DC">
        <w:rPr>
          <w:rFonts w:ascii="David" w:hAnsi="David" w:hint="eastAsia"/>
          <w:b/>
          <w:bCs/>
          <w:rtl/>
        </w:rPr>
        <w:t>משמעותי</w:t>
      </w:r>
      <w:r w:rsidRPr="00EB17DC">
        <w:rPr>
          <w:rFonts w:ascii="David" w:hAnsi="David" w:hint="cs"/>
          <w:rtl/>
        </w:rPr>
        <w:t xml:space="preserve"> </w:t>
      </w:r>
      <w:r w:rsidRPr="00EB17DC">
        <w:rPr>
          <w:rFonts w:ascii="David" w:hAnsi="David" w:hint="eastAsia"/>
          <w:b/>
          <w:bCs/>
          <w:rtl/>
        </w:rPr>
        <w:t>ו</w:t>
      </w:r>
      <w:r w:rsidR="00B15715" w:rsidRPr="00EB17DC">
        <w:rPr>
          <w:rFonts w:ascii="David" w:hAnsi="David" w:hint="eastAsia"/>
          <w:b/>
          <w:bCs/>
          <w:rtl/>
        </w:rPr>
        <w:t>ה</w:t>
      </w:r>
      <w:r w:rsidRPr="00EB17DC">
        <w:rPr>
          <w:rFonts w:ascii="David" w:hAnsi="David" w:hint="eastAsia"/>
          <w:b/>
          <w:bCs/>
          <w:rtl/>
        </w:rPr>
        <w:t>קשה</w:t>
      </w:r>
      <w:r w:rsidRPr="00EB17DC">
        <w:rPr>
          <w:rFonts w:ascii="David" w:hAnsi="David" w:hint="cs"/>
          <w:rtl/>
        </w:rPr>
        <w:t xml:space="preserve"> של הנאשם, כנהג פלטפורמה מבצעית </w:t>
      </w:r>
      <w:r w:rsidR="00B4078C" w:rsidRPr="00EB17DC">
        <w:rPr>
          <w:rFonts w:ascii="David" w:hAnsi="David" w:hint="cs"/>
        </w:rPr>
        <w:t>XXX</w:t>
      </w:r>
      <w:r w:rsidRPr="00EB17DC">
        <w:rPr>
          <w:rFonts w:ascii="David" w:hAnsi="David" w:hint="cs"/>
          <w:rtl/>
        </w:rPr>
        <w:t xml:space="preserve"> של היחידה. מפקד החטיבה ציין כי התפקיד מצריך הכשרה מיוחדת והנהגים נוטלים חלק פעיל ומשמעותי בפעילות היחידה בשגרה ובחירום.</w:t>
      </w:r>
    </w:p>
    <w:p w14:paraId="274CBCFD" w14:textId="77777777" w:rsidR="00BB3B6B" w:rsidRPr="00EB17DC" w:rsidRDefault="00BB3B6B" w:rsidP="0010551F">
      <w:pPr>
        <w:pStyle w:val="ListParagraph"/>
        <w:numPr>
          <w:ilvl w:val="0"/>
          <w:numId w:val="3"/>
        </w:numPr>
        <w:spacing w:line="360" w:lineRule="auto"/>
        <w:rPr>
          <w:rFonts w:ascii="David" w:hAnsi="David"/>
          <w:b/>
          <w:bCs/>
        </w:rPr>
      </w:pPr>
      <w:r w:rsidRPr="00EB17DC">
        <w:rPr>
          <w:rFonts w:ascii="David" w:hAnsi="David" w:hint="cs"/>
          <w:rtl/>
        </w:rPr>
        <w:t xml:space="preserve">מפקד החטיבה הדגיש את </w:t>
      </w:r>
      <w:r w:rsidRPr="00EB17DC">
        <w:rPr>
          <w:rFonts w:ascii="David" w:hAnsi="David" w:hint="eastAsia"/>
          <w:b/>
          <w:bCs/>
          <w:rtl/>
        </w:rPr>
        <w:t>הקושי</w:t>
      </w:r>
      <w:r w:rsidRPr="00EB17DC">
        <w:rPr>
          <w:rFonts w:ascii="David" w:hAnsi="David" w:hint="cs"/>
          <w:rtl/>
        </w:rPr>
        <w:t xml:space="preserve"> </w:t>
      </w:r>
      <w:r w:rsidRPr="00EB17DC">
        <w:rPr>
          <w:rFonts w:ascii="David" w:hAnsi="David" w:hint="eastAsia"/>
          <w:b/>
          <w:bCs/>
          <w:rtl/>
        </w:rPr>
        <w:t>בגיוס</w:t>
      </w:r>
      <w:r w:rsidRPr="00EB17DC">
        <w:rPr>
          <w:rFonts w:ascii="David" w:hAnsi="David" w:hint="cs"/>
          <w:rtl/>
        </w:rPr>
        <w:t xml:space="preserve"> </w:t>
      </w:r>
      <w:r w:rsidRPr="00EB17DC">
        <w:rPr>
          <w:rFonts w:ascii="David" w:hAnsi="David" w:hint="eastAsia"/>
          <w:b/>
          <w:bCs/>
          <w:rtl/>
        </w:rPr>
        <w:t>נהגים</w:t>
      </w:r>
      <w:r w:rsidRPr="00EB17DC">
        <w:rPr>
          <w:rFonts w:ascii="David" w:hAnsi="David" w:hint="cs"/>
          <w:rtl/>
        </w:rPr>
        <w:t xml:space="preserve"> והביע חשש מהרתעת יתר </w:t>
      </w:r>
      <w:r w:rsidRPr="00EB17DC">
        <w:rPr>
          <w:rFonts w:ascii="David" w:hAnsi="David"/>
          <w:rtl/>
        </w:rPr>
        <w:t>–</w:t>
      </w:r>
      <w:r w:rsidRPr="00EB17DC">
        <w:rPr>
          <w:rFonts w:ascii="David" w:hAnsi="David" w:hint="cs"/>
          <w:rtl/>
        </w:rPr>
        <w:t xml:space="preserve"> לפיו מערכת שמענישה בחומרה טעויות אנוש ולא נותנת גיבוי לחיילים, תרתיע מתגייסים מליטול על עצמם את הסיכון הכרוך בתפקיד. </w:t>
      </w:r>
      <w:r w:rsidR="00E861FF" w:rsidRPr="00EB17DC">
        <w:rPr>
          <w:rFonts w:ascii="David" w:hAnsi="David" w:hint="cs"/>
          <w:rtl/>
        </w:rPr>
        <w:t xml:space="preserve">על כן, לדעת מפקד החטיבה, לא ניתן להתעלם מהעובדה שהתאונה קרתה במסגרת </w:t>
      </w:r>
      <w:r w:rsidR="00E861FF" w:rsidRPr="00EB17DC">
        <w:rPr>
          <w:rFonts w:ascii="David" w:hAnsi="David" w:hint="eastAsia"/>
          <w:b/>
          <w:bCs/>
          <w:rtl/>
        </w:rPr>
        <w:t>פעילות</w:t>
      </w:r>
      <w:r w:rsidR="00E861FF" w:rsidRPr="00EB17DC">
        <w:rPr>
          <w:rFonts w:ascii="David" w:hAnsi="David" w:hint="cs"/>
          <w:rtl/>
        </w:rPr>
        <w:t xml:space="preserve"> </w:t>
      </w:r>
      <w:r w:rsidR="00E861FF" w:rsidRPr="00EB17DC">
        <w:rPr>
          <w:rFonts w:ascii="David" w:hAnsi="David" w:hint="eastAsia"/>
          <w:b/>
          <w:bCs/>
          <w:rtl/>
        </w:rPr>
        <w:t>מבצעית</w:t>
      </w:r>
      <w:r w:rsidR="00E861FF" w:rsidRPr="00EB17DC">
        <w:rPr>
          <w:rFonts w:ascii="David" w:hAnsi="David" w:hint="cs"/>
          <w:rtl/>
        </w:rPr>
        <w:t xml:space="preserve"> ולא "במהלך פעולה לא תקינה".</w:t>
      </w:r>
      <w:r w:rsidRPr="00EB17DC">
        <w:rPr>
          <w:rFonts w:ascii="David" w:hAnsi="David" w:hint="cs"/>
          <w:rtl/>
        </w:rPr>
        <w:t xml:space="preserve"> </w:t>
      </w:r>
    </w:p>
    <w:p w14:paraId="45FB0170" w14:textId="77777777" w:rsidR="001C206D" w:rsidRPr="00EB17DC" w:rsidRDefault="00E861FF" w:rsidP="0010551F">
      <w:pPr>
        <w:pStyle w:val="ListParagraph"/>
        <w:numPr>
          <w:ilvl w:val="0"/>
          <w:numId w:val="3"/>
        </w:numPr>
        <w:spacing w:line="360" w:lineRule="auto"/>
        <w:rPr>
          <w:rFonts w:ascii="David" w:hAnsi="David"/>
          <w:b/>
          <w:bCs/>
        </w:rPr>
      </w:pPr>
      <w:r w:rsidRPr="00EB17DC">
        <w:rPr>
          <w:rFonts w:ascii="David" w:hAnsi="David" w:hint="cs"/>
          <w:rtl/>
        </w:rPr>
        <w:t>בנוסף לאמור</w:t>
      </w:r>
      <w:r w:rsidR="009F65AA" w:rsidRPr="00EB17DC">
        <w:rPr>
          <w:rFonts w:ascii="David" w:hAnsi="David" w:hint="cs"/>
          <w:b/>
          <w:bCs/>
          <w:rtl/>
        </w:rPr>
        <w:t>,</w:t>
      </w:r>
      <w:r w:rsidR="001D52A6" w:rsidRPr="00EB17DC">
        <w:rPr>
          <w:rFonts w:ascii="David" w:hAnsi="David" w:hint="cs"/>
          <w:b/>
          <w:bCs/>
          <w:rtl/>
        </w:rPr>
        <w:t xml:space="preserve"> </w:t>
      </w:r>
      <w:r w:rsidR="001D52A6" w:rsidRPr="00EB17DC">
        <w:rPr>
          <w:rFonts w:ascii="David" w:hAnsi="David" w:hint="cs"/>
          <w:rtl/>
        </w:rPr>
        <w:t>העריך מפקד החטיבה את שירותו המלא והמשמעותי של הנאשם, שהמשיך לשרת באופן "ראוי ואיכותי", על אף שלאור הנסיבות</w:t>
      </w:r>
      <w:r w:rsidR="009F65AA" w:rsidRPr="00EB17DC">
        <w:rPr>
          <w:rFonts w:ascii="David" w:hAnsi="David" w:hint="cs"/>
          <w:rtl/>
        </w:rPr>
        <w:t>,</w:t>
      </w:r>
      <w:r w:rsidR="001D52A6" w:rsidRPr="00EB17DC">
        <w:rPr>
          <w:rFonts w:ascii="David" w:hAnsi="David" w:hint="cs"/>
          <w:rtl/>
        </w:rPr>
        <w:t xml:space="preserve"> בכוחו היה לוותר על המשך השירות</w:t>
      </w:r>
      <w:r w:rsidR="009F65AA" w:rsidRPr="00EB17DC">
        <w:rPr>
          <w:rFonts w:ascii="David" w:hAnsi="David" w:hint="cs"/>
          <w:rtl/>
        </w:rPr>
        <w:t xml:space="preserve"> אם כך היה רצונו</w:t>
      </w:r>
      <w:r w:rsidR="001D52A6" w:rsidRPr="00EB17DC">
        <w:rPr>
          <w:rFonts w:ascii="David" w:hAnsi="David" w:hint="cs"/>
          <w:rtl/>
        </w:rPr>
        <w:t xml:space="preserve">. </w:t>
      </w:r>
    </w:p>
    <w:p w14:paraId="4973031F" w14:textId="1A21770E" w:rsidR="001C206D" w:rsidRPr="00EB17DC" w:rsidRDefault="00A95044" w:rsidP="0010551F">
      <w:pPr>
        <w:pStyle w:val="ListParagraph"/>
        <w:numPr>
          <w:ilvl w:val="0"/>
          <w:numId w:val="3"/>
        </w:numPr>
        <w:spacing w:line="360" w:lineRule="auto"/>
        <w:rPr>
          <w:rFonts w:ascii="David" w:hAnsi="David"/>
          <w:b/>
          <w:bCs/>
        </w:rPr>
      </w:pPr>
      <w:r w:rsidRPr="00EB17DC">
        <w:rPr>
          <w:rFonts w:ascii="David" w:hAnsi="David" w:hint="cs"/>
          <w:rtl/>
        </w:rPr>
        <w:t>כפי שצוין לעיל, שלושה מפקדים אשר פיקדו על הנאשם התייצבו לדיון והעידו מטעם ההגנה. כל המפקדים, ללא יוצא מן הכלל</w:t>
      </w:r>
      <w:r w:rsidR="00377791" w:rsidRPr="00EB17DC">
        <w:rPr>
          <w:rFonts w:ascii="David" w:hAnsi="David" w:hint="cs"/>
          <w:rtl/>
        </w:rPr>
        <w:t>,</w:t>
      </w:r>
      <w:r w:rsidRPr="00EB17DC">
        <w:rPr>
          <w:rFonts w:ascii="David" w:hAnsi="David" w:hint="cs"/>
          <w:rtl/>
        </w:rPr>
        <w:t xml:space="preserve"> השתתפו בצערה של משפחת המנוח ובכאבה. מפקד גדוד </w:t>
      </w:r>
      <w:r w:rsidR="00B4078C" w:rsidRPr="00EB17DC">
        <w:rPr>
          <w:rFonts w:ascii="David" w:hAnsi="David" w:hint="cs"/>
        </w:rPr>
        <w:t>XXX</w:t>
      </w:r>
      <w:r w:rsidRPr="00EB17DC">
        <w:rPr>
          <w:rFonts w:ascii="David" w:hAnsi="David" w:hint="cs"/>
          <w:rtl/>
        </w:rPr>
        <w:t xml:space="preserve">, </w:t>
      </w:r>
      <w:r w:rsidRPr="00EB17DC">
        <w:rPr>
          <w:rFonts w:ascii="David" w:hAnsi="David" w:hint="cs"/>
          <w:b/>
          <w:bCs/>
          <w:rtl/>
        </w:rPr>
        <w:t xml:space="preserve">סא"ל </w:t>
      </w:r>
      <w:r w:rsidR="00B4078C" w:rsidRPr="00EB17DC">
        <w:rPr>
          <w:rFonts w:ascii="David" w:hAnsi="David" w:hint="cs"/>
          <w:b/>
          <w:bCs/>
          <w:rtl/>
        </w:rPr>
        <w:t>ב' ג'</w:t>
      </w:r>
      <w:r w:rsidRPr="00EB17DC">
        <w:rPr>
          <w:rFonts w:ascii="David" w:hAnsi="David" w:hint="cs"/>
          <w:rtl/>
        </w:rPr>
        <w:t>, פיקד על הנאשם בתקופה שקדמה לאירוע וגם אחרי</w:t>
      </w:r>
      <w:r w:rsidR="00B15715" w:rsidRPr="00EB17DC">
        <w:rPr>
          <w:rFonts w:ascii="David" w:hAnsi="David" w:hint="cs"/>
          <w:rtl/>
        </w:rPr>
        <w:t>ה</w:t>
      </w:r>
      <w:r w:rsidRPr="00EB17DC">
        <w:rPr>
          <w:rFonts w:ascii="David" w:hAnsi="David" w:hint="cs"/>
          <w:rtl/>
        </w:rPr>
        <w:t>. מפקד הגדוד תיאר את הנאשם כ"</w:t>
      </w:r>
      <w:r w:rsidRPr="00EB17DC">
        <w:rPr>
          <w:rFonts w:ascii="David" w:hAnsi="David" w:hint="eastAsia"/>
          <w:i/>
          <w:iCs/>
          <w:rtl/>
        </w:rPr>
        <w:t>חייל</w:t>
      </w:r>
      <w:r w:rsidRPr="00EB17DC">
        <w:rPr>
          <w:rFonts w:ascii="David" w:hAnsi="David"/>
          <w:i/>
          <w:iCs/>
          <w:rtl/>
        </w:rPr>
        <w:t xml:space="preserve"> </w:t>
      </w:r>
      <w:r w:rsidRPr="00EB17DC">
        <w:rPr>
          <w:rFonts w:ascii="David" w:hAnsi="David" w:hint="eastAsia"/>
          <w:i/>
          <w:iCs/>
          <w:rtl/>
        </w:rPr>
        <w:t>מצוין</w:t>
      </w:r>
      <w:r w:rsidRPr="00EB17DC">
        <w:rPr>
          <w:rFonts w:ascii="David" w:hAnsi="David"/>
          <w:i/>
          <w:iCs/>
          <w:rtl/>
        </w:rPr>
        <w:t xml:space="preserve"> </w:t>
      </w:r>
      <w:r w:rsidRPr="00EB17DC">
        <w:rPr>
          <w:rFonts w:ascii="David" w:hAnsi="David" w:hint="eastAsia"/>
          <w:i/>
          <w:iCs/>
          <w:rtl/>
        </w:rPr>
        <w:t>ללא</w:t>
      </w:r>
      <w:r w:rsidRPr="00EB17DC">
        <w:rPr>
          <w:rFonts w:ascii="David" w:hAnsi="David"/>
          <w:i/>
          <w:iCs/>
          <w:rtl/>
        </w:rPr>
        <w:t xml:space="preserve"> </w:t>
      </w:r>
      <w:r w:rsidRPr="00EB17DC">
        <w:rPr>
          <w:rFonts w:ascii="David" w:hAnsi="David" w:hint="eastAsia"/>
          <w:i/>
          <w:iCs/>
          <w:rtl/>
        </w:rPr>
        <w:t>בעיות</w:t>
      </w:r>
      <w:r w:rsidRPr="00EB17DC">
        <w:rPr>
          <w:rFonts w:ascii="David" w:hAnsi="David"/>
          <w:i/>
          <w:iCs/>
          <w:rtl/>
        </w:rPr>
        <w:t xml:space="preserve"> </w:t>
      </w:r>
      <w:r w:rsidRPr="00EB17DC">
        <w:rPr>
          <w:rFonts w:ascii="David" w:hAnsi="David" w:hint="eastAsia"/>
          <w:i/>
          <w:iCs/>
          <w:rtl/>
        </w:rPr>
        <w:t>משמעת</w:t>
      </w:r>
      <w:r w:rsidRPr="00EB17DC">
        <w:rPr>
          <w:rFonts w:ascii="David" w:hAnsi="David"/>
          <w:i/>
          <w:iCs/>
          <w:rtl/>
        </w:rPr>
        <w:t xml:space="preserve">, </w:t>
      </w:r>
      <w:r w:rsidRPr="00EB17DC">
        <w:rPr>
          <w:rFonts w:ascii="David" w:hAnsi="David" w:hint="eastAsia"/>
          <w:i/>
          <w:iCs/>
          <w:rtl/>
        </w:rPr>
        <w:t>גם</w:t>
      </w:r>
      <w:r w:rsidRPr="00EB17DC">
        <w:rPr>
          <w:rFonts w:ascii="David" w:hAnsi="David"/>
          <w:i/>
          <w:iCs/>
          <w:rtl/>
        </w:rPr>
        <w:t xml:space="preserve"> </w:t>
      </w:r>
      <w:r w:rsidRPr="00EB17DC">
        <w:rPr>
          <w:rFonts w:ascii="David" w:hAnsi="David" w:hint="eastAsia"/>
          <w:i/>
          <w:iCs/>
          <w:rtl/>
        </w:rPr>
        <w:t>בתחום</w:t>
      </w:r>
      <w:r w:rsidRPr="00EB17DC">
        <w:rPr>
          <w:rFonts w:ascii="David" w:hAnsi="David"/>
          <w:i/>
          <w:iCs/>
          <w:rtl/>
        </w:rPr>
        <w:t xml:space="preserve"> </w:t>
      </w:r>
      <w:r w:rsidRPr="00EB17DC">
        <w:rPr>
          <w:rFonts w:ascii="David" w:hAnsi="David" w:hint="eastAsia"/>
          <w:i/>
          <w:iCs/>
          <w:rtl/>
        </w:rPr>
        <w:t>הנהיגה</w:t>
      </w:r>
      <w:r w:rsidRPr="00EB17DC">
        <w:rPr>
          <w:rFonts w:ascii="David" w:hAnsi="David" w:hint="cs"/>
          <w:rtl/>
        </w:rPr>
        <w:t>". כמו כן הוסיף</w:t>
      </w:r>
      <w:r w:rsidR="00BE799C" w:rsidRPr="00EB17DC">
        <w:rPr>
          <w:rFonts w:ascii="David" w:hAnsi="David" w:hint="cs"/>
          <w:rtl/>
        </w:rPr>
        <w:t>,</w:t>
      </w:r>
      <w:r w:rsidRPr="00EB17DC">
        <w:rPr>
          <w:rFonts w:ascii="David" w:hAnsi="David" w:hint="cs"/>
          <w:rtl/>
        </w:rPr>
        <w:t xml:space="preserve"> כי ביחס לחייל בשירות סדיר, הנאשם צבר ניסיון במסגרת הכשרה ארוכה, אשר בסופה קיבל אישור לנסוע עם </w:t>
      </w:r>
      <w:r w:rsidR="00B4078C" w:rsidRPr="00EB17DC">
        <w:rPr>
          <w:rFonts w:ascii="David" w:hAnsi="David" w:hint="cs"/>
        </w:rPr>
        <w:t>XXX</w:t>
      </w:r>
      <w:r w:rsidRPr="00EB17DC">
        <w:rPr>
          <w:rFonts w:ascii="David" w:hAnsi="David" w:hint="cs"/>
          <w:rtl/>
        </w:rPr>
        <w:t xml:space="preserve"> ברכב משא כבד. ב</w:t>
      </w:r>
      <w:r w:rsidR="00BE799C" w:rsidRPr="00EB17DC">
        <w:rPr>
          <w:rFonts w:ascii="David" w:hAnsi="David" w:hint="cs"/>
          <w:rtl/>
        </w:rPr>
        <w:t>מהלך</w:t>
      </w:r>
      <w:r w:rsidRPr="00EB17DC">
        <w:rPr>
          <w:rFonts w:ascii="David" w:hAnsi="David" w:hint="cs"/>
          <w:rtl/>
        </w:rPr>
        <w:t xml:space="preserve"> </w:t>
      </w:r>
      <w:r w:rsidR="00BE799C" w:rsidRPr="00EB17DC">
        <w:rPr>
          <w:rFonts w:ascii="David" w:hAnsi="David" w:hint="cs"/>
          <w:rtl/>
        </w:rPr>
        <w:t>שירותו</w:t>
      </w:r>
      <w:r w:rsidR="009F65AA" w:rsidRPr="00EB17DC">
        <w:rPr>
          <w:rFonts w:ascii="David" w:hAnsi="David" w:hint="cs"/>
          <w:rtl/>
        </w:rPr>
        <w:t>,</w:t>
      </w:r>
      <w:r w:rsidRPr="00EB17DC">
        <w:rPr>
          <w:rFonts w:ascii="David" w:hAnsi="David" w:hint="cs"/>
          <w:rtl/>
        </w:rPr>
        <w:t xml:space="preserve"> ביצע הנאשם נסיעות לתרגילים ו</w:t>
      </w:r>
      <w:r w:rsidR="00BE799C" w:rsidRPr="00EB17DC">
        <w:rPr>
          <w:rFonts w:ascii="David" w:hAnsi="David" w:hint="cs"/>
          <w:rtl/>
        </w:rPr>
        <w:t>ל</w:t>
      </w:r>
      <w:r w:rsidRPr="00EB17DC">
        <w:rPr>
          <w:rFonts w:ascii="David" w:hAnsi="David" w:hint="cs"/>
          <w:rtl/>
        </w:rPr>
        <w:t>פעולות מבצעיות</w:t>
      </w:r>
      <w:r w:rsidR="00123392" w:rsidRPr="00EB17DC">
        <w:rPr>
          <w:rFonts w:ascii="David" w:hAnsi="David" w:hint="cs"/>
          <w:rtl/>
        </w:rPr>
        <w:t xml:space="preserve">, </w:t>
      </w:r>
      <w:r w:rsidR="00BE799C" w:rsidRPr="00EB17DC">
        <w:rPr>
          <w:rFonts w:ascii="David" w:hAnsi="David" w:hint="cs"/>
          <w:rtl/>
        </w:rPr>
        <w:t xml:space="preserve">בשגרה </w:t>
      </w:r>
      <w:r w:rsidRPr="00EB17DC">
        <w:rPr>
          <w:rFonts w:ascii="David" w:hAnsi="David" w:hint="cs"/>
          <w:rtl/>
        </w:rPr>
        <w:t>וב</w:t>
      </w:r>
      <w:r w:rsidR="009F65AA" w:rsidRPr="00EB17DC">
        <w:rPr>
          <w:rFonts w:ascii="David" w:hAnsi="David" w:hint="cs"/>
          <w:rtl/>
        </w:rPr>
        <w:t>חירום</w:t>
      </w:r>
      <w:r w:rsidR="00123392" w:rsidRPr="00EB17DC">
        <w:rPr>
          <w:rFonts w:ascii="David" w:hAnsi="David" w:hint="cs"/>
          <w:rtl/>
        </w:rPr>
        <w:t xml:space="preserve"> כאחד</w:t>
      </w:r>
      <w:r w:rsidR="00BE799C" w:rsidRPr="00EB17DC">
        <w:rPr>
          <w:rFonts w:ascii="David" w:hAnsi="David" w:hint="cs"/>
          <w:rtl/>
        </w:rPr>
        <w:t xml:space="preserve">. כל זאת עשה </w:t>
      </w:r>
      <w:r w:rsidRPr="00EB17DC">
        <w:rPr>
          <w:rFonts w:ascii="David" w:hAnsi="David" w:hint="cs"/>
          <w:rtl/>
        </w:rPr>
        <w:t xml:space="preserve">ללא רבב ומבלי שנזקפו לחובתו עבירות. עוד סיפר מפקד הגדוד על הקושי בגיוס </w:t>
      </w:r>
      <w:r w:rsidR="00BE799C" w:rsidRPr="00EB17DC">
        <w:rPr>
          <w:rFonts w:ascii="David" w:hAnsi="David" w:hint="cs"/>
          <w:rtl/>
        </w:rPr>
        <w:t>חיילים לתפקיד שביצע</w:t>
      </w:r>
      <w:r w:rsidRPr="00EB17DC">
        <w:rPr>
          <w:rFonts w:ascii="David" w:hAnsi="David" w:hint="cs"/>
          <w:rtl/>
        </w:rPr>
        <w:t xml:space="preserve"> הנאשם, </w:t>
      </w:r>
      <w:r w:rsidR="00BE799C" w:rsidRPr="00EB17DC">
        <w:rPr>
          <w:rFonts w:ascii="David" w:hAnsi="David" w:hint="cs"/>
          <w:rtl/>
        </w:rPr>
        <w:t xml:space="preserve">שכן אמנם </w:t>
      </w:r>
      <w:r w:rsidRPr="00EB17DC">
        <w:rPr>
          <w:rFonts w:ascii="David" w:hAnsi="David" w:hint="cs"/>
          <w:rtl/>
        </w:rPr>
        <w:t>מדובר בתנאים של יחידה מבצעית</w:t>
      </w:r>
      <w:r w:rsidR="00BE799C" w:rsidRPr="00EB17DC">
        <w:rPr>
          <w:rFonts w:ascii="David" w:hAnsi="David" w:hint="cs"/>
          <w:rtl/>
        </w:rPr>
        <w:t>,</w:t>
      </w:r>
      <w:r w:rsidRPr="00EB17DC">
        <w:rPr>
          <w:rFonts w:ascii="David" w:hAnsi="David" w:hint="cs"/>
          <w:rtl/>
        </w:rPr>
        <w:t xml:space="preserve"> אך התפקיד מוגדר כ"תומך לחימה" בלבד. וכך סיכם מפקד הגדוד</w:t>
      </w:r>
      <w:r w:rsidR="0036189D" w:rsidRPr="00EB17DC">
        <w:rPr>
          <w:rFonts w:ascii="David" w:hAnsi="David" w:hint="cs"/>
          <w:rtl/>
        </w:rPr>
        <w:t xml:space="preserve"> את דבריו: </w:t>
      </w:r>
      <w:r w:rsidR="0036189D" w:rsidRPr="00EB17DC">
        <w:rPr>
          <w:rFonts w:ascii="David" w:hAnsi="David" w:hint="cs"/>
          <w:b/>
          <w:bCs/>
          <w:rtl/>
        </w:rPr>
        <w:t>"</w:t>
      </w:r>
      <w:r w:rsidR="0036189D" w:rsidRPr="00EB17DC">
        <w:rPr>
          <w:rFonts w:ascii="David" w:hAnsi="David" w:hint="eastAsia"/>
          <w:b/>
          <w:bCs/>
          <w:i/>
          <w:iCs/>
          <w:rtl/>
        </w:rPr>
        <w:t>הוא</w:t>
      </w:r>
      <w:r w:rsidR="0036189D" w:rsidRPr="00EB17DC">
        <w:rPr>
          <w:rFonts w:ascii="David" w:hAnsi="David"/>
          <w:b/>
          <w:bCs/>
          <w:i/>
          <w:iCs/>
          <w:rtl/>
        </w:rPr>
        <w:t xml:space="preserve"> </w:t>
      </w:r>
      <w:r w:rsidR="0036189D" w:rsidRPr="00EB17DC">
        <w:rPr>
          <w:rFonts w:ascii="David" w:hAnsi="David" w:hint="eastAsia"/>
          <w:b/>
          <w:bCs/>
          <w:i/>
          <w:iCs/>
          <w:rtl/>
        </w:rPr>
        <w:t>היה</w:t>
      </w:r>
      <w:r w:rsidR="0036189D" w:rsidRPr="00EB17DC">
        <w:rPr>
          <w:rFonts w:ascii="David" w:hAnsi="David"/>
          <w:b/>
          <w:bCs/>
          <w:i/>
          <w:iCs/>
          <w:rtl/>
        </w:rPr>
        <w:t xml:space="preserve"> </w:t>
      </w:r>
      <w:r w:rsidR="0036189D" w:rsidRPr="00EB17DC">
        <w:rPr>
          <w:rFonts w:ascii="David" w:hAnsi="David" w:hint="eastAsia"/>
          <w:b/>
          <w:bCs/>
          <w:i/>
          <w:iCs/>
          <w:rtl/>
        </w:rPr>
        <w:t>אחד</w:t>
      </w:r>
      <w:r w:rsidR="0036189D" w:rsidRPr="00EB17DC">
        <w:rPr>
          <w:rFonts w:ascii="David" w:hAnsi="David"/>
          <w:b/>
          <w:bCs/>
          <w:i/>
          <w:iCs/>
          <w:rtl/>
        </w:rPr>
        <w:t xml:space="preserve"> </w:t>
      </w:r>
      <w:r w:rsidR="0036189D" w:rsidRPr="00EB17DC">
        <w:rPr>
          <w:rFonts w:ascii="David" w:hAnsi="David" w:hint="eastAsia"/>
          <w:b/>
          <w:bCs/>
          <w:i/>
          <w:iCs/>
          <w:rtl/>
        </w:rPr>
        <w:t>מהחיילים</w:t>
      </w:r>
      <w:r w:rsidR="0036189D" w:rsidRPr="00EB17DC">
        <w:rPr>
          <w:rFonts w:ascii="David" w:hAnsi="David"/>
          <w:b/>
          <w:bCs/>
          <w:i/>
          <w:iCs/>
          <w:rtl/>
        </w:rPr>
        <w:t xml:space="preserve"> </w:t>
      </w:r>
      <w:r w:rsidR="0036189D" w:rsidRPr="00EB17DC">
        <w:rPr>
          <w:rFonts w:ascii="David" w:hAnsi="David" w:hint="eastAsia"/>
          <w:b/>
          <w:bCs/>
          <w:i/>
          <w:iCs/>
          <w:rtl/>
        </w:rPr>
        <w:t>הכי</w:t>
      </w:r>
      <w:r w:rsidR="0036189D" w:rsidRPr="00EB17DC">
        <w:rPr>
          <w:rFonts w:ascii="David" w:hAnsi="David"/>
          <w:b/>
          <w:bCs/>
          <w:i/>
          <w:iCs/>
          <w:rtl/>
        </w:rPr>
        <w:t xml:space="preserve"> </w:t>
      </w:r>
      <w:r w:rsidR="0036189D" w:rsidRPr="00EB17DC">
        <w:rPr>
          <w:rFonts w:ascii="David" w:hAnsi="David" w:hint="eastAsia"/>
          <w:b/>
          <w:bCs/>
          <w:i/>
          <w:iCs/>
          <w:rtl/>
        </w:rPr>
        <w:t>טובים</w:t>
      </w:r>
      <w:r w:rsidR="0036189D" w:rsidRPr="00EB17DC">
        <w:rPr>
          <w:rFonts w:ascii="David" w:hAnsi="David"/>
          <w:b/>
          <w:bCs/>
          <w:i/>
          <w:iCs/>
          <w:rtl/>
        </w:rPr>
        <w:t xml:space="preserve"> </w:t>
      </w:r>
      <w:r w:rsidR="0036189D" w:rsidRPr="00EB17DC">
        <w:rPr>
          <w:rFonts w:ascii="David" w:hAnsi="David" w:hint="eastAsia"/>
          <w:b/>
          <w:bCs/>
          <w:i/>
          <w:iCs/>
          <w:rtl/>
        </w:rPr>
        <w:t>שלנו</w:t>
      </w:r>
      <w:r w:rsidR="0036189D" w:rsidRPr="00EB17DC">
        <w:rPr>
          <w:rFonts w:ascii="David" w:hAnsi="David"/>
          <w:b/>
          <w:bCs/>
          <w:i/>
          <w:iCs/>
          <w:rtl/>
        </w:rPr>
        <w:t xml:space="preserve">, </w:t>
      </w:r>
      <w:r w:rsidR="0036189D" w:rsidRPr="00EB17DC">
        <w:rPr>
          <w:rFonts w:ascii="David" w:hAnsi="David" w:hint="eastAsia"/>
          <w:b/>
          <w:bCs/>
          <w:i/>
          <w:iCs/>
          <w:rtl/>
        </w:rPr>
        <w:t>חייל</w:t>
      </w:r>
      <w:r w:rsidR="0036189D" w:rsidRPr="00EB17DC">
        <w:rPr>
          <w:rFonts w:ascii="David" w:hAnsi="David"/>
          <w:b/>
          <w:bCs/>
          <w:i/>
          <w:iCs/>
          <w:rtl/>
        </w:rPr>
        <w:t xml:space="preserve"> </w:t>
      </w:r>
      <w:r w:rsidR="0036189D" w:rsidRPr="00EB17DC">
        <w:rPr>
          <w:rFonts w:ascii="David" w:hAnsi="David" w:hint="eastAsia"/>
          <w:b/>
          <w:bCs/>
          <w:i/>
          <w:iCs/>
          <w:rtl/>
        </w:rPr>
        <w:t>טוב</w:t>
      </w:r>
      <w:r w:rsidR="0036189D" w:rsidRPr="00EB17DC">
        <w:rPr>
          <w:rFonts w:ascii="David" w:hAnsi="David"/>
          <w:b/>
          <w:bCs/>
          <w:i/>
          <w:iCs/>
          <w:rtl/>
        </w:rPr>
        <w:t xml:space="preserve"> </w:t>
      </w:r>
      <w:r w:rsidR="0036189D" w:rsidRPr="00EB17DC">
        <w:rPr>
          <w:rFonts w:ascii="David" w:hAnsi="David" w:hint="eastAsia"/>
          <w:b/>
          <w:bCs/>
          <w:i/>
          <w:iCs/>
          <w:rtl/>
        </w:rPr>
        <w:t>מבית</w:t>
      </w:r>
      <w:r w:rsidR="0036189D" w:rsidRPr="00EB17DC">
        <w:rPr>
          <w:rFonts w:ascii="David" w:hAnsi="David"/>
          <w:b/>
          <w:bCs/>
          <w:i/>
          <w:iCs/>
          <w:rtl/>
        </w:rPr>
        <w:t xml:space="preserve"> </w:t>
      </w:r>
      <w:r w:rsidR="0036189D" w:rsidRPr="00EB17DC">
        <w:rPr>
          <w:rFonts w:ascii="David" w:hAnsi="David" w:hint="eastAsia"/>
          <w:b/>
          <w:bCs/>
          <w:i/>
          <w:iCs/>
          <w:rtl/>
        </w:rPr>
        <w:t>טוב</w:t>
      </w:r>
      <w:r w:rsidR="0036189D" w:rsidRPr="00EB17DC">
        <w:rPr>
          <w:rFonts w:ascii="David" w:hAnsi="David"/>
          <w:b/>
          <w:bCs/>
          <w:i/>
          <w:iCs/>
          <w:rtl/>
        </w:rPr>
        <w:t xml:space="preserve">, </w:t>
      </w:r>
      <w:r w:rsidR="0036189D" w:rsidRPr="00EB17DC">
        <w:rPr>
          <w:rFonts w:ascii="David" w:hAnsi="David" w:hint="eastAsia"/>
          <w:b/>
          <w:bCs/>
          <w:i/>
          <w:iCs/>
          <w:rtl/>
        </w:rPr>
        <w:t>הבכור</w:t>
      </w:r>
      <w:r w:rsidR="0036189D" w:rsidRPr="00EB17DC">
        <w:rPr>
          <w:rFonts w:ascii="David" w:hAnsi="David"/>
          <w:b/>
          <w:bCs/>
          <w:i/>
          <w:iCs/>
          <w:rtl/>
        </w:rPr>
        <w:t xml:space="preserve"> </w:t>
      </w:r>
      <w:r w:rsidR="0036189D" w:rsidRPr="00EB17DC">
        <w:rPr>
          <w:rFonts w:ascii="David" w:hAnsi="David" w:hint="eastAsia"/>
          <w:b/>
          <w:bCs/>
          <w:i/>
          <w:iCs/>
          <w:rtl/>
        </w:rPr>
        <w:t>במשפחה</w:t>
      </w:r>
      <w:r w:rsidR="0036189D" w:rsidRPr="00EB17DC">
        <w:rPr>
          <w:rFonts w:ascii="David" w:hAnsi="David"/>
          <w:b/>
          <w:bCs/>
          <w:i/>
          <w:iCs/>
          <w:rtl/>
        </w:rPr>
        <w:t xml:space="preserve">, </w:t>
      </w:r>
      <w:r w:rsidR="0036189D" w:rsidRPr="00EB17DC">
        <w:rPr>
          <w:rFonts w:ascii="David" w:hAnsi="David" w:hint="eastAsia"/>
          <w:b/>
          <w:bCs/>
          <w:i/>
          <w:iCs/>
          <w:rtl/>
        </w:rPr>
        <w:t>רצה</w:t>
      </w:r>
      <w:r w:rsidR="0036189D" w:rsidRPr="00EB17DC">
        <w:rPr>
          <w:rFonts w:ascii="David" w:hAnsi="David"/>
          <w:b/>
          <w:bCs/>
          <w:i/>
          <w:iCs/>
          <w:rtl/>
        </w:rPr>
        <w:t xml:space="preserve"> </w:t>
      </w:r>
      <w:r w:rsidR="0036189D" w:rsidRPr="00EB17DC">
        <w:rPr>
          <w:rFonts w:ascii="David" w:hAnsi="David" w:hint="eastAsia"/>
          <w:b/>
          <w:bCs/>
          <w:i/>
          <w:iCs/>
          <w:rtl/>
        </w:rPr>
        <w:t>לעשות</w:t>
      </w:r>
      <w:r w:rsidR="0036189D" w:rsidRPr="00EB17DC">
        <w:rPr>
          <w:rFonts w:ascii="David" w:hAnsi="David"/>
          <w:b/>
          <w:bCs/>
          <w:i/>
          <w:iCs/>
          <w:rtl/>
        </w:rPr>
        <w:t xml:space="preserve"> </w:t>
      </w:r>
      <w:r w:rsidR="0036189D" w:rsidRPr="00EB17DC">
        <w:rPr>
          <w:rFonts w:ascii="David" w:hAnsi="David" w:hint="eastAsia"/>
          <w:b/>
          <w:bCs/>
          <w:i/>
          <w:iCs/>
          <w:rtl/>
        </w:rPr>
        <w:t>שירות</w:t>
      </w:r>
      <w:r w:rsidR="0036189D" w:rsidRPr="00EB17DC">
        <w:rPr>
          <w:rFonts w:ascii="David" w:hAnsi="David"/>
          <w:b/>
          <w:bCs/>
          <w:i/>
          <w:iCs/>
          <w:rtl/>
        </w:rPr>
        <w:t xml:space="preserve"> </w:t>
      </w:r>
      <w:r w:rsidR="0036189D" w:rsidRPr="00EB17DC">
        <w:rPr>
          <w:rFonts w:ascii="David" w:hAnsi="David" w:hint="eastAsia"/>
          <w:b/>
          <w:bCs/>
          <w:i/>
          <w:iCs/>
          <w:rtl/>
        </w:rPr>
        <w:t>משמעותי</w:t>
      </w:r>
      <w:r w:rsidR="0036189D" w:rsidRPr="00EB17DC">
        <w:rPr>
          <w:rFonts w:ascii="David" w:hAnsi="David"/>
          <w:b/>
          <w:bCs/>
          <w:i/>
          <w:iCs/>
          <w:rtl/>
        </w:rPr>
        <w:t xml:space="preserve"> </w:t>
      </w:r>
      <w:r w:rsidR="0036189D" w:rsidRPr="00EB17DC">
        <w:rPr>
          <w:rFonts w:ascii="David" w:hAnsi="David" w:hint="eastAsia"/>
          <w:b/>
          <w:bCs/>
          <w:i/>
          <w:iCs/>
          <w:rtl/>
        </w:rPr>
        <w:t>שיהיו</w:t>
      </w:r>
      <w:r w:rsidR="0036189D" w:rsidRPr="00EB17DC">
        <w:rPr>
          <w:rFonts w:ascii="David" w:hAnsi="David"/>
          <w:b/>
          <w:bCs/>
          <w:i/>
          <w:iCs/>
          <w:rtl/>
        </w:rPr>
        <w:t xml:space="preserve"> </w:t>
      </w:r>
      <w:r w:rsidR="0036189D" w:rsidRPr="00EB17DC">
        <w:rPr>
          <w:rFonts w:ascii="David" w:hAnsi="David" w:hint="eastAsia"/>
          <w:b/>
          <w:bCs/>
          <w:i/>
          <w:iCs/>
          <w:rtl/>
        </w:rPr>
        <w:t>גאים</w:t>
      </w:r>
      <w:r w:rsidR="0036189D" w:rsidRPr="00EB17DC">
        <w:rPr>
          <w:rFonts w:ascii="David" w:hAnsi="David"/>
          <w:b/>
          <w:bCs/>
          <w:i/>
          <w:iCs/>
          <w:rtl/>
        </w:rPr>
        <w:t xml:space="preserve"> </w:t>
      </w:r>
      <w:r w:rsidR="0036189D" w:rsidRPr="00EB17DC">
        <w:rPr>
          <w:rFonts w:ascii="David" w:hAnsi="David" w:hint="eastAsia"/>
          <w:b/>
          <w:bCs/>
          <w:i/>
          <w:iCs/>
          <w:rtl/>
        </w:rPr>
        <w:t>בו</w:t>
      </w:r>
      <w:r w:rsidR="0036189D" w:rsidRPr="00EB17DC">
        <w:rPr>
          <w:rFonts w:ascii="David" w:hAnsi="David"/>
          <w:b/>
          <w:bCs/>
          <w:i/>
          <w:iCs/>
          <w:rtl/>
        </w:rPr>
        <w:t xml:space="preserve"> </w:t>
      </w:r>
      <w:r w:rsidR="0036189D" w:rsidRPr="00EB17DC">
        <w:rPr>
          <w:rFonts w:ascii="David" w:hAnsi="David" w:hint="eastAsia"/>
          <w:b/>
          <w:bCs/>
          <w:i/>
          <w:iCs/>
          <w:rtl/>
        </w:rPr>
        <w:t>ושהוא</w:t>
      </w:r>
      <w:r w:rsidR="0036189D" w:rsidRPr="00EB17DC">
        <w:rPr>
          <w:rFonts w:ascii="David" w:hAnsi="David"/>
          <w:b/>
          <w:bCs/>
          <w:i/>
          <w:iCs/>
          <w:rtl/>
        </w:rPr>
        <w:t xml:space="preserve"> </w:t>
      </w:r>
      <w:r w:rsidR="0036189D" w:rsidRPr="00EB17DC">
        <w:rPr>
          <w:rFonts w:ascii="David" w:hAnsi="David" w:hint="eastAsia"/>
          <w:b/>
          <w:bCs/>
          <w:i/>
          <w:iCs/>
          <w:rtl/>
        </w:rPr>
        <w:t>יהיה</w:t>
      </w:r>
      <w:r w:rsidR="0036189D" w:rsidRPr="00EB17DC">
        <w:rPr>
          <w:rFonts w:ascii="David" w:hAnsi="David"/>
          <w:b/>
          <w:bCs/>
          <w:i/>
          <w:iCs/>
          <w:rtl/>
        </w:rPr>
        <w:t xml:space="preserve"> </w:t>
      </w:r>
      <w:r w:rsidR="0036189D" w:rsidRPr="00EB17DC">
        <w:rPr>
          <w:rFonts w:ascii="David" w:hAnsi="David" w:hint="eastAsia"/>
          <w:b/>
          <w:bCs/>
          <w:i/>
          <w:iCs/>
          <w:rtl/>
        </w:rPr>
        <w:t>גאה</w:t>
      </w:r>
      <w:r w:rsidR="0036189D" w:rsidRPr="00EB17DC">
        <w:rPr>
          <w:rFonts w:ascii="David" w:hAnsi="David"/>
          <w:b/>
          <w:bCs/>
          <w:i/>
          <w:iCs/>
          <w:rtl/>
        </w:rPr>
        <w:t xml:space="preserve"> </w:t>
      </w:r>
      <w:r w:rsidR="0036189D" w:rsidRPr="00EB17DC">
        <w:rPr>
          <w:rFonts w:ascii="David" w:hAnsi="David" w:hint="eastAsia"/>
          <w:b/>
          <w:bCs/>
          <w:i/>
          <w:iCs/>
          <w:rtl/>
        </w:rPr>
        <w:t>בעצמו</w:t>
      </w:r>
      <w:r w:rsidR="0036189D" w:rsidRPr="00EB17DC">
        <w:rPr>
          <w:rFonts w:ascii="David" w:hAnsi="David"/>
          <w:b/>
          <w:bCs/>
          <w:i/>
          <w:iCs/>
          <w:rtl/>
        </w:rPr>
        <w:t>".</w:t>
      </w:r>
    </w:p>
    <w:p w14:paraId="5C4BA981" w14:textId="77777777" w:rsidR="000265E6" w:rsidRPr="00EB17DC" w:rsidRDefault="0036189D" w:rsidP="0010551F">
      <w:pPr>
        <w:pStyle w:val="ListParagraph"/>
        <w:numPr>
          <w:ilvl w:val="0"/>
          <w:numId w:val="3"/>
        </w:numPr>
        <w:spacing w:line="360" w:lineRule="auto"/>
        <w:rPr>
          <w:rFonts w:ascii="David" w:hAnsi="David"/>
          <w:b/>
          <w:bCs/>
        </w:rPr>
      </w:pPr>
      <w:r w:rsidRPr="00EB17DC">
        <w:rPr>
          <w:rFonts w:ascii="David" w:hAnsi="David" w:hint="cs"/>
          <w:rtl/>
        </w:rPr>
        <w:t>אשר להשפעות האירוע על הנאשם</w:t>
      </w:r>
      <w:r w:rsidR="009F65AA" w:rsidRPr="00EB17DC">
        <w:rPr>
          <w:rFonts w:ascii="David" w:hAnsi="David" w:hint="cs"/>
          <w:rtl/>
        </w:rPr>
        <w:t>,</w:t>
      </w:r>
      <w:r w:rsidRPr="00EB17DC">
        <w:rPr>
          <w:rFonts w:ascii="David" w:hAnsi="David" w:hint="cs"/>
          <w:rtl/>
        </w:rPr>
        <w:t xml:space="preserve"> מסר העד כי הנאשם "</w:t>
      </w:r>
      <w:r w:rsidRPr="00EB17DC">
        <w:rPr>
          <w:rFonts w:ascii="David" w:hAnsi="David" w:hint="eastAsia"/>
          <w:i/>
          <w:iCs/>
          <w:rtl/>
        </w:rPr>
        <w:t>לקח</w:t>
      </w:r>
      <w:r w:rsidRPr="00EB17DC">
        <w:rPr>
          <w:rFonts w:ascii="David" w:hAnsi="David"/>
          <w:i/>
          <w:iCs/>
          <w:rtl/>
        </w:rPr>
        <w:t xml:space="preserve"> </w:t>
      </w:r>
      <w:r w:rsidRPr="00EB17DC">
        <w:rPr>
          <w:rFonts w:ascii="David" w:hAnsi="David" w:hint="eastAsia"/>
          <w:i/>
          <w:iCs/>
          <w:rtl/>
        </w:rPr>
        <w:t>את</w:t>
      </w:r>
      <w:r w:rsidRPr="00EB17DC">
        <w:rPr>
          <w:rFonts w:ascii="David" w:hAnsi="David"/>
          <w:i/>
          <w:iCs/>
          <w:rtl/>
        </w:rPr>
        <w:t xml:space="preserve"> </w:t>
      </w:r>
      <w:r w:rsidRPr="00EB17DC">
        <w:rPr>
          <w:rFonts w:ascii="David" w:hAnsi="David" w:hint="eastAsia"/>
          <w:i/>
          <w:iCs/>
          <w:rtl/>
        </w:rPr>
        <w:t>האירוע</w:t>
      </w:r>
      <w:r w:rsidRPr="00EB17DC">
        <w:rPr>
          <w:rFonts w:ascii="David" w:hAnsi="David"/>
          <w:i/>
          <w:iCs/>
          <w:rtl/>
        </w:rPr>
        <w:t xml:space="preserve"> </w:t>
      </w:r>
      <w:r w:rsidRPr="00EB17DC">
        <w:rPr>
          <w:rFonts w:ascii="David" w:hAnsi="David" w:hint="eastAsia"/>
          <w:i/>
          <w:iCs/>
          <w:rtl/>
        </w:rPr>
        <w:t>באופן</w:t>
      </w:r>
      <w:r w:rsidRPr="00EB17DC">
        <w:rPr>
          <w:rFonts w:ascii="David" w:hAnsi="David"/>
          <w:i/>
          <w:iCs/>
          <w:rtl/>
        </w:rPr>
        <w:t xml:space="preserve"> </w:t>
      </w:r>
      <w:r w:rsidRPr="00EB17DC">
        <w:rPr>
          <w:rFonts w:ascii="David" w:hAnsi="David" w:hint="eastAsia"/>
          <w:i/>
          <w:iCs/>
          <w:rtl/>
        </w:rPr>
        <w:t>מאוד</w:t>
      </w:r>
      <w:r w:rsidRPr="00EB17DC">
        <w:rPr>
          <w:rFonts w:ascii="David" w:hAnsi="David"/>
          <w:i/>
          <w:iCs/>
          <w:rtl/>
        </w:rPr>
        <w:t xml:space="preserve"> </w:t>
      </w:r>
      <w:r w:rsidRPr="00EB17DC">
        <w:rPr>
          <w:rFonts w:ascii="David" w:hAnsi="David" w:hint="eastAsia"/>
          <w:i/>
          <w:iCs/>
          <w:rtl/>
        </w:rPr>
        <w:t>קשה</w:t>
      </w:r>
      <w:r w:rsidRPr="00EB17DC">
        <w:rPr>
          <w:rFonts w:ascii="David" w:hAnsi="David"/>
          <w:i/>
          <w:iCs/>
          <w:rtl/>
        </w:rPr>
        <w:t xml:space="preserve"> </w:t>
      </w:r>
      <w:r w:rsidRPr="00EB17DC">
        <w:rPr>
          <w:rFonts w:ascii="David" w:hAnsi="David" w:hint="eastAsia"/>
          <w:i/>
          <w:iCs/>
          <w:rtl/>
        </w:rPr>
        <w:t>ואישי</w:t>
      </w:r>
      <w:r w:rsidRPr="00EB17DC">
        <w:rPr>
          <w:rFonts w:ascii="David" w:hAnsi="David"/>
          <w:i/>
          <w:iCs/>
          <w:rtl/>
        </w:rPr>
        <w:t xml:space="preserve">, </w:t>
      </w:r>
      <w:r w:rsidRPr="00EB17DC">
        <w:rPr>
          <w:rFonts w:ascii="David" w:hAnsi="David" w:hint="eastAsia"/>
          <w:i/>
          <w:iCs/>
          <w:rtl/>
        </w:rPr>
        <w:t>כשהגענו</w:t>
      </w:r>
      <w:r w:rsidRPr="00EB17DC">
        <w:rPr>
          <w:rFonts w:ascii="David" w:hAnsi="David"/>
          <w:i/>
          <w:iCs/>
          <w:rtl/>
        </w:rPr>
        <w:t xml:space="preserve"> </w:t>
      </w:r>
      <w:r w:rsidRPr="00EB17DC">
        <w:rPr>
          <w:rFonts w:ascii="David" w:hAnsi="David" w:hint="eastAsia"/>
          <w:i/>
          <w:iCs/>
          <w:rtl/>
        </w:rPr>
        <w:t>לביתו</w:t>
      </w:r>
      <w:r w:rsidRPr="00EB17DC">
        <w:rPr>
          <w:rFonts w:ascii="David" w:hAnsi="David"/>
          <w:i/>
          <w:iCs/>
          <w:rtl/>
        </w:rPr>
        <w:t xml:space="preserve"> </w:t>
      </w:r>
      <w:r w:rsidRPr="00EB17DC">
        <w:rPr>
          <w:rFonts w:ascii="David" w:hAnsi="David" w:hint="eastAsia"/>
          <w:i/>
          <w:iCs/>
          <w:rtl/>
        </w:rPr>
        <w:t>באותו</w:t>
      </w:r>
      <w:r w:rsidRPr="00EB17DC">
        <w:rPr>
          <w:rFonts w:ascii="David" w:hAnsi="David"/>
          <w:i/>
          <w:iCs/>
          <w:rtl/>
        </w:rPr>
        <w:t xml:space="preserve"> </w:t>
      </w:r>
      <w:r w:rsidRPr="00EB17DC">
        <w:rPr>
          <w:rFonts w:ascii="David" w:hAnsi="David" w:hint="eastAsia"/>
          <w:i/>
          <w:iCs/>
          <w:rtl/>
        </w:rPr>
        <w:t>סוף</w:t>
      </w:r>
      <w:r w:rsidRPr="00EB17DC">
        <w:rPr>
          <w:rFonts w:ascii="David" w:hAnsi="David"/>
          <w:i/>
          <w:iCs/>
          <w:rtl/>
        </w:rPr>
        <w:t xml:space="preserve"> </w:t>
      </w:r>
      <w:r w:rsidRPr="00EB17DC">
        <w:rPr>
          <w:rFonts w:ascii="David" w:hAnsi="David" w:hint="eastAsia"/>
          <w:i/>
          <w:iCs/>
          <w:rtl/>
        </w:rPr>
        <w:t>שבוע</w:t>
      </w:r>
      <w:r w:rsidRPr="00EB17DC">
        <w:rPr>
          <w:rFonts w:ascii="David" w:hAnsi="David"/>
          <w:i/>
          <w:iCs/>
          <w:rtl/>
        </w:rPr>
        <w:t xml:space="preserve">, </w:t>
      </w:r>
      <w:r w:rsidRPr="00EB17DC">
        <w:rPr>
          <w:rFonts w:ascii="David" w:hAnsi="David" w:hint="eastAsia"/>
          <w:i/>
          <w:iCs/>
          <w:rtl/>
        </w:rPr>
        <w:t>היה</w:t>
      </w:r>
      <w:r w:rsidRPr="00EB17DC">
        <w:rPr>
          <w:rFonts w:ascii="David" w:hAnsi="David"/>
          <w:i/>
          <w:iCs/>
          <w:rtl/>
        </w:rPr>
        <w:t xml:space="preserve"> </w:t>
      </w:r>
      <w:r w:rsidRPr="00EB17DC">
        <w:rPr>
          <w:rFonts w:ascii="David" w:hAnsi="David" w:hint="eastAsia"/>
          <w:i/>
          <w:iCs/>
          <w:rtl/>
        </w:rPr>
        <w:t>כמעט</w:t>
      </w:r>
      <w:r w:rsidRPr="00EB17DC">
        <w:rPr>
          <w:rFonts w:ascii="David" w:hAnsi="David"/>
          <w:i/>
          <w:iCs/>
          <w:rtl/>
        </w:rPr>
        <w:t xml:space="preserve"> </w:t>
      </w:r>
      <w:r w:rsidRPr="00EB17DC">
        <w:rPr>
          <w:rFonts w:ascii="David" w:hAnsi="David" w:hint="eastAsia"/>
          <w:i/>
          <w:iCs/>
          <w:rtl/>
        </w:rPr>
        <w:t>ללא</w:t>
      </w:r>
      <w:r w:rsidRPr="00EB17DC">
        <w:rPr>
          <w:rFonts w:ascii="David" w:hAnsi="David"/>
          <w:i/>
          <w:iCs/>
          <w:rtl/>
        </w:rPr>
        <w:t xml:space="preserve"> </w:t>
      </w:r>
      <w:r w:rsidRPr="00EB17DC">
        <w:rPr>
          <w:rFonts w:ascii="David" w:hAnsi="David" w:hint="eastAsia"/>
          <w:i/>
          <w:iCs/>
          <w:rtl/>
        </w:rPr>
        <w:t>יכולת</w:t>
      </w:r>
      <w:r w:rsidRPr="00EB17DC">
        <w:rPr>
          <w:rFonts w:ascii="David" w:hAnsi="David"/>
          <w:i/>
          <w:iCs/>
          <w:rtl/>
        </w:rPr>
        <w:t xml:space="preserve"> </w:t>
      </w:r>
      <w:r w:rsidRPr="00EB17DC">
        <w:rPr>
          <w:rFonts w:ascii="David" w:hAnsi="David" w:hint="eastAsia"/>
          <w:i/>
          <w:iCs/>
          <w:rtl/>
        </w:rPr>
        <w:t>תקשורת</w:t>
      </w:r>
      <w:r w:rsidRPr="00EB17DC">
        <w:rPr>
          <w:rFonts w:ascii="David" w:hAnsi="David"/>
          <w:i/>
          <w:iCs/>
          <w:rtl/>
        </w:rPr>
        <w:t xml:space="preserve"> </w:t>
      </w:r>
      <w:r w:rsidRPr="00EB17DC">
        <w:rPr>
          <w:rFonts w:ascii="David" w:hAnsi="David" w:hint="eastAsia"/>
          <w:i/>
          <w:iCs/>
          <w:rtl/>
        </w:rPr>
        <w:t>איתנו</w:t>
      </w:r>
      <w:r w:rsidRPr="00EB17DC">
        <w:rPr>
          <w:rFonts w:ascii="David" w:hAnsi="David"/>
          <w:i/>
          <w:iCs/>
          <w:rtl/>
        </w:rPr>
        <w:t xml:space="preserve"> </w:t>
      </w:r>
      <w:r w:rsidRPr="00EB17DC">
        <w:rPr>
          <w:rFonts w:ascii="David" w:hAnsi="David" w:hint="eastAsia"/>
          <w:i/>
          <w:iCs/>
          <w:rtl/>
        </w:rPr>
        <w:t>ובעיקר</w:t>
      </w:r>
      <w:r w:rsidRPr="00EB17DC">
        <w:rPr>
          <w:rFonts w:ascii="David" w:hAnsi="David"/>
          <w:i/>
          <w:iCs/>
          <w:rtl/>
        </w:rPr>
        <w:t xml:space="preserve"> </w:t>
      </w:r>
      <w:r w:rsidRPr="00EB17DC">
        <w:rPr>
          <w:rFonts w:ascii="David" w:hAnsi="David" w:hint="eastAsia"/>
          <w:i/>
          <w:iCs/>
          <w:rtl/>
        </w:rPr>
        <w:t>דיברנו</w:t>
      </w:r>
      <w:r w:rsidRPr="00EB17DC">
        <w:rPr>
          <w:rFonts w:ascii="David" w:hAnsi="David"/>
          <w:i/>
          <w:iCs/>
          <w:rtl/>
        </w:rPr>
        <w:t xml:space="preserve"> </w:t>
      </w:r>
      <w:r w:rsidRPr="00EB17DC">
        <w:rPr>
          <w:rFonts w:ascii="David" w:hAnsi="David" w:hint="eastAsia"/>
          <w:i/>
          <w:iCs/>
          <w:rtl/>
        </w:rPr>
        <w:t>עם</w:t>
      </w:r>
      <w:r w:rsidRPr="00EB17DC">
        <w:rPr>
          <w:rFonts w:ascii="David" w:hAnsi="David"/>
          <w:i/>
          <w:iCs/>
          <w:rtl/>
        </w:rPr>
        <w:t xml:space="preserve"> </w:t>
      </w:r>
      <w:r w:rsidRPr="00EB17DC">
        <w:rPr>
          <w:rFonts w:ascii="David" w:hAnsi="David" w:hint="eastAsia"/>
          <w:i/>
          <w:iCs/>
          <w:rtl/>
        </w:rPr>
        <w:t>אביו</w:t>
      </w:r>
      <w:r w:rsidRPr="00EB17DC">
        <w:rPr>
          <w:rFonts w:ascii="David" w:hAnsi="David" w:hint="cs"/>
          <w:rtl/>
        </w:rPr>
        <w:t>..."</w:t>
      </w:r>
      <w:r w:rsidR="00BE799C" w:rsidRPr="00EB17DC">
        <w:rPr>
          <w:rFonts w:ascii="David" w:hAnsi="David" w:hint="cs"/>
          <w:rtl/>
        </w:rPr>
        <w:t xml:space="preserve">. </w:t>
      </w:r>
      <w:r w:rsidRPr="00EB17DC">
        <w:rPr>
          <w:rFonts w:ascii="David" w:hAnsi="David" w:hint="cs"/>
          <w:rtl/>
        </w:rPr>
        <w:t xml:space="preserve">מפקד הגדוד הדגיש את העובדה כי </w:t>
      </w:r>
      <w:r w:rsidR="00BE799C" w:rsidRPr="00EB17DC">
        <w:rPr>
          <w:rFonts w:ascii="David" w:hAnsi="David" w:hint="cs"/>
          <w:rtl/>
        </w:rPr>
        <w:t>למרות</w:t>
      </w:r>
      <w:r w:rsidRPr="00EB17DC">
        <w:rPr>
          <w:rFonts w:ascii="David" w:hAnsi="David" w:hint="cs"/>
          <w:rtl/>
        </w:rPr>
        <w:t xml:space="preserve"> הקלות היחסית בה הנאשם יכול היה לסיים את שירותו, בחר לקחת אחריות, להתמודד, להילחם ולסיים שירות בכבוד, גם בתפקיד </w:t>
      </w:r>
      <w:r w:rsidR="009F65AA" w:rsidRPr="00EB17DC">
        <w:rPr>
          <w:rFonts w:ascii="David" w:hAnsi="David" w:hint="cs"/>
          <w:rtl/>
        </w:rPr>
        <w:t xml:space="preserve">אחר, </w:t>
      </w:r>
      <w:r w:rsidRPr="00EB17DC">
        <w:rPr>
          <w:rFonts w:ascii="David" w:hAnsi="David" w:hint="cs"/>
          <w:rtl/>
        </w:rPr>
        <w:t>שלא כולל נהיגה</w:t>
      </w:r>
      <w:r w:rsidR="009F65AA" w:rsidRPr="00EB17DC">
        <w:rPr>
          <w:rFonts w:ascii="David" w:hAnsi="David" w:hint="cs"/>
          <w:rtl/>
        </w:rPr>
        <w:t>,</w:t>
      </w:r>
      <w:r w:rsidRPr="00EB17DC">
        <w:rPr>
          <w:rFonts w:ascii="David" w:hAnsi="David" w:hint="cs"/>
          <w:rtl/>
        </w:rPr>
        <w:t xml:space="preserve"> לאור הנסיבות.</w:t>
      </w:r>
    </w:p>
    <w:p w14:paraId="5DB2B39F" w14:textId="7A521DBC" w:rsidR="000265E6" w:rsidRPr="00EB17DC" w:rsidRDefault="0036189D" w:rsidP="0010551F">
      <w:pPr>
        <w:pStyle w:val="ListParagraph"/>
        <w:numPr>
          <w:ilvl w:val="0"/>
          <w:numId w:val="3"/>
        </w:numPr>
        <w:spacing w:line="360" w:lineRule="auto"/>
        <w:rPr>
          <w:rFonts w:ascii="David" w:hAnsi="David"/>
          <w:b/>
          <w:bCs/>
        </w:rPr>
      </w:pPr>
      <w:r w:rsidRPr="00EB17DC">
        <w:rPr>
          <w:rFonts w:ascii="David" w:hAnsi="David" w:hint="cs"/>
          <w:rtl/>
        </w:rPr>
        <w:t xml:space="preserve">מפקדת פלוגת המפקדה, </w:t>
      </w:r>
      <w:r w:rsidRPr="00EB17DC">
        <w:rPr>
          <w:rFonts w:ascii="David" w:hAnsi="David" w:hint="cs"/>
          <w:b/>
          <w:bCs/>
          <w:rtl/>
        </w:rPr>
        <w:t xml:space="preserve">רס"ן </w:t>
      </w:r>
      <w:r w:rsidR="00B4078C" w:rsidRPr="00EB17DC">
        <w:rPr>
          <w:rFonts w:ascii="David" w:hAnsi="David" w:hint="cs"/>
          <w:b/>
          <w:bCs/>
          <w:rtl/>
        </w:rPr>
        <w:t>א' ג'</w:t>
      </w:r>
      <w:r w:rsidRPr="00EB17DC">
        <w:rPr>
          <w:rFonts w:ascii="David" w:hAnsi="David" w:hint="cs"/>
          <w:rtl/>
        </w:rPr>
        <w:t xml:space="preserve">, העידה שפיקדה על הנאשם כשנה וחצי. </w:t>
      </w:r>
      <w:r w:rsidR="00377791" w:rsidRPr="00EB17DC">
        <w:rPr>
          <w:rFonts w:ascii="David" w:hAnsi="David" w:hint="cs"/>
          <w:rtl/>
        </w:rPr>
        <w:t xml:space="preserve">העדה </w:t>
      </w:r>
      <w:r w:rsidRPr="00EB17DC">
        <w:rPr>
          <w:rFonts w:ascii="David" w:hAnsi="David" w:hint="cs"/>
          <w:rtl/>
        </w:rPr>
        <w:t>תיארה אותו כמי שדואג להש</w:t>
      </w:r>
      <w:r w:rsidR="00377791" w:rsidRPr="00EB17DC">
        <w:rPr>
          <w:rFonts w:ascii="David" w:hAnsi="David" w:hint="cs"/>
          <w:rtl/>
        </w:rPr>
        <w:t>כ</w:t>
      </w:r>
      <w:r w:rsidRPr="00EB17DC">
        <w:rPr>
          <w:rFonts w:ascii="David" w:hAnsi="David" w:hint="cs"/>
          <w:rtl/>
        </w:rPr>
        <w:t>ים את חבריו למסדרי בוקר, דואג לקליטת חיילים חדשים בפלוגה, אדם אכפתי לסביבתו ונעים הליכות. בפן המקצועי תיארה את הנאשם כנהג מקצועי שעשה כל משימה על הצד הטוב ביותר.</w:t>
      </w:r>
    </w:p>
    <w:p w14:paraId="2BA1BAF9" w14:textId="73F5A28D" w:rsidR="000265E6" w:rsidRPr="00EB17DC" w:rsidRDefault="0036189D" w:rsidP="0010551F">
      <w:pPr>
        <w:pStyle w:val="ListParagraph"/>
        <w:numPr>
          <w:ilvl w:val="0"/>
          <w:numId w:val="3"/>
        </w:numPr>
        <w:spacing w:line="360" w:lineRule="auto"/>
        <w:rPr>
          <w:rFonts w:ascii="David" w:hAnsi="David"/>
          <w:b/>
          <w:bCs/>
        </w:rPr>
      </w:pPr>
      <w:r w:rsidRPr="00EB17DC">
        <w:rPr>
          <w:rFonts w:ascii="David" w:hAnsi="David" w:hint="cs"/>
          <w:rtl/>
        </w:rPr>
        <w:t xml:space="preserve">מפקדת הפלוגה תיארה את השינוי שהתחולל </w:t>
      </w:r>
      <w:r w:rsidR="00377791" w:rsidRPr="00EB17DC">
        <w:rPr>
          <w:rFonts w:ascii="David" w:hAnsi="David" w:hint="cs"/>
          <w:rtl/>
        </w:rPr>
        <w:t>ב</w:t>
      </w:r>
      <w:r w:rsidRPr="00EB17DC">
        <w:rPr>
          <w:rFonts w:ascii="David" w:hAnsi="David" w:hint="cs"/>
          <w:rtl/>
        </w:rPr>
        <w:t xml:space="preserve">נאשם בעקבות התאונה: </w:t>
      </w:r>
      <w:r w:rsidRPr="00EB17DC">
        <w:rPr>
          <w:rFonts w:ascii="David" w:hAnsi="David"/>
          <w:b/>
          <w:bCs/>
          <w:i/>
          <w:iCs/>
          <w:rtl/>
        </w:rPr>
        <w:t>"</w:t>
      </w:r>
      <w:r w:rsidR="003164ED">
        <w:rPr>
          <w:rFonts w:ascii="David" w:hAnsi="David" w:hint="cs"/>
          <w:b/>
          <w:bCs/>
          <w:i/>
          <w:iCs/>
          <w:rtl/>
        </w:rPr>
        <w:t>א' ט'</w:t>
      </w:r>
      <w:r w:rsidRPr="00EB17DC">
        <w:rPr>
          <w:rFonts w:ascii="David" w:hAnsi="David"/>
          <w:b/>
          <w:bCs/>
          <w:i/>
          <w:iCs/>
          <w:rtl/>
        </w:rPr>
        <w:t xml:space="preserve"> </w:t>
      </w:r>
      <w:r w:rsidRPr="00EB17DC">
        <w:rPr>
          <w:rFonts w:ascii="David" w:hAnsi="David" w:hint="eastAsia"/>
          <w:b/>
          <w:bCs/>
          <w:i/>
          <w:iCs/>
          <w:rtl/>
        </w:rPr>
        <w:t>בן</w:t>
      </w:r>
      <w:r w:rsidRPr="00EB17DC">
        <w:rPr>
          <w:rFonts w:ascii="David" w:hAnsi="David"/>
          <w:b/>
          <w:bCs/>
          <w:i/>
          <w:iCs/>
          <w:rtl/>
        </w:rPr>
        <w:t xml:space="preserve"> </w:t>
      </w:r>
      <w:r w:rsidRPr="00EB17DC">
        <w:rPr>
          <w:rFonts w:ascii="David" w:hAnsi="David" w:hint="eastAsia"/>
          <w:b/>
          <w:bCs/>
          <w:i/>
          <w:iCs/>
          <w:rtl/>
        </w:rPr>
        <w:t>אדם</w:t>
      </w:r>
      <w:r w:rsidRPr="00EB17DC">
        <w:rPr>
          <w:rFonts w:ascii="David" w:hAnsi="David"/>
          <w:b/>
          <w:bCs/>
          <w:i/>
          <w:iCs/>
          <w:rtl/>
        </w:rPr>
        <w:t xml:space="preserve"> </w:t>
      </w:r>
      <w:r w:rsidRPr="00EB17DC">
        <w:rPr>
          <w:rFonts w:ascii="David" w:hAnsi="David" w:hint="eastAsia"/>
          <w:b/>
          <w:bCs/>
          <w:i/>
          <w:iCs/>
          <w:rtl/>
        </w:rPr>
        <w:t>שונה</w:t>
      </w:r>
      <w:r w:rsidRPr="00EB17DC">
        <w:rPr>
          <w:rFonts w:ascii="David" w:hAnsi="David"/>
          <w:b/>
          <w:bCs/>
          <w:i/>
          <w:iCs/>
          <w:rtl/>
        </w:rPr>
        <w:t xml:space="preserve"> </w:t>
      </w:r>
      <w:r w:rsidRPr="00EB17DC">
        <w:rPr>
          <w:rFonts w:ascii="David" w:hAnsi="David" w:hint="eastAsia"/>
          <w:b/>
          <w:bCs/>
          <w:i/>
          <w:iCs/>
          <w:rtl/>
        </w:rPr>
        <w:t>לחלוטין</w:t>
      </w:r>
      <w:r w:rsidRPr="00EB17DC">
        <w:rPr>
          <w:rFonts w:ascii="David" w:hAnsi="David"/>
          <w:b/>
          <w:bCs/>
          <w:i/>
          <w:iCs/>
          <w:rtl/>
        </w:rPr>
        <w:t xml:space="preserve"> </w:t>
      </w:r>
      <w:r w:rsidRPr="00EB17DC">
        <w:rPr>
          <w:rFonts w:ascii="David" w:hAnsi="David" w:hint="eastAsia"/>
          <w:b/>
          <w:bCs/>
          <w:i/>
          <w:iCs/>
          <w:rtl/>
        </w:rPr>
        <w:t>אני</w:t>
      </w:r>
      <w:r w:rsidRPr="00EB17DC">
        <w:rPr>
          <w:rFonts w:ascii="David" w:hAnsi="David"/>
          <w:b/>
          <w:bCs/>
          <w:i/>
          <w:iCs/>
          <w:rtl/>
        </w:rPr>
        <w:t xml:space="preserve"> </w:t>
      </w:r>
      <w:r w:rsidRPr="00EB17DC">
        <w:rPr>
          <w:rFonts w:ascii="David" w:hAnsi="David" w:hint="eastAsia"/>
          <w:b/>
          <w:bCs/>
          <w:i/>
          <w:iCs/>
          <w:rtl/>
        </w:rPr>
        <w:t>בתור</w:t>
      </w:r>
      <w:r w:rsidRPr="00EB17DC">
        <w:rPr>
          <w:rFonts w:ascii="David" w:hAnsi="David"/>
          <w:b/>
          <w:bCs/>
          <w:i/>
          <w:iCs/>
          <w:rtl/>
        </w:rPr>
        <w:t xml:space="preserve"> </w:t>
      </w:r>
      <w:r w:rsidRPr="00EB17DC">
        <w:rPr>
          <w:rFonts w:ascii="David" w:hAnsi="David" w:hint="eastAsia"/>
          <w:b/>
          <w:bCs/>
          <w:i/>
          <w:iCs/>
          <w:rtl/>
        </w:rPr>
        <w:t>המפקדת</w:t>
      </w:r>
      <w:r w:rsidRPr="00EB17DC">
        <w:rPr>
          <w:rFonts w:ascii="David" w:hAnsi="David"/>
          <w:b/>
          <w:bCs/>
          <w:i/>
          <w:iCs/>
          <w:rtl/>
        </w:rPr>
        <w:t xml:space="preserve"> </w:t>
      </w:r>
      <w:r w:rsidRPr="00EB17DC">
        <w:rPr>
          <w:rFonts w:ascii="David" w:hAnsi="David" w:hint="eastAsia"/>
          <w:b/>
          <w:bCs/>
          <w:i/>
          <w:iCs/>
          <w:rtl/>
        </w:rPr>
        <w:t>שלו</w:t>
      </w:r>
      <w:r w:rsidRPr="00EB17DC">
        <w:rPr>
          <w:rFonts w:ascii="David" w:hAnsi="David"/>
          <w:b/>
          <w:bCs/>
          <w:i/>
          <w:iCs/>
          <w:rtl/>
        </w:rPr>
        <w:t xml:space="preserve"> </w:t>
      </w:r>
      <w:r w:rsidRPr="00EB17DC">
        <w:rPr>
          <w:rFonts w:ascii="David" w:hAnsi="David" w:hint="eastAsia"/>
          <w:b/>
          <w:bCs/>
          <w:i/>
          <w:iCs/>
          <w:rtl/>
        </w:rPr>
        <w:t>לא</w:t>
      </w:r>
      <w:r w:rsidRPr="00EB17DC">
        <w:rPr>
          <w:rFonts w:ascii="David" w:hAnsi="David"/>
          <w:b/>
          <w:bCs/>
          <w:i/>
          <w:iCs/>
          <w:rtl/>
        </w:rPr>
        <w:t xml:space="preserve"> </w:t>
      </w:r>
      <w:r w:rsidRPr="00EB17DC">
        <w:rPr>
          <w:rFonts w:ascii="David" w:hAnsi="David" w:hint="eastAsia"/>
          <w:b/>
          <w:bCs/>
          <w:i/>
          <w:iCs/>
          <w:rtl/>
        </w:rPr>
        <w:t>מזהה</w:t>
      </w:r>
      <w:r w:rsidRPr="00EB17DC">
        <w:rPr>
          <w:rFonts w:ascii="David" w:hAnsi="David"/>
          <w:b/>
          <w:bCs/>
          <w:i/>
          <w:iCs/>
          <w:rtl/>
        </w:rPr>
        <w:t xml:space="preserve"> </w:t>
      </w:r>
      <w:r w:rsidRPr="00EB17DC">
        <w:rPr>
          <w:rFonts w:ascii="David" w:hAnsi="David" w:hint="eastAsia"/>
          <w:b/>
          <w:bCs/>
          <w:i/>
          <w:iCs/>
          <w:rtl/>
        </w:rPr>
        <w:t>אותו</w:t>
      </w:r>
      <w:r w:rsidRPr="00EB17DC">
        <w:rPr>
          <w:rFonts w:ascii="David" w:hAnsi="David"/>
          <w:b/>
          <w:bCs/>
          <w:i/>
          <w:iCs/>
          <w:rtl/>
        </w:rPr>
        <w:t xml:space="preserve"> </w:t>
      </w:r>
      <w:r w:rsidRPr="00EB17DC">
        <w:rPr>
          <w:rFonts w:ascii="David" w:hAnsi="David" w:hint="eastAsia"/>
          <w:b/>
          <w:bCs/>
          <w:i/>
          <w:iCs/>
          <w:rtl/>
        </w:rPr>
        <w:t>מאז</w:t>
      </w:r>
      <w:r w:rsidRPr="00EB17DC">
        <w:rPr>
          <w:rFonts w:ascii="David" w:hAnsi="David"/>
          <w:b/>
          <w:bCs/>
          <w:i/>
          <w:iCs/>
          <w:rtl/>
        </w:rPr>
        <w:t xml:space="preserve"> </w:t>
      </w:r>
      <w:r w:rsidRPr="00EB17DC">
        <w:rPr>
          <w:rFonts w:ascii="David" w:hAnsi="David" w:hint="eastAsia"/>
          <w:b/>
          <w:bCs/>
          <w:i/>
          <w:iCs/>
          <w:rtl/>
        </w:rPr>
        <w:t>התאונה</w:t>
      </w:r>
      <w:r w:rsidRPr="00EB17DC">
        <w:rPr>
          <w:rFonts w:ascii="David" w:hAnsi="David"/>
          <w:b/>
          <w:bCs/>
          <w:i/>
          <w:iCs/>
          <w:rtl/>
        </w:rPr>
        <w:t xml:space="preserve">, </w:t>
      </w:r>
      <w:r w:rsidRPr="00EB17DC">
        <w:rPr>
          <w:rFonts w:ascii="David" w:hAnsi="David" w:hint="eastAsia"/>
          <w:b/>
          <w:bCs/>
          <w:i/>
          <w:iCs/>
          <w:rtl/>
        </w:rPr>
        <w:t>מנותק</w:t>
      </w:r>
      <w:r w:rsidRPr="00EB17DC">
        <w:rPr>
          <w:rFonts w:ascii="David" w:hAnsi="David"/>
          <w:b/>
          <w:bCs/>
          <w:i/>
          <w:iCs/>
          <w:rtl/>
        </w:rPr>
        <w:t xml:space="preserve"> </w:t>
      </w:r>
      <w:r w:rsidRPr="00EB17DC">
        <w:rPr>
          <w:rFonts w:ascii="David" w:hAnsi="David" w:hint="eastAsia"/>
          <w:b/>
          <w:bCs/>
          <w:i/>
          <w:iCs/>
          <w:rtl/>
        </w:rPr>
        <w:t>מהסביבה</w:t>
      </w:r>
      <w:r w:rsidRPr="00EB17DC">
        <w:rPr>
          <w:rFonts w:ascii="David" w:hAnsi="David"/>
          <w:b/>
          <w:bCs/>
          <w:i/>
          <w:iCs/>
          <w:rtl/>
        </w:rPr>
        <w:t xml:space="preserve">, </w:t>
      </w:r>
      <w:r w:rsidRPr="00EB17DC">
        <w:rPr>
          <w:rFonts w:ascii="David" w:hAnsi="David" w:hint="eastAsia"/>
          <w:b/>
          <w:bCs/>
          <w:i/>
          <w:iCs/>
          <w:rtl/>
        </w:rPr>
        <w:t>מתקשה</w:t>
      </w:r>
      <w:r w:rsidRPr="00EB17DC">
        <w:rPr>
          <w:rFonts w:ascii="David" w:hAnsi="David"/>
          <w:b/>
          <w:bCs/>
          <w:i/>
          <w:iCs/>
          <w:rtl/>
        </w:rPr>
        <w:t xml:space="preserve"> </w:t>
      </w:r>
      <w:r w:rsidRPr="00EB17DC">
        <w:rPr>
          <w:rFonts w:ascii="David" w:hAnsi="David" w:hint="eastAsia"/>
          <w:b/>
          <w:bCs/>
          <w:i/>
          <w:iCs/>
          <w:rtl/>
        </w:rPr>
        <w:t>להתמודד</w:t>
      </w:r>
      <w:r w:rsidRPr="00EB17DC">
        <w:rPr>
          <w:rFonts w:ascii="David" w:hAnsi="David"/>
          <w:b/>
          <w:bCs/>
          <w:i/>
          <w:iCs/>
          <w:rtl/>
        </w:rPr>
        <w:t xml:space="preserve">, </w:t>
      </w:r>
      <w:r w:rsidRPr="00EB17DC">
        <w:rPr>
          <w:rFonts w:ascii="David" w:hAnsi="David" w:hint="eastAsia"/>
          <w:b/>
          <w:bCs/>
          <w:i/>
          <w:iCs/>
          <w:rtl/>
        </w:rPr>
        <w:t>וכל</w:t>
      </w:r>
      <w:r w:rsidRPr="00EB17DC">
        <w:rPr>
          <w:rFonts w:ascii="David" w:hAnsi="David"/>
          <w:b/>
          <w:bCs/>
          <w:i/>
          <w:iCs/>
          <w:rtl/>
        </w:rPr>
        <w:t xml:space="preserve"> </w:t>
      </w:r>
      <w:r w:rsidRPr="00EB17DC">
        <w:rPr>
          <w:rFonts w:ascii="David" w:hAnsi="David" w:hint="eastAsia"/>
          <w:b/>
          <w:bCs/>
          <w:i/>
          <w:iCs/>
          <w:rtl/>
        </w:rPr>
        <w:t>זה</w:t>
      </w:r>
      <w:r w:rsidRPr="00EB17DC">
        <w:rPr>
          <w:rFonts w:ascii="David" w:hAnsi="David"/>
          <w:b/>
          <w:bCs/>
          <w:i/>
          <w:iCs/>
          <w:rtl/>
        </w:rPr>
        <w:t xml:space="preserve"> </w:t>
      </w:r>
      <w:r w:rsidRPr="00EB17DC">
        <w:rPr>
          <w:rFonts w:ascii="David" w:hAnsi="David" w:hint="eastAsia"/>
          <w:b/>
          <w:bCs/>
          <w:i/>
          <w:iCs/>
          <w:rtl/>
        </w:rPr>
        <w:t>בגלל</w:t>
      </w:r>
      <w:r w:rsidRPr="00EB17DC">
        <w:rPr>
          <w:rFonts w:ascii="David" w:hAnsi="David"/>
          <w:b/>
          <w:bCs/>
          <w:i/>
          <w:iCs/>
          <w:rtl/>
        </w:rPr>
        <w:t xml:space="preserve"> </w:t>
      </w:r>
      <w:r w:rsidRPr="00EB17DC">
        <w:rPr>
          <w:rFonts w:ascii="David" w:hAnsi="David" w:hint="eastAsia"/>
          <w:b/>
          <w:bCs/>
          <w:i/>
          <w:iCs/>
          <w:rtl/>
        </w:rPr>
        <w:t>האחריות</w:t>
      </w:r>
      <w:r w:rsidRPr="00EB17DC">
        <w:rPr>
          <w:rFonts w:ascii="David" w:hAnsi="David"/>
          <w:b/>
          <w:bCs/>
          <w:i/>
          <w:iCs/>
          <w:rtl/>
        </w:rPr>
        <w:t xml:space="preserve"> </w:t>
      </w:r>
      <w:r w:rsidRPr="00EB17DC">
        <w:rPr>
          <w:rFonts w:ascii="David" w:hAnsi="David" w:hint="eastAsia"/>
          <w:b/>
          <w:bCs/>
          <w:i/>
          <w:iCs/>
          <w:rtl/>
        </w:rPr>
        <w:t>הגדולה</w:t>
      </w:r>
      <w:r w:rsidRPr="00EB17DC">
        <w:rPr>
          <w:rFonts w:ascii="David" w:hAnsi="David"/>
          <w:b/>
          <w:bCs/>
          <w:i/>
          <w:iCs/>
          <w:rtl/>
        </w:rPr>
        <w:t xml:space="preserve"> </w:t>
      </w:r>
      <w:r w:rsidRPr="00EB17DC">
        <w:rPr>
          <w:rFonts w:ascii="David" w:hAnsi="David" w:hint="eastAsia"/>
          <w:b/>
          <w:bCs/>
          <w:i/>
          <w:iCs/>
          <w:rtl/>
        </w:rPr>
        <w:t>שהוא</w:t>
      </w:r>
      <w:r w:rsidRPr="00EB17DC">
        <w:rPr>
          <w:rFonts w:ascii="David" w:hAnsi="David"/>
          <w:b/>
          <w:bCs/>
          <w:i/>
          <w:iCs/>
          <w:rtl/>
        </w:rPr>
        <w:t xml:space="preserve"> </w:t>
      </w:r>
      <w:r w:rsidRPr="00EB17DC">
        <w:rPr>
          <w:rFonts w:ascii="David" w:hAnsi="David" w:hint="eastAsia"/>
          <w:b/>
          <w:bCs/>
          <w:i/>
          <w:iCs/>
          <w:rtl/>
        </w:rPr>
        <w:t>לוקח</w:t>
      </w:r>
      <w:r w:rsidRPr="00EB17DC">
        <w:rPr>
          <w:rFonts w:ascii="David" w:hAnsi="David"/>
          <w:b/>
          <w:bCs/>
          <w:i/>
          <w:iCs/>
          <w:rtl/>
        </w:rPr>
        <w:t xml:space="preserve"> </w:t>
      </w:r>
      <w:r w:rsidRPr="00EB17DC">
        <w:rPr>
          <w:rFonts w:ascii="David" w:hAnsi="David" w:hint="eastAsia"/>
          <w:b/>
          <w:bCs/>
          <w:i/>
          <w:iCs/>
          <w:rtl/>
        </w:rPr>
        <w:t>על</w:t>
      </w:r>
      <w:r w:rsidRPr="00EB17DC">
        <w:rPr>
          <w:rFonts w:ascii="David" w:hAnsi="David"/>
          <w:b/>
          <w:bCs/>
          <w:i/>
          <w:iCs/>
          <w:rtl/>
        </w:rPr>
        <w:t xml:space="preserve"> </w:t>
      </w:r>
      <w:r w:rsidRPr="00EB17DC">
        <w:rPr>
          <w:rFonts w:ascii="David" w:hAnsi="David" w:hint="eastAsia"/>
          <w:b/>
          <w:bCs/>
          <w:i/>
          <w:iCs/>
          <w:rtl/>
        </w:rPr>
        <w:t>המעשה</w:t>
      </w:r>
      <w:r w:rsidRPr="00EB17DC">
        <w:rPr>
          <w:rFonts w:ascii="David" w:hAnsi="David"/>
          <w:b/>
          <w:bCs/>
          <w:i/>
          <w:iCs/>
          <w:rtl/>
        </w:rPr>
        <w:t xml:space="preserve">, </w:t>
      </w:r>
      <w:r w:rsidRPr="00EB17DC">
        <w:rPr>
          <w:rFonts w:ascii="David" w:hAnsi="David" w:hint="eastAsia"/>
          <w:b/>
          <w:bCs/>
          <w:i/>
          <w:iCs/>
          <w:rtl/>
        </w:rPr>
        <w:t>ה</w:t>
      </w:r>
      <w:r w:rsidR="005132DF" w:rsidRPr="00EB17DC">
        <w:rPr>
          <w:rFonts w:ascii="David" w:hAnsi="David" w:hint="cs"/>
          <w:b/>
          <w:bCs/>
          <w:i/>
          <w:iCs/>
          <w:rtl/>
        </w:rPr>
        <w:t>י</w:t>
      </w:r>
      <w:r w:rsidRPr="00EB17DC">
        <w:rPr>
          <w:rFonts w:ascii="David" w:hAnsi="David" w:hint="eastAsia"/>
          <w:b/>
          <w:bCs/>
          <w:i/>
          <w:iCs/>
          <w:rtl/>
        </w:rPr>
        <w:t>יסורים</w:t>
      </w:r>
      <w:r w:rsidRPr="00EB17DC">
        <w:rPr>
          <w:rFonts w:ascii="David" w:hAnsi="David"/>
          <w:b/>
          <w:bCs/>
          <w:i/>
          <w:iCs/>
          <w:rtl/>
        </w:rPr>
        <w:t xml:space="preserve"> </w:t>
      </w:r>
      <w:r w:rsidRPr="00EB17DC">
        <w:rPr>
          <w:rFonts w:ascii="David" w:hAnsi="David" w:hint="eastAsia"/>
          <w:b/>
          <w:bCs/>
          <w:i/>
          <w:iCs/>
          <w:rtl/>
        </w:rPr>
        <w:t>שמקשים</w:t>
      </w:r>
      <w:r w:rsidRPr="00EB17DC">
        <w:rPr>
          <w:rFonts w:ascii="David" w:hAnsi="David"/>
          <w:b/>
          <w:bCs/>
          <w:i/>
          <w:iCs/>
          <w:rtl/>
        </w:rPr>
        <w:t xml:space="preserve"> </w:t>
      </w:r>
      <w:r w:rsidRPr="00EB17DC">
        <w:rPr>
          <w:rFonts w:ascii="David" w:hAnsi="David" w:hint="eastAsia"/>
          <w:b/>
          <w:bCs/>
          <w:i/>
          <w:iCs/>
          <w:rtl/>
        </w:rPr>
        <w:t>על</w:t>
      </w:r>
      <w:r w:rsidRPr="00EB17DC">
        <w:rPr>
          <w:rFonts w:ascii="David" w:hAnsi="David"/>
          <w:b/>
          <w:bCs/>
          <w:i/>
          <w:iCs/>
          <w:rtl/>
        </w:rPr>
        <w:t xml:space="preserve"> </w:t>
      </w:r>
      <w:r w:rsidR="003164ED">
        <w:rPr>
          <w:rFonts w:ascii="David" w:hAnsi="David" w:hint="cs"/>
          <w:b/>
          <w:bCs/>
          <w:i/>
          <w:iCs/>
          <w:rtl/>
        </w:rPr>
        <w:t>א' ט'</w:t>
      </w:r>
      <w:r w:rsidRPr="00EB17DC">
        <w:rPr>
          <w:rFonts w:ascii="David" w:hAnsi="David"/>
          <w:b/>
          <w:bCs/>
          <w:i/>
          <w:iCs/>
          <w:rtl/>
        </w:rPr>
        <w:t xml:space="preserve"> </w:t>
      </w:r>
      <w:r w:rsidRPr="00EB17DC">
        <w:rPr>
          <w:rFonts w:ascii="David" w:hAnsi="David" w:hint="eastAsia"/>
          <w:b/>
          <w:bCs/>
          <w:i/>
          <w:iCs/>
          <w:rtl/>
        </w:rPr>
        <w:t>בתפקוד</w:t>
      </w:r>
      <w:r w:rsidRPr="00EB17DC">
        <w:rPr>
          <w:rFonts w:ascii="David" w:hAnsi="David"/>
          <w:b/>
          <w:bCs/>
          <w:i/>
          <w:iCs/>
          <w:rtl/>
        </w:rPr>
        <w:t xml:space="preserve"> </w:t>
      </w:r>
      <w:r w:rsidRPr="00EB17DC">
        <w:rPr>
          <w:rFonts w:ascii="David" w:hAnsi="David" w:hint="eastAsia"/>
          <w:b/>
          <w:bCs/>
          <w:i/>
          <w:iCs/>
          <w:rtl/>
        </w:rPr>
        <w:t>היום</w:t>
      </w:r>
      <w:r w:rsidRPr="00EB17DC">
        <w:rPr>
          <w:rFonts w:ascii="David" w:hAnsi="David"/>
          <w:b/>
          <w:bCs/>
          <w:i/>
          <w:iCs/>
          <w:rtl/>
        </w:rPr>
        <w:t xml:space="preserve"> </w:t>
      </w:r>
      <w:r w:rsidRPr="00EB17DC">
        <w:rPr>
          <w:rFonts w:ascii="David" w:hAnsi="David" w:hint="eastAsia"/>
          <w:b/>
          <w:bCs/>
          <w:i/>
          <w:iCs/>
          <w:rtl/>
        </w:rPr>
        <w:t>יומי</w:t>
      </w:r>
      <w:r w:rsidRPr="00EB17DC">
        <w:rPr>
          <w:rFonts w:ascii="David" w:hAnsi="David"/>
          <w:b/>
          <w:bCs/>
          <w:i/>
          <w:iCs/>
          <w:rtl/>
        </w:rPr>
        <w:t xml:space="preserve">, </w:t>
      </w:r>
      <w:r w:rsidRPr="00EB17DC">
        <w:rPr>
          <w:rFonts w:ascii="David" w:hAnsi="David" w:hint="eastAsia"/>
          <w:b/>
          <w:bCs/>
          <w:i/>
          <w:iCs/>
          <w:rtl/>
        </w:rPr>
        <w:t>ילוו</w:t>
      </w:r>
      <w:r w:rsidRPr="00EB17DC">
        <w:rPr>
          <w:rFonts w:ascii="David" w:hAnsi="David"/>
          <w:b/>
          <w:bCs/>
          <w:i/>
          <w:iCs/>
          <w:rtl/>
        </w:rPr>
        <w:t xml:space="preserve"> </w:t>
      </w:r>
      <w:r w:rsidRPr="00EB17DC">
        <w:rPr>
          <w:rFonts w:ascii="David" w:hAnsi="David" w:hint="eastAsia"/>
          <w:b/>
          <w:bCs/>
          <w:i/>
          <w:iCs/>
          <w:rtl/>
        </w:rPr>
        <w:t>אותו</w:t>
      </w:r>
      <w:r w:rsidRPr="00EB17DC">
        <w:rPr>
          <w:rFonts w:ascii="David" w:hAnsi="David"/>
          <w:b/>
          <w:bCs/>
          <w:i/>
          <w:iCs/>
          <w:rtl/>
        </w:rPr>
        <w:t xml:space="preserve"> </w:t>
      </w:r>
      <w:r w:rsidRPr="00EB17DC">
        <w:rPr>
          <w:rFonts w:ascii="David" w:hAnsi="David" w:hint="eastAsia"/>
          <w:b/>
          <w:bCs/>
          <w:i/>
          <w:iCs/>
          <w:rtl/>
        </w:rPr>
        <w:t>עד</w:t>
      </w:r>
      <w:r w:rsidRPr="00EB17DC">
        <w:rPr>
          <w:rFonts w:ascii="David" w:hAnsi="David"/>
          <w:b/>
          <w:bCs/>
          <w:i/>
          <w:iCs/>
          <w:rtl/>
        </w:rPr>
        <w:t xml:space="preserve"> </w:t>
      </w:r>
      <w:r w:rsidRPr="00EB17DC">
        <w:rPr>
          <w:rFonts w:ascii="David" w:hAnsi="David" w:hint="eastAsia"/>
          <w:b/>
          <w:bCs/>
          <w:i/>
          <w:iCs/>
          <w:rtl/>
        </w:rPr>
        <w:t>סוף</w:t>
      </w:r>
      <w:r w:rsidRPr="00EB17DC">
        <w:rPr>
          <w:rFonts w:ascii="David" w:hAnsi="David"/>
          <w:b/>
          <w:bCs/>
          <w:i/>
          <w:iCs/>
          <w:rtl/>
        </w:rPr>
        <w:t xml:space="preserve"> </w:t>
      </w:r>
      <w:r w:rsidRPr="00EB17DC">
        <w:rPr>
          <w:rFonts w:ascii="David" w:hAnsi="David" w:hint="eastAsia"/>
          <w:b/>
          <w:bCs/>
          <w:i/>
          <w:iCs/>
          <w:rtl/>
        </w:rPr>
        <w:t>חייו</w:t>
      </w:r>
      <w:r w:rsidRPr="00EB17DC">
        <w:rPr>
          <w:rFonts w:ascii="David" w:hAnsi="David" w:hint="cs"/>
          <w:b/>
          <w:bCs/>
          <w:rtl/>
        </w:rPr>
        <w:t>"</w:t>
      </w:r>
      <w:r w:rsidRPr="00EB17DC">
        <w:rPr>
          <w:rFonts w:ascii="David" w:hAnsi="David" w:hint="cs"/>
          <w:rtl/>
        </w:rPr>
        <w:t>. על אף קשיים אלה, והעובדה שהנאשם נאלץ לעזוב את תפקידו במחלקת הרכב, סיפרה מפקדת הפלוגה שהנאשם עשה הרבה מאוד מאמצים והמשיך את שירותו בצורה מצוינת.</w:t>
      </w:r>
    </w:p>
    <w:p w14:paraId="768E9E9F" w14:textId="293C3712" w:rsidR="0036189D" w:rsidRPr="00EB17DC" w:rsidRDefault="0036189D" w:rsidP="0010551F">
      <w:pPr>
        <w:pStyle w:val="ListParagraph"/>
        <w:numPr>
          <w:ilvl w:val="0"/>
          <w:numId w:val="3"/>
        </w:numPr>
        <w:spacing w:line="360" w:lineRule="auto"/>
        <w:rPr>
          <w:rFonts w:ascii="David" w:hAnsi="David"/>
          <w:b/>
          <w:bCs/>
        </w:rPr>
      </w:pPr>
      <w:r w:rsidRPr="00EB17DC">
        <w:rPr>
          <w:rFonts w:ascii="David" w:hAnsi="David" w:hint="cs"/>
          <w:rtl/>
        </w:rPr>
        <w:lastRenderedPageBreak/>
        <w:t>מפקדו הישיר</w:t>
      </w:r>
      <w:r w:rsidR="00735905" w:rsidRPr="00EB17DC">
        <w:rPr>
          <w:rFonts w:ascii="David" w:hAnsi="David" w:hint="cs"/>
          <w:rtl/>
        </w:rPr>
        <w:t xml:space="preserve"> של הנאשם, </w:t>
      </w:r>
      <w:r w:rsidR="00735905" w:rsidRPr="00EB17DC">
        <w:rPr>
          <w:rFonts w:ascii="David" w:hAnsi="David" w:hint="cs"/>
          <w:b/>
          <w:bCs/>
          <w:rtl/>
        </w:rPr>
        <w:t xml:space="preserve">רנ"ג </w:t>
      </w:r>
      <w:r w:rsidR="00C7723F" w:rsidRPr="00EB17DC">
        <w:rPr>
          <w:rFonts w:ascii="David" w:hAnsi="David" w:hint="cs"/>
          <w:b/>
          <w:bCs/>
          <w:rtl/>
        </w:rPr>
        <w:t>ר' י'</w:t>
      </w:r>
      <w:r w:rsidR="00032F6B" w:rsidRPr="00EB17DC">
        <w:rPr>
          <w:rFonts w:ascii="David" w:hAnsi="David" w:hint="cs"/>
          <w:rtl/>
        </w:rPr>
        <w:t>,</w:t>
      </w:r>
      <w:r w:rsidR="00735905" w:rsidRPr="00EB17DC">
        <w:rPr>
          <w:rFonts w:ascii="David" w:hAnsi="David" w:hint="cs"/>
          <w:rtl/>
        </w:rPr>
        <w:t xml:space="preserve"> סיפר על היכרות קרובה מאוד עם הנאשם: "</w:t>
      </w:r>
      <w:r w:rsidR="00735905" w:rsidRPr="00EB17DC">
        <w:rPr>
          <w:rFonts w:ascii="David" w:hAnsi="David" w:hint="eastAsia"/>
          <w:i/>
          <w:iCs/>
          <w:rtl/>
        </w:rPr>
        <w:t>יום</w:t>
      </w:r>
      <w:r w:rsidR="00735905" w:rsidRPr="00EB17DC">
        <w:rPr>
          <w:rFonts w:ascii="David" w:hAnsi="David"/>
          <w:i/>
          <w:iCs/>
          <w:rtl/>
        </w:rPr>
        <w:t xml:space="preserve"> </w:t>
      </w:r>
      <w:r w:rsidR="00735905" w:rsidRPr="00EB17DC">
        <w:rPr>
          <w:rFonts w:ascii="David" w:hAnsi="David" w:hint="eastAsia"/>
          <w:i/>
          <w:iCs/>
          <w:rtl/>
        </w:rPr>
        <w:t>יום</w:t>
      </w:r>
      <w:r w:rsidR="00735905" w:rsidRPr="00EB17DC">
        <w:rPr>
          <w:rFonts w:ascii="David" w:hAnsi="David"/>
          <w:i/>
          <w:iCs/>
          <w:rtl/>
        </w:rPr>
        <w:t xml:space="preserve"> </w:t>
      </w:r>
      <w:r w:rsidR="00735905" w:rsidRPr="00EB17DC">
        <w:rPr>
          <w:rFonts w:ascii="David" w:hAnsi="David" w:hint="eastAsia"/>
          <w:i/>
          <w:iCs/>
          <w:rtl/>
        </w:rPr>
        <w:t>ובכל</w:t>
      </w:r>
      <w:r w:rsidR="00735905" w:rsidRPr="00EB17DC">
        <w:rPr>
          <w:rFonts w:ascii="David" w:hAnsi="David"/>
          <w:i/>
          <w:iCs/>
          <w:rtl/>
        </w:rPr>
        <w:t xml:space="preserve"> </w:t>
      </w:r>
      <w:r w:rsidR="00735905" w:rsidRPr="00EB17DC">
        <w:rPr>
          <w:rFonts w:ascii="David" w:hAnsi="David" w:hint="eastAsia"/>
          <w:i/>
          <w:iCs/>
          <w:rtl/>
        </w:rPr>
        <w:t>הזמן</w:t>
      </w:r>
      <w:r w:rsidR="00735905" w:rsidRPr="00EB17DC">
        <w:rPr>
          <w:rFonts w:ascii="David" w:hAnsi="David" w:hint="cs"/>
          <w:rtl/>
        </w:rPr>
        <w:t xml:space="preserve">". העד מסר כי הנאשם אותר בפרויקט של גיוס </w:t>
      </w:r>
      <w:proofErr w:type="spellStart"/>
      <w:r w:rsidR="00735905" w:rsidRPr="00EB17DC">
        <w:rPr>
          <w:rFonts w:ascii="David" w:hAnsi="David" w:hint="cs"/>
          <w:rtl/>
        </w:rPr>
        <w:t>מלש"בים</w:t>
      </w:r>
      <w:proofErr w:type="spellEnd"/>
      <w:r w:rsidR="00735905" w:rsidRPr="00EB17DC">
        <w:rPr>
          <w:rFonts w:ascii="David" w:hAnsi="David" w:hint="cs"/>
          <w:rtl/>
        </w:rPr>
        <w:t xml:space="preserve"> בשנת הלימודים האחרונה, דבר אשר מצביע על הקושי באיוש תפקידי נהג משא מבצעי בצה"ל. העד סיפר כי עוד במהלך האיתור זיהה בנאשם תכונות של </w:t>
      </w:r>
      <w:r w:rsidR="00735905" w:rsidRPr="00EB17DC">
        <w:rPr>
          <w:rFonts w:ascii="David" w:hAnsi="David" w:hint="cs"/>
          <w:b/>
          <w:bCs/>
          <w:rtl/>
        </w:rPr>
        <w:t>"</w:t>
      </w:r>
      <w:r w:rsidR="00735905" w:rsidRPr="00EB17DC">
        <w:rPr>
          <w:rFonts w:ascii="David" w:hAnsi="David" w:hint="eastAsia"/>
          <w:b/>
          <w:bCs/>
          <w:i/>
          <w:iCs/>
          <w:rtl/>
        </w:rPr>
        <w:t>ילד</w:t>
      </w:r>
      <w:r w:rsidR="00735905" w:rsidRPr="00EB17DC">
        <w:rPr>
          <w:rFonts w:ascii="David" w:hAnsi="David"/>
          <w:b/>
          <w:bCs/>
          <w:i/>
          <w:iCs/>
          <w:rtl/>
        </w:rPr>
        <w:t xml:space="preserve"> </w:t>
      </w:r>
      <w:r w:rsidR="00735905" w:rsidRPr="00EB17DC">
        <w:rPr>
          <w:rFonts w:ascii="David" w:hAnsi="David" w:hint="eastAsia"/>
          <w:b/>
          <w:bCs/>
          <w:i/>
          <w:iCs/>
          <w:rtl/>
        </w:rPr>
        <w:t>מופנם</w:t>
      </w:r>
      <w:r w:rsidR="00735905" w:rsidRPr="00EB17DC">
        <w:rPr>
          <w:rFonts w:ascii="David" w:hAnsi="David"/>
          <w:b/>
          <w:bCs/>
          <w:i/>
          <w:iCs/>
          <w:rtl/>
        </w:rPr>
        <w:t xml:space="preserve">, </w:t>
      </w:r>
      <w:r w:rsidR="00735905" w:rsidRPr="00EB17DC">
        <w:rPr>
          <w:rFonts w:ascii="David" w:hAnsi="David" w:hint="eastAsia"/>
          <w:b/>
          <w:bCs/>
          <w:i/>
          <w:iCs/>
          <w:rtl/>
        </w:rPr>
        <w:t>שקט</w:t>
      </w:r>
      <w:r w:rsidR="00735905" w:rsidRPr="00EB17DC">
        <w:rPr>
          <w:rFonts w:ascii="David" w:hAnsi="David"/>
          <w:b/>
          <w:bCs/>
          <w:i/>
          <w:iCs/>
          <w:rtl/>
        </w:rPr>
        <w:t xml:space="preserve"> </w:t>
      </w:r>
      <w:r w:rsidR="00735905" w:rsidRPr="00EB17DC">
        <w:rPr>
          <w:rFonts w:ascii="David" w:hAnsi="David" w:hint="eastAsia"/>
          <w:b/>
          <w:bCs/>
          <w:i/>
          <w:iCs/>
          <w:rtl/>
        </w:rPr>
        <w:t>שבא</w:t>
      </w:r>
      <w:r w:rsidR="00735905" w:rsidRPr="00EB17DC">
        <w:rPr>
          <w:rFonts w:ascii="David" w:hAnsi="David"/>
          <w:b/>
          <w:bCs/>
          <w:i/>
          <w:iCs/>
          <w:rtl/>
        </w:rPr>
        <w:t xml:space="preserve"> </w:t>
      </w:r>
      <w:r w:rsidR="00735905" w:rsidRPr="00EB17DC">
        <w:rPr>
          <w:rFonts w:ascii="David" w:hAnsi="David" w:hint="eastAsia"/>
          <w:b/>
          <w:bCs/>
          <w:i/>
          <w:iCs/>
          <w:rtl/>
        </w:rPr>
        <w:t>מבית</w:t>
      </w:r>
      <w:r w:rsidR="00735905" w:rsidRPr="00EB17DC">
        <w:rPr>
          <w:rFonts w:ascii="David" w:hAnsi="David"/>
          <w:b/>
          <w:bCs/>
          <w:i/>
          <w:iCs/>
          <w:rtl/>
        </w:rPr>
        <w:t xml:space="preserve"> </w:t>
      </w:r>
      <w:r w:rsidR="00735905" w:rsidRPr="00EB17DC">
        <w:rPr>
          <w:rFonts w:ascii="David" w:hAnsi="David" w:hint="eastAsia"/>
          <w:b/>
          <w:bCs/>
          <w:i/>
          <w:iCs/>
          <w:rtl/>
        </w:rPr>
        <w:t>פשוט</w:t>
      </w:r>
      <w:r w:rsidR="005C072A" w:rsidRPr="00EB17DC">
        <w:rPr>
          <w:rFonts w:ascii="David" w:hAnsi="David"/>
          <w:b/>
          <w:bCs/>
          <w:i/>
          <w:iCs/>
          <w:rtl/>
        </w:rPr>
        <w:t xml:space="preserve">, </w:t>
      </w:r>
      <w:r w:rsidR="005C072A" w:rsidRPr="00EB17DC">
        <w:rPr>
          <w:rFonts w:ascii="David" w:hAnsi="David" w:hint="eastAsia"/>
          <w:b/>
          <w:bCs/>
          <w:i/>
          <w:iCs/>
          <w:rtl/>
        </w:rPr>
        <w:t>שהמצב</w:t>
      </w:r>
      <w:r w:rsidR="005C072A" w:rsidRPr="00EB17DC">
        <w:rPr>
          <w:rFonts w:ascii="David" w:hAnsi="David"/>
          <w:b/>
          <w:bCs/>
          <w:i/>
          <w:iCs/>
          <w:rtl/>
        </w:rPr>
        <w:t xml:space="preserve"> </w:t>
      </w:r>
      <w:r w:rsidR="005C072A" w:rsidRPr="00EB17DC">
        <w:rPr>
          <w:rFonts w:ascii="David" w:hAnsi="David" w:hint="eastAsia"/>
          <w:b/>
          <w:bCs/>
          <w:i/>
          <w:iCs/>
          <w:rtl/>
        </w:rPr>
        <w:t>הכלכלי</w:t>
      </w:r>
      <w:r w:rsidR="005C072A" w:rsidRPr="00EB17DC">
        <w:rPr>
          <w:rFonts w:ascii="David" w:hAnsi="David"/>
          <w:b/>
          <w:bCs/>
          <w:i/>
          <w:iCs/>
          <w:rtl/>
        </w:rPr>
        <w:t xml:space="preserve">...אפילו </w:t>
      </w:r>
      <w:r w:rsidR="005C072A" w:rsidRPr="00EB17DC">
        <w:rPr>
          <w:rFonts w:ascii="David" w:hAnsi="David" w:hint="eastAsia"/>
          <w:b/>
          <w:bCs/>
          <w:i/>
          <w:iCs/>
          <w:rtl/>
        </w:rPr>
        <w:t>לא</w:t>
      </w:r>
      <w:r w:rsidR="005C072A" w:rsidRPr="00EB17DC">
        <w:rPr>
          <w:rFonts w:ascii="David" w:hAnsi="David"/>
          <w:b/>
          <w:bCs/>
          <w:i/>
          <w:iCs/>
          <w:rtl/>
        </w:rPr>
        <w:t xml:space="preserve"> </w:t>
      </w:r>
      <w:r w:rsidR="005C072A" w:rsidRPr="00EB17DC">
        <w:rPr>
          <w:rFonts w:ascii="David" w:hAnsi="David" w:hint="eastAsia"/>
          <w:b/>
          <w:bCs/>
          <w:i/>
          <w:iCs/>
          <w:rtl/>
        </w:rPr>
        <w:t>סטנדרטי</w:t>
      </w:r>
      <w:r w:rsidR="005C072A" w:rsidRPr="00EB17DC">
        <w:rPr>
          <w:rFonts w:ascii="David" w:hAnsi="David"/>
          <w:b/>
          <w:bCs/>
          <w:i/>
          <w:iCs/>
          <w:rtl/>
        </w:rPr>
        <w:t xml:space="preserve">, </w:t>
      </w:r>
      <w:r w:rsidR="005C072A" w:rsidRPr="00EB17DC">
        <w:rPr>
          <w:rFonts w:ascii="David" w:hAnsi="David" w:hint="eastAsia"/>
          <w:b/>
          <w:bCs/>
          <w:i/>
          <w:iCs/>
          <w:rtl/>
        </w:rPr>
        <w:t>פחות</w:t>
      </w:r>
      <w:r w:rsidR="005C072A" w:rsidRPr="00EB17DC">
        <w:rPr>
          <w:rFonts w:ascii="David" w:hAnsi="David"/>
          <w:b/>
          <w:bCs/>
          <w:i/>
          <w:iCs/>
          <w:rtl/>
        </w:rPr>
        <w:t xml:space="preserve"> </w:t>
      </w:r>
      <w:r w:rsidR="005C072A" w:rsidRPr="00EB17DC">
        <w:rPr>
          <w:rFonts w:ascii="David" w:hAnsi="David" w:hint="eastAsia"/>
          <w:b/>
          <w:bCs/>
          <w:i/>
          <w:iCs/>
          <w:rtl/>
        </w:rPr>
        <w:t>מזה</w:t>
      </w:r>
      <w:r w:rsidR="005C072A" w:rsidRPr="00EB17DC">
        <w:rPr>
          <w:rFonts w:ascii="David" w:hAnsi="David"/>
          <w:b/>
          <w:bCs/>
          <w:i/>
          <w:iCs/>
          <w:rtl/>
        </w:rPr>
        <w:t xml:space="preserve"> </w:t>
      </w:r>
      <w:r w:rsidR="005C072A" w:rsidRPr="00EB17DC">
        <w:rPr>
          <w:rFonts w:ascii="David" w:hAnsi="David" w:hint="eastAsia"/>
          <w:b/>
          <w:bCs/>
          <w:i/>
          <w:iCs/>
          <w:rtl/>
        </w:rPr>
        <w:t>אך</w:t>
      </w:r>
      <w:r w:rsidR="005C072A" w:rsidRPr="00EB17DC">
        <w:rPr>
          <w:rFonts w:ascii="David" w:hAnsi="David"/>
          <w:b/>
          <w:bCs/>
          <w:i/>
          <w:iCs/>
          <w:rtl/>
        </w:rPr>
        <w:t xml:space="preserve"> </w:t>
      </w:r>
      <w:r w:rsidR="005C072A" w:rsidRPr="00EB17DC">
        <w:rPr>
          <w:rFonts w:ascii="David" w:hAnsi="David" w:hint="eastAsia"/>
          <w:b/>
          <w:bCs/>
          <w:i/>
          <w:iCs/>
          <w:rtl/>
        </w:rPr>
        <w:t>מעולם</w:t>
      </w:r>
      <w:r w:rsidR="005C072A" w:rsidRPr="00EB17DC">
        <w:rPr>
          <w:rFonts w:ascii="David" w:hAnsi="David"/>
          <w:b/>
          <w:bCs/>
          <w:i/>
          <w:iCs/>
          <w:rtl/>
        </w:rPr>
        <w:t xml:space="preserve"> </w:t>
      </w:r>
      <w:r w:rsidR="005C072A" w:rsidRPr="00EB17DC">
        <w:rPr>
          <w:rFonts w:ascii="David" w:hAnsi="David" w:hint="eastAsia"/>
          <w:b/>
          <w:bCs/>
          <w:i/>
          <w:iCs/>
          <w:rtl/>
        </w:rPr>
        <w:t>לא</w:t>
      </w:r>
      <w:r w:rsidR="005C072A" w:rsidRPr="00EB17DC">
        <w:rPr>
          <w:rFonts w:ascii="David" w:hAnsi="David"/>
          <w:b/>
          <w:bCs/>
          <w:i/>
          <w:iCs/>
          <w:rtl/>
        </w:rPr>
        <w:t xml:space="preserve"> </w:t>
      </w:r>
      <w:r w:rsidR="005C072A" w:rsidRPr="00EB17DC">
        <w:rPr>
          <w:rFonts w:ascii="David" w:hAnsi="David" w:hint="eastAsia"/>
          <w:b/>
          <w:bCs/>
          <w:i/>
          <w:iCs/>
          <w:rtl/>
        </w:rPr>
        <w:t>התלונן</w:t>
      </w:r>
      <w:r w:rsidR="005C072A" w:rsidRPr="00EB17DC">
        <w:rPr>
          <w:rFonts w:ascii="David" w:hAnsi="David"/>
          <w:b/>
          <w:bCs/>
          <w:i/>
          <w:iCs/>
          <w:rtl/>
        </w:rPr>
        <w:t xml:space="preserve"> </w:t>
      </w:r>
      <w:r w:rsidR="005C072A" w:rsidRPr="00EB17DC">
        <w:rPr>
          <w:rFonts w:ascii="David" w:hAnsi="David" w:hint="eastAsia"/>
          <w:b/>
          <w:bCs/>
          <w:i/>
          <w:iCs/>
          <w:rtl/>
        </w:rPr>
        <w:t>על</w:t>
      </w:r>
      <w:r w:rsidR="005C072A" w:rsidRPr="00EB17DC">
        <w:rPr>
          <w:rFonts w:ascii="David" w:hAnsi="David"/>
          <w:b/>
          <w:bCs/>
          <w:i/>
          <w:iCs/>
          <w:rtl/>
        </w:rPr>
        <w:t xml:space="preserve"> </w:t>
      </w:r>
      <w:r w:rsidR="005C072A" w:rsidRPr="00EB17DC">
        <w:rPr>
          <w:rFonts w:ascii="David" w:hAnsi="David" w:hint="eastAsia"/>
          <w:b/>
          <w:bCs/>
          <w:i/>
          <w:iCs/>
          <w:rtl/>
        </w:rPr>
        <w:t>חוסר</w:t>
      </w:r>
      <w:r w:rsidR="005C072A" w:rsidRPr="00EB17DC">
        <w:rPr>
          <w:rFonts w:ascii="David" w:hAnsi="David"/>
          <w:b/>
          <w:bCs/>
          <w:i/>
          <w:iCs/>
          <w:rtl/>
        </w:rPr>
        <w:t>"</w:t>
      </w:r>
      <w:r w:rsidR="005C072A" w:rsidRPr="00EB17DC">
        <w:rPr>
          <w:rFonts w:ascii="David" w:hAnsi="David"/>
          <w:i/>
          <w:iCs/>
          <w:rtl/>
        </w:rPr>
        <w:t xml:space="preserve">. </w:t>
      </w:r>
      <w:r w:rsidR="005C072A" w:rsidRPr="00EB17DC">
        <w:rPr>
          <w:rFonts w:ascii="David" w:hAnsi="David" w:hint="eastAsia"/>
          <w:rtl/>
        </w:rPr>
        <w:t>העד</w:t>
      </w:r>
      <w:r w:rsidR="005C072A" w:rsidRPr="00EB17DC">
        <w:rPr>
          <w:rFonts w:ascii="David" w:hAnsi="David"/>
          <w:rtl/>
        </w:rPr>
        <w:t xml:space="preserve"> </w:t>
      </w:r>
      <w:r w:rsidR="005C072A" w:rsidRPr="00EB17DC">
        <w:rPr>
          <w:rFonts w:ascii="David" w:hAnsi="David" w:hint="eastAsia"/>
          <w:rtl/>
        </w:rPr>
        <w:t>סיפר</w:t>
      </w:r>
      <w:r w:rsidR="005C072A" w:rsidRPr="00EB17DC">
        <w:rPr>
          <w:rFonts w:ascii="David" w:hAnsi="David"/>
          <w:rtl/>
        </w:rPr>
        <w:t xml:space="preserve"> </w:t>
      </w:r>
      <w:r w:rsidR="005C072A" w:rsidRPr="00EB17DC">
        <w:rPr>
          <w:rFonts w:ascii="David" w:hAnsi="David" w:hint="eastAsia"/>
          <w:rtl/>
        </w:rPr>
        <w:t>על</w:t>
      </w:r>
      <w:r w:rsidR="005C072A" w:rsidRPr="00EB17DC">
        <w:rPr>
          <w:rFonts w:ascii="David" w:hAnsi="David"/>
          <w:rtl/>
        </w:rPr>
        <w:t xml:space="preserve"> </w:t>
      </w:r>
      <w:r w:rsidR="005C072A" w:rsidRPr="00EB17DC">
        <w:rPr>
          <w:rFonts w:ascii="David" w:hAnsi="David" w:hint="eastAsia"/>
          <w:rtl/>
        </w:rPr>
        <w:t>הקשיים</w:t>
      </w:r>
      <w:r w:rsidR="005C072A" w:rsidRPr="00EB17DC">
        <w:rPr>
          <w:rFonts w:ascii="David" w:hAnsi="David"/>
          <w:rtl/>
        </w:rPr>
        <w:t xml:space="preserve"> </w:t>
      </w:r>
      <w:r w:rsidR="005C072A" w:rsidRPr="00EB17DC">
        <w:rPr>
          <w:rFonts w:ascii="David" w:hAnsi="David" w:hint="eastAsia"/>
          <w:rtl/>
        </w:rPr>
        <w:t>שבתפקיד</w:t>
      </w:r>
      <w:r w:rsidR="005C072A" w:rsidRPr="00EB17DC">
        <w:rPr>
          <w:rFonts w:ascii="David" w:hAnsi="David"/>
          <w:rtl/>
        </w:rPr>
        <w:t xml:space="preserve"> </w:t>
      </w:r>
      <w:r w:rsidR="005C072A" w:rsidRPr="00EB17DC">
        <w:rPr>
          <w:rFonts w:ascii="David" w:hAnsi="David" w:hint="eastAsia"/>
          <w:rtl/>
        </w:rPr>
        <w:t>של</w:t>
      </w:r>
      <w:r w:rsidR="005C072A" w:rsidRPr="00EB17DC">
        <w:rPr>
          <w:rFonts w:ascii="David" w:hAnsi="David"/>
          <w:rtl/>
        </w:rPr>
        <w:t xml:space="preserve"> </w:t>
      </w:r>
      <w:r w:rsidR="005C072A" w:rsidRPr="00EB17DC">
        <w:rPr>
          <w:rFonts w:ascii="David" w:hAnsi="David" w:hint="eastAsia"/>
          <w:rtl/>
        </w:rPr>
        <w:t>הנאשם</w:t>
      </w:r>
      <w:r w:rsidR="005C072A" w:rsidRPr="00EB17DC">
        <w:rPr>
          <w:rFonts w:ascii="David" w:hAnsi="David"/>
          <w:i/>
          <w:iCs/>
          <w:rtl/>
        </w:rPr>
        <w:t xml:space="preserve">: </w:t>
      </w:r>
      <w:r w:rsidR="005C072A" w:rsidRPr="00EB17DC">
        <w:rPr>
          <w:rFonts w:ascii="David" w:hAnsi="David"/>
          <w:b/>
          <w:bCs/>
          <w:i/>
          <w:iCs/>
          <w:rtl/>
        </w:rPr>
        <w:t xml:space="preserve">"צריך </w:t>
      </w:r>
      <w:r w:rsidR="005C072A" w:rsidRPr="00EB17DC">
        <w:rPr>
          <w:rFonts w:ascii="David" w:hAnsi="David" w:hint="eastAsia"/>
          <w:b/>
          <w:bCs/>
          <w:i/>
          <w:iCs/>
          <w:rtl/>
        </w:rPr>
        <w:t>להזכיר</w:t>
      </w:r>
      <w:r w:rsidR="005C072A" w:rsidRPr="00EB17DC">
        <w:rPr>
          <w:rFonts w:ascii="David" w:hAnsi="David"/>
          <w:b/>
          <w:bCs/>
          <w:i/>
          <w:iCs/>
          <w:rtl/>
        </w:rPr>
        <w:t xml:space="preserve"> </w:t>
      </w:r>
      <w:r w:rsidR="005C072A" w:rsidRPr="00EB17DC">
        <w:rPr>
          <w:rFonts w:ascii="David" w:hAnsi="David" w:hint="eastAsia"/>
          <w:b/>
          <w:bCs/>
          <w:i/>
          <w:iCs/>
          <w:rtl/>
        </w:rPr>
        <w:t>שבסוף</w:t>
      </w:r>
      <w:r w:rsidR="005C072A" w:rsidRPr="00EB17DC">
        <w:rPr>
          <w:rFonts w:ascii="David" w:hAnsi="David"/>
          <w:b/>
          <w:bCs/>
          <w:i/>
          <w:iCs/>
          <w:rtl/>
        </w:rPr>
        <w:t xml:space="preserve"> </w:t>
      </w:r>
      <w:r w:rsidR="005C072A" w:rsidRPr="00EB17DC">
        <w:rPr>
          <w:rFonts w:ascii="David" w:hAnsi="David" w:hint="eastAsia"/>
          <w:b/>
          <w:bCs/>
          <w:i/>
          <w:iCs/>
          <w:rtl/>
        </w:rPr>
        <w:t>זה</w:t>
      </w:r>
      <w:r w:rsidR="005C072A" w:rsidRPr="00EB17DC">
        <w:rPr>
          <w:rFonts w:ascii="David" w:hAnsi="David"/>
          <w:b/>
          <w:bCs/>
          <w:i/>
          <w:iCs/>
          <w:rtl/>
        </w:rPr>
        <w:t xml:space="preserve"> </w:t>
      </w:r>
      <w:r w:rsidR="005C072A" w:rsidRPr="00EB17DC">
        <w:rPr>
          <w:rFonts w:ascii="David" w:hAnsi="David" w:hint="eastAsia"/>
          <w:b/>
          <w:bCs/>
          <w:i/>
          <w:iCs/>
          <w:rtl/>
        </w:rPr>
        <w:t>מקצוע</w:t>
      </w:r>
      <w:r w:rsidR="005C072A" w:rsidRPr="00EB17DC">
        <w:rPr>
          <w:rFonts w:ascii="David" w:hAnsi="David"/>
          <w:b/>
          <w:bCs/>
          <w:i/>
          <w:iCs/>
          <w:rtl/>
        </w:rPr>
        <w:t xml:space="preserve"> </w:t>
      </w:r>
      <w:r w:rsidR="005C072A" w:rsidRPr="00EB17DC">
        <w:rPr>
          <w:rFonts w:ascii="David" w:hAnsi="David" w:hint="eastAsia"/>
          <w:b/>
          <w:bCs/>
          <w:i/>
          <w:iCs/>
          <w:rtl/>
        </w:rPr>
        <w:t>סיזיפי</w:t>
      </w:r>
      <w:r w:rsidR="005C072A" w:rsidRPr="00EB17DC">
        <w:rPr>
          <w:rFonts w:ascii="David" w:hAnsi="David"/>
          <w:b/>
          <w:bCs/>
          <w:i/>
          <w:iCs/>
          <w:rtl/>
        </w:rPr>
        <w:t xml:space="preserve">, </w:t>
      </w:r>
      <w:r w:rsidR="005C072A" w:rsidRPr="00EB17DC">
        <w:rPr>
          <w:rFonts w:ascii="David" w:hAnsi="David" w:hint="eastAsia"/>
          <w:b/>
          <w:bCs/>
          <w:i/>
          <w:iCs/>
          <w:rtl/>
        </w:rPr>
        <w:t>של</w:t>
      </w:r>
      <w:r w:rsidR="005C072A" w:rsidRPr="00EB17DC">
        <w:rPr>
          <w:rFonts w:ascii="David" w:hAnsi="David"/>
          <w:b/>
          <w:bCs/>
          <w:i/>
          <w:iCs/>
          <w:rtl/>
        </w:rPr>
        <w:t xml:space="preserve"> </w:t>
      </w:r>
      <w:r w:rsidR="005C072A" w:rsidRPr="00EB17DC">
        <w:rPr>
          <w:rFonts w:ascii="David" w:hAnsi="David" w:hint="eastAsia"/>
          <w:b/>
          <w:bCs/>
          <w:i/>
          <w:iCs/>
          <w:rtl/>
        </w:rPr>
        <w:t>ילדים</w:t>
      </w:r>
      <w:r w:rsidR="005C072A" w:rsidRPr="00EB17DC">
        <w:rPr>
          <w:rFonts w:ascii="David" w:hAnsi="David"/>
          <w:b/>
          <w:bCs/>
          <w:i/>
          <w:iCs/>
          <w:rtl/>
        </w:rPr>
        <w:t xml:space="preserve"> </w:t>
      </w:r>
      <w:r w:rsidR="005C072A" w:rsidRPr="00EB17DC">
        <w:rPr>
          <w:rFonts w:ascii="David" w:hAnsi="David" w:hint="eastAsia"/>
          <w:b/>
          <w:bCs/>
          <w:i/>
          <w:iCs/>
          <w:rtl/>
        </w:rPr>
        <w:t>בני</w:t>
      </w:r>
      <w:r w:rsidR="005C072A" w:rsidRPr="00EB17DC">
        <w:rPr>
          <w:rFonts w:ascii="David" w:hAnsi="David"/>
          <w:b/>
          <w:bCs/>
          <w:i/>
          <w:iCs/>
          <w:rtl/>
        </w:rPr>
        <w:t xml:space="preserve"> 18, </w:t>
      </w:r>
      <w:r w:rsidR="005C072A" w:rsidRPr="00EB17DC">
        <w:rPr>
          <w:rFonts w:ascii="David" w:hAnsi="David" w:hint="eastAsia"/>
          <w:b/>
          <w:bCs/>
          <w:i/>
          <w:iCs/>
          <w:rtl/>
        </w:rPr>
        <w:t>שנותנים</w:t>
      </w:r>
      <w:r w:rsidR="005C072A" w:rsidRPr="00EB17DC">
        <w:rPr>
          <w:rFonts w:ascii="David" w:hAnsi="David"/>
          <w:b/>
          <w:bCs/>
          <w:i/>
          <w:iCs/>
          <w:rtl/>
        </w:rPr>
        <w:t xml:space="preserve"> </w:t>
      </w:r>
      <w:r w:rsidR="005C072A" w:rsidRPr="00EB17DC">
        <w:rPr>
          <w:rFonts w:ascii="David" w:hAnsi="David" w:hint="eastAsia"/>
          <w:b/>
          <w:bCs/>
          <w:i/>
          <w:iCs/>
          <w:rtl/>
        </w:rPr>
        <w:t>להם</w:t>
      </w:r>
      <w:r w:rsidR="005C072A" w:rsidRPr="00EB17DC">
        <w:rPr>
          <w:rFonts w:ascii="David" w:hAnsi="David"/>
          <w:b/>
          <w:bCs/>
          <w:i/>
          <w:iCs/>
          <w:rtl/>
        </w:rPr>
        <w:t xml:space="preserve"> </w:t>
      </w:r>
      <w:r w:rsidR="005C072A" w:rsidRPr="00EB17DC">
        <w:rPr>
          <w:rFonts w:ascii="David" w:hAnsi="David" w:hint="eastAsia"/>
          <w:b/>
          <w:bCs/>
          <w:i/>
          <w:iCs/>
          <w:rtl/>
        </w:rPr>
        <w:t>לנהוג</w:t>
      </w:r>
      <w:r w:rsidR="005C072A" w:rsidRPr="00EB17DC">
        <w:rPr>
          <w:rFonts w:ascii="David" w:hAnsi="David"/>
          <w:b/>
          <w:bCs/>
          <w:i/>
          <w:iCs/>
          <w:rtl/>
        </w:rPr>
        <w:t xml:space="preserve"> </w:t>
      </w:r>
      <w:r w:rsidR="005C072A" w:rsidRPr="00EB17DC">
        <w:rPr>
          <w:rFonts w:ascii="David" w:hAnsi="David" w:hint="eastAsia"/>
          <w:b/>
          <w:bCs/>
          <w:i/>
          <w:iCs/>
          <w:rtl/>
        </w:rPr>
        <w:t>בכלי</w:t>
      </w:r>
      <w:r w:rsidR="005C072A" w:rsidRPr="00EB17DC">
        <w:rPr>
          <w:rFonts w:ascii="David" w:hAnsi="David"/>
          <w:b/>
          <w:bCs/>
          <w:i/>
          <w:iCs/>
          <w:rtl/>
        </w:rPr>
        <w:t xml:space="preserve"> </w:t>
      </w:r>
      <w:r w:rsidR="005C072A" w:rsidRPr="00EB17DC">
        <w:rPr>
          <w:rFonts w:ascii="David" w:hAnsi="David" w:hint="eastAsia"/>
          <w:b/>
          <w:bCs/>
          <w:i/>
          <w:iCs/>
          <w:rtl/>
        </w:rPr>
        <w:t>כזה</w:t>
      </w:r>
      <w:r w:rsidR="005C072A" w:rsidRPr="00EB17DC">
        <w:rPr>
          <w:rFonts w:ascii="David" w:hAnsi="David"/>
          <w:b/>
          <w:bCs/>
          <w:i/>
          <w:iCs/>
          <w:rtl/>
        </w:rPr>
        <w:t xml:space="preserve">, </w:t>
      </w:r>
      <w:r w:rsidR="005C072A" w:rsidRPr="00EB17DC">
        <w:rPr>
          <w:rFonts w:ascii="David" w:hAnsi="David" w:hint="eastAsia"/>
          <w:b/>
          <w:bCs/>
          <w:i/>
          <w:iCs/>
          <w:rtl/>
        </w:rPr>
        <w:t>האחריות</w:t>
      </w:r>
      <w:r w:rsidR="005C072A" w:rsidRPr="00EB17DC">
        <w:rPr>
          <w:rFonts w:ascii="David" w:hAnsi="David"/>
          <w:b/>
          <w:bCs/>
          <w:i/>
          <w:iCs/>
          <w:rtl/>
        </w:rPr>
        <w:t xml:space="preserve"> </w:t>
      </w:r>
      <w:r w:rsidR="005C072A" w:rsidRPr="00EB17DC">
        <w:rPr>
          <w:rFonts w:ascii="David" w:hAnsi="David" w:hint="eastAsia"/>
          <w:b/>
          <w:bCs/>
          <w:i/>
          <w:iCs/>
          <w:rtl/>
        </w:rPr>
        <w:t>על</w:t>
      </w:r>
      <w:r w:rsidR="005C072A" w:rsidRPr="00EB17DC">
        <w:rPr>
          <w:rFonts w:ascii="David" w:hAnsi="David"/>
          <w:b/>
          <w:bCs/>
          <w:i/>
          <w:iCs/>
          <w:rtl/>
        </w:rPr>
        <w:t xml:space="preserve"> </w:t>
      </w:r>
      <w:r w:rsidR="005C072A" w:rsidRPr="00EB17DC">
        <w:rPr>
          <w:rFonts w:ascii="David" w:hAnsi="David" w:hint="eastAsia"/>
          <w:b/>
          <w:bCs/>
          <w:i/>
          <w:iCs/>
          <w:rtl/>
        </w:rPr>
        <w:t>הכתפיים</w:t>
      </w:r>
      <w:r w:rsidR="005C072A" w:rsidRPr="00EB17DC">
        <w:rPr>
          <w:rFonts w:ascii="David" w:hAnsi="David"/>
          <w:b/>
          <w:bCs/>
          <w:i/>
          <w:iCs/>
          <w:rtl/>
        </w:rPr>
        <w:t xml:space="preserve"> </w:t>
      </w:r>
      <w:r w:rsidR="005C072A" w:rsidRPr="00EB17DC">
        <w:rPr>
          <w:rFonts w:ascii="David" w:hAnsi="David" w:hint="eastAsia"/>
          <w:b/>
          <w:bCs/>
          <w:i/>
          <w:iCs/>
          <w:rtl/>
        </w:rPr>
        <w:t>שלהם</w:t>
      </w:r>
      <w:r w:rsidR="005C072A" w:rsidRPr="00EB17DC">
        <w:rPr>
          <w:rFonts w:ascii="David" w:hAnsi="David"/>
          <w:b/>
          <w:bCs/>
          <w:i/>
          <w:iCs/>
          <w:rtl/>
        </w:rPr>
        <w:t xml:space="preserve"> </w:t>
      </w:r>
      <w:r w:rsidR="005C072A" w:rsidRPr="00EB17DC">
        <w:rPr>
          <w:rFonts w:ascii="David" w:hAnsi="David" w:hint="eastAsia"/>
          <w:b/>
          <w:bCs/>
          <w:i/>
          <w:iCs/>
          <w:rtl/>
        </w:rPr>
        <w:t>מאוד</w:t>
      </w:r>
      <w:r w:rsidR="005C072A" w:rsidRPr="00EB17DC">
        <w:rPr>
          <w:rFonts w:ascii="David" w:hAnsi="David"/>
          <w:b/>
          <w:bCs/>
          <w:i/>
          <w:iCs/>
          <w:rtl/>
        </w:rPr>
        <w:t xml:space="preserve"> </w:t>
      </w:r>
      <w:r w:rsidR="005C072A" w:rsidRPr="00EB17DC">
        <w:rPr>
          <w:rFonts w:ascii="David" w:hAnsi="David" w:hint="eastAsia"/>
          <w:b/>
          <w:bCs/>
          <w:i/>
          <w:iCs/>
          <w:rtl/>
        </w:rPr>
        <w:t>גדולה</w:t>
      </w:r>
      <w:r w:rsidR="005C072A" w:rsidRPr="00EB17DC">
        <w:rPr>
          <w:rFonts w:ascii="David" w:hAnsi="David"/>
          <w:b/>
          <w:bCs/>
          <w:i/>
          <w:iCs/>
          <w:rtl/>
        </w:rPr>
        <w:t xml:space="preserve">, </w:t>
      </w:r>
      <w:r w:rsidR="005C072A" w:rsidRPr="00EB17DC">
        <w:rPr>
          <w:rFonts w:ascii="David" w:hAnsi="David" w:hint="eastAsia"/>
          <w:b/>
          <w:bCs/>
          <w:i/>
          <w:iCs/>
          <w:rtl/>
        </w:rPr>
        <w:t>החיילים</w:t>
      </w:r>
      <w:r w:rsidR="005C072A" w:rsidRPr="00EB17DC">
        <w:rPr>
          <w:rFonts w:ascii="David" w:hAnsi="David"/>
          <w:b/>
          <w:bCs/>
          <w:i/>
          <w:iCs/>
          <w:rtl/>
        </w:rPr>
        <w:t xml:space="preserve"> </w:t>
      </w:r>
      <w:r w:rsidR="005C072A" w:rsidRPr="00EB17DC">
        <w:rPr>
          <w:rFonts w:ascii="David" w:hAnsi="David" w:hint="eastAsia"/>
          <w:b/>
          <w:bCs/>
          <w:i/>
          <w:iCs/>
          <w:rtl/>
        </w:rPr>
        <w:t>נמצאים</w:t>
      </w:r>
      <w:r w:rsidR="005C072A" w:rsidRPr="00EB17DC">
        <w:rPr>
          <w:rFonts w:ascii="David" w:hAnsi="David"/>
          <w:b/>
          <w:bCs/>
          <w:i/>
          <w:iCs/>
          <w:rtl/>
        </w:rPr>
        <w:t xml:space="preserve"> </w:t>
      </w:r>
      <w:r w:rsidR="005C072A" w:rsidRPr="00EB17DC">
        <w:rPr>
          <w:rFonts w:ascii="David" w:hAnsi="David" w:hint="eastAsia"/>
          <w:b/>
          <w:bCs/>
          <w:i/>
          <w:iCs/>
          <w:rtl/>
        </w:rPr>
        <w:t>בכל</w:t>
      </w:r>
      <w:r w:rsidR="005C072A" w:rsidRPr="00EB17DC">
        <w:rPr>
          <w:rFonts w:ascii="David" w:hAnsi="David"/>
          <w:b/>
          <w:bCs/>
          <w:i/>
          <w:iCs/>
          <w:rtl/>
        </w:rPr>
        <w:t xml:space="preserve"> </w:t>
      </w:r>
      <w:r w:rsidR="005C072A" w:rsidRPr="00EB17DC">
        <w:rPr>
          <w:rFonts w:ascii="David" w:hAnsi="David" w:hint="eastAsia"/>
          <w:b/>
          <w:bCs/>
          <w:i/>
          <w:iCs/>
          <w:rtl/>
        </w:rPr>
        <w:t>מקום</w:t>
      </w:r>
      <w:r w:rsidR="005C072A" w:rsidRPr="00EB17DC">
        <w:rPr>
          <w:rFonts w:ascii="David" w:hAnsi="David"/>
          <w:b/>
          <w:bCs/>
          <w:i/>
          <w:iCs/>
          <w:rtl/>
        </w:rPr>
        <w:t xml:space="preserve">, </w:t>
      </w:r>
      <w:r w:rsidR="005C072A" w:rsidRPr="00EB17DC">
        <w:rPr>
          <w:rFonts w:ascii="David" w:hAnsi="David" w:hint="eastAsia"/>
          <w:b/>
          <w:bCs/>
          <w:i/>
          <w:iCs/>
          <w:rtl/>
        </w:rPr>
        <w:t>השעות</w:t>
      </w:r>
      <w:r w:rsidR="005C072A" w:rsidRPr="00EB17DC">
        <w:rPr>
          <w:rFonts w:ascii="David" w:hAnsi="David"/>
          <w:b/>
          <w:bCs/>
          <w:i/>
          <w:iCs/>
          <w:rtl/>
        </w:rPr>
        <w:t xml:space="preserve"> </w:t>
      </w:r>
      <w:r w:rsidR="005C072A" w:rsidRPr="00EB17DC">
        <w:rPr>
          <w:rFonts w:ascii="David" w:hAnsi="David" w:hint="eastAsia"/>
          <w:b/>
          <w:bCs/>
          <w:i/>
          <w:iCs/>
          <w:rtl/>
        </w:rPr>
        <w:t>לא</w:t>
      </w:r>
      <w:r w:rsidR="005C072A" w:rsidRPr="00EB17DC">
        <w:rPr>
          <w:rFonts w:ascii="David" w:hAnsi="David"/>
          <w:b/>
          <w:bCs/>
          <w:i/>
          <w:iCs/>
          <w:rtl/>
        </w:rPr>
        <w:t xml:space="preserve"> </w:t>
      </w:r>
      <w:r w:rsidR="005C072A" w:rsidRPr="00EB17DC">
        <w:rPr>
          <w:rFonts w:ascii="David" w:hAnsi="David" w:hint="eastAsia"/>
          <w:b/>
          <w:bCs/>
          <w:i/>
          <w:iCs/>
          <w:rtl/>
        </w:rPr>
        <w:t>שעות</w:t>
      </w:r>
      <w:r w:rsidR="005C072A" w:rsidRPr="00EB17DC">
        <w:rPr>
          <w:rFonts w:ascii="David" w:hAnsi="David"/>
          <w:b/>
          <w:bCs/>
          <w:i/>
          <w:iCs/>
          <w:rtl/>
        </w:rPr>
        <w:t xml:space="preserve">, </w:t>
      </w:r>
      <w:r w:rsidR="005C072A" w:rsidRPr="00EB17DC">
        <w:rPr>
          <w:rFonts w:ascii="David" w:hAnsi="David" w:hint="eastAsia"/>
          <w:b/>
          <w:bCs/>
          <w:i/>
          <w:iCs/>
          <w:rtl/>
        </w:rPr>
        <w:t>בזמן</w:t>
      </w:r>
      <w:r w:rsidR="005C072A" w:rsidRPr="00EB17DC">
        <w:rPr>
          <w:rFonts w:ascii="David" w:hAnsi="David"/>
          <w:b/>
          <w:bCs/>
          <w:i/>
          <w:iCs/>
          <w:rtl/>
        </w:rPr>
        <w:t xml:space="preserve"> </w:t>
      </w:r>
      <w:r w:rsidR="005C072A" w:rsidRPr="00EB17DC">
        <w:rPr>
          <w:rFonts w:ascii="David" w:hAnsi="David" w:hint="eastAsia"/>
          <w:b/>
          <w:bCs/>
          <w:i/>
          <w:iCs/>
          <w:rtl/>
        </w:rPr>
        <w:t>הזה</w:t>
      </w:r>
      <w:r w:rsidR="005C072A" w:rsidRPr="00EB17DC">
        <w:rPr>
          <w:rFonts w:ascii="David" w:hAnsi="David"/>
          <w:b/>
          <w:bCs/>
          <w:i/>
          <w:iCs/>
          <w:rtl/>
        </w:rPr>
        <w:t xml:space="preserve"> </w:t>
      </w:r>
      <w:r w:rsidR="005C072A" w:rsidRPr="00EB17DC">
        <w:rPr>
          <w:rFonts w:ascii="David" w:hAnsi="David" w:hint="eastAsia"/>
          <w:b/>
          <w:bCs/>
          <w:i/>
          <w:iCs/>
          <w:rtl/>
        </w:rPr>
        <w:t>הדברים</w:t>
      </w:r>
      <w:r w:rsidR="005C072A" w:rsidRPr="00EB17DC">
        <w:rPr>
          <w:rFonts w:ascii="David" w:hAnsi="David"/>
          <w:b/>
          <w:bCs/>
          <w:i/>
          <w:iCs/>
          <w:rtl/>
        </w:rPr>
        <w:t xml:space="preserve"> </w:t>
      </w:r>
      <w:r w:rsidR="005C072A" w:rsidRPr="00EB17DC">
        <w:rPr>
          <w:rFonts w:ascii="David" w:hAnsi="David" w:hint="eastAsia"/>
          <w:b/>
          <w:bCs/>
          <w:i/>
          <w:iCs/>
          <w:rtl/>
        </w:rPr>
        <w:t>קורים</w:t>
      </w:r>
      <w:r w:rsidR="005C072A" w:rsidRPr="00EB17DC">
        <w:rPr>
          <w:rFonts w:ascii="David" w:hAnsi="David"/>
          <w:b/>
          <w:bCs/>
          <w:i/>
          <w:iCs/>
          <w:rtl/>
        </w:rPr>
        <w:t xml:space="preserve"> </w:t>
      </w:r>
      <w:r w:rsidR="005C072A" w:rsidRPr="00EB17DC">
        <w:rPr>
          <w:rFonts w:ascii="David" w:hAnsi="David" w:hint="eastAsia"/>
          <w:b/>
          <w:bCs/>
          <w:i/>
          <w:iCs/>
          <w:rtl/>
        </w:rPr>
        <w:t>וזה</w:t>
      </w:r>
      <w:r w:rsidR="005C072A" w:rsidRPr="00EB17DC">
        <w:rPr>
          <w:rFonts w:ascii="David" w:hAnsi="David"/>
          <w:b/>
          <w:bCs/>
          <w:i/>
          <w:iCs/>
          <w:rtl/>
        </w:rPr>
        <w:t xml:space="preserve"> </w:t>
      </w:r>
      <w:r w:rsidR="005C072A" w:rsidRPr="00EB17DC">
        <w:rPr>
          <w:rFonts w:ascii="David" w:hAnsi="David" w:hint="eastAsia"/>
          <w:b/>
          <w:bCs/>
          <w:i/>
          <w:iCs/>
          <w:rtl/>
        </w:rPr>
        <w:t>לא</w:t>
      </w:r>
      <w:r w:rsidR="005C072A" w:rsidRPr="00EB17DC">
        <w:rPr>
          <w:rFonts w:ascii="David" w:hAnsi="David"/>
          <w:b/>
          <w:bCs/>
          <w:i/>
          <w:iCs/>
          <w:rtl/>
        </w:rPr>
        <w:t xml:space="preserve"> </w:t>
      </w:r>
      <w:r w:rsidR="005C072A" w:rsidRPr="00EB17DC">
        <w:rPr>
          <w:rFonts w:ascii="David" w:hAnsi="David" w:hint="eastAsia"/>
          <w:b/>
          <w:bCs/>
          <w:i/>
          <w:iCs/>
          <w:rtl/>
        </w:rPr>
        <w:t>קלישאה</w:t>
      </w:r>
      <w:r w:rsidR="005C072A" w:rsidRPr="00EB17DC">
        <w:rPr>
          <w:rFonts w:ascii="David" w:hAnsi="David"/>
          <w:b/>
          <w:bCs/>
          <w:i/>
          <w:iCs/>
          <w:rtl/>
        </w:rPr>
        <w:t xml:space="preserve">, </w:t>
      </w:r>
      <w:r w:rsidR="005C072A" w:rsidRPr="00EB17DC">
        <w:rPr>
          <w:rFonts w:ascii="David" w:hAnsi="David" w:hint="eastAsia"/>
          <w:b/>
          <w:bCs/>
          <w:i/>
          <w:iCs/>
          <w:rtl/>
        </w:rPr>
        <w:t>האזרחים</w:t>
      </w:r>
      <w:r w:rsidR="005C072A" w:rsidRPr="00EB17DC">
        <w:rPr>
          <w:rFonts w:ascii="David" w:hAnsi="David"/>
          <w:b/>
          <w:bCs/>
          <w:i/>
          <w:iCs/>
          <w:rtl/>
        </w:rPr>
        <w:t xml:space="preserve"> </w:t>
      </w:r>
      <w:r w:rsidR="005C072A" w:rsidRPr="00EB17DC">
        <w:rPr>
          <w:rFonts w:ascii="David" w:hAnsi="David" w:hint="eastAsia"/>
          <w:b/>
          <w:bCs/>
          <w:i/>
          <w:iCs/>
          <w:rtl/>
        </w:rPr>
        <w:t>במדינת</w:t>
      </w:r>
      <w:r w:rsidR="005C072A" w:rsidRPr="00EB17DC">
        <w:rPr>
          <w:rFonts w:ascii="David" w:hAnsi="David"/>
          <w:b/>
          <w:bCs/>
          <w:i/>
          <w:iCs/>
          <w:rtl/>
        </w:rPr>
        <w:t xml:space="preserve"> </w:t>
      </w:r>
      <w:r w:rsidR="005C072A" w:rsidRPr="00EB17DC">
        <w:rPr>
          <w:rFonts w:ascii="David" w:hAnsi="David" w:hint="eastAsia"/>
          <w:b/>
          <w:bCs/>
          <w:i/>
          <w:iCs/>
          <w:rtl/>
        </w:rPr>
        <w:t>ישראל</w:t>
      </w:r>
      <w:r w:rsidR="005C072A" w:rsidRPr="00EB17DC">
        <w:rPr>
          <w:rFonts w:ascii="David" w:hAnsi="David"/>
          <w:b/>
          <w:bCs/>
          <w:i/>
          <w:iCs/>
          <w:rtl/>
        </w:rPr>
        <w:t xml:space="preserve"> </w:t>
      </w:r>
      <w:r w:rsidR="005C072A" w:rsidRPr="00EB17DC">
        <w:rPr>
          <w:rFonts w:ascii="David" w:hAnsi="David" w:hint="eastAsia"/>
          <w:b/>
          <w:bCs/>
          <w:i/>
          <w:iCs/>
          <w:rtl/>
        </w:rPr>
        <w:t>ישנים</w:t>
      </w:r>
      <w:r w:rsidR="005C072A" w:rsidRPr="00EB17DC">
        <w:rPr>
          <w:rFonts w:ascii="David" w:hAnsi="David"/>
          <w:b/>
          <w:bCs/>
          <w:i/>
          <w:iCs/>
          <w:rtl/>
        </w:rPr>
        <w:t xml:space="preserve"> </w:t>
      </w:r>
      <w:r w:rsidR="005C072A" w:rsidRPr="00EB17DC">
        <w:rPr>
          <w:rFonts w:ascii="David" w:hAnsi="David" w:hint="eastAsia"/>
          <w:b/>
          <w:bCs/>
          <w:i/>
          <w:iCs/>
          <w:rtl/>
        </w:rPr>
        <w:t>בשקט</w:t>
      </w:r>
      <w:r w:rsidR="005C072A" w:rsidRPr="00EB17DC">
        <w:rPr>
          <w:rFonts w:ascii="David" w:hAnsi="David"/>
          <w:b/>
          <w:bCs/>
          <w:i/>
          <w:iCs/>
          <w:rtl/>
        </w:rPr>
        <w:t xml:space="preserve"> </w:t>
      </w:r>
      <w:r w:rsidR="005C072A" w:rsidRPr="00EB17DC">
        <w:rPr>
          <w:rFonts w:ascii="David" w:hAnsi="David" w:hint="eastAsia"/>
          <w:b/>
          <w:bCs/>
          <w:i/>
          <w:iCs/>
          <w:rtl/>
        </w:rPr>
        <w:t>וזה</w:t>
      </w:r>
      <w:r w:rsidR="005C072A" w:rsidRPr="00EB17DC">
        <w:rPr>
          <w:rFonts w:ascii="David" w:hAnsi="David"/>
          <w:b/>
          <w:bCs/>
          <w:i/>
          <w:iCs/>
          <w:rtl/>
        </w:rPr>
        <w:t xml:space="preserve"> </w:t>
      </w:r>
      <w:r w:rsidR="005C072A" w:rsidRPr="00EB17DC">
        <w:rPr>
          <w:rFonts w:ascii="David" w:hAnsi="David" w:hint="eastAsia"/>
          <w:b/>
          <w:bCs/>
          <w:i/>
          <w:iCs/>
          <w:rtl/>
        </w:rPr>
        <w:t>בזכותם</w:t>
      </w:r>
      <w:r w:rsidR="005C072A" w:rsidRPr="00EB17DC">
        <w:rPr>
          <w:rFonts w:ascii="David" w:hAnsi="David"/>
          <w:b/>
          <w:bCs/>
          <w:i/>
          <w:iCs/>
          <w:rtl/>
        </w:rPr>
        <w:t>"</w:t>
      </w:r>
      <w:r w:rsidR="005C072A" w:rsidRPr="00EB17DC">
        <w:rPr>
          <w:rFonts w:ascii="David" w:hAnsi="David"/>
          <w:b/>
          <w:bCs/>
          <w:rtl/>
        </w:rPr>
        <w:t>.</w:t>
      </w:r>
      <w:r w:rsidR="005C072A" w:rsidRPr="00EB17DC">
        <w:rPr>
          <w:rFonts w:ascii="David" w:hAnsi="David"/>
          <w:rtl/>
        </w:rPr>
        <w:t xml:space="preserve"> על אף קשיים אלה, הנאשם צבר ניסיון של כמעט שנה, עבר מסלול הכשרה מחמיר, ללא עבר תעבורתי או משמעתי. לדברי המפקד </w:t>
      </w:r>
      <w:r w:rsidR="005C072A" w:rsidRPr="00EB17DC">
        <w:rPr>
          <w:rFonts w:ascii="David" w:hAnsi="David" w:hint="eastAsia"/>
          <w:b/>
          <w:bCs/>
          <w:rtl/>
        </w:rPr>
        <w:t>אחד</w:t>
      </w:r>
      <w:r w:rsidR="005C072A" w:rsidRPr="00EB17DC">
        <w:rPr>
          <w:rFonts w:ascii="David" w:hAnsi="David"/>
          <w:rtl/>
        </w:rPr>
        <w:t xml:space="preserve"> </w:t>
      </w:r>
      <w:r w:rsidR="005C072A" w:rsidRPr="00EB17DC">
        <w:rPr>
          <w:rFonts w:ascii="David" w:hAnsi="David" w:hint="eastAsia"/>
          <w:b/>
          <w:bCs/>
          <w:rtl/>
        </w:rPr>
        <w:t>החיילים</w:t>
      </w:r>
      <w:r w:rsidR="005C072A" w:rsidRPr="00EB17DC">
        <w:rPr>
          <w:rFonts w:ascii="David" w:hAnsi="David"/>
          <w:rtl/>
        </w:rPr>
        <w:t xml:space="preserve"> </w:t>
      </w:r>
      <w:r w:rsidR="005C072A" w:rsidRPr="00EB17DC">
        <w:rPr>
          <w:rFonts w:ascii="David" w:hAnsi="David" w:hint="eastAsia"/>
          <w:b/>
          <w:bCs/>
          <w:rtl/>
        </w:rPr>
        <w:t>הטובים</w:t>
      </w:r>
      <w:r w:rsidR="005C072A" w:rsidRPr="00EB17DC">
        <w:rPr>
          <w:rFonts w:ascii="David" w:hAnsi="David" w:hint="cs"/>
          <w:rtl/>
        </w:rPr>
        <w:t xml:space="preserve"> </w:t>
      </w:r>
      <w:r w:rsidR="005C072A" w:rsidRPr="00EB17DC">
        <w:rPr>
          <w:rFonts w:ascii="David" w:hAnsi="David" w:hint="eastAsia"/>
          <w:b/>
          <w:bCs/>
          <w:rtl/>
        </w:rPr>
        <w:t>ביותר</w:t>
      </w:r>
      <w:r w:rsidR="005C072A" w:rsidRPr="00EB17DC">
        <w:rPr>
          <w:rFonts w:ascii="David" w:hAnsi="David" w:hint="cs"/>
          <w:rtl/>
        </w:rPr>
        <w:t xml:space="preserve"> שהיו.</w:t>
      </w:r>
    </w:p>
    <w:p w14:paraId="5868347E" w14:textId="6A93613A" w:rsidR="005C072A" w:rsidRPr="00EB17DC" w:rsidRDefault="00032F6B" w:rsidP="0010551F">
      <w:pPr>
        <w:pStyle w:val="ListParagraph"/>
        <w:numPr>
          <w:ilvl w:val="0"/>
          <w:numId w:val="3"/>
        </w:numPr>
        <w:spacing w:line="360" w:lineRule="auto"/>
        <w:rPr>
          <w:rFonts w:ascii="David" w:hAnsi="David"/>
          <w:b/>
          <w:bCs/>
        </w:rPr>
      </w:pPr>
      <w:r w:rsidRPr="00EB17DC">
        <w:rPr>
          <w:rFonts w:ascii="David" w:hAnsi="David" w:hint="cs"/>
          <w:rtl/>
        </w:rPr>
        <w:t>בנוגע</w:t>
      </w:r>
      <w:r w:rsidR="005C072A" w:rsidRPr="00EB17DC">
        <w:rPr>
          <w:rFonts w:ascii="David" w:hAnsi="David" w:hint="cs"/>
          <w:rtl/>
        </w:rPr>
        <w:t xml:space="preserve"> להשפעת האירוע על הנאשם סיפר</w:t>
      </w:r>
      <w:r w:rsidR="00543754" w:rsidRPr="00EB17DC">
        <w:rPr>
          <w:rFonts w:ascii="David" w:hAnsi="David" w:hint="cs"/>
          <w:rtl/>
        </w:rPr>
        <w:t>,</w:t>
      </w:r>
      <w:r w:rsidR="005C072A" w:rsidRPr="00EB17DC">
        <w:rPr>
          <w:rFonts w:ascii="David" w:hAnsi="David" w:hint="cs"/>
          <w:rtl/>
        </w:rPr>
        <w:t xml:space="preserve"> </w:t>
      </w:r>
      <w:r w:rsidR="005C072A" w:rsidRPr="00EB17DC">
        <w:rPr>
          <w:rFonts w:ascii="David" w:hAnsi="David" w:hint="cs"/>
          <w:b/>
          <w:bCs/>
          <w:rtl/>
        </w:rPr>
        <w:t xml:space="preserve">רנ"ג </w:t>
      </w:r>
      <w:r w:rsidR="00C7723F" w:rsidRPr="00EB17DC">
        <w:rPr>
          <w:rFonts w:ascii="David" w:hAnsi="David" w:hint="cs"/>
          <w:b/>
          <w:bCs/>
          <w:rtl/>
        </w:rPr>
        <w:t>ר' י'</w:t>
      </w:r>
      <w:r w:rsidR="00C7723F" w:rsidRPr="00EB17DC">
        <w:rPr>
          <w:rFonts w:ascii="David" w:hAnsi="David" w:hint="cs"/>
          <w:rtl/>
        </w:rPr>
        <w:t xml:space="preserve"> </w:t>
      </w:r>
      <w:r w:rsidR="005C072A" w:rsidRPr="00EB17DC">
        <w:rPr>
          <w:rFonts w:ascii="David" w:hAnsi="David" w:hint="cs"/>
          <w:rtl/>
        </w:rPr>
        <w:t>כי הנאשם "</w:t>
      </w:r>
      <w:r w:rsidR="005C072A" w:rsidRPr="00EB17DC">
        <w:rPr>
          <w:rFonts w:ascii="David" w:hAnsi="David" w:hint="eastAsia"/>
          <w:b/>
          <w:bCs/>
          <w:i/>
          <w:iCs/>
          <w:rtl/>
        </w:rPr>
        <w:t>לא</w:t>
      </w:r>
      <w:r w:rsidR="005C072A" w:rsidRPr="00EB17DC">
        <w:rPr>
          <w:rFonts w:ascii="David" w:hAnsi="David"/>
          <w:b/>
          <w:bCs/>
          <w:i/>
          <w:iCs/>
          <w:rtl/>
        </w:rPr>
        <w:t xml:space="preserve"> </w:t>
      </w:r>
      <w:r w:rsidR="005C072A" w:rsidRPr="00EB17DC">
        <w:rPr>
          <w:rFonts w:ascii="David" w:hAnsi="David" w:hint="eastAsia"/>
          <w:b/>
          <w:bCs/>
          <w:i/>
          <w:iCs/>
          <w:rtl/>
        </w:rPr>
        <w:t>אותו</w:t>
      </w:r>
      <w:r w:rsidR="005C072A" w:rsidRPr="00EB17DC">
        <w:rPr>
          <w:rFonts w:ascii="David" w:hAnsi="David"/>
          <w:b/>
          <w:bCs/>
          <w:i/>
          <w:iCs/>
          <w:rtl/>
        </w:rPr>
        <w:t xml:space="preserve"> </w:t>
      </w:r>
      <w:r w:rsidR="005C072A" w:rsidRPr="00EB17DC">
        <w:rPr>
          <w:rFonts w:ascii="David" w:hAnsi="David" w:hint="eastAsia"/>
          <w:b/>
          <w:bCs/>
          <w:i/>
          <w:iCs/>
          <w:rtl/>
        </w:rPr>
        <w:t>בן</w:t>
      </w:r>
      <w:r w:rsidR="005C072A" w:rsidRPr="00EB17DC">
        <w:rPr>
          <w:rFonts w:ascii="David" w:hAnsi="David"/>
          <w:b/>
          <w:bCs/>
          <w:i/>
          <w:iCs/>
          <w:rtl/>
        </w:rPr>
        <w:t xml:space="preserve"> </w:t>
      </w:r>
      <w:r w:rsidR="005C072A" w:rsidRPr="00EB17DC">
        <w:rPr>
          <w:rFonts w:ascii="David" w:hAnsi="David" w:hint="eastAsia"/>
          <w:b/>
          <w:bCs/>
          <w:i/>
          <w:iCs/>
          <w:rtl/>
        </w:rPr>
        <w:t>אדם</w:t>
      </w:r>
      <w:r w:rsidR="005C072A" w:rsidRPr="00EB17DC">
        <w:rPr>
          <w:rFonts w:ascii="David" w:hAnsi="David"/>
          <w:b/>
          <w:bCs/>
          <w:i/>
          <w:iCs/>
          <w:rtl/>
        </w:rPr>
        <w:t xml:space="preserve">, </w:t>
      </w:r>
      <w:r w:rsidR="005C072A" w:rsidRPr="00EB17DC">
        <w:rPr>
          <w:rFonts w:ascii="David" w:hAnsi="David" w:hint="eastAsia"/>
          <w:b/>
          <w:bCs/>
          <w:i/>
          <w:iCs/>
          <w:rtl/>
        </w:rPr>
        <w:t>הוא</w:t>
      </w:r>
      <w:r w:rsidR="005C072A" w:rsidRPr="00EB17DC">
        <w:rPr>
          <w:rFonts w:ascii="David" w:hAnsi="David"/>
          <w:b/>
          <w:bCs/>
          <w:i/>
          <w:iCs/>
          <w:rtl/>
        </w:rPr>
        <w:t xml:space="preserve"> </w:t>
      </w:r>
      <w:r w:rsidR="005C072A" w:rsidRPr="00EB17DC">
        <w:rPr>
          <w:rFonts w:ascii="David" w:hAnsi="David" w:hint="eastAsia"/>
          <w:b/>
          <w:bCs/>
          <w:i/>
          <w:iCs/>
          <w:rtl/>
        </w:rPr>
        <w:t>חי</w:t>
      </w:r>
      <w:r w:rsidR="005C072A" w:rsidRPr="00EB17DC">
        <w:rPr>
          <w:rFonts w:ascii="David" w:hAnsi="David"/>
          <w:b/>
          <w:bCs/>
          <w:i/>
          <w:iCs/>
          <w:rtl/>
        </w:rPr>
        <w:t xml:space="preserve"> </w:t>
      </w:r>
      <w:r w:rsidR="005C072A" w:rsidRPr="00EB17DC">
        <w:rPr>
          <w:rFonts w:ascii="David" w:hAnsi="David" w:hint="eastAsia"/>
          <w:b/>
          <w:bCs/>
          <w:i/>
          <w:iCs/>
          <w:rtl/>
        </w:rPr>
        <w:t>מת</w:t>
      </w:r>
      <w:r w:rsidR="005C072A" w:rsidRPr="00EB17DC">
        <w:rPr>
          <w:rFonts w:ascii="David" w:hAnsi="David"/>
          <w:b/>
          <w:bCs/>
          <w:i/>
          <w:iCs/>
          <w:rtl/>
        </w:rPr>
        <w:t xml:space="preserve">, </w:t>
      </w:r>
      <w:r w:rsidR="005C072A" w:rsidRPr="00EB17DC">
        <w:rPr>
          <w:rFonts w:ascii="David" w:hAnsi="David" w:hint="eastAsia"/>
          <w:b/>
          <w:bCs/>
          <w:i/>
          <w:iCs/>
          <w:rtl/>
        </w:rPr>
        <w:t>הוא</w:t>
      </w:r>
      <w:r w:rsidR="005C072A" w:rsidRPr="00EB17DC">
        <w:rPr>
          <w:rFonts w:ascii="David" w:hAnsi="David"/>
          <w:b/>
          <w:bCs/>
          <w:i/>
          <w:iCs/>
          <w:rtl/>
        </w:rPr>
        <w:t xml:space="preserve"> </w:t>
      </w:r>
      <w:r w:rsidR="005C072A" w:rsidRPr="00EB17DC">
        <w:rPr>
          <w:rFonts w:ascii="David" w:hAnsi="David" w:hint="eastAsia"/>
          <w:b/>
          <w:bCs/>
          <w:i/>
          <w:iCs/>
          <w:rtl/>
        </w:rPr>
        <w:t>לא</w:t>
      </w:r>
      <w:r w:rsidR="005C072A" w:rsidRPr="00EB17DC">
        <w:rPr>
          <w:rFonts w:ascii="David" w:hAnsi="David"/>
          <w:b/>
          <w:bCs/>
          <w:i/>
          <w:iCs/>
          <w:rtl/>
        </w:rPr>
        <w:t xml:space="preserve"> </w:t>
      </w:r>
      <w:r w:rsidR="005C072A" w:rsidRPr="00EB17DC">
        <w:rPr>
          <w:rFonts w:ascii="David" w:hAnsi="David" w:hint="eastAsia"/>
          <w:b/>
          <w:bCs/>
          <w:i/>
          <w:iCs/>
          <w:rtl/>
        </w:rPr>
        <w:t>הצליח</w:t>
      </w:r>
      <w:r w:rsidR="005C072A" w:rsidRPr="00EB17DC">
        <w:rPr>
          <w:rFonts w:ascii="David" w:hAnsi="David"/>
          <w:b/>
          <w:bCs/>
          <w:i/>
          <w:iCs/>
          <w:rtl/>
        </w:rPr>
        <w:t xml:space="preserve"> </w:t>
      </w:r>
      <w:r w:rsidR="005C072A" w:rsidRPr="00EB17DC">
        <w:rPr>
          <w:rFonts w:ascii="David" w:hAnsi="David" w:hint="eastAsia"/>
          <w:b/>
          <w:bCs/>
          <w:i/>
          <w:iCs/>
          <w:rtl/>
        </w:rPr>
        <w:t>לחזור</w:t>
      </w:r>
      <w:r w:rsidR="005C072A" w:rsidRPr="00EB17DC">
        <w:rPr>
          <w:rFonts w:ascii="David" w:hAnsi="David"/>
          <w:b/>
          <w:bCs/>
          <w:i/>
          <w:iCs/>
          <w:rtl/>
        </w:rPr>
        <w:t xml:space="preserve">, </w:t>
      </w:r>
      <w:r w:rsidR="005C072A" w:rsidRPr="00EB17DC">
        <w:rPr>
          <w:rFonts w:ascii="David" w:hAnsi="David" w:hint="eastAsia"/>
          <w:b/>
          <w:bCs/>
          <w:i/>
          <w:iCs/>
          <w:rtl/>
        </w:rPr>
        <w:t>היה</w:t>
      </w:r>
      <w:r w:rsidR="005C072A" w:rsidRPr="00EB17DC">
        <w:rPr>
          <w:rFonts w:ascii="David" w:hAnsi="David"/>
          <w:b/>
          <w:bCs/>
          <w:i/>
          <w:iCs/>
          <w:rtl/>
        </w:rPr>
        <w:t xml:space="preserve"> </w:t>
      </w:r>
      <w:r w:rsidR="005C072A" w:rsidRPr="00EB17DC">
        <w:rPr>
          <w:rFonts w:ascii="David" w:hAnsi="David" w:hint="eastAsia"/>
          <w:b/>
          <w:bCs/>
          <w:i/>
          <w:iCs/>
          <w:rtl/>
        </w:rPr>
        <w:t>צריך</w:t>
      </w:r>
      <w:r w:rsidR="005C072A" w:rsidRPr="00EB17DC">
        <w:rPr>
          <w:rFonts w:ascii="David" w:hAnsi="David"/>
          <w:b/>
          <w:bCs/>
          <w:i/>
          <w:iCs/>
          <w:rtl/>
        </w:rPr>
        <w:t xml:space="preserve"> </w:t>
      </w:r>
      <w:r w:rsidR="005C072A" w:rsidRPr="00EB17DC">
        <w:rPr>
          <w:rFonts w:ascii="David" w:hAnsi="David" w:hint="eastAsia"/>
          <w:b/>
          <w:bCs/>
          <w:i/>
          <w:iCs/>
          <w:rtl/>
        </w:rPr>
        <w:t>לדובב</w:t>
      </w:r>
      <w:r w:rsidR="005C072A" w:rsidRPr="00EB17DC">
        <w:rPr>
          <w:rFonts w:ascii="David" w:hAnsi="David"/>
          <w:b/>
          <w:bCs/>
          <w:i/>
          <w:iCs/>
          <w:rtl/>
        </w:rPr>
        <w:t xml:space="preserve"> </w:t>
      </w:r>
      <w:r w:rsidR="005C072A" w:rsidRPr="00EB17DC">
        <w:rPr>
          <w:rFonts w:ascii="David" w:hAnsi="David" w:hint="eastAsia"/>
          <w:b/>
          <w:bCs/>
          <w:i/>
          <w:iCs/>
          <w:rtl/>
        </w:rPr>
        <w:t>אותו</w:t>
      </w:r>
      <w:r w:rsidR="005C072A" w:rsidRPr="00EB17DC">
        <w:rPr>
          <w:rFonts w:ascii="David" w:hAnsi="David"/>
          <w:b/>
          <w:bCs/>
          <w:i/>
          <w:iCs/>
          <w:rtl/>
        </w:rPr>
        <w:t xml:space="preserve"> </w:t>
      </w:r>
      <w:r w:rsidR="005C072A" w:rsidRPr="00EB17DC">
        <w:rPr>
          <w:rFonts w:ascii="David" w:hAnsi="David" w:hint="eastAsia"/>
          <w:b/>
          <w:bCs/>
          <w:i/>
          <w:iCs/>
          <w:rtl/>
        </w:rPr>
        <w:t>כדי</w:t>
      </w:r>
      <w:r w:rsidR="005C072A" w:rsidRPr="00EB17DC">
        <w:rPr>
          <w:rFonts w:ascii="David" w:hAnsi="David"/>
          <w:b/>
          <w:bCs/>
          <w:i/>
          <w:iCs/>
          <w:rtl/>
        </w:rPr>
        <w:t xml:space="preserve"> </w:t>
      </w:r>
      <w:r w:rsidR="005C072A" w:rsidRPr="00EB17DC">
        <w:rPr>
          <w:rFonts w:ascii="David" w:hAnsi="David" w:hint="eastAsia"/>
          <w:b/>
          <w:bCs/>
          <w:i/>
          <w:iCs/>
          <w:rtl/>
        </w:rPr>
        <w:t>לאכול</w:t>
      </w:r>
      <w:r w:rsidR="005C072A" w:rsidRPr="00EB17DC">
        <w:rPr>
          <w:rFonts w:ascii="David" w:hAnsi="David"/>
          <w:b/>
          <w:bCs/>
          <w:i/>
          <w:iCs/>
          <w:rtl/>
        </w:rPr>
        <w:t xml:space="preserve">, </w:t>
      </w:r>
      <w:r w:rsidR="005C072A" w:rsidRPr="00EB17DC">
        <w:rPr>
          <w:rFonts w:ascii="David" w:hAnsi="David" w:hint="eastAsia"/>
          <w:b/>
          <w:bCs/>
          <w:i/>
          <w:iCs/>
          <w:rtl/>
        </w:rPr>
        <w:t>כדי</w:t>
      </w:r>
      <w:r w:rsidR="005C072A" w:rsidRPr="00EB17DC">
        <w:rPr>
          <w:rFonts w:ascii="David" w:hAnsi="David"/>
          <w:b/>
          <w:bCs/>
          <w:i/>
          <w:iCs/>
          <w:rtl/>
        </w:rPr>
        <w:t xml:space="preserve"> </w:t>
      </w:r>
      <w:r w:rsidR="005C072A" w:rsidRPr="00EB17DC">
        <w:rPr>
          <w:rFonts w:ascii="David" w:hAnsi="David" w:hint="eastAsia"/>
          <w:b/>
          <w:bCs/>
          <w:i/>
          <w:iCs/>
          <w:rtl/>
        </w:rPr>
        <w:t>לשתות</w:t>
      </w:r>
      <w:r w:rsidR="005C072A" w:rsidRPr="00EB17DC">
        <w:rPr>
          <w:rFonts w:ascii="David" w:hAnsi="David"/>
          <w:b/>
          <w:bCs/>
          <w:i/>
          <w:iCs/>
          <w:rtl/>
        </w:rPr>
        <w:t xml:space="preserve"> </w:t>
      </w:r>
      <w:r w:rsidR="005C072A" w:rsidRPr="00EB17DC">
        <w:rPr>
          <w:rFonts w:ascii="David" w:hAnsi="David" w:hint="eastAsia"/>
          <w:b/>
          <w:bCs/>
          <w:i/>
          <w:iCs/>
          <w:rtl/>
        </w:rPr>
        <w:t>ולהמשיך</w:t>
      </w:r>
      <w:r w:rsidR="005C072A" w:rsidRPr="00EB17DC">
        <w:rPr>
          <w:rFonts w:ascii="David" w:hAnsi="David"/>
          <w:b/>
          <w:bCs/>
          <w:i/>
          <w:iCs/>
          <w:rtl/>
        </w:rPr>
        <w:t xml:space="preserve"> </w:t>
      </w:r>
      <w:r w:rsidR="005C072A" w:rsidRPr="00EB17DC">
        <w:rPr>
          <w:rFonts w:ascii="David" w:hAnsi="David" w:hint="eastAsia"/>
          <w:b/>
          <w:bCs/>
          <w:i/>
          <w:iCs/>
          <w:rtl/>
        </w:rPr>
        <w:t>לחיות</w:t>
      </w:r>
      <w:r w:rsidR="00F53735" w:rsidRPr="00EB17DC">
        <w:rPr>
          <w:rFonts w:ascii="David" w:hAnsi="David"/>
          <w:i/>
          <w:iCs/>
          <w:rtl/>
        </w:rPr>
        <w:t>"</w:t>
      </w:r>
      <w:r w:rsidR="005C072A" w:rsidRPr="00EB17DC">
        <w:rPr>
          <w:rFonts w:ascii="David" w:hAnsi="David" w:hint="cs"/>
          <w:rtl/>
        </w:rPr>
        <w:t xml:space="preserve">. רנ"ג </w:t>
      </w:r>
      <w:r w:rsidR="00C7723F" w:rsidRPr="00EB17DC">
        <w:rPr>
          <w:rFonts w:ascii="David" w:hAnsi="David" w:hint="cs"/>
          <w:rtl/>
        </w:rPr>
        <w:t>ר' י'</w:t>
      </w:r>
      <w:r w:rsidR="005C072A" w:rsidRPr="00EB17DC">
        <w:rPr>
          <w:rFonts w:ascii="David" w:hAnsi="David" w:hint="cs"/>
          <w:rtl/>
        </w:rPr>
        <w:t xml:space="preserve"> הביע דאגה אשר להשפעות הענישה על הנאשם ומסר כי על הצבא לתמוך בחיילים ולהגן עליהם כל עוד "</w:t>
      </w:r>
      <w:r w:rsidR="005C072A" w:rsidRPr="00EB17DC">
        <w:rPr>
          <w:rFonts w:ascii="David" w:hAnsi="David" w:hint="eastAsia"/>
          <w:i/>
          <w:iCs/>
          <w:rtl/>
        </w:rPr>
        <w:t>אנחנו</w:t>
      </w:r>
      <w:r w:rsidR="005C072A" w:rsidRPr="00EB17DC">
        <w:rPr>
          <w:rFonts w:ascii="David" w:hAnsi="David"/>
          <w:i/>
          <w:iCs/>
          <w:rtl/>
        </w:rPr>
        <w:t xml:space="preserve"> </w:t>
      </w:r>
      <w:r w:rsidR="005C072A" w:rsidRPr="00EB17DC">
        <w:rPr>
          <w:rFonts w:ascii="David" w:hAnsi="David" w:hint="eastAsia"/>
          <w:i/>
          <w:iCs/>
          <w:rtl/>
        </w:rPr>
        <w:t>שלחנו</w:t>
      </w:r>
      <w:r w:rsidR="005C072A" w:rsidRPr="00EB17DC">
        <w:rPr>
          <w:rFonts w:ascii="David" w:hAnsi="David"/>
          <w:i/>
          <w:iCs/>
          <w:rtl/>
        </w:rPr>
        <w:t xml:space="preserve"> </w:t>
      </w:r>
      <w:r w:rsidR="005C072A" w:rsidRPr="00EB17DC">
        <w:rPr>
          <w:rFonts w:ascii="David" w:hAnsi="David" w:hint="eastAsia"/>
          <w:i/>
          <w:iCs/>
          <w:rtl/>
        </w:rPr>
        <w:t>אותם</w:t>
      </w:r>
      <w:r w:rsidR="005C072A" w:rsidRPr="00EB17DC">
        <w:rPr>
          <w:rFonts w:ascii="David" w:hAnsi="David"/>
          <w:i/>
          <w:iCs/>
          <w:rtl/>
        </w:rPr>
        <w:t xml:space="preserve"> </w:t>
      </w:r>
      <w:r w:rsidR="005C072A" w:rsidRPr="00EB17DC">
        <w:rPr>
          <w:rFonts w:ascii="David" w:hAnsi="David" w:hint="eastAsia"/>
          <w:i/>
          <w:iCs/>
          <w:rtl/>
        </w:rPr>
        <w:t>למשימות</w:t>
      </w:r>
      <w:r w:rsidR="005C072A" w:rsidRPr="00EB17DC">
        <w:rPr>
          <w:rFonts w:ascii="David" w:hAnsi="David"/>
          <w:i/>
          <w:iCs/>
          <w:rtl/>
        </w:rPr>
        <w:t xml:space="preserve"> </w:t>
      </w:r>
      <w:r w:rsidR="005C072A" w:rsidRPr="00EB17DC">
        <w:rPr>
          <w:rFonts w:ascii="David" w:hAnsi="David" w:hint="eastAsia"/>
          <w:i/>
          <w:iCs/>
          <w:rtl/>
        </w:rPr>
        <w:t>האלה</w:t>
      </w:r>
      <w:r w:rsidR="005C072A" w:rsidRPr="00EB17DC">
        <w:rPr>
          <w:rFonts w:ascii="David" w:hAnsi="David" w:hint="cs"/>
          <w:rtl/>
        </w:rPr>
        <w:t>". לבסוף הביע דאגה אשר לקושי המערכתי בגיוס חיילים לתפקידי נהג משא אם לא יינתן הגיבוי הדרוש לנהגים.</w:t>
      </w:r>
    </w:p>
    <w:p w14:paraId="30B2B3FF" w14:textId="1FB85D14" w:rsidR="005C072A" w:rsidRPr="00EB17DC" w:rsidRDefault="00806F8C" w:rsidP="0010551F">
      <w:pPr>
        <w:pStyle w:val="ListParagraph"/>
        <w:numPr>
          <w:ilvl w:val="0"/>
          <w:numId w:val="3"/>
        </w:numPr>
        <w:spacing w:line="360" w:lineRule="auto"/>
        <w:rPr>
          <w:rFonts w:ascii="David" w:hAnsi="David"/>
          <w:b/>
          <w:bCs/>
        </w:rPr>
      </w:pPr>
      <w:r w:rsidRPr="00EB17DC">
        <w:rPr>
          <w:rFonts w:ascii="David" w:hAnsi="David" w:hint="cs"/>
          <w:rtl/>
        </w:rPr>
        <w:t xml:space="preserve">הוצגו בפנינו אף התייחסויות מצד </w:t>
      </w:r>
      <w:r w:rsidR="005D64E4" w:rsidRPr="00EB17DC">
        <w:rPr>
          <w:rFonts w:ascii="David" w:hAnsi="David" w:hint="cs"/>
          <w:rtl/>
        </w:rPr>
        <w:t>גורמים מקצועיים למצבו של הנאשם לאחר האירוע</w:t>
      </w:r>
      <w:r w:rsidRPr="00EB17DC">
        <w:rPr>
          <w:rFonts w:ascii="David" w:hAnsi="David" w:hint="cs"/>
          <w:rtl/>
        </w:rPr>
        <w:t>;</w:t>
      </w:r>
      <w:r w:rsidR="005D64E4" w:rsidRPr="00EB17DC">
        <w:rPr>
          <w:rFonts w:ascii="David" w:hAnsi="David" w:hint="cs"/>
          <w:rtl/>
        </w:rPr>
        <w:t xml:space="preserve"> במהלך שירותו פגש הנאשם בקב"ן ביחידתו, בתדירות גבוהה, והוא לווה על ידי גורמי בריאות הנפש באופן צמוד. עיון בתדפיס הרפואי</w:t>
      </w:r>
      <w:r w:rsidR="005D64E4" w:rsidRPr="00EB17DC">
        <w:rPr>
          <w:rFonts w:ascii="David" w:hAnsi="David" w:hint="cs"/>
          <w:b/>
          <w:bCs/>
          <w:rtl/>
        </w:rPr>
        <w:t xml:space="preserve"> </w:t>
      </w:r>
      <w:r w:rsidR="005D64E4" w:rsidRPr="00EB17DC">
        <w:rPr>
          <w:rFonts w:ascii="David" w:hAnsi="David" w:hint="cs"/>
          <w:rtl/>
        </w:rPr>
        <w:t>(ס/2), מעלה כי הנאשם אובחן כמי שסובל</w:t>
      </w:r>
      <w:r w:rsidR="00032F6B" w:rsidRPr="00EB17DC">
        <w:rPr>
          <w:rFonts w:ascii="David" w:hAnsi="David" w:hint="cs"/>
          <w:b/>
          <w:bCs/>
          <w:rtl/>
        </w:rPr>
        <w:t xml:space="preserve"> </w:t>
      </w:r>
      <w:r w:rsidR="00032F6B" w:rsidRPr="00EB17DC">
        <w:rPr>
          <w:rFonts w:ascii="David" w:hAnsi="David" w:hint="cs"/>
          <w:rtl/>
        </w:rPr>
        <w:t>מ-</w:t>
      </w:r>
      <w:r w:rsidR="00032F6B" w:rsidRPr="00EB17DC">
        <w:rPr>
          <w:rFonts w:ascii="David" w:hAnsi="David" w:hint="cs"/>
          <w:b/>
          <w:bCs/>
          <w:rtl/>
        </w:rPr>
        <w:t xml:space="preserve"> </w:t>
      </w:r>
      <w:proofErr w:type="spellStart"/>
      <w:r w:rsidR="005D64E4" w:rsidRPr="00EB17DC">
        <w:rPr>
          <w:rFonts w:ascii="David" w:hAnsi="David"/>
          <w:b/>
          <w:bCs/>
        </w:rPr>
        <w:t xml:space="preserve">Post </w:t>
      </w:r>
      <w:r w:rsidRPr="00EB17DC">
        <w:rPr>
          <w:rFonts w:ascii="David" w:hAnsi="David" w:hint="cs"/>
          <w:b/>
          <w:bCs/>
        </w:rPr>
        <w:t>T</w:t>
      </w:r>
      <w:r w:rsidRPr="00EB17DC">
        <w:rPr>
          <w:rFonts w:ascii="David" w:hAnsi="David"/>
          <w:b/>
          <w:bCs/>
        </w:rPr>
        <w:t>raumatic</w:t>
      </w:r>
      <w:proofErr w:type="spellEnd"/>
      <w:r w:rsidRPr="00EB17DC">
        <w:rPr>
          <w:rFonts w:ascii="David" w:hAnsi="David"/>
          <w:b/>
          <w:bCs/>
        </w:rPr>
        <w:t xml:space="preserve"> </w:t>
      </w:r>
      <w:r w:rsidRPr="00EB17DC">
        <w:rPr>
          <w:rFonts w:ascii="David" w:hAnsi="David" w:hint="cs"/>
          <w:b/>
          <w:bCs/>
        </w:rPr>
        <w:t>S</w:t>
      </w:r>
      <w:r w:rsidRPr="00EB17DC">
        <w:rPr>
          <w:rFonts w:ascii="David" w:hAnsi="David"/>
          <w:b/>
          <w:bCs/>
        </w:rPr>
        <w:t xml:space="preserve">tress </w:t>
      </w:r>
      <w:r w:rsidRPr="00EB17DC">
        <w:rPr>
          <w:rFonts w:ascii="David" w:hAnsi="David" w:hint="cs"/>
          <w:b/>
          <w:bCs/>
        </w:rPr>
        <w:t>D</w:t>
      </w:r>
      <w:r w:rsidRPr="00EB17DC">
        <w:rPr>
          <w:rFonts w:ascii="David" w:hAnsi="David"/>
          <w:b/>
          <w:bCs/>
        </w:rPr>
        <w:t xml:space="preserve">isorder </w:t>
      </w:r>
      <w:r w:rsidR="005D64E4" w:rsidRPr="00EB17DC">
        <w:rPr>
          <w:rFonts w:ascii="David" w:hAnsi="David"/>
          <w:b/>
          <w:bCs/>
        </w:rPr>
        <w:t>(PTSD)</w:t>
      </w:r>
      <w:r w:rsidR="005D64E4" w:rsidRPr="00EB17DC">
        <w:rPr>
          <w:rFonts w:ascii="David" w:hAnsi="David" w:hint="cs"/>
          <w:rtl/>
        </w:rPr>
        <w:t xml:space="preserve">. </w:t>
      </w:r>
      <w:r w:rsidR="005D64E4" w:rsidRPr="00EB17DC">
        <w:rPr>
          <w:rFonts w:ascii="David" w:hAnsi="David" w:hint="cs"/>
          <w:b/>
          <w:bCs/>
          <w:rtl/>
        </w:rPr>
        <w:t xml:space="preserve">בהקשר זה אובחנו סימפטומים בקשת רחבה </w:t>
      </w:r>
      <w:r w:rsidR="00C7723F" w:rsidRPr="00EB17DC">
        <w:rPr>
          <w:rFonts w:ascii="David" w:hAnsi="David" w:hint="cs"/>
          <w:b/>
          <w:bCs/>
        </w:rPr>
        <w:t>XXX</w:t>
      </w:r>
      <w:r w:rsidR="00C7723F" w:rsidRPr="00EB17DC">
        <w:rPr>
          <w:rFonts w:ascii="David" w:hAnsi="David" w:hint="cs"/>
          <w:b/>
          <w:bCs/>
          <w:rtl/>
        </w:rPr>
        <w:t>.</w:t>
      </w:r>
      <w:r w:rsidR="005D64E4" w:rsidRPr="00EB17DC">
        <w:rPr>
          <w:rFonts w:ascii="David" w:hAnsi="David" w:hint="cs"/>
          <w:rtl/>
        </w:rPr>
        <w:t xml:space="preserve"> עוד נקבע כי מדובר </w:t>
      </w:r>
      <w:r w:rsidR="005D64E4" w:rsidRPr="00EB17DC">
        <w:rPr>
          <w:rFonts w:ascii="David" w:hAnsi="David" w:hint="cs"/>
          <w:b/>
          <w:bCs/>
          <w:rtl/>
        </w:rPr>
        <w:t xml:space="preserve">בהפרעה בעוצמה בינונית </w:t>
      </w:r>
      <w:r w:rsidR="005D64E4" w:rsidRPr="00EB17DC">
        <w:rPr>
          <w:rFonts w:ascii="David" w:hAnsi="David" w:hint="cs"/>
          <w:rtl/>
        </w:rPr>
        <w:t>וב</w:t>
      </w:r>
      <w:r w:rsidR="00F53735" w:rsidRPr="00EB17DC">
        <w:rPr>
          <w:rFonts w:ascii="David" w:hAnsi="David" w:hint="cs"/>
          <w:rtl/>
        </w:rPr>
        <w:t>ג</w:t>
      </w:r>
      <w:r w:rsidR="005D64E4" w:rsidRPr="00EB17DC">
        <w:rPr>
          <w:rFonts w:ascii="David" w:hAnsi="David" w:hint="cs"/>
          <w:rtl/>
        </w:rPr>
        <w:t xml:space="preserve">ינה הותאם לו פרופיל 45. לאחר שחרורו משירות צבאי ובהמלצת הקב"נית, </w:t>
      </w:r>
      <w:r w:rsidR="005D64E4" w:rsidRPr="00EB17DC">
        <w:rPr>
          <w:rFonts w:ascii="David" w:hAnsi="David" w:hint="cs"/>
          <w:b/>
          <w:bCs/>
          <w:rtl/>
        </w:rPr>
        <w:t>המשיך הנאשם בטיפול,</w:t>
      </w:r>
      <w:r w:rsidR="005D64E4" w:rsidRPr="00EB17DC">
        <w:rPr>
          <w:rFonts w:ascii="David" w:hAnsi="David"/>
          <w:rtl/>
        </w:rPr>
        <w:t xml:space="preserve"> אותו </w:t>
      </w:r>
      <w:r w:rsidRPr="00EB17DC">
        <w:rPr>
          <w:rFonts w:ascii="David" w:hAnsi="David" w:hint="eastAsia"/>
          <w:rtl/>
        </w:rPr>
        <w:t>הוא</w:t>
      </w:r>
      <w:r w:rsidRPr="00EB17DC">
        <w:rPr>
          <w:rFonts w:ascii="David" w:hAnsi="David"/>
          <w:rtl/>
        </w:rPr>
        <w:t xml:space="preserve"> </w:t>
      </w:r>
      <w:r w:rsidR="005D64E4" w:rsidRPr="00EB17DC">
        <w:rPr>
          <w:rFonts w:ascii="David" w:hAnsi="David" w:hint="eastAsia"/>
          <w:rtl/>
        </w:rPr>
        <w:t>מממן</w:t>
      </w:r>
      <w:r w:rsidR="005D64E4" w:rsidRPr="00EB17DC">
        <w:rPr>
          <w:rFonts w:ascii="David" w:hAnsi="David"/>
          <w:rtl/>
        </w:rPr>
        <w:t xml:space="preserve"> </w:t>
      </w:r>
      <w:r w:rsidR="005D64E4" w:rsidRPr="00EB17DC">
        <w:rPr>
          <w:rFonts w:ascii="David" w:hAnsi="David" w:hint="eastAsia"/>
          <w:rtl/>
        </w:rPr>
        <w:t>בעצמו</w:t>
      </w:r>
      <w:r w:rsidR="000237FF" w:rsidRPr="00EB17DC">
        <w:rPr>
          <w:rFonts w:ascii="David" w:hAnsi="David"/>
          <w:rtl/>
        </w:rPr>
        <w:t xml:space="preserve">. אף המטפלת הנוכחית מזהה בנאשם </w:t>
      </w:r>
      <w:r w:rsidR="000237FF" w:rsidRPr="00EB17DC">
        <w:rPr>
          <w:rFonts w:ascii="David" w:hAnsi="David" w:hint="eastAsia"/>
          <w:b/>
          <w:bCs/>
          <w:rtl/>
        </w:rPr>
        <w:t>סימפטומים</w:t>
      </w:r>
      <w:r w:rsidR="000237FF" w:rsidRPr="00EB17DC">
        <w:rPr>
          <w:rFonts w:ascii="David" w:hAnsi="David"/>
          <w:rtl/>
        </w:rPr>
        <w:t xml:space="preserve"> </w:t>
      </w:r>
      <w:r w:rsidR="000237FF" w:rsidRPr="00EB17DC">
        <w:rPr>
          <w:rFonts w:ascii="David" w:hAnsi="David" w:hint="eastAsia"/>
          <w:b/>
          <w:bCs/>
          <w:rtl/>
        </w:rPr>
        <w:t>פוסט</w:t>
      </w:r>
      <w:r w:rsidR="000237FF" w:rsidRPr="00EB17DC">
        <w:rPr>
          <w:rFonts w:ascii="David" w:hAnsi="David"/>
          <w:rtl/>
        </w:rPr>
        <w:t xml:space="preserve"> </w:t>
      </w:r>
      <w:r w:rsidR="000237FF" w:rsidRPr="00EB17DC">
        <w:rPr>
          <w:rFonts w:ascii="David" w:hAnsi="David" w:hint="eastAsia"/>
          <w:b/>
          <w:bCs/>
          <w:rtl/>
        </w:rPr>
        <w:t>טראומתיים</w:t>
      </w:r>
      <w:r w:rsidR="000237FF" w:rsidRPr="00EB17DC">
        <w:rPr>
          <w:rFonts w:ascii="David" w:hAnsi="David"/>
          <w:rtl/>
        </w:rPr>
        <w:t xml:space="preserve"> </w:t>
      </w:r>
      <w:r w:rsidR="000237FF" w:rsidRPr="00EB17DC">
        <w:rPr>
          <w:rFonts w:ascii="David" w:hAnsi="David" w:hint="eastAsia"/>
          <w:b/>
          <w:bCs/>
          <w:rtl/>
        </w:rPr>
        <w:t>פעילים</w:t>
      </w:r>
      <w:r w:rsidR="000237FF" w:rsidRPr="00EB17DC">
        <w:rPr>
          <w:rFonts w:ascii="David" w:hAnsi="David"/>
          <w:rtl/>
        </w:rPr>
        <w:t xml:space="preserve">. </w:t>
      </w:r>
      <w:r w:rsidR="000237FF" w:rsidRPr="00EB17DC">
        <w:rPr>
          <w:rFonts w:ascii="David" w:hAnsi="David" w:hint="cs"/>
          <w:rtl/>
        </w:rPr>
        <w:t xml:space="preserve">עוד קבעה המטפלת כי הנאשם </w:t>
      </w:r>
      <w:r w:rsidR="000237FF" w:rsidRPr="00EB17DC">
        <w:rPr>
          <w:rFonts w:ascii="David" w:hAnsi="David" w:hint="cs"/>
          <w:b/>
          <w:bCs/>
          <w:rtl/>
        </w:rPr>
        <w:t>"נדרש לתהליך טיפולי ארוך טווח בו תתאפשר בניית מרחב בטוח לשיח עמוק ומתמשך, ובו יכולה להיות גם הזדמנות להחלמה".</w:t>
      </w:r>
      <w:r w:rsidR="000237FF" w:rsidRPr="00EB17DC">
        <w:rPr>
          <w:rFonts w:ascii="David" w:hAnsi="David" w:hint="cs"/>
          <w:rtl/>
        </w:rPr>
        <w:t xml:space="preserve"> </w:t>
      </w:r>
    </w:p>
    <w:p w14:paraId="52AFF888" w14:textId="50FE3653" w:rsidR="000237FF" w:rsidRPr="00EB17DC" w:rsidRDefault="000237FF" w:rsidP="0010551F">
      <w:pPr>
        <w:pStyle w:val="ListParagraph"/>
        <w:numPr>
          <w:ilvl w:val="0"/>
          <w:numId w:val="3"/>
        </w:numPr>
        <w:spacing w:line="360" w:lineRule="auto"/>
        <w:rPr>
          <w:rFonts w:ascii="David" w:hAnsi="David"/>
          <w:b/>
          <w:bCs/>
          <w:i/>
          <w:iCs/>
        </w:rPr>
      </w:pPr>
      <w:r w:rsidRPr="00EB17DC">
        <w:rPr>
          <w:rFonts w:ascii="David" w:hAnsi="David" w:hint="cs"/>
          <w:rtl/>
        </w:rPr>
        <w:t xml:space="preserve">מצבו הנפשי של הנאשם מצא ביטוי גם </w:t>
      </w:r>
      <w:r w:rsidRPr="00EB17DC">
        <w:rPr>
          <w:rFonts w:ascii="David" w:hAnsi="David" w:hint="cs"/>
          <w:b/>
          <w:bCs/>
          <w:rtl/>
        </w:rPr>
        <w:t>בתסקיר העונש</w:t>
      </w:r>
      <w:r w:rsidRPr="00EB17DC">
        <w:rPr>
          <w:rFonts w:ascii="David" w:hAnsi="David" w:hint="cs"/>
          <w:rtl/>
        </w:rPr>
        <w:t xml:space="preserve"> שנערך בעניינו</w:t>
      </w:r>
      <w:r w:rsidR="00377791" w:rsidRPr="00EB17DC">
        <w:rPr>
          <w:rFonts w:ascii="David" w:hAnsi="David" w:hint="cs"/>
          <w:rtl/>
        </w:rPr>
        <w:t xml:space="preserve"> (ס/1)</w:t>
      </w:r>
      <w:r w:rsidRPr="00EB17DC">
        <w:rPr>
          <w:rFonts w:ascii="David" w:hAnsi="David" w:hint="cs"/>
          <w:rtl/>
        </w:rPr>
        <w:t xml:space="preserve">. כמו כן, ניכר כי הנאשם חש כאב גדול בעקבות תוצאות התאונה ומביע צער על אובדן החיים של המנוח. בהקשר זה נקבע כי </w:t>
      </w:r>
      <w:r w:rsidRPr="00EB17DC">
        <w:rPr>
          <w:rFonts w:ascii="David" w:hAnsi="David" w:hint="cs"/>
          <w:b/>
          <w:bCs/>
          <w:rtl/>
        </w:rPr>
        <w:t>"</w:t>
      </w:r>
      <w:r w:rsidRPr="00EB17DC">
        <w:rPr>
          <w:rFonts w:ascii="David" w:hAnsi="David" w:hint="eastAsia"/>
          <w:b/>
          <w:bCs/>
          <w:i/>
          <w:iCs/>
          <w:rtl/>
        </w:rPr>
        <w:t>ניכר</w:t>
      </w:r>
      <w:r w:rsidRPr="00EB17DC">
        <w:rPr>
          <w:rFonts w:ascii="David" w:hAnsi="David"/>
          <w:b/>
          <w:bCs/>
          <w:i/>
          <w:iCs/>
          <w:rtl/>
        </w:rPr>
        <w:t xml:space="preserve"> </w:t>
      </w:r>
      <w:r w:rsidRPr="00EB17DC">
        <w:rPr>
          <w:rFonts w:ascii="David" w:hAnsi="David" w:hint="eastAsia"/>
          <w:b/>
          <w:bCs/>
          <w:i/>
          <w:iCs/>
          <w:rtl/>
        </w:rPr>
        <w:t>כי</w:t>
      </w:r>
      <w:r w:rsidRPr="00EB17DC">
        <w:rPr>
          <w:rFonts w:ascii="David" w:hAnsi="David"/>
          <w:b/>
          <w:bCs/>
          <w:i/>
          <w:iCs/>
          <w:rtl/>
        </w:rPr>
        <w:t xml:space="preserve"> [הנאשם] </w:t>
      </w:r>
      <w:r w:rsidRPr="00EB17DC">
        <w:rPr>
          <w:rFonts w:ascii="David" w:hAnsi="David" w:hint="eastAsia"/>
          <w:b/>
          <w:bCs/>
          <w:i/>
          <w:iCs/>
          <w:rtl/>
        </w:rPr>
        <w:t>לוקח</w:t>
      </w:r>
      <w:r w:rsidRPr="00EB17DC">
        <w:rPr>
          <w:rFonts w:ascii="David" w:hAnsi="David"/>
          <w:b/>
          <w:bCs/>
          <w:i/>
          <w:iCs/>
          <w:rtl/>
        </w:rPr>
        <w:t xml:space="preserve"> </w:t>
      </w:r>
      <w:r w:rsidRPr="00EB17DC">
        <w:rPr>
          <w:rFonts w:ascii="David" w:hAnsi="David" w:hint="eastAsia"/>
          <w:b/>
          <w:bCs/>
          <w:i/>
          <w:iCs/>
          <w:rtl/>
        </w:rPr>
        <w:t>אחריות</w:t>
      </w:r>
      <w:r w:rsidRPr="00EB17DC">
        <w:rPr>
          <w:rFonts w:ascii="David" w:hAnsi="David"/>
          <w:b/>
          <w:bCs/>
          <w:i/>
          <w:iCs/>
          <w:rtl/>
        </w:rPr>
        <w:t xml:space="preserve"> </w:t>
      </w:r>
      <w:r w:rsidRPr="00EB17DC">
        <w:rPr>
          <w:rFonts w:ascii="David" w:hAnsi="David" w:hint="eastAsia"/>
          <w:b/>
          <w:bCs/>
          <w:i/>
          <w:iCs/>
          <w:rtl/>
        </w:rPr>
        <w:t>על</w:t>
      </w:r>
      <w:r w:rsidRPr="00EB17DC">
        <w:rPr>
          <w:rFonts w:ascii="David" w:hAnsi="David"/>
          <w:b/>
          <w:bCs/>
          <w:i/>
          <w:iCs/>
          <w:rtl/>
        </w:rPr>
        <w:t xml:space="preserve"> </w:t>
      </w:r>
      <w:r w:rsidRPr="00EB17DC">
        <w:rPr>
          <w:rFonts w:ascii="David" w:hAnsi="David" w:hint="eastAsia"/>
          <w:b/>
          <w:bCs/>
          <w:i/>
          <w:iCs/>
          <w:rtl/>
        </w:rPr>
        <w:t>העבירה</w:t>
      </w:r>
      <w:r w:rsidRPr="00EB17DC">
        <w:rPr>
          <w:rFonts w:ascii="David" w:hAnsi="David"/>
          <w:b/>
          <w:bCs/>
          <w:i/>
          <w:iCs/>
          <w:rtl/>
        </w:rPr>
        <w:t xml:space="preserve">, </w:t>
      </w:r>
      <w:r w:rsidRPr="00EB17DC">
        <w:rPr>
          <w:rFonts w:ascii="David" w:hAnsi="David" w:hint="eastAsia"/>
          <w:b/>
          <w:bCs/>
          <w:i/>
          <w:iCs/>
          <w:rtl/>
        </w:rPr>
        <w:t>חש</w:t>
      </w:r>
      <w:r w:rsidRPr="00EB17DC">
        <w:rPr>
          <w:rFonts w:ascii="David" w:hAnsi="David"/>
          <w:b/>
          <w:bCs/>
          <w:i/>
          <w:iCs/>
          <w:rtl/>
        </w:rPr>
        <w:t xml:space="preserve"> </w:t>
      </w:r>
      <w:r w:rsidRPr="00EB17DC">
        <w:rPr>
          <w:rFonts w:ascii="David" w:hAnsi="David" w:hint="eastAsia"/>
          <w:b/>
          <w:bCs/>
          <w:i/>
          <w:iCs/>
          <w:rtl/>
        </w:rPr>
        <w:t>אשמה</w:t>
      </w:r>
      <w:r w:rsidRPr="00EB17DC">
        <w:rPr>
          <w:rFonts w:ascii="David" w:hAnsi="David"/>
          <w:b/>
          <w:bCs/>
          <w:i/>
          <w:iCs/>
          <w:rtl/>
        </w:rPr>
        <w:t xml:space="preserve"> </w:t>
      </w:r>
      <w:r w:rsidRPr="00EB17DC">
        <w:rPr>
          <w:rFonts w:ascii="David" w:hAnsi="David" w:hint="eastAsia"/>
          <w:b/>
          <w:bCs/>
          <w:i/>
          <w:iCs/>
          <w:rtl/>
        </w:rPr>
        <w:t>וצער</w:t>
      </w:r>
      <w:r w:rsidRPr="00EB17DC">
        <w:rPr>
          <w:rFonts w:ascii="David" w:hAnsi="David"/>
          <w:b/>
          <w:bCs/>
          <w:i/>
          <w:iCs/>
          <w:rtl/>
        </w:rPr>
        <w:t xml:space="preserve"> </w:t>
      </w:r>
      <w:r w:rsidRPr="00EB17DC">
        <w:rPr>
          <w:rFonts w:ascii="David" w:hAnsi="David" w:hint="eastAsia"/>
          <w:b/>
          <w:bCs/>
          <w:i/>
          <w:iCs/>
          <w:rtl/>
        </w:rPr>
        <w:t>וכי</w:t>
      </w:r>
      <w:r w:rsidRPr="00EB17DC">
        <w:rPr>
          <w:rFonts w:ascii="David" w:hAnsi="David"/>
          <w:b/>
          <w:bCs/>
          <w:i/>
          <w:iCs/>
          <w:rtl/>
        </w:rPr>
        <w:t xml:space="preserve"> </w:t>
      </w:r>
      <w:r w:rsidRPr="00EB17DC">
        <w:rPr>
          <w:rFonts w:ascii="David" w:hAnsi="David" w:hint="eastAsia"/>
          <w:b/>
          <w:bCs/>
          <w:i/>
          <w:iCs/>
          <w:rtl/>
        </w:rPr>
        <w:t>מנסה</w:t>
      </w:r>
      <w:r w:rsidRPr="00EB17DC">
        <w:rPr>
          <w:rFonts w:ascii="David" w:hAnsi="David"/>
          <w:b/>
          <w:bCs/>
          <w:i/>
          <w:iCs/>
          <w:rtl/>
        </w:rPr>
        <w:t xml:space="preserve"> </w:t>
      </w:r>
      <w:r w:rsidRPr="00EB17DC">
        <w:rPr>
          <w:rFonts w:ascii="David" w:hAnsi="David" w:hint="eastAsia"/>
          <w:b/>
          <w:bCs/>
          <w:i/>
          <w:iCs/>
          <w:rtl/>
        </w:rPr>
        <w:t>להתמודד</w:t>
      </w:r>
      <w:r w:rsidRPr="00EB17DC">
        <w:rPr>
          <w:rFonts w:ascii="David" w:hAnsi="David"/>
          <w:b/>
          <w:bCs/>
          <w:i/>
          <w:iCs/>
          <w:rtl/>
        </w:rPr>
        <w:t xml:space="preserve"> </w:t>
      </w:r>
      <w:r w:rsidRPr="00EB17DC">
        <w:rPr>
          <w:rFonts w:ascii="David" w:hAnsi="David" w:hint="eastAsia"/>
          <w:b/>
          <w:bCs/>
          <w:i/>
          <w:iCs/>
          <w:rtl/>
        </w:rPr>
        <w:t>עם</w:t>
      </w:r>
      <w:r w:rsidRPr="00EB17DC">
        <w:rPr>
          <w:rFonts w:ascii="David" w:hAnsi="David"/>
          <w:b/>
          <w:bCs/>
          <w:i/>
          <w:iCs/>
          <w:rtl/>
        </w:rPr>
        <w:t xml:space="preserve"> </w:t>
      </w:r>
      <w:r w:rsidRPr="00EB17DC">
        <w:rPr>
          <w:rFonts w:ascii="David" w:hAnsi="David" w:hint="eastAsia"/>
          <w:b/>
          <w:bCs/>
          <w:i/>
          <w:iCs/>
          <w:rtl/>
        </w:rPr>
        <w:t>השלכותיה</w:t>
      </w:r>
      <w:r w:rsidRPr="00EB17DC">
        <w:rPr>
          <w:rFonts w:ascii="David" w:hAnsi="David"/>
          <w:b/>
          <w:bCs/>
          <w:i/>
          <w:iCs/>
          <w:rtl/>
        </w:rPr>
        <w:t xml:space="preserve">, </w:t>
      </w:r>
      <w:r w:rsidRPr="00EB17DC">
        <w:rPr>
          <w:rFonts w:ascii="David" w:hAnsi="David" w:hint="eastAsia"/>
          <w:b/>
          <w:bCs/>
          <w:i/>
          <w:iCs/>
          <w:rtl/>
        </w:rPr>
        <w:t>להשתקם</w:t>
      </w:r>
      <w:r w:rsidRPr="00EB17DC">
        <w:rPr>
          <w:rFonts w:ascii="David" w:hAnsi="David"/>
          <w:b/>
          <w:bCs/>
          <w:i/>
          <w:iCs/>
          <w:rtl/>
        </w:rPr>
        <w:t xml:space="preserve"> </w:t>
      </w:r>
      <w:r w:rsidRPr="00EB17DC">
        <w:rPr>
          <w:rFonts w:ascii="David" w:hAnsi="David" w:hint="eastAsia"/>
          <w:b/>
          <w:bCs/>
          <w:i/>
          <w:iCs/>
          <w:rtl/>
        </w:rPr>
        <w:t>ולטפל</w:t>
      </w:r>
      <w:r w:rsidRPr="00EB17DC">
        <w:rPr>
          <w:rFonts w:ascii="David" w:hAnsi="David"/>
          <w:b/>
          <w:bCs/>
          <w:i/>
          <w:iCs/>
          <w:rtl/>
        </w:rPr>
        <w:t xml:space="preserve"> </w:t>
      </w:r>
      <w:r w:rsidRPr="00EB17DC">
        <w:rPr>
          <w:rFonts w:ascii="David" w:hAnsi="David" w:hint="eastAsia"/>
          <w:b/>
          <w:bCs/>
          <w:i/>
          <w:iCs/>
          <w:rtl/>
        </w:rPr>
        <w:t>בעצמו</w:t>
      </w:r>
      <w:r w:rsidRPr="00EB17DC">
        <w:rPr>
          <w:rFonts w:ascii="David" w:hAnsi="David" w:hint="cs"/>
          <w:b/>
          <w:bCs/>
          <w:rtl/>
        </w:rPr>
        <w:t>"</w:t>
      </w:r>
      <w:r w:rsidRPr="00EB17DC">
        <w:rPr>
          <w:rFonts w:ascii="David" w:hAnsi="David" w:hint="cs"/>
          <w:rtl/>
        </w:rPr>
        <w:t>.</w:t>
      </w:r>
      <w:r w:rsidR="009E0271" w:rsidRPr="00EB17DC">
        <w:rPr>
          <w:rFonts w:ascii="David" w:hAnsi="David" w:hint="cs"/>
          <w:rtl/>
        </w:rPr>
        <w:t xml:space="preserve"> לאור שאלות הבהרה שנשלחו לעורכת התסקיר, התקבלה הבהרה לפיה </w:t>
      </w:r>
      <w:r w:rsidR="009E0271" w:rsidRPr="00EB17DC">
        <w:rPr>
          <w:rFonts w:ascii="David" w:hAnsi="David" w:hint="cs"/>
          <w:b/>
          <w:bCs/>
          <w:rtl/>
        </w:rPr>
        <w:t>"</w:t>
      </w:r>
      <w:r w:rsidR="009E0271" w:rsidRPr="00EB17DC">
        <w:rPr>
          <w:rFonts w:ascii="David" w:hAnsi="David" w:hint="eastAsia"/>
          <w:b/>
          <w:bCs/>
          <w:i/>
          <w:iCs/>
          <w:rtl/>
        </w:rPr>
        <w:t>ענישה</w:t>
      </w:r>
      <w:r w:rsidR="009E0271" w:rsidRPr="00EB17DC">
        <w:rPr>
          <w:rFonts w:ascii="David" w:hAnsi="David"/>
          <w:b/>
          <w:bCs/>
          <w:i/>
          <w:iCs/>
          <w:rtl/>
        </w:rPr>
        <w:t xml:space="preserve"> </w:t>
      </w:r>
      <w:r w:rsidR="009E0271" w:rsidRPr="00EB17DC">
        <w:rPr>
          <w:rFonts w:ascii="David" w:hAnsi="David" w:hint="eastAsia"/>
          <w:b/>
          <w:bCs/>
          <w:i/>
          <w:iCs/>
          <w:rtl/>
        </w:rPr>
        <w:t>מרתיעה</w:t>
      </w:r>
      <w:r w:rsidR="009E0271" w:rsidRPr="00EB17DC">
        <w:rPr>
          <w:rFonts w:ascii="David" w:hAnsi="David"/>
          <w:b/>
          <w:bCs/>
          <w:i/>
          <w:iCs/>
          <w:rtl/>
        </w:rPr>
        <w:t xml:space="preserve"> </w:t>
      </w:r>
      <w:r w:rsidR="009E0271" w:rsidRPr="00EB17DC">
        <w:rPr>
          <w:rFonts w:ascii="David" w:hAnsi="David" w:hint="eastAsia"/>
          <w:b/>
          <w:bCs/>
          <w:i/>
          <w:iCs/>
          <w:rtl/>
        </w:rPr>
        <w:t>עלולה</w:t>
      </w:r>
      <w:r w:rsidR="009E0271" w:rsidRPr="00EB17DC">
        <w:rPr>
          <w:rFonts w:ascii="David" w:hAnsi="David"/>
          <w:b/>
          <w:bCs/>
          <w:i/>
          <w:iCs/>
          <w:rtl/>
        </w:rPr>
        <w:t xml:space="preserve"> </w:t>
      </w:r>
      <w:r w:rsidR="009E0271" w:rsidRPr="00EB17DC">
        <w:rPr>
          <w:rFonts w:ascii="David" w:hAnsi="David" w:hint="eastAsia"/>
          <w:b/>
          <w:bCs/>
          <w:i/>
          <w:iCs/>
          <w:rtl/>
        </w:rPr>
        <w:t>ליצור</w:t>
      </w:r>
      <w:r w:rsidR="009E0271" w:rsidRPr="00EB17DC">
        <w:rPr>
          <w:rFonts w:ascii="David" w:hAnsi="David"/>
          <w:b/>
          <w:bCs/>
          <w:i/>
          <w:iCs/>
          <w:rtl/>
        </w:rPr>
        <w:t xml:space="preserve"> </w:t>
      </w:r>
      <w:r w:rsidR="009E0271" w:rsidRPr="00EB17DC">
        <w:rPr>
          <w:rFonts w:ascii="David" w:hAnsi="David" w:hint="eastAsia"/>
          <w:b/>
          <w:bCs/>
          <w:i/>
          <w:iCs/>
          <w:rtl/>
        </w:rPr>
        <w:t>רגרסיה</w:t>
      </w:r>
      <w:r w:rsidR="009E0271" w:rsidRPr="00EB17DC">
        <w:rPr>
          <w:rFonts w:ascii="David" w:hAnsi="David"/>
          <w:b/>
          <w:bCs/>
          <w:i/>
          <w:iCs/>
          <w:rtl/>
        </w:rPr>
        <w:t xml:space="preserve"> </w:t>
      </w:r>
      <w:r w:rsidR="009E0271" w:rsidRPr="00EB17DC">
        <w:rPr>
          <w:rFonts w:ascii="David" w:hAnsi="David" w:hint="eastAsia"/>
          <w:b/>
          <w:bCs/>
          <w:i/>
          <w:iCs/>
          <w:rtl/>
        </w:rPr>
        <w:t>במצבו</w:t>
      </w:r>
      <w:r w:rsidR="009E0271" w:rsidRPr="00EB17DC">
        <w:rPr>
          <w:rFonts w:ascii="David" w:hAnsi="David"/>
          <w:b/>
          <w:bCs/>
          <w:i/>
          <w:iCs/>
          <w:rtl/>
        </w:rPr>
        <w:t xml:space="preserve"> </w:t>
      </w:r>
      <w:r w:rsidR="009E0271" w:rsidRPr="00EB17DC">
        <w:rPr>
          <w:rFonts w:ascii="David" w:hAnsi="David" w:hint="eastAsia"/>
          <w:b/>
          <w:bCs/>
          <w:i/>
          <w:iCs/>
          <w:rtl/>
        </w:rPr>
        <w:t>הרגשי</w:t>
      </w:r>
      <w:r w:rsidR="009E0271" w:rsidRPr="00EB17DC">
        <w:rPr>
          <w:rFonts w:ascii="David" w:hAnsi="David"/>
          <w:b/>
          <w:bCs/>
          <w:i/>
          <w:iCs/>
          <w:rtl/>
        </w:rPr>
        <w:t xml:space="preserve"> </w:t>
      </w:r>
      <w:r w:rsidR="009E0271" w:rsidRPr="00EB17DC">
        <w:rPr>
          <w:rFonts w:ascii="David" w:hAnsi="David" w:hint="eastAsia"/>
          <w:b/>
          <w:bCs/>
          <w:i/>
          <w:iCs/>
          <w:rtl/>
        </w:rPr>
        <w:t>ולהקשות</w:t>
      </w:r>
      <w:r w:rsidR="009E0271" w:rsidRPr="00EB17DC">
        <w:rPr>
          <w:rFonts w:ascii="David" w:hAnsi="David"/>
          <w:b/>
          <w:bCs/>
          <w:i/>
          <w:iCs/>
          <w:rtl/>
        </w:rPr>
        <w:t xml:space="preserve"> </w:t>
      </w:r>
      <w:r w:rsidR="009E0271" w:rsidRPr="00EB17DC">
        <w:rPr>
          <w:rFonts w:ascii="David" w:hAnsi="David" w:hint="eastAsia"/>
          <w:b/>
          <w:bCs/>
          <w:i/>
          <w:iCs/>
          <w:rtl/>
        </w:rPr>
        <w:t>עליו</w:t>
      </w:r>
      <w:r w:rsidR="009E0271" w:rsidRPr="00EB17DC">
        <w:rPr>
          <w:rFonts w:ascii="David" w:hAnsi="David"/>
          <w:b/>
          <w:bCs/>
          <w:i/>
          <w:iCs/>
          <w:rtl/>
        </w:rPr>
        <w:t xml:space="preserve">". </w:t>
      </w:r>
      <w:r w:rsidR="009E0271" w:rsidRPr="00EB17DC">
        <w:rPr>
          <w:rFonts w:ascii="David" w:hAnsi="David" w:hint="eastAsia"/>
          <w:b/>
          <w:bCs/>
          <w:i/>
          <w:iCs/>
          <w:rtl/>
        </w:rPr>
        <w:t>על</w:t>
      </w:r>
      <w:r w:rsidR="009E0271" w:rsidRPr="00EB17DC">
        <w:rPr>
          <w:rFonts w:ascii="David" w:hAnsi="David"/>
          <w:b/>
          <w:bCs/>
          <w:i/>
          <w:iCs/>
          <w:rtl/>
        </w:rPr>
        <w:t xml:space="preserve"> </w:t>
      </w:r>
      <w:r w:rsidR="009E0271" w:rsidRPr="00EB17DC">
        <w:rPr>
          <w:rFonts w:ascii="David" w:hAnsi="David" w:hint="eastAsia"/>
          <w:b/>
          <w:bCs/>
          <w:i/>
          <w:iCs/>
          <w:rtl/>
        </w:rPr>
        <w:t>כן</w:t>
      </w:r>
      <w:r w:rsidR="009E0271" w:rsidRPr="00EB17DC">
        <w:rPr>
          <w:rFonts w:ascii="David" w:hAnsi="David"/>
          <w:b/>
          <w:bCs/>
          <w:i/>
          <w:iCs/>
          <w:rtl/>
        </w:rPr>
        <w:t xml:space="preserve">, "ייטב </w:t>
      </w:r>
      <w:r w:rsidR="009E0271" w:rsidRPr="00EB17DC">
        <w:rPr>
          <w:rFonts w:ascii="David" w:hAnsi="David" w:hint="eastAsia"/>
          <w:b/>
          <w:bCs/>
          <w:i/>
          <w:iCs/>
          <w:rtl/>
        </w:rPr>
        <w:t>אם</w:t>
      </w:r>
      <w:r w:rsidR="009E0271" w:rsidRPr="00EB17DC">
        <w:rPr>
          <w:rFonts w:ascii="David" w:hAnsi="David"/>
          <w:b/>
          <w:bCs/>
          <w:i/>
          <w:iCs/>
          <w:rtl/>
        </w:rPr>
        <w:t xml:space="preserve"> </w:t>
      </w:r>
      <w:r w:rsidR="003164ED">
        <w:rPr>
          <w:rFonts w:ascii="David" w:hAnsi="David" w:hint="cs"/>
          <w:b/>
          <w:bCs/>
          <w:i/>
          <w:iCs/>
          <w:rtl/>
        </w:rPr>
        <w:t>א' ט'</w:t>
      </w:r>
      <w:r w:rsidR="009E0271" w:rsidRPr="00EB17DC">
        <w:rPr>
          <w:rFonts w:ascii="David" w:hAnsi="David"/>
          <w:b/>
          <w:bCs/>
          <w:i/>
          <w:iCs/>
          <w:rtl/>
        </w:rPr>
        <w:t xml:space="preserve"> </w:t>
      </w:r>
      <w:r w:rsidR="009E0271" w:rsidRPr="00EB17DC">
        <w:rPr>
          <w:rFonts w:ascii="David" w:hAnsi="David" w:hint="eastAsia"/>
          <w:b/>
          <w:bCs/>
          <w:i/>
          <w:iCs/>
          <w:rtl/>
        </w:rPr>
        <w:t>ימשיך</w:t>
      </w:r>
      <w:r w:rsidR="009E0271" w:rsidRPr="00EB17DC">
        <w:rPr>
          <w:rFonts w:ascii="David" w:hAnsi="David"/>
          <w:b/>
          <w:bCs/>
          <w:i/>
          <w:iCs/>
          <w:rtl/>
        </w:rPr>
        <w:t xml:space="preserve"> </w:t>
      </w:r>
      <w:r w:rsidR="009E0271" w:rsidRPr="00EB17DC">
        <w:rPr>
          <w:rFonts w:ascii="David" w:hAnsi="David" w:hint="eastAsia"/>
          <w:b/>
          <w:bCs/>
          <w:i/>
          <w:iCs/>
          <w:rtl/>
        </w:rPr>
        <w:t>בטיפול</w:t>
      </w:r>
      <w:r w:rsidR="009E0271" w:rsidRPr="00EB17DC">
        <w:rPr>
          <w:rFonts w:ascii="David" w:hAnsi="David"/>
          <w:b/>
          <w:bCs/>
          <w:i/>
          <w:iCs/>
          <w:rtl/>
        </w:rPr>
        <w:t xml:space="preserve"> </w:t>
      </w:r>
      <w:r w:rsidR="009E0271" w:rsidRPr="00EB17DC">
        <w:rPr>
          <w:rFonts w:ascii="David" w:hAnsi="David" w:hint="eastAsia"/>
          <w:b/>
          <w:bCs/>
          <w:i/>
          <w:iCs/>
          <w:rtl/>
        </w:rPr>
        <w:t>לאור</w:t>
      </w:r>
      <w:r w:rsidR="009E0271" w:rsidRPr="00EB17DC">
        <w:rPr>
          <w:rFonts w:ascii="David" w:hAnsi="David"/>
          <w:b/>
          <w:bCs/>
          <w:i/>
          <w:iCs/>
          <w:rtl/>
        </w:rPr>
        <w:t xml:space="preserve"> </w:t>
      </w:r>
      <w:r w:rsidR="009E0271" w:rsidRPr="00EB17DC">
        <w:rPr>
          <w:rFonts w:ascii="David" w:hAnsi="David" w:hint="eastAsia"/>
          <w:b/>
          <w:bCs/>
          <w:i/>
          <w:iCs/>
          <w:rtl/>
        </w:rPr>
        <w:t>פוסט</w:t>
      </w:r>
      <w:r w:rsidR="009E0271" w:rsidRPr="00EB17DC">
        <w:rPr>
          <w:rFonts w:ascii="David" w:hAnsi="David"/>
          <w:b/>
          <w:bCs/>
          <w:i/>
          <w:iCs/>
          <w:rtl/>
        </w:rPr>
        <w:t xml:space="preserve"> </w:t>
      </w:r>
      <w:r w:rsidR="009E0271" w:rsidRPr="00EB17DC">
        <w:rPr>
          <w:rFonts w:ascii="David" w:hAnsi="David" w:hint="eastAsia"/>
          <w:b/>
          <w:bCs/>
          <w:i/>
          <w:iCs/>
          <w:rtl/>
        </w:rPr>
        <w:t>טראומה</w:t>
      </w:r>
      <w:r w:rsidR="009E0271" w:rsidRPr="00EB17DC">
        <w:rPr>
          <w:rFonts w:ascii="David" w:hAnsi="David"/>
          <w:b/>
          <w:bCs/>
          <w:i/>
          <w:iCs/>
          <w:rtl/>
        </w:rPr>
        <w:t xml:space="preserve"> </w:t>
      </w:r>
      <w:r w:rsidR="009E0271" w:rsidRPr="00EB17DC">
        <w:rPr>
          <w:rFonts w:ascii="David" w:hAnsi="David" w:hint="eastAsia"/>
          <w:b/>
          <w:bCs/>
          <w:i/>
          <w:iCs/>
          <w:rtl/>
        </w:rPr>
        <w:t>שחווה</w:t>
      </w:r>
      <w:r w:rsidR="009E0271" w:rsidRPr="00EB17DC">
        <w:rPr>
          <w:rFonts w:ascii="David" w:hAnsi="David"/>
          <w:b/>
          <w:bCs/>
          <w:i/>
          <w:iCs/>
          <w:rtl/>
        </w:rPr>
        <w:t xml:space="preserve"> </w:t>
      </w:r>
      <w:r w:rsidR="009E0271" w:rsidRPr="00EB17DC">
        <w:rPr>
          <w:rFonts w:ascii="David" w:hAnsi="David" w:hint="eastAsia"/>
          <w:b/>
          <w:bCs/>
          <w:i/>
          <w:iCs/>
          <w:rtl/>
        </w:rPr>
        <w:t>ויופנה</w:t>
      </w:r>
      <w:r w:rsidR="009E0271" w:rsidRPr="00EB17DC">
        <w:rPr>
          <w:rFonts w:ascii="David" w:hAnsi="David"/>
          <w:b/>
          <w:bCs/>
          <w:i/>
          <w:iCs/>
          <w:rtl/>
        </w:rPr>
        <w:t xml:space="preserve"> </w:t>
      </w:r>
      <w:r w:rsidR="009E0271" w:rsidRPr="00EB17DC">
        <w:rPr>
          <w:rFonts w:ascii="David" w:hAnsi="David" w:hint="eastAsia"/>
          <w:b/>
          <w:bCs/>
          <w:i/>
          <w:iCs/>
          <w:rtl/>
        </w:rPr>
        <w:t>לעונש</w:t>
      </w:r>
      <w:r w:rsidR="009E0271" w:rsidRPr="00EB17DC">
        <w:rPr>
          <w:rFonts w:ascii="David" w:hAnsi="David"/>
          <w:b/>
          <w:bCs/>
          <w:i/>
          <w:iCs/>
          <w:rtl/>
        </w:rPr>
        <w:t xml:space="preserve"> </w:t>
      </w:r>
      <w:r w:rsidR="009E0271" w:rsidRPr="00EB17DC">
        <w:rPr>
          <w:rFonts w:ascii="David" w:hAnsi="David" w:hint="eastAsia"/>
          <w:b/>
          <w:bCs/>
          <w:i/>
          <w:iCs/>
          <w:rtl/>
        </w:rPr>
        <w:t>מקל</w:t>
      </w:r>
      <w:r w:rsidR="009E0271" w:rsidRPr="00EB17DC">
        <w:rPr>
          <w:rFonts w:ascii="David" w:hAnsi="David"/>
          <w:b/>
          <w:bCs/>
          <w:i/>
          <w:iCs/>
          <w:rtl/>
        </w:rPr>
        <w:t xml:space="preserve"> </w:t>
      </w:r>
      <w:r w:rsidR="009E0271" w:rsidRPr="00EB17DC">
        <w:rPr>
          <w:rFonts w:ascii="David" w:hAnsi="David" w:hint="eastAsia"/>
          <w:b/>
          <w:bCs/>
          <w:i/>
          <w:iCs/>
          <w:rtl/>
        </w:rPr>
        <w:t>בדמות</w:t>
      </w:r>
      <w:r w:rsidR="009E0271" w:rsidRPr="00EB17DC">
        <w:rPr>
          <w:rFonts w:ascii="David" w:hAnsi="David"/>
          <w:b/>
          <w:bCs/>
          <w:i/>
          <w:iCs/>
          <w:rtl/>
        </w:rPr>
        <w:t xml:space="preserve"> </w:t>
      </w:r>
      <w:r w:rsidR="009E0271" w:rsidRPr="00EB17DC">
        <w:rPr>
          <w:rFonts w:ascii="David" w:hAnsi="David" w:hint="eastAsia"/>
          <w:b/>
          <w:bCs/>
          <w:i/>
          <w:iCs/>
          <w:rtl/>
        </w:rPr>
        <w:t>חלופת</w:t>
      </w:r>
      <w:r w:rsidR="009E0271" w:rsidRPr="00EB17DC">
        <w:rPr>
          <w:rFonts w:ascii="David" w:hAnsi="David"/>
          <w:b/>
          <w:bCs/>
          <w:i/>
          <w:iCs/>
          <w:rtl/>
        </w:rPr>
        <w:t xml:space="preserve"> </w:t>
      </w:r>
      <w:r w:rsidR="009E0271" w:rsidRPr="00EB17DC">
        <w:rPr>
          <w:rFonts w:ascii="David" w:hAnsi="David" w:hint="eastAsia"/>
          <w:b/>
          <w:bCs/>
          <w:i/>
          <w:iCs/>
          <w:rtl/>
        </w:rPr>
        <w:t>מאסר</w:t>
      </w:r>
      <w:r w:rsidR="009E0271" w:rsidRPr="00EB17DC">
        <w:rPr>
          <w:rFonts w:ascii="David" w:hAnsi="David" w:hint="cs"/>
          <w:b/>
          <w:bCs/>
          <w:rtl/>
        </w:rPr>
        <w:t xml:space="preserve">". </w:t>
      </w:r>
      <w:r w:rsidR="00F53735" w:rsidRPr="00EB17DC">
        <w:rPr>
          <w:rFonts w:ascii="David" w:hAnsi="David" w:hint="cs"/>
          <w:rtl/>
        </w:rPr>
        <w:t>ע</w:t>
      </w:r>
      <w:r w:rsidR="009E0271" w:rsidRPr="00EB17DC">
        <w:rPr>
          <w:rFonts w:ascii="David" w:hAnsi="David" w:hint="cs"/>
          <w:rtl/>
        </w:rPr>
        <w:t xml:space="preserve">ם זאת, עורכת התסקיר לא </w:t>
      </w:r>
      <w:r w:rsidR="00F53735" w:rsidRPr="00EB17DC">
        <w:rPr>
          <w:rFonts w:ascii="David" w:hAnsi="David" w:hint="cs"/>
          <w:rtl/>
        </w:rPr>
        <w:t>נתנה המלצה ספציפית</w:t>
      </w:r>
      <w:r w:rsidR="009E0271" w:rsidRPr="00EB17DC">
        <w:rPr>
          <w:rFonts w:ascii="David" w:hAnsi="David" w:hint="cs"/>
          <w:rtl/>
        </w:rPr>
        <w:t xml:space="preserve"> על סוג העונש ו</w:t>
      </w:r>
      <w:r w:rsidR="00F53735" w:rsidRPr="00EB17DC">
        <w:rPr>
          <w:rFonts w:ascii="David" w:hAnsi="David" w:hint="cs"/>
          <w:rtl/>
        </w:rPr>
        <w:t xml:space="preserve">על כן </w:t>
      </w:r>
      <w:r w:rsidR="009E0271" w:rsidRPr="00EB17DC">
        <w:rPr>
          <w:rFonts w:ascii="David" w:hAnsi="David" w:hint="cs"/>
          <w:rtl/>
        </w:rPr>
        <w:t>נכתב</w:t>
      </w:r>
      <w:r w:rsidR="00F53735" w:rsidRPr="00EB17DC">
        <w:rPr>
          <w:rFonts w:ascii="David" w:hAnsi="David" w:hint="cs"/>
          <w:rtl/>
        </w:rPr>
        <w:t>:</w:t>
      </w:r>
      <w:r w:rsidR="009E0271" w:rsidRPr="00EB17DC">
        <w:rPr>
          <w:rFonts w:ascii="David" w:hAnsi="David" w:hint="cs"/>
          <w:rtl/>
        </w:rPr>
        <w:t xml:space="preserve"> </w:t>
      </w:r>
      <w:r w:rsidR="009E0271" w:rsidRPr="00EB17DC">
        <w:rPr>
          <w:rFonts w:ascii="David" w:hAnsi="David"/>
          <w:b/>
          <w:bCs/>
          <w:i/>
          <w:iCs/>
          <w:rtl/>
        </w:rPr>
        <w:t xml:space="preserve">"ענישה </w:t>
      </w:r>
      <w:r w:rsidR="009E0271" w:rsidRPr="00EB17DC">
        <w:rPr>
          <w:rFonts w:ascii="David" w:hAnsi="David" w:hint="eastAsia"/>
          <w:b/>
          <w:bCs/>
          <w:i/>
          <w:iCs/>
          <w:rtl/>
        </w:rPr>
        <w:t>מרתיעה</w:t>
      </w:r>
      <w:r w:rsidR="009E0271" w:rsidRPr="00EB17DC">
        <w:rPr>
          <w:rFonts w:ascii="David" w:hAnsi="David"/>
          <w:b/>
          <w:bCs/>
          <w:i/>
          <w:iCs/>
          <w:rtl/>
        </w:rPr>
        <w:t xml:space="preserve"> </w:t>
      </w:r>
      <w:r w:rsidR="009E0271" w:rsidRPr="00EB17DC">
        <w:rPr>
          <w:rFonts w:ascii="David" w:hAnsi="David" w:hint="eastAsia"/>
          <w:b/>
          <w:bCs/>
          <w:i/>
          <w:iCs/>
          <w:rtl/>
        </w:rPr>
        <w:t>יכולה</w:t>
      </w:r>
      <w:r w:rsidR="009E0271" w:rsidRPr="00EB17DC">
        <w:rPr>
          <w:rFonts w:ascii="David" w:hAnsi="David"/>
          <w:b/>
          <w:bCs/>
          <w:i/>
          <w:iCs/>
          <w:rtl/>
        </w:rPr>
        <w:t xml:space="preserve"> </w:t>
      </w:r>
      <w:r w:rsidR="009E0271" w:rsidRPr="00EB17DC">
        <w:rPr>
          <w:rFonts w:ascii="David" w:hAnsi="David" w:hint="eastAsia"/>
          <w:b/>
          <w:bCs/>
          <w:i/>
          <w:iCs/>
          <w:rtl/>
        </w:rPr>
        <w:t>להיות</w:t>
      </w:r>
      <w:r w:rsidR="009E0271" w:rsidRPr="00EB17DC">
        <w:rPr>
          <w:rFonts w:ascii="David" w:hAnsi="David"/>
          <w:b/>
          <w:bCs/>
          <w:i/>
          <w:iCs/>
          <w:rtl/>
        </w:rPr>
        <w:t xml:space="preserve"> </w:t>
      </w:r>
      <w:r w:rsidR="009E0271" w:rsidRPr="00EB17DC">
        <w:rPr>
          <w:rFonts w:ascii="David" w:hAnsi="David" w:hint="eastAsia"/>
          <w:b/>
          <w:bCs/>
          <w:i/>
          <w:iCs/>
          <w:rtl/>
        </w:rPr>
        <w:t>מאסר</w:t>
      </w:r>
      <w:r w:rsidR="009E0271" w:rsidRPr="00EB17DC">
        <w:rPr>
          <w:rFonts w:ascii="David" w:hAnsi="David"/>
          <w:b/>
          <w:bCs/>
          <w:i/>
          <w:iCs/>
          <w:rtl/>
        </w:rPr>
        <w:t xml:space="preserve"> </w:t>
      </w:r>
      <w:r w:rsidR="009E0271" w:rsidRPr="00EB17DC">
        <w:rPr>
          <w:rFonts w:ascii="David" w:hAnsi="David" w:hint="eastAsia"/>
          <w:b/>
          <w:bCs/>
          <w:i/>
          <w:iCs/>
          <w:rtl/>
        </w:rPr>
        <w:t>קצר</w:t>
      </w:r>
      <w:r w:rsidR="009E0271" w:rsidRPr="00EB17DC">
        <w:rPr>
          <w:rFonts w:ascii="David" w:hAnsi="David"/>
          <w:b/>
          <w:bCs/>
          <w:i/>
          <w:iCs/>
          <w:rtl/>
        </w:rPr>
        <w:t xml:space="preserve"> </w:t>
      </w:r>
      <w:r w:rsidR="009E0271" w:rsidRPr="00EB17DC">
        <w:rPr>
          <w:rFonts w:ascii="David" w:hAnsi="David" w:hint="eastAsia"/>
          <w:b/>
          <w:bCs/>
          <w:i/>
          <w:iCs/>
          <w:rtl/>
        </w:rPr>
        <w:t>בפועל</w:t>
      </w:r>
      <w:r w:rsidR="009E0271" w:rsidRPr="00EB17DC">
        <w:rPr>
          <w:rFonts w:ascii="David" w:hAnsi="David"/>
          <w:b/>
          <w:bCs/>
          <w:i/>
          <w:iCs/>
          <w:rtl/>
        </w:rPr>
        <w:t xml:space="preserve"> </w:t>
      </w:r>
      <w:r w:rsidR="009E0271" w:rsidRPr="00EB17DC">
        <w:rPr>
          <w:rFonts w:ascii="David" w:hAnsi="David" w:hint="eastAsia"/>
          <w:b/>
          <w:bCs/>
          <w:i/>
          <w:iCs/>
          <w:rtl/>
        </w:rPr>
        <w:t>או</w:t>
      </w:r>
      <w:r w:rsidR="009E0271" w:rsidRPr="00EB17DC">
        <w:rPr>
          <w:rFonts w:ascii="David" w:hAnsi="David"/>
          <w:b/>
          <w:bCs/>
          <w:i/>
          <w:iCs/>
          <w:rtl/>
        </w:rPr>
        <w:t xml:space="preserve"> </w:t>
      </w:r>
      <w:r w:rsidR="009E0271" w:rsidRPr="00EB17DC">
        <w:rPr>
          <w:rFonts w:ascii="David" w:hAnsi="David" w:hint="eastAsia"/>
          <w:b/>
          <w:bCs/>
          <w:i/>
          <w:iCs/>
          <w:rtl/>
        </w:rPr>
        <w:t>בדרך</w:t>
      </w:r>
      <w:r w:rsidR="009E0271" w:rsidRPr="00EB17DC">
        <w:rPr>
          <w:rFonts w:ascii="David" w:hAnsi="David"/>
          <w:b/>
          <w:bCs/>
          <w:i/>
          <w:iCs/>
          <w:rtl/>
        </w:rPr>
        <w:t xml:space="preserve"> </w:t>
      </w:r>
      <w:r w:rsidR="009E0271" w:rsidRPr="00EB17DC">
        <w:rPr>
          <w:rFonts w:ascii="David" w:hAnsi="David" w:hint="eastAsia"/>
          <w:b/>
          <w:bCs/>
          <w:i/>
          <w:iCs/>
          <w:rtl/>
        </w:rPr>
        <w:t>של</w:t>
      </w:r>
      <w:r w:rsidR="009E0271" w:rsidRPr="00EB17DC">
        <w:rPr>
          <w:rFonts w:ascii="David" w:hAnsi="David"/>
          <w:b/>
          <w:bCs/>
          <w:i/>
          <w:iCs/>
          <w:rtl/>
        </w:rPr>
        <w:t xml:space="preserve"> </w:t>
      </w:r>
      <w:r w:rsidR="009E0271" w:rsidRPr="00EB17DC">
        <w:rPr>
          <w:rFonts w:ascii="David" w:hAnsi="David" w:hint="eastAsia"/>
          <w:b/>
          <w:bCs/>
          <w:i/>
          <w:iCs/>
          <w:rtl/>
        </w:rPr>
        <w:t>עבודה</w:t>
      </w:r>
      <w:r w:rsidR="009E0271" w:rsidRPr="00EB17DC">
        <w:rPr>
          <w:rFonts w:ascii="David" w:hAnsi="David"/>
          <w:b/>
          <w:bCs/>
          <w:i/>
          <w:iCs/>
          <w:rtl/>
        </w:rPr>
        <w:t xml:space="preserve"> </w:t>
      </w:r>
      <w:r w:rsidR="009E0271" w:rsidRPr="00EB17DC">
        <w:rPr>
          <w:rFonts w:ascii="David" w:hAnsi="David" w:hint="eastAsia"/>
          <w:b/>
          <w:bCs/>
          <w:i/>
          <w:iCs/>
          <w:rtl/>
        </w:rPr>
        <w:t>צבאית</w:t>
      </w:r>
      <w:r w:rsidR="009E0271" w:rsidRPr="00EB17DC">
        <w:rPr>
          <w:rFonts w:ascii="David" w:hAnsi="David"/>
          <w:b/>
          <w:bCs/>
          <w:i/>
          <w:iCs/>
          <w:rtl/>
        </w:rPr>
        <w:t>...".</w:t>
      </w:r>
    </w:p>
    <w:p w14:paraId="43DE4A67" w14:textId="557DB82D" w:rsidR="005F4DDD" w:rsidRPr="00EB17DC" w:rsidRDefault="00686E77" w:rsidP="005A37EF">
      <w:pPr>
        <w:pStyle w:val="ListParagraph"/>
        <w:numPr>
          <w:ilvl w:val="0"/>
          <w:numId w:val="3"/>
        </w:numPr>
        <w:spacing w:line="360" w:lineRule="auto"/>
        <w:rPr>
          <w:rFonts w:ascii="David" w:hAnsi="David"/>
          <w:b/>
          <w:bCs/>
        </w:rPr>
      </w:pPr>
      <w:r w:rsidRPr="00EB17DC">
        <w:rPr>
          <w:rFonts w:ascii="David" w:hAnsi="David" w:hint="cs"/>
          <w:rtl/>
        </w:rPr>
        <w:t>בסיכומיה, בחרה ההגנה לפנות</w:t>
      </w:r>
      <w:r w:rsidR="00F53735" w:rsidRPr="00EB17DC">
        <w:rPr>
          <w:rFonts w:ascii="David" w:hAnsi="David" w:hint="cs"/>
          <w:rtl/>
        </w:rPr>
        <w:t>,</w:t>
      </w:r>
      <w:r w:rsidRPr="00EB17DC">
        <w:rPr>
          <w:rFonts w:ascii="David" w:hAnsi="David" w:hint="cs"/>
          <w:rtl/>
        </w:rPr>
        <w:t xml:space="preserve"> ראשית כל, למשפחת המנוח ולהשתתף בצער</w:t>
      </w:r>
      <w:r w:rsidR="00377791" w:rsidRPr="00EB17DC">
        <w:rPr>
          <w:rFonts w:ascii="David" w:hAnsi="David" w:hint="cs"/>
          <w:rtl/>
        </w:rPr>
        <w:t>ה</w:t>
      </w:r>
      <w:r w:rsidRPr="00EB17DC">
        <w:rPr>
          <w:rFonts w:ascii="David" w:hAnsi="David" w:hint="cs"/>
          <w:rtl/>
        </w:rPr>
        <w:t>. בהמשך נטען כי על אף ההלכה המנחה המחייבת הטלת עונשי מאסר בפועל, ישנם פסקי דין רבים, גם מהתקופה האחרונה, המצביעים על כך שבמקרים המתאימים ניתן להסתפק בעונש שלא כולל מאסר מאחורי סורג ובריח. לדעת הסנגורים, נסיבות התאונה לצד נסיבותיו האישיות הייחודיות של הנאשם מטות את הכף ל</w:t>
      </w:r>
      <w:r w:rsidR="00F53735" w:rsidRPr="00EB17DC">
        <w:rPr>
          <w:rFonts w:ascii="David" w:hAnsi="David" w:hint="cs"/>
          <w:rtl/>
        </w:rPr>
        <w:t>טובת</w:t>
      </w:r>
      <w:r w:rsidRPr="00EB17DC">
        <w:rPr>
          <w:rFonts w:ascii="David" w:hAnsi="David" w:hint="cs"/>
          <w:rtl/>
        </w:rPr>
        <w:t xml:space="preserve"> החריג לכלל, קרי</w:t>
      </w:r>
      <w:r w:rsidR="00F53735" w:rsidRPr="00EB17DC">
        <w:rPr>
          <w:rFonts w:ascii="David" w:hAnsi="David" w:hint="cs"/>
          <w:rtl/>
        </w:rPr>
        <w:t>,</w:t>
      </w:r>
      <w:r w:rsidRPr="00EB17DC">
        <w:rPr>
          <w:rFonts w:ascii="David" w:hAnsi="David" w:hint="cs"/>
          <w:rtl/>
        </w:rPr>
        <w:t xml:space="preserve"> עונש של מאסר בפועל בדרך של עבודה צבאית. </w:t>
      </w:r>
    </w:p>
    <w:p w14:paraId="41D938D2" w14:textId="0BBE7277" w:rsidR="005F4DDD" w:rsidRPr="00EB17DC" w:rsidRDefault="00686E77" w:rsidP="005F4DDD">
      <w:pPr>
        <w:pStyle w:val="ListParagraph"/>
        <w:numPr>
          <w:ilvl w:val="0"/>
          <w:numId w:val="3"/>
        </w:numPr>
        <w:spacing w:line="360" w:lineRule="auto"/>
        <w:rPr>
          <w:rFonts w:ascii="David" w:hAnsi="David"/>
          <w:b/>
          <w:bCs/>
        </w:rPr>
      </w:pPr>
      <w:r w:rsidRPr="00EB17DC">
        <w:rPr>
          <w:rFonts w:ascii="David" w:hAnsi="David" w:hint="cs"/>
          <w:rtl/>
        </w:rPr>
        <w:lastRenderedPageBreak/>
        <w:t>אשר לנסיבות ביצוע העבירה, אמנם רשלנותו של הנאשם נקבעה כ"בינונית", אולם</w:t>
      </w:r>
      <w:r w:rsidR="00F53735" w:rsidRPr="00EB17DC">
        <w:rPr>
          <w:rFonts w:ascii="David" w:hAnsi="David" w:hint="cs"/>
          <w:rtl/>
        </w:rPr>
        <w:t xml:space="preserve"> נטען כי</w:t>
      </w:r>
      <w:r w:rsidRPr="00EB17DC">
        <w:rPr>
          <w:rFonts w:ascii="David" w:hAnsi="David" w:hint="cs"/>
          <w:rtl/>
        </w:rPr>
        <w:t xml:space="preserve"> מדובר</w:t>
      </w:r>
      <w:r w:rsidR="00F53735" w:rsidRPr="00EB17DC">
        <w:rPr>
          <w:rFonts w:ascii="David" w:hAnsi="David" w:hint="cs"/>
          <w:rtl/>
        </w:rPr>
        <w:t xml:space="preserve"> </w:t>
      </w:r>
      <w:r w:rsidRPr="00EB17DC">
        <w:rPr>
          <w:rFonts w:ascii="David" w:hAnsi="David" w:hint="cs"/>
          <w:b/>
          <w:bCs/>
          <w:rtl/>
        </w:rPr>
        <w:t xml:space="preserve">ברשלנות </w:t>
      </w:r>
      <w:r w:rsidR="00F53735" w:rsidRPr="00EB17DC">
        <w:rPr>
          <w:rFonts w:ascii="David" w:hAnsi="David" w:hint="cs"/>
          <w:b/>
          <w:bCs/>
          <w:rtl/>
        </w:rPr>
        <w:t>"</w:t>
      </w:r>
      <w:r w:rsidRPr="00EB17DC">
        <w:rPr>
          <w:rFonts w:ascii="David" w:hAnsi="David" w:hint="cs"/>
          <w:b/>
          <w:bCs/>
          <w:rtl/>
        </w:rPr>
        <w:t>רגעית</w:t>
      </w:r>
      <w:r w:rsidR="00F53735" w:rsidRPr="00EB17DC">
        <w:rPr>
          <w:rFonts w:ascii="David" w:hAnsi="David" w:hint="cs"/>
          <w:b/>
          <w:bCs/>
          <w:rtl/>
        </w:rPr>
        <w:t>"</w:t>
      </w:r>
      <w:r w:rsidRPr="00EB17DC">
        <w:rPr>
          <w:rFonts w:ascii="David" w:hAnsi="David" w:hint="cs"/>
          <w:rtl/>
        </w:rPr>
        <w:t>, שמשכה קצר במיוחד. נטען</w:t>
      </w:r>
      <w:r w:rsidR="00B506C3" w:rsidRPr="00EB17DC">
        <w:rPr>
          <w:rFonts w:ascii="David" w:hAnsi="David" w:hint="cs"/>
          <w:rtl/>
        </w:rPr>
        <w:t>,</w:t>
      </w:r>
      <w:r w:rsidRPr="00EB17DC">
        <w:rPr>
          <w:rFonts w:ascii="David" w:hAnsi="David" w:hint="cs"/>
          <w:rtl/>
        </w:rPr>
        <w:t xml:space="preserve"> כי בשונה ממקרים אחרים שנידונו בפסיקה, מעשיו של הנאשם לא כללו עבירות נוספות</w:t>
      </w:r>
      <w:r w:rsidR="00F53735" w:rsidRPr="00EB17DC">
        <w:rPr>
          <w:rFonts w:ascii="David" w:hAnsi="David" w:hint="cs"/>
          <w:rtl/>
        </w:rPr>
        <w:t xml:space="preserve"> </w:t>
      </w:r>
      <w:r w:rsidR="00F53735" w:rsidRPr="00EB17DC">
        <w:rPr>
          <w:rFonts w:ascii="David" w:hAnsi="David"/>
          <w:rtl/>
        </w:rPr>
        <w:t>–</w:t>
      </w:r>
      <w:r w:rsidR="00F53735" w:rsidRPr="00EB17DC">
        <w:rPr>
          <w:rFonts w:ascii="David" w:hAnsi="David" w:hint="cs"/>
          <w:rtl/>
        </w:rPr>
        <w:t xml:space="preserve"> </w:t>
      </w:r>
      <w:r w:rsidRPr="00EB17DC">
        <w:rPr>
          <w:rFonts w:ascii="David" w:hAnsi="David" w:hint="cs"/>
          <w:rtl/>
        </w:rPr>
        <w:t>כמו סטייה לנתיב הנגדי</w:t>
      </w:r>
      <w:r w:rsidR="005F4DDD" w:rsidRPr="00EB17DC">
        <w:rPr>
          <w:rFonts w:ascii="David" w:hAnsi="David" w:hint="cs"/>
          <w:rtl/>
        </w:rPr>
        <w:t>, חציית קו הפרדה</w:t>
      </w:r>
      <w:r w:rsidRPr="00EB17DC">
        <w:rPr>
          <w:rFonts w:ascii="David" w:hAnsi="David" w:hint="cs"/>
          <w:rtl/>
        </w:rPr>
        <w:t xml:space="preserve"> או</w:t>
      </w:r>
      <w:r w:rsidR="005F4DDD" w:rsidRPr="00EB17DC">
        <w:rPr>
          <w:rFonts w:ascii="David" w:hAnsi="David" w:hint="cs"/>
          <w:rtl/>
        </w:rPr>
        <w:t xml:space="preserve"> נהיגה במהירות מעל המותר</w:t>
      </w:r>
      <w:r w:rsidR="00F53735" w:rsidRPr="00EB17DC">
        <w:rPr>
          <w:rFonts w:ascii="David" w:hAnsi="David" w:hint="cs"/>
          <w:rtl/>
        </w:rPr>
        <w:t>;</w:t>
      </w:r>
      <w:r w:rsidRPr="00EB17DC">
        <w:rPr>
          <w:rFonts w:ascii="David" w:hAnsi="David" w:hint="cs"/>
          <w:rtl/>
        </w:rPr>
        <w:t xml:space="preserve"> </w:t>
      </w:r>
      <w:r w:rsidR="005F4DDD" w:rsidRPr="00EB17DC">
        <w:rPr>
          <w:rFonts w:ascii="David" w:hAnsi="David" w:hint="cs"/>
          <w:rtl/>
        </w:rPr>
        <w:t xml:space="preserve">ואף לא </w:t>
      </w:r>
      <w:r w:rsidRPr="00EB17DC">
        <w:rPr>
          <w:rFonts w:ascii="David" w:hAnsi="David" w:hint="cs"/>
          <w:rtl/>
        </w:rPr>
        <w:t>פעול</w:t>
      </w:r>
      <w:r w:rsidR="005F4DDD" w:rsidRPr="00EB17DC">
        <w:rPr>
          <w:rFonts w:ascii="David" w:hAnsi="David" w:hint="cs"/>
          <w:rtl/>
        </w:rPr>
        <w:t xml:space="preserve">ות </w:t>
      </w:r>
      <w:r w:rsidR="00F53735" w:rsidRPr="00EB17DC">
        <w:rPr>
          <w:rFonts w:ascii="David" w:hAnsi="David" w:hint="cs"/>
          <w:rtl/>
        </w:rPr>
        <w:t xml:space="preserve">שאמנם </w:t>
      </w:r>
      <w:r w:rsidR="005F4DDD" w:rsidRPr="00EB17DC">
        <w:rPr>
          <w:rFonts w:ascii="David" w:hAnsi="David" w:hint="cs"/>
          <w:rtl/>
        </w:rPr>
        <w:t>חוקיות</w:t>
      </w:r>
      <w:r w:rsidRPr="00EB17DC">
        <w:rPr>
          <w:rFonts w:ascii="David" w:hAnsi="David" w:hint="cs"/>
          <w:rtl/>
        </w:rPr>
        <w:t xml:space="preserve"> </w:t>
      </w:r>
      <w:r w:rsidR="00F53735" w:rsidRPr="00EB17DC">
        <w:rPr>
          <w:rFonts w:ascii="David" w:hAnsi="David" w:hint="cs"/>
          <w:rtl/>
        </w:rPr>
        <w:t xml:space="preserve">אך </w:t>
      </w:r>
      <w:r w:rsidRPr="00EB17DC">
        <w:rPr>
          <w:rFonts w:ascii="David" w:hAnsi="David" w:hint="cs"/>
          <w:rtl/>
        </w:rPr>
        <w:t>יש בה</w:t>
      </w:r>
      <w:r w:rsidR="005F4DDD" w:rsidRPr="00EB17DC">
        <w:rPr>
          <w:rFonts w:ascii="David" w:hAnsi="David" w:hint="cs"/>
          <w:rtl/>
        </w:rPr>
        <w:t>ן</w:t>
      </w:r>
      <w:r w:rsidRPr="00EB17DC">
        <w:rPr>
          <w:rFonts w:ascii="David" w:hAnsi="David" w:hint="cs"/>
          <w:rtl/>
        </w:rPr>
        <w:t xml:space="preserve"> סיכון</w:t>
      </w:r>
      <w:r w:rsidR="00F53735" w:rsidRPr="00EB17DC">
        <w:rPr>
          <w:rFonts w:ascii="David" w:hAnsi="David" w:hint="cs"/>
          <w:rtl/>
        </w:rPr>
        <w:t>,</w:t>
      </w:r>
      <w:r w:rsidRPr="00EB17DC">
        <w:rPr>
          <w:rFonts w:ascii="David" w:hAnsi="David" w:hint="cs"/>
          <w:rtl/>
        </w:rPr>
        <w:t xml:space="preserve"> כגון שימוש בטלפון</w:t>
      </w:r>
      <w:r w:rsidR="005F4DDD" w:rsidRPr="00EB17DC">
        <w:rPr>
          <w:rFonts w:ascii="David" w:hAnsi="David" w:hint="cs"/>
          <w:rtl/>
        </w:rPr>
        <w:t xml:space="preserve"> הסלולרי באמצעות דיבורית.</w:t>
      </w:r>
    </w:p>
    <w:p w14:paraId="45659D3E" w14:textId="2F42BBA4" w:rsidR="008C1C25" w:rsidRPr="00EB17DC" w:rsidRDefault="008C1C25" w:rsidP="005F4DDD">
      <w:pPr>
        <w:pStyle w:val="ListParagraph"/>
        <w:numPr>
          <w:ilvl w:val="0"/>
          <w:numId w:val="3"/>
        </w:numPr>
        <w:spacing w:line="360" w:lineRule="auto"/>
        <w:rPr>
          <w:rFonts w:ascii="David" w:hAnsi="David"/>
          <w:b/>
        </w:rPr>
      </w:pPr>
      <w:r w:rsidRPr="00EB17DC">
        <w:rPr>
          <w:rFonts w:ascii="David" w:hAnsi="David" w:hint="cs"/>
          <w:b/>
          <w:rtl/>
        </w:rPr>
        <w:t>ההגנה ביקשה להתייחס להקשר הצבאי של האירוע כנסיבה לקולה. נטען</w:t>
      </w:r>
      <w:r w:rsidR="00F55D61" w:rsidRPr="00EB17DC">
        <w:rPr>
          <w:rFonts w:ascii="David" w:hAnsi="David" w:hint="cs"/>
          <w:b/>
          <w:rtl/>
        </w:rPr>
        <w:t>,</w:t>
      </w:r>
      <w:r w:rsidRPr="00EB17DC">
        <w:rPr>
          <w:rFonts w:ascii="David" w:hAnsi="David" w:hint="cs"/>
          <w:b/>
          <w:rtl/>
        </w:rPr>
        <w:t xml:space="preserve"> כי </w:t>
      </w:r>
      <w:r w:rsidRPr="00EB17DC">
        <w:rPr>
          <w:rFonts w:ascii="David" w:hAnsi="David" w:hint="cs"/>
          <w:bCs/>
          <w:rtl/>
        </w:rPr>
        <w:t>הנאשם נשלח על ידי מפקדיו למשימה צבאית</w:t>
      </w:r>
      <w:r w:rsidRPr="00EB17DC">
        <w:rPr>
          <w:rFonts w:ascii="David" w:hAnsi="David" w:hint="cs"/>
          <w:b/>
          <w:rtl/>
        </w:rPr>
        <w:t xml:space="preserve"> </w:t>
      </w:r>
      <w:r w:rsidRPr="00EB17DC">
        <w:rPr>
          <w:rFonts w:ascii="David" w:hAnsi="David"/>
          <w:b/>
          <w:rtl/>
        </w:rPr>
        <w:t>–</w:t>
      </w:r>
      <w:r w:rsidRPr="00EB17DC">
        <w:rPr>
          <w:rFonts w:ascii="David" w:hAnsi="David" w:hint="cs"/>
          <w:b/>
          <w:rtl/>
        </w:rPr>
        <w:t xml:space="preserve"> בשונה </w:t>
      </w:r>
      <w:r w:rsidR="00F53735" w:rsidRPr="00EB17DC">
        <w:rPr>
          <w:rFonts w:ascii="David" w:hAnsi="David" w:hint="cs"/>
          <w:b/>
          <w:rtl/>
        </w:rPr>
        <w:t>מ</w:t>
      </w:r>
      <w:r w:rsidRPr="00EB17DC">
        <w:rPr>
          <w:rFonts w:ascii="David" w:hAnsi="David" w:hint="cs"/>
          <w:b/>
          <w:rtl/>
        </w:rPr>
        <w:t>נהג משא כבד שבחר במקצוע האמור וצבר ניסיון רב שנים, מפקדי</w:t>
      </w:r>
      <w:r w:rsidR="00F53735" w:rsidRPr="00EB17DC">
        <w:rPr>
          <w:rFonts w:ascii="David" w:hAnsi="David" w:hint="cs"/>
          <w:b/>
          <w:rtl/>
        </w:rPr>
        <w:t xml:space="preserve"> הנאשם</w:t>
      </w:r>
      <w:r w:rsidRPr="00EB17DC">
        <w:rPr>
          <w:rFonts w:ascii="David" w:hAnsi="David" w:hint="cs"/>
          <w:b/>
          <w:rtl/>
        </w:rPr>
        <w:t xml:space="preserve"> הם אלו שקבעו את משימתו ואת הרכב שבו ינהג. האירוע התרחש במסגרת משימה צבאית, במהלך השירות ולצורך השתתפות בתרגיל. על כן, סבור</w:t>
      </w:r>
      <w:r w:rsidR="00F55D61" w:rsidRPr="00EB17DC">
        <w:rPr>
          <w:rFonts w:ascii="David" w:hAnsi="David" w:hint="cs"/>
          <w:b/>
          <w:rtl/>
        </w:rPr>
        <w:t>ה</w:t>
      </w:r>
      <w:r w:rsidRPr="00EB17DC">
        <w:rPr>
          <w:rFonts w:ascii="David" w:hAnsi="David" w:hint="cs"/>
          <w:b/>
          <w:rtl/>
        </w:rPr>
        <w:t xml:space="preserve"> </w:t>
      </w:r>
      <w:r w:rsidR="00F55D61" w:rsidRPr="00EB17DC">
        <w:rPr>
          <w:rFonts w:ascii="David" w:hAnsi="David" w:hint="cs"/>
          <w:b/>
          <w:rtl/>
        </w:rPr>
        <w:t>ההגנה</w:t>
      </w:r>
      <w:r w:rsidRPr="00EB17DC">
        <w:rPr>
          <w:rFonts w:ascii="David" w:hAnsi="David" w:hint="cs"/>
          <w:b/>
          <w:rtl/>
        </w:rPr>
        <w:t xml:space="preserve"> שלצד האינטרס הציבורי</w:t>
      </w:r>
      <w:r w:rsidR="00436854" w:rsidRPr="00EB17DC">
        <w:rPr>
          <w:rFonts w:ascii="David" w:hAnsi="David" w:hint="cs"/>
          <w:b/>
          <w:rtl/>
        </w:rPr>
        <w:t xml:space="preserve"> בהרתעת נהגים ובפרט נהגים הנוסעים בכלים כבדים כטענת התביעה, ישנו אינטרס חברתי וצבאי מובהק, במתן גיבוי לחיילים שפעלו תוך ביצוע משימה צבאית.</w:t>
      </w:r>
    </w:p>
    <w:p w14:paraId="664E1BE7" w14:textId="2E256004" w:rsidR="00D218DB" w:rsidRPr="00EB17DC" w:rsidRDefault="005F4DDD" w:rsidP="00686E77">
      <w:pPr>
        <w:pStyle w:val="ListParagraph"/>
        <w:numPr>
          <w:ilvl w:val="0"/>
          <w:numId w:val="3"/>
        </w:numPr>
        <w:spacing w:line="360" w:lineRule="auto"/>
        <w:rPr>
          <w:rFonts w:ascii="David" w:hAnsi="David"/>
          <w:b/>
          <w:bCs/>
        </w:rPr>
      </w:pPr>
      <w:r w:rsidRPr="00EB17DC">
        <w:rPr>
          <w:rFonts w:ascii="David" w:hAnsi="David" w:hint="cs"/>
          <w:rtl/>
        </w:rPr>
        <w:t xml:space="preserve">אשר לנסיבות שאינן קשורות לביצוע העבירה, נטען כי אף התביעה לא חולקת על כך שיש למקם את עונשו של הנאשם ברף התחתון של מתחם העונש ההולם. </w:t>
      </w:r>
      <w:r w:rsidR="00D218DB" w:rsidRPr="00EB17DC">
        <w:rPr>
          <w:rFonts w:ascii="David" w:hAnsi="David" w:hint="cs"/>
          <w:rtl/>
        </w:rPr>
        <w:t>ב</w:t>
      </w:r>
      <w:r w:rsidRPr="00EB17DC">
        <w:rPr>
          <w:rFonts w:ascii="David" w:hAnsi="David" w:hint="cs"/>
          <w:rtl/>
        </w:rPr>
        <w:t>ראשית</w:t>
      </w:r>
      <w:r w:rsidR="00D218DB" w:rsidRPr="00EB17DC">
        <w:rPr>
          <w:rFonts w:ascii="David" w:hAnsi="David" w:hint="cs"/>
          <w:rtl/>
        </w:rPr>
        <w:t xml:space="preserve"> דבריה</w:t>
      </w:r>
      <w:r w:rsidRPr="00EB17DC">
        <w:rPr>
          <w:rFonts w:ascii="David" w:hAnsi="David" w:hint="cs"/>
          <w:rtl/>
        </w:rPr>
        <w:t>, הזכירה ההגנה את שירותו המצוין של הנאשם, כפי שבא לידי ביטוי בעדויות מפקדיו</w:t>
      </w:r>
      <w:r w:rsidR="00EB65E4" w:rsidRPr="00EB17DC">
        <w:rPr>
          <w:rFonts w:ascii="David" w:hAnsi="David" w:hint="cs"/>
          <w:rtl/>
        </w:rPr>
        <w:t>. חודד</w:t>
      </w:r>
      <w:r w:rsidRPr="00EB17DC">
        <w:rPr>
          <w:rFonts w:ascii="David" w:hAnsi="David" w:hint="cs"/>
          <w:rtl/>
        </w:rPr>
        <w:t xml:space="preserve">, </w:t>
      </w:r>
      <w:r w:rsidR="00EB65E4" w:rsidRPr="00EB17DC">
        <w:rPr>
          <w:rFonts w:ascii="David" w:hAnsi="David" w:hint="cs"/>
          <w:rtl/>
        </w:rPr>
        <w:t xml:space="preserve">כי </w:t>
      </w:r>
      <w:r w:rsidRPr="00EB17DC">
        <w:rPr>
          <w:rFonts w:ascii="David" w:hAnsi="David" w:hint="cs"/>
          <w:rtl/>
        </w:rPr>
        <w:t>על אף המצב הרגיש ששרר במדינה בעת שמיעת הטיעונים לעונש, בעיצומו של מבצע צבאי, בחרו להתייצב ולספר על תרומתו של הנאשם לביטחון המדינה, על סגולותיו</w:t>
      </w:r>
      <w:r w:rsidR="00F53735" w:rsidRPr="00EB17DC">
        <w:rPr>
          <w:rFonts w:ascii="David" w:hAnsi="David" w:hint="cs"/>
          <w:rtl/>
        </w:rPr>
        <w:t>,</w:t>
      </w:r>
      <w:r w:rsidRPr="00EB17DC">
        <w:rPr>
          <w:rFonts w:ascii="David" w:hAnsi="David" w:hint="cs"/>
          <w:rtl/>
        </w:rPr>
        <w:t xml:space="preserve"> ועל בחירתו להמשיך בשירות תורם גם לאחר האירוע הטראגי</w:t>
      </w:r>
      <w:r w:rsidR="00D218DB" w:rsidRPr="00EB17DC">
        <w:rPr>
          <w:rFonts w:ascii="David" w:hAnsi="David" w:hint="cs"/>
          <w:rtl/>
        </w:rPr>
        <w:t>.</w:t>
      </w:r>
    </w:p>
    <w:p w14:paraId="5D915897" w14:textId="55FC8979" w:rsidR="005F4DDD" w:rsidRPr="00EB17DC" w:rsidRDefault="00D218DB" w:rsidP="00686E77">
      <w:pPr>
        <w:pStyle w:val="ListParagraph"/>
        <w:numPr>
          <w:ilvl w:val="0"/>
          <w:numId w:val="3"/>
        </w:numPr>
        <w:spacing w:line="360" w:lineRule="auto"/>
        <w:rPr>
          <w:rFonts w:ascii="David" w:hAnsi="David"/>
          <w:b/>
          <w:bCs/>
        </w:rPr>
      </w:pPr>
      <w:r w:rsidRPr="00EB17DC">
        <w:rPr>
          <w:rFonts w:ascii="David" w:hAnsi="David" w:hint="cs"/>
          <w:rtl/>
        </w:rPr>
        <w:t xml:space="preserve"> בנוסף, נטען כי הנאשם אובחן כמי שסובל </w:t>
      </w:r>
      <w:r w:rsidR="00F53735" w:rsidRPr="00EB17DC">
        <w:rPr>
          <w:rFonts w:ascii="David" w:hAnsi="David" w:hint="cs"/>
          <w:rtl/>
        </w:rPr>
        <w:t>מ</w:t>
      </w:r>
      <w:r w:rsidRPr="00EB17DC">
        <w:rPr>
          <w:rFonts w:ascii="David" w:hAnsi="David" w:hint="cs"/>
          <w:rtl/>
        </w:rPr>
        <w:t xml:space="preserve">פוסט טראומה ומכאן </w:t>
      </w:r>
      <w:r w:rsidR="00543754" w:rsidRPr="00EB17DC">
        <w:rPr>
          <w:rFonts w:ascii="David" w:hAnsi="David" w:hint="cs"/>
          <w:rtl/>
        </w:rPr>
        <w:t>ש</w:t>
      </w:r>
      <w:r w:rsidRPr="00EB17DC">
        <w:rPr>
          <w:rFonts w:ascii="David" w:hAnsi="David" w:hint="cs"/>
          <w:rtl/>
        </w:rPr>
        <w:t>בחירתו להתמיד בשירות צבאי מקבלת משנה משמעות. מצבו הנפשי של הנאשם התדרדר כתוצאה מהאירוע</w:t>
      </w:r>
      <w:r w:rsidR="00EB65E4" w:rsidRPr="00EB17DC">
        <w:rPr>
          <w:rFonts w:ascii="David" w:hAnsi="David" w:hint="cs"/>
          <w:rtl/>
        </w:rPr>
        <w:t xml:space="preserve">, וכי </w:t>
      </w:r>
      <w:r w:rsidRPr="00EB17DC">
        <w:rPr>
          <w:rFonts w:ascii="David" w:hAnsi="David" w:hint="cs"/>
          <w:rtl/>
        </w:rPr>
        <w:t>התמודדותו עם סימפטומים</w:t>
      </w:r>
      <w:r w:rsidRPr="00EB17DC">
        <w:rPr>
          <w:rFonts w:ascii="David" w:hAnsi="David" w:hint="cs"/>
          <w:b/>
          <w:bCs/>
          <w:rtl/>
        </w:rPr>
        <w:t xml:space="preserve"> </w:t>
      </w:r>
      <w:r w:rsidRPr="00EB17DC">
        <w:rPr>
          <w:rFonts w:ascii="David" w:hAnsi="David" w:hint="cs"/>
          <w:rtl/>
        </w:rPr>
        <w:t xml:space="preserve">פוסט טראומתיים </w:t>
      </w:r>
      <w:r w:rsidR="00EB65E4" w:rsidRPr="00EB17DC">
        <w:rPr>
          <w:rFonts w:ascii="David" w:hAnsi="David" w:hint="cs"/>
          <w:rtl/>
        </w:rPr>
        <w:t xml:space="preserve">היא </w:t>
      </w:r>
      <w:r w:rsidRPr="00EB17DC">
        <w:rPr>
          <w:rFonts w:ascii="David" w:hAnsi="David" w:hint="cs"/>
          <w:rtl/>
        </w:rPr>
        <w:t>קשה</w:t>
      </w:r>
      <w:r w:rsidR="00742CCC" w:rsidRPr="00EB17DC">
        <w:rPr>
          <w:rFonts w:ascii="David" w:hAnsi="David" w:hint="cs"/>
          <w:rtl/>
        </w:rPr>
        <w:t xml:space="preserve"> מאוד</w:t>
      </w:r>
      <w:r w:rsidRPr="00EB17DC">
        <w:rPr>
          <w:rFonts w:ascii="David" w:hAnsi="David" w:hint="cs"/>
          <w:rtl/>
        </w:rPr>
        <w:t xml:space="preserve">. ההגנה הדגישה את העובדה שהנאשם החל בטיפול עוד במהלך שירותו, והיום, לאחר שחרורו ועל אף מצבו הכלכלי, בחר </w:t>
      </w:r>
      <w:r w:rsidR="00742CCC" w:rsidRPr="00EB17DC">
        <w:rPr>
          <w:rFonts w:ascii="David" w:hAnsi="David" w:hint="cs"/>
          <w:rtl/>
        </w:rPr>
        <w:t>להמשיך בטיפול הנפשי</w:t>
      </w:r>
      <w:r w:rsidR="00543754" w:rsidRPr="00EB17DC">
        <w:rPr>
          <w:rFonts w:ascii="David" w:hAnsi="David" w:hint="cs"/>
          <w:rtl/>
        </w:rPr>
        <w:t xml:space="preserve"> על חשבונו</w:t>
      </w:r>
      <w:r w:rsidRPr="00EB17DC">
        <w:rPr>
          <w:rFonts w:ascii="David" w:hAnsi="David" w:hint="cs"/>
          <w:rtl/>
        </w:rPr>
        <w:t>.</w:t>
      </w:r>
    </w:p>
    <w:p w14:paraId="2C00735F" w14:textId="5E6DF6A3" w:rsidR="00D218DB" w:rsidRPr="00EB17DC" w:rsidRDefault="00D218DB" w:rsidP="00686E77">
      <w:pPr>
        <w:pStyle w:val="ListParagraph"/>
        <w:numPr>
          <w:ilvl w:val="0"/>
          <w:numId w:val="3"/>
        </w:numPr>
        <w:spacing w:line="360" w:lineRule="auto"/>
        <w:rPr>
          <w:rFonts w:ascii="David" w:hAnsi="David"/>
          <w:b/>
          <w:bCs/>
        </w:rPr>
      </w:pPr>
      <w:r w:rsidRPr="00EB17DC">
        <w:rPr>
          <w:rFonts w:ascii="David" w:hAnsi="David" w:hint="cs"/>
          <w:rtl/>
        </w:rPr>
        <w:t>בהמשך, התייחסה ההגנה ללקיחת האחריות ו</w:t>
      </w:r>
      <w:r w:rsidR="00EB65E4" w:rsidRPr="00EB17DC">
        <w:rPr>
          <w:rFonts w:ascii="David" w:hAnsi="David" w:hint="cs"/>
          <w:rtl/>
        </w:rPr>
        <w:t>ל</w:t>
      </w:r>
      <w:r w:rsidRPr="00EB17DC">
        <w:rPr>
          <w:rFonts w:ascii="David" w:hAnsi="David" w:hint="cs"/>
          <w:rtl/>
        </w:rPr>
        <w:t>חרטה העמוקה שהביע הנאשם עוד בתחילת הדרך. ההגנה הפנתה לתסקיר העונש ממנו עולה שהנאשם לוקח אחריות מלאה על מעשיו, יודע במי פגע וחש כאב גדול על כך.</w:t>
      </w:r>
    </w:p>
    <w:p w14:paraId="2856C72C" w14:textId="5E0F10A2" w:rsidR="00D218DB" w:rsidRPr="00EB17DC" w:rsidRDefault="00D218DB" w:rsidP="00686E77">
      <w:pPr>
        <w:pStyle w:val="ListParagraph"/>
        <w:numPr>
          <w:ilvl w:val="0"/>
          <w:numId w:val="3"/>
        </w:numPr>
        <w:spacing w:line="360" w:lineRule="auto"/>
        <w:rPr>
          <w:rFonts w:ascii="David" w:hAnsi="David"/>
          <w:b/>
          <w:bCs/>
        </w:rPr>
      </w:pPr>
      <w:r w:rsidRPr="00EB17DC">
        <w:rPr>
          <w:rFonts w:ascii="David" w:hAnsi="David" w:hint="cs"/>
          <w:rtl/>
        </w:rPr>
        <w:t>דגש מיוחד ביקשה ההגנה ל</w:t>
      </w:r>
      <w:r w:rsidR="00EB65E4" w:rsidRPr="00EB17DC">
        <w:rPr>
          <w:rFonts w:ascii="David" w:hAnsi="David" w:hint="cs"/>
          <w:rtl/>
        </w:rPr>
        <w:t>יתן ל</w:t>
      </w:r>
      <w:r w:rsidRPr="00EB17DC">
        <w:rPr>
          <w:rFonts w:ascii="David" w:hAnsi="David" w:hint="cs"/>
          <w:rtl/>
        </w:rPr>
        <w:t>המלצת עורכת התסקיר, ולפיה</w:t>
      </w:r>
      <w:r w:rsidRPr="00EB17DC">
        <w:rPr>
          <w:rFonts w:ascii="David" w:hAnsi="David"/>
          <w:b/>
          <w:bCs/>
          <w:rtl/>
        </w:rPr>
        <w:t xml:space="preserve"> מאסר ממושך עלול לקטוע את תהליך השיקום של הנאשם ואת התמודדותו עם </w:t>
      </w:r>
      <w:r w:rsidR="00EB65E4" w:rsidRPr="00EB17DC">
        <w:rPr>
          <w:rFonts w:ascii="David" w:hAnsi="David" w:hint="cs"/>
          <w:b/>
          <w:bCs/>
          <w:rtl/>
        </w:rPr>
        <w:t>ה</w:t>
      </w:r>
      <w:r w:rsidRPr="00EB17DC">
        <w:rPr>
          <w:rFonts w:ascii="David" w:hAnsi="David" w:hint="eastAsia"/>
          <w:b/>
          <w:bCs/>
          <w:rtl/>
        </w:rPr>
        <w:t>פוסט</w:t>
      </w:r>
      <w:r w:rsidRPr="00EB17DC">
        <w:rPr>
          <w:rFonts w:ascii="David" w:hAnsi="David"/>
          <w:b/>
          <w:bCs/>
          <w:rtl/>
        </w:rPr>
        <w:t xml:space="preserve"> </w:t>
      </w:r>
      <w:r w:rsidRPr="00EB17DC">
        <w:rPr>
          <w:rFonts w:ascii="David" w:hAnsi="David" w:hint="eastAsia"/>
          <w:b/>
          <w:bCs/>
          <w:rtl/>
        </w:rPr>
        <w:t>טראומה</w:t>
      </w:r>
      <w:r w:rsidRPr="00EB17DC">
        <w:rPr>
          <w:rFonts w:ascii="David" w:hAnsi="David"/>
          <w:b/>
          <w:bCs/>
          <w:rtl/>
        </w:rPr>
        <w:t>.</w:t>
      </w:r>
      <w:r w:rsidRPr="00EB17DC">
        <w:rPr>
          <w:rFonts w:ascii="David" w:hAnsi="David" w:hint="cs"/>
          <w:rtl/>
        </w:rPr>
        <w:t xml:space="preserve"> עוד צוין</w:t>
      </w:r>
      <w:r w:rsidR="00EB65E4" w:rsidRPr="00EB17DC">
        <w:rPr>
          <w:rFonts w:ascii="David" w:hAnsi="David" w:hint="cs"/>
          <w:rtl/>
        </w:rPr>
        <w:t>,</w:t>
      </w:r>
      <w:r w:rsidRPr="00EB17DC">
        <w:rPr>
          <w:rFonts w:ascii="David" w:hAnsi="David" w:hint="cs"/>
          <w:rtl/>
        </w:rPr>
        <w:t xml:space="preserve"> כי </w:t>
      </w:r>
      <w:r w:rsidR="008C1C25" w:rsidRPr="00EB17DC">
        <w:rPr>
          <w:rFonts w:ascii="David" w:hAnsi="David" w:hint="cs"/>
          <w:rtl/>
        </w:rPr>
        <w:t xml:space="preserve">לאור היעדר מסגרות שיקומיות בכלא הצבאי, </w:t>
      </w:r>
      <w:r w:rsidR="00742CCC" w:rsidRPr="00EB17DC">
        <w:rPr>
          <w:rFonts w:ascii="David" w:hAnsi="David" w:hint="cs"/>
          <w:rtl/>
        </w:rPr>
        <w:t>ה</w:t>
      </w:r>
      <w:r w:rsidR="008C1C25" w:rsidRPr="00EB17DC">
        <w:rPr>
          <w:rFonts w:ascii="David" w:hAnsi="David" w:hint="cs"/>
          <w:rtl/>
        </w:rPr>
        <w:t>טלת עונש מאסר תפגע בתהליך השיקום.</w:t>
      </w:r>
    </w:p>
    <w:p w14:paraId="2423BDA6" w14:textId="61D3EF5A" w:rsidR="00436854" w:rsidRPr="00EB17DC" w:rsidRDefault="00436854" w:rsidP="00686E77">
      <w:pPr>
        <w:pStyle w:val="ListParagraph"/>
        <w:numPr>
          <w:ilvl w:val="0"/>
          <w:numId w:val="3"/>
        </w:numPr>
        <w:spacing w:line="360" w:lineRule="auto"/>
        <w:rPr>
          <w:rFonts w:ascii="David" w:hAnsi="David"/>
          <w:b/>
          <w:bCs/>
        </w:rPr>
      </w:pPr>
      <w:r w:rsidRPr="00EB17DC">
        <w:rPr>
          <w:rFonts w:ascii="David" w:hAnsi="David" w:hint="cs"/>
          <w:rtl/>
        </w:rPr>
        <w:t xml:space="preserve">שיקולים אלה, </w:t>
      </w:r>
      <w:r w:rsidR="00377791" w:rsidRPr="00EB17DC">
        <w:rPr>
          <w:rFonts w:ascii="David" w:hAnsi="David" w:hint="cs"/>
          <w:rtl/>
        </w:rPr>
        <w:t xml:space="preserve">טענה ההגנה, </w:t>
      </w:r>
      <w:r w:rsidRPr="00EB17DC">
        <w:rPr>
          <w:rFonts w:ascii="David" w:hAnsi="David" w:hint="cs"/>
          <w:rtl/>
        </w:rPr>
        <w:t xml:space="preserve">המצטרפים לשיקולים נוספים כגון חלוף הזמן מעת ביצוע העבירה, עברו הנקי של הנאשם והחיסכון המשמעותי בזמן שיפוטי, מצדיקים הקלה </w:t>
      </w:r>
      <w:r w:rsidRPr="00EB17DC">
        <w:rPr>
          <w:rFonts w:ascii="David" w:hAnsi="David" w:hint="eastAsia"/>
          <w:b/>
          <w:bCs/>
          <w:rtl/>
        </w:rPr>
        <w:t>משמעותית</w:t>
      </w:r>
      <w:r w:rsidRPr="00EB17DC">
        <w:rPr>
          <w:rFonts w:ascii="David" w:hAnsi="David" w:hint="cs"/>
          <w:rtl/>
        </w:rPr>
        <w:t xml:space="preserve"> </w:t>
      </w:r>
      <w:r w:rsidRPr="00EB17DC">
        <w:rPr>
          <w:rFonts w:ascii="David" w:hAnsi="David" w:hint="eastAsia"/>
          <w:b/>
          <w:bCs/>
          <w:rtl/>
        </w:rPr>
        <w:t>בעונש</w:t>
      </w:r>
      <w:r w:rsidRPr="00EB17DC">
        <w:rPr>
          <w:rFonts w:ascii="David" w:hAnsi="David" w:hint="cs"/>
          <w:rtl/>
        </w:rPr>
        <w:t>, ובפרט הימנעות מהטלת עונש מאסר בפועל וחלף זאת</w:t>
      </w:r>
      <w:r w:rsidR="005132DF" w:rsidRPr="00EB17DC">
        <w:rPr>
          <w:rFonts w:ascii="David" w:hAnsi="David" w:hint="cs"/>
          <w:rtl/>
        </w:rPr>
        <w:t xml:space="preserve"> השתת</w:t>
      </w:r>
      <w:r w:rsidRPr="00EB17DC">
        <w:rPr>
          <w:rFonts w:ascii="David" w:hAnsi="David" w:hint="cs"/>
          <w:rtl/>
        </w:rPr>
        <w:t xml:space="preserve"> עונש </w:t>
      </w:r>
      <w:r w:rsidRPr="00EB17DC">
        <w:rPr>
          <w:rFonts w:ascii="David" w:hAnsi="David" w:hint="eastAsia"/>
          <w:b/>
          <w:bCs/>
          <w:rtl/>
        </w:rPr>
        <w:t>מאסר</w:t>
      </w:r>
      <w:r w:rsidRPr="00EB17DC">
        <w:rPr>
          <w:rFonts w:ascii="David" w:hAnsi="David" w:hint="cs"/>
          <w:rtl/>
        </w:rPr>
        <w:t xml:space="preserve"> </w:t>
      </w:r>
      <w:r w:rsidRPr="00EB17DC">
        <w:rPr>
          <w:rFonts w:ascii="David" w:hAnsi="David" w:hint="eastAsia"/>
          <w:b/>
          <w:bCs/>
          <w:rtl/>
        </w:rPr>
        <w:t>בדרך</w:t>
      </w:r>
      <w:r w:rsidRPr="00EB17DC">
        <w:rPr>
          <w:rFonts w:ascii="David" w:hAnsi="David" w:hint="cs"/>
          <w:rtl/>
        </w:rPr>
        <w:t xml:space="preserve"> </w:t>
      </w:r>
      <w:r w:rsidRPr="00EB17DC">
        <w:rPr>
          <w:rFonts w:ascii="David" w:hAnsi="David" w:hint="eastAsia"/>
          <w:rtl/>
        </w:rPr>
        <w:t>של</w:t>
      </w:r>
      <w:r w:rsidRPr="00EB17DC">
        <w:rPr>
          <w:rFonts w:ascii="David" w:hAnsi="David" w:hint="cs"/>
          <w:rtl/>
        </w:rPr>
        <w:t xml:space="preserve"> </w:t>
      </w:r>
      <w:r w:rsidRPr="00EB17DC">
        <w:rPr>
          <w:rFonts w:ascii="David" w:hAnsi="David" w:hint="eastAsia"/>
          <w:b/>
          <w:bCs/>
          <w:rtl/>
        </w:rPr>
        <w:t>עבודה</w:t>
      </w:r>
      <w:r w:rsidRPr="00EB17DC">
        <w:rPr>
          <w:rFonts w:ascii="David" w:hAnsi="David" w:hint="cs"/>
          <w:rtl/>
        </w:rPr>
        <w:t xml:space="preserve"> </w:t>
      </w:r>
      <w:r w:rsidRPr="00EB17DC">
        <w:rPr>
          <w:rFonts w:ascii="David" w:hAnsi="David" w:hint="eastAsia"/>
          <w:b/>
          <w:bCs/>
          <w:rtl/>
        </w:rPr>
        <w:t>צבאית</w:t>
      </w:r>
      <w:r w:rsidRPr="00EB17DC">
        <w:rPr>
          <w:rFonts w:ascii="David" w:hAnsi="David" w:hint="cs"/>
          <w:rtl/>
        </w:rPr>
        <w:t xml:space="preserve"> לתקופה של שישה חודשים.</w:t>
      </w:r>
    </w:p>
    <w:p w14:paraId="0A2F5AE8" w14:textId="3943C2A1" w:rsidR="00AA320C" w:rsidRPr="00EB17DC" w:rsidRDefault="00F3316A" w:rsidP="00686E77">
      <w:pPr>
        <w:pStyle w:val="ListParagraph"/>
        <w:numPr>
          <w:ilvl w:val="0"/>
          <w:numId w:val="3"/>
        </w:numPr>
        <w:spacing w:line="360" w:lineRule="auto"/>
        <w:rPr>
          <w:rFonts w:ascii="David" w:hAnsi="David"/>
          <w:b/>
          <w:bCs/>
        </w:rPr>
      </w:pPr>
      <w:r w:rsidRPr="00EB17DC">
        <w:rPr>
          <w:rFonts w:ascii="David" w:hAnsi="David" w:hint="cs"/>
          <w:rtl/>
        </w:rPr>
        <w:t xml:space="preserve">אשר לשאלת הפיצוי, נטען כי לא ראוי להטיל על הנאשם </w:t>
      </w:r>
      <w:r w:rsidRPr="00EB17DC">
        <w:rPr>
          <w:rFonts w:ascii="David" w:hAnsi="David"/>
          <w:rtl/>
        </w:rPr>
        <w:t>–</w:t>
      </w:r>
      <w:r w:rsidRPr="00EB17DC">
        <w:rPr>
          <w:rFonts w:ascii="David" w:hAnsi="David" w:hint="cs"/>
          <w:rtl/>
        </w:rPr>
        <w:t xml:space="preserve"> חייל שנשלח על ידי מפקדיו למשימה צבאית, פיצוי בגין מעשים שנעשו במסגרת מילוי תפקיד</w:t>
      </w:r>
      <w:r w:rsidR="00742CCC" w:rsidRPr="00EB17DC">
        <w:rPr>
          <w:rFonts w:ascii="David" w:hAnsi="David" w:hint="cs"/>
          <w:rtl/>
        </w:rPr>
        <w:t>ו</w:t>
      </w:r>
      <w:r w:rsidRPr="00EB17DC">
        <w:rPr>
          <w:rFonts w:ascii="David" w:hAnsi="David" w:hint="cs"/>
          <w:rtl/>
        </w:rPr>
        <w:t>. נטען, כי לאור העובדה שצה"ל וחברת הביטוח נושא</w:t>
      </w:r>
      <w:r w:rsidR="00543754" w:rsidRPr="00EB17DC">
        <w:rPr>
          <w:rFonts w:ascii="David" w:hAnsi="David" w:hint="cs"/>
          <w:rtl/>
        </w:rPr>
        <w:t>ים</w:t>
      </w:r>
      <w:r w:rsidRPr="00EB17DC">
        <w:rPr>
          <w:rFonts w:ascii="David" w:hAnsi="David" w:hint="cs"/>
          <w:rtl/>
        </w:rPr>
        <w:t xml:space="preserve"> בנטל הפיצוי בגין הנזק, הרי שכל סכום שיוטל על הנאשם לא יגיע בפועל למשפחת המנוח או לסמל </w:t>
      </w:r>
      <w:r w:rsidR="00C7723F" w:rsidRPr="00EB17DC">
        <w:rPr>
          <w:rFonts w:ascii="David" w:hAnsi="David" w:hint="cs"/>
          <w:rtl/>
        </w:rPr>
        <w:t>ר' ב'</w:t>
      </w:r>
      <w:r w:rsidRPr="00EB17DC">
        <w:rPr>
          <w:rFonts w:ascii="David" w:hAnsi="David" w:hint="cs"/>
          <w:rtl/>
        </w:rPr>
        <w:t xml:space="preserve">, אלא ינוכו מסכום הפיצוי המשולם על ידי הגורמים לעיל. בנוסף לאמור, </w:t>
      </w:r>
      <w:r w:rsidR="00CE1379" w:rsidRPr="00EB17DC">
        <w:rPr>
          <w:rFonts w:ascii="David" w:hAnsi="David" w:hint="cs"/>
          <w:rtl/>
        </w:rPr>
        <w:t xml:space="preserve">נטען </w:t>
      </w:r>
      <w:r w:rsidRPr="00EB17DC">
        <w:rPr>
          <w:rFonts w:ascii="David" w:hAnsi="David" w:hint="cs"/>
          <w:rtl/>
        </w:rPr>
        <w:t xml:space="preserve">כי נסיבותיו האישיות של הנאשם, כפי שבאו לידי ביטוי בתסקיר העונש שהוגש, </w:t>
      </w:r>
      <w:r w:rsidRPr="00EB17DC">
        <w:rPr>
          <w:rFonts w:ascii="David" w:hAnsi="David" w:hint="cs"/>
          <w:rtl/>
        </w:rPr>
        <w:lastRenderedPageBreak/>
        <w:t xml:space="preserve">מצדיקות הקלה משמעותית ברכיב זה. לצד כל אלה, </w:t>
      </w:r>
      <w:r w:rsidR="00CE1379" w:rsidRPr="00EB17DC">
        <w:rPr>
          <w:rFonts w:ascii="David" w:hAnsi="David" w:hint="cs"/>
          <w:rtl/>
        </w:rPr>
        <w:t>עמדה ההגנה על כך ש</w:t>
      </w:r>
      <w:r w:rsidR="0027054D" w:rsidRPr="00EB17DC">
        <w:rPr>
          <w:rFonts w:ascii="David" w:hAnsi="David" w:hint="cs"/>
          <w:rtl/>
        </w:rPr>
        <w:t>הנאשם עצמו רואה ערך מוסרי במתן פיצוי ועל כן, על אף עמדת</w:t>
      </w:r>
      <w:r w:rsidR="00CE1379" w:rsidRPr="00EB17DC">
        <w:rPr>
          <w:rFonts w:ascii="David" w:hAnsi="David" w:hint="cs"/>
          <w:rtl/>
        </w:rPr>
        <w:t>ה</w:t>
      </w:r>
      <w:r w:rsidR="0027054D" w:rsidRPr="00EB17DC">
        <w:rPr>
          <w:rFonts w:ascii="David" w:hAnsi="David" w:hint="cs"/>
          <w:rtl/>
        </w:rPr>
        <w:t xml:space="preserve"> העקרונית</w:t>
      </w:r>
      <w:r w:rsidR="00CE1379" w:rsidRPr="00EB17DC">
        <w:rPr>
          <w:rFonts w:ascii="David" w:hAnsi="David" w:hint="cs"/>
          <w:rtl/>
        </w:rPr>
        <w:t xml:space="preserve"> של ההגנה בנושא זה</w:t>
      </w:r>
      <w:r w:rsidR="0027054D" w:rsidRPr="00EB17DC">
        <w:rPr>
          <w:rFonts w:ascii="David" w:hAnsi="David" w:hint="cs"/>
          <w:rtl/>
        </w:rPr>
        <w:t xml:space="preserve">, ביקש </w:t>
      </w:r>
      <w:r w:rsidR="00CE1379" w:rsidRPr="00EB17DC">
        <w:rPr>
          <w:rFonts w:ascii="David" w:hAnsi="David" w:hint="cs"/>
          <w:rtl/>
        </w:rPr>
        <w:t xml:space="preserve">הנאשם </w:t>
      </w:r>
      <w:r w:rsidR="0027054D" w:rsidRPr="00EB17DC">
        <w:rPr>
          <w:rFonts w:ascii="David" w:hAnsi="David" w:hint="cs"/>
          <w:rtl/>
        </w:rPr>
        <w:t>להשאיר את שאלת היקף הפיצוי לשיקול דעתנו.</w:t>
      </w:r>
    </w:p>
    <w:p w14:paraId="55BF2257" w14:textId="778E6424" w:rsidR="00F3316A" w:rsidRPr="00EB17DC" w:rsidRDefault="00AA320C" w:rsidP="00686E77">
      <w:pPr>
        <w:pStyle w:val="ListParagraph"/>
        <w:numPr>
          <w:ilvl w:val="0"/>
          <w:numId w:val="3"/>
        </w:numPr>
        <w:spacing w:line="360" w:lineRule="auto"/>
        <w:rPr>
          <w:rFonts w:ascii="David" w:eastAsiaTheme="minorHAnsi" w:hAnsi="David"/>
          <w:b/>
          <w:bCs/>
          <w:u w:val="single"/>
        </w:rPr>
      </w:pPr>
      <w:r w:rsidRPr="00EB17DC">
        <w:rPr>
          <w:rFonts w:ascii="David" w:hAnsi="David" w:hint="cs"/>
          <w:b/>
          <w:bCs/>
          <w:rtl/>
        </w:rPr>
        <w:t>בדברו האחרון</w:t>
      </w:r>
      <w:r w:rsidRPr="00EB17DC">
        <w:rPr>
          <w:rFonts w:ascii="David" w:eastAsiaTheme="minorHAnsi" w:hAnsi="David" w:hint="cs"/>
          <w:rtl/>
        </w:rPr>
        <w:t xml:space="preserve">, ביקש הנאשם לפנות </w:t>
      </w:r>
      <w:r w:rsidR="00742CCC" w:rsidRPr="00EB17DC">
        <w:rPr>
          <w:rFonts w:ascii="David" w:eastAsiaTheme="minorHAnsi" w:hAnsi="David" w:hint="cs"/>
          <w:rtl/>
        </w:rPr>
        <w:t xml:space="preserve">אל </w:t>
      </w:r>
      <w:r w:rsidRPr="00EB17DC">
        <w:rPr>
          <w:rFonts w:ascii="David" w:eastAsiaTheme="minorHAnsi" w:hAnsi="David" w:hint="cs"/>
          <w:rtl/>
        </w:rPr>
        <w:t xml:space="preserve">משפחת המנוח ולהתנצל על מה שעשה. עוד הוסיף, כי הוא מתייסר על כך יום ולילה. </w:t>
      </w:r>
      <w:r w:rsidR="00F3316A" w:rsidRPr="00EB17DC">
        <w:rPr>
          <w:rFonts w:ascii="David" w:eastAsiaTheme="minorHAnsi" w:hAnsi="David" w:hint="cs"/>
          <w:b/>
          <w:bCs/>
          <w:u w:val="single"/>
          <w:rtl/>
        </w:rPr>
        <w:t xml:space="preserve"> </w:t>
      </w:r>
    </w:p>
    <w:p w14:paraId="2CA4A820" w14:textId="77777777" w:rsidR="00C7723F" w:rsidRPr="00EB17DC" w:rsidRDefault="00C7723F" w:rsidP="00C7723F">
      <w:pPr>
        <w:pStyle w:val="ListParagraph"/>
        <w:spacing w:line="360" w:lineRule="auto"/>
        <w:ind w:left="360"/>
        <w:rPr>
          <w:rFonts w:ascii="David" w:eastAsiaTheme="minorHAnsi" w:hAnsi="David"/>
          <w:b/>
          <w:bCs/>
          <w:u w:val="single"/>
        </w:rPr>
      </w:pPr>
    </w:p>
    <w:p w14:paraId="209535F4" w14:textId="02DDC977" w:rsidR="005A37EF" w:rsidRPr="00EB17DC" w:rsidRDefault="005A37EF" w:rsidP="005A37EF">
      <w:pPr>
        <w:spacing w:line="360" w:lineRule="auto"/>
        <w:rPr>
          <w:rFonts w:ascii="David" w:hAnsi="David" w:cs="David"/>
          <w:b/>
          <w:bCs/>
          <w:sz w:val="24"/>
          <w:szCs w:val="24"/>
          <w:u w:val="single"/>
        </w:rPr>
      </w:pPr>
      <w:r w:rsidRPr="00EB17DC">
        <w:rPr>
          <w:rFonts w:ascii="David" w:hAnsi="David" w:cs="David" w:hint="cs"/>
          <w:b/>
          <w:bCs/>
          <w:sz w:val="24"/>
          <w:szCs w:val="24"/>
          <w:u w:val="single"/>
          <w:rtl/>
        </w:rPr>
        <w:t>דיון והכרעה</w:t>
      </w:r>
    </w:p>
    <w:p w14:paraId="17439D05" w14:textId="75C8C317" w:rsidR="00187BE3" w:rsidRPr="00EB17DC" w:rsidRDefault="00D4767B" w:rsidP="005A37EF">
      <w:pPr>
        <w:pStyle w:val="ListParagraph"/>
        <w:numPr>
          <w:ilvl w:val="0"/>
          <w:numId w:val="3"/>
        </w:numPr>
        <w:tabs>
          <w:tab w:val="left" w:pos="0"/>
          <w:tab w:val="left" w:pos="90"/>
        </w:tabs>
        <w:spacing w:before="120" w:after="120" w:line="360" w:lineRule="auto"/>
        <w:contextualSpacing w:val="0"/>
        <w:rPr>
          <w:rFonts w:ascii="David" w:hAnsi="David"/>
        </w:rPr>
      </w:pPr>
      <w:r w:rsidRPr="00EB17DC">
        <w:rPr>
          <w:rFonts w:ascii="David" w:hAnsi="David" w:hint="cs"/>
          <w:rtl/>
        </w:rPr>
        <w:t>לא בכדי בחרנו לפתוח את גזר הדין בקושי הטמון בהכרעתנו. מצד אחד</w:t>
      </w:r>
      <w:r w:rsidR="00742CCC" w:rsidRPr="00EB17DC">
        <w:rPr>
          <w:rFonts w:ascii="David" w:hAnsi="David" w:hint="cs"/>
          <w:rtl/>
        </w:rPr>
        <w:t>,</w:t>
      </w:r>
      <w:r w:rsidRPr="00EB17DC">
        <w:rPr>
          <w:rFonts w:ascii="David" w:hAnsi="David" w:hint="cs"/>
          <w:rtl/>
        </w:rPr>
        <w:t xml:space="preserve"> ניצבת לפנינו משפחתו של המנוח </w:t>
      </w:r>
      <w:r w:rsidR="006F1EA7" w:rsidRPr="00EB17DC">
        <w:rPr>
          <w:rFonts w:ascii="David" w:hAnsi="David" w:hint="cs"/>
          <w:rtl/>
        </w:rPr>
        <w:t>א</w:t>
      </w:r>
      <w:r w:rsidRPr="00EB17DC">
        <w:rPr>
          <w:rFonts w:ascii="David" w:hAnsi="David" w:hint="cs"/>
          <w:rtl/>
        </w:rPr>
        <w:t>ש</w:t>
      </w:r>
      <w:r w:rsidR="006F1EA7" w:rsidRPr="00EB17DC">
        <w:rPr>
          <w:rFonts w:ascii="David" w:hAnsi="David" w:hint="cs"/>
          <w:rtl/>
        </w:rPr>
        <w:t xml:space="preserve">ר </w:t>
      </w:r>
      <w:r w:rsidRPr="00EB17DC">
        <w:rPr>
          <w:rFonts w:ascii="David" w:hAnsi="David" w:hint="cs"/>
          <w:rtl/>
        </w:rPr>
        <w:t>חייה לא ישובו להיות כשהיו</w:t>
      </w:r>
      <w:r w:rsidR="006F1EA7" w:rsidRPr="00EB17DC">
        <w:rPr>
          <w:rFonts w:ascii="David" w:hAnsi="David" w:hint="cs"/>
          <w:rtl/>
        </w:rPr>
        <w:t>,</w:t>
      </w:r>
      <w:r w:rsidRPr="00EB17DC">
        <w:rPr>
          <w:rFonts w:ascii="David" w:hAnsi="David" w:hint="cs"/>
          <w:rtl/>
        </w:rPr>
        <w:t xml:space="preserve"> </w:t>
      </w:r>
      <w:r w:rsidR="006F1EA7" w:rsidRPr="00EB17DC">
        <w:rPr>
          <w:rFonts w:ascii="David" w:hAnsi="David" w:hint="cs"/>
          <w:rtl/>
        </w:rPr>
        <w:t xml:space="preserve">שכן </w:t>
      </w:r>
      <w:r w:rsidRPr="00EB17DC">
        <w:rPr>
          <w:rFonts w:ascii="David" w:hAnsi="David" w:hint="cs"/>
          <w:rtl/>
        </w:rPr>
        <w:t>החלל שהותיר מאחוריו המנוח לא ימולא לעד</w:t>
      </w:r>
      <w:r w:rsidR="00B04831" w:rsidRPr="00EB17DC">
        <w:rPr>
          <w:rFonts w:ascii="David" w:hAnsi="David" w:hint="cs"/>
          <w:rtl/>
        </w:rPr>
        <w:t>.</w:t>
      </w:r>
      <w:r w:rsidRPr="00EB17DC">
        <w:rPr>
          <w:rFonts w:ascii="David" w:hAnsi="David" w:hint="cs"/>
          <w:rtl/>
        </w:rPr>
        <w:t xml:space="preserve"> מצד שני</w:t>
      </w:r>
      <w:r w:rsidR="00742CCC" w:rsidRPr="00EB17DC">
        <w:rPr>
          <w:rFonts w:ascii="David" w:hAnsi="David" w:hint="cs"/>
          <w:rtl/>
        </w:rPr>
        <w:t>,</w:t>
      </w:r>
      <w:r w:rsidRPr="00EB17DC">
        <w:rPr>
          <w:rFonts w:ascii="David" w:hAnsi="David" w:hint="cs"/>
          <w:rtl/>
        </w:rPr>
        <w:t xml:space="preserve"> עומד לו הנאשם, שטעות רגעית שינתה בין רגע את מסלול חייו והותירה </w:t>
      </w:r>
      <w:r w:rsidR="006F1EA7" w:rsidRPr="00EB17DC">
        <w:rPr>
          <w:rFonts w:ascii="David" w:hAnsi="David" w:hint="cs"/>
          <w:rtl/>
        </w:rPr>
        <w:t xml:space="preserve">בו </w:t>
      </w:r>
      <w:r w:rsidRPr="00EB17DC">
        <w:rPr>
          <w:rFonts w:ascii="David" w:hAnsi="David" w:hint="cs"/>
          <w:rtl/>
        </w:rPr>
        <w:t>צלקת המשפיעה על כל תחו</w:t>
      </w:r>
      <w:r w:rsidR="00B04831" w:rsidRPr="00EB17DC">
        <w:rPr>
          <w:rFonts w:ascii="David" w:hAnsi="David" w:hint="cs"/>
          <w:rtl/>
        </w:rPr>
        <w:t>מי</w:t>
      </w:r>
      <w:r w:rsidRPr="00EB17DC">
        <w:rPr>
          <w:rFonts w:ascii="David" w:hAnsi="David" w:hint="cs"/>
          <w:rtl/>
        </w:rPr>
        <w:t xml:space="preserve"> חייו</w:t>
      </w:r>
      <w:r w:rsidR="00742CCC" w:rsidRPr="00EB17DC">
        <w:rPr>
          <w:rFonts w:ascii="David" w:hAnsi="David" w:hint="cs"/>
          <w:rtl/>
        </w:rPr>
        <w:t xml:space="preserve">, </w:t>
      </w:r>
      <w:r w:rsidR="00B04831" w:rsidRPr="00EB17DC">
        <w:rPr>
          <w:rFonts w:ascii="David" w:hAnsi="David" w:hint="cs"/>
          <w:rtl/>
        </w:rPr>
        <w:t>ממועד התאונה ועד יום</w:t>
      </w:r>
      <w:r w:rsidRPr="00EB17DC">
        <w:rPr>
          <w:rFonts w:ascii="David" w:hAnsi="David" w:hint="cs"/>
          <w:rtl/>
        </w:rPr>
        <w:t xml:space="preserve">. וכך נקבע בע"פ 62/09 </w:t>
      </w:r>
      <w:r w:rsidRPr="00EB17DC">
        <w:rPr>
          <w:rFonts w:ascii="David" w:hAnsi="David" w:hint="cs"/>
          <w:b/>
          <w:bCs/>
          <w:rtl/>
        </w:rPr>
        <w:t>חדש נ' מדינת ישרא</w:t>
      </w:r>
      <w:r w:rsidR="00187BE3" w:rsidRPr="00EB17DC">
        <w:rPr>
          <w:rFonts w:ascii="David" w:hAnsi="David" w:hint="cs"/>
          <w:b/>
          <w:bCs/>
          <w:rtl/>
        </w:rPr>
        <w:t xml:space="preserve">ל </w:t>
      </w:r>
      <w:r w:rsidR="00187BE3" w:rsidRPr="00EB17DC">
        <w:rPr>
          <w:rFonts w:ascii="David" w:hAnsi="David" w:hint="cs"/>
          <w:rtl/>
        </w:rPr>
        <w:t>(4.6.2009):</w:t>
      </w:r>
    </w:p>
    <w:p w14:paraId="17EB9851" w14:textId="77777777" w:rsidR="00F35BF3" w:rsidRPr="00EB17DC" w:rsidRDefault="00F35BF3" w:rsidP="00F35BF3">
      <w:pPr>
        <w:pStyle w:val="ListParagraph"/>
        <w:spacing w:line="360" w:lineRule="auto"/>
        <w:ind w:left="1701" w:right="1701"/>
        <w:rPr>
          <w:rFonts w:ascii="David" w:hAnsi="David"/>
          <w:i/>
          <w:iCs/>
          <w:rtl/>
        </w:rPr>
      </w:pPr>
      <w:r w:rsidRPr="00EB17DC">
        <w:rPr>
          <w:rFonts w:ascii="David" w:hAnsi="David" w:hint="cs"/>
          <w:i/>
          <w:iCs/>
          <w:rtl/>
        </w:rPr>
        <w:t xml:space="preserve">"גזירת הדין בתיקי תאונות הדרכים שנסתיימו במוות, בעבירות הריגה או גרימת מוות, היא מן הקשות במטלות השיפוטיות. הטעם הוא, כי מחד גיסא, בתודעתנו תדיר דמותו של </w:t>
      </w:r>
      <w:proofErr w:type="spellStart"/>
      <w:r w:rsidRPr="00EB17DC">
        <w:rPr>
          <w:rFonts w:ascii="David" w:hAnsi="David" w:hint="cs"/>
          <w:i/>
          <w:iCs/>
          <w:rtl/>
        </w:rPr>
        <w:t>הקרבן</w:t>
      </w:r>
      <w:proofErr w:type="spellEnd"/>
      <w:r w:rsidRPr="00EB17DC">
        <w:rPr>
          <w:rFonts w:ascii="David" w:hAnsi="David" w:hint="cs"/>
          <w:i/>
          <w:iCs/>
          <w:rtl/>
        </w:rPr>
        <w:t xml:space="preserve"> או </w:t>
      </w:r>
      <w:proofErr w:type="spellStart"/>
      <w:r w:rsidRPr="00EB17DC">
        <w:rPr>
          <w:rFonts w:ascii="David" w:hAnsi="David" w:hint="cs"/>
          <w:i/>
          <w:iCs/>
          <w:rtl/>
        </w:rPr>
        <w:t>הקרבנות</w:t>
      </w:r>
      <w:proofErr w:type="spellEnd"/>
      <w:r w:rsidRPr="00EB17DC">
        <w:rPr>
          <w:rFonts w:ascii="David" w:hAnsi="David" w:hint="cs"/>
          <w:i/>
          <w:iCs/>
          <w:rtl/>
        </w:rPr>
        <w:t xml:space="preserve">, שגם אם לא הכרנום הם לנגד עינינו </w:t>
      </w:r>
      <w:r w:rsidRPr="00EB17DC">
        <w:rPr>
          <w:rFonts w:ascii="David" w:hAnsi="David"/>
          <w:i/>
          <w:iCs/>
          <w:rtl/>
        </w:rPr>
        <w:t>–</w:t>
      </w:r>
      <w:r w:rsidRPr="00EB17DC">
        <w:rPr>
          <w:rFonts w:ascii="David" w:hAnsi="David" w:hint="cs"/>
          <w:i/>
          <w:iCs/>
          <w:rtl/>
        </w:rPr>
        <w:t xml:space="preserve"> חייהם שנקפדו, </w:t>
      </w:r>
      <w:proofErr w:type="spellStart"/>
      <w:r w:rsidRPr="00EB17DC">
        <w:rPr>
          <w:rFonts w:ascii="David" w:hAnsi="David" w:hint="cs"/>
          <w:i/>
          <w:iCs/>
          <w:rtl/>
        </w:rPr>
        <w:t>תכניותיהם</w:t>
      </w:r>
      <w:proofErr w:type="spellEnd"/>
      <w:r w:rsidRPr="00EB17DC">
        <w:rPr>
          <w:rFonts w:ascii="David" w:hAnsi="David" w:hint="cs"/>
          <w:i/>
          <w:iCs/>
          <w:rtl/>
        </w:rPr>
        <w:t xml:space="preserve"> שלא התגשמו, עתידם שנמחה, מהם שלא יביאו ילדים לעולם, מהם שלא יזכו לראות שמחת ילדיהם; לצידם משפחותיהם, שיומם </w:t>
      </w:r>
      <w:proofErr w:type="spellStart"/>
      <w:r w:rsidRPr="00EB17DC">
        <w:rPr>
          <w:rFonts w:ascii="David" w:hAnsi="David" w:hint="cs"/>
          <w:i/>
          <w:iCs/>
          <w:rtl/>
        </w:rPr>
        <w:t>ולילם</w:t>
      </w:r>
      <w:proofErr w:type="spellEnd"/>
      <w:r w:rsidRPr="00EB17DC">
        <w:rPr>
          <w:rFonts w:ascii="David" w:hAnsi="David" w:hint="cs"/>
          <w:i/>
          <w:iCs/>
          <w:rtl/>
        </w:rPr>
        <w:t xml:space="preserve"> אינו לעולם כמקדם. ומאידך גיסא, הנאשם או הנאשמת, שכמובן מצבם שונה לחלוטין, אך גם עליהם השפיעה הטרגדיה הקשה שנגרמה בשל התנהגותם...חלק גדול מהם הם אנשים ללא עבר פלילי... הנהגים הפוגעים במקרים רבים הם אנשים נורמטיביים... ושליחתם למאסר קשה במיוחד."</w:t>
      </w:r>
    </w:p>
    <w:p w14:paraId="443F2A8D" w14:textId="77777777" w:rsidR="00731D95" w:rsidRPr="00EB17DC" w:rsidRDefault="00731D95" w:rsidP="00F35BF3">
      <w:pPr>
        <w:pStyle w:val="ListParagraph"/>
        <w:spacing w:line="360" w:lineRule="auto"/>
        <w:ind w:left="1701" w:right="1701"/>
        <w:rPr>
          <w:rFonts w:ascii="David" w:hAnsi="David"/>
          <w:i/>
          <w:iCs/>
          <w:rtl/>
        </w:rPr>
      </w:pPr>
    </w:p>
    <w:p w14:paraId="465035DE" w14:textId="77777777" w:rsidR="00731D95" w:rsidRPr="00EB17DC" w:rsidRDefault="00731D95" w:rsidP="007835E9">
      <w:pPr>
        <w:spacing w:line="360" w:lineRule="auto"/>
        <w:ind w:right="1701" w:firstLine="360"/>
        <w:rPr>
          <w:rFonts w:ascii="David" w:hAnsi="David"/>
          <w:i/>
          <w:iCs/>
          <w:sz w:val="24"/>
          <w:szCs w:val="24"/>
          <w:u w:val="single"/>
          <w:rtl/>
        </w:rPr>
      </w:pPr>
      <w:r w:rsidRPr="00EB17DC">
        <w:rPr>
          <w:rFonts w:ascii="David" w:hAnsi="David" w:cs="David" w:hint="eastAsia"/>
          <w:sz w:val="24"/>
          <w:szCs w:val="24"/>
          <w:u w:val="single"/>
          <w:rtl/>
        </w:rPr>
        <w:t>הערכים</w:t>
      </w:r>
      <w:r w:rsidRPr="00EB17DC">
        <w:rPr>
          <w:rFonts w:ascii="David" w:hAnsi="David" w:cs="David"/>
          <w:sz w:val="24"/>
          <w:szCs w:val="24"/>
          <w:u w:val="single"/>
          <w:rtl/>
        </w:rPr>
        <w:t xml:space="preserve"> המוגנים שנפגעו ונסיבות ביצוע העבירה </w:t>
      </w:r>
    </w:p>
    <w:p w14:paraId="0E2F6CE7" w14:textId="77777777" w:rsidR="00D4767B" w:rsidRPr="00EB17DC" w:rsidRDefault="00F35BF3" w:rsidP="00F35BF3">
      <w:pPr>
        <w:pStyle w:val="ListParagraph"/>
        <w:spacing w:line="360" w:lineRule="auto"/>
        <w:ind w:left="1701" w:right="1701"/>
        <w:rPr>
          <w:rFonts w:ascii="David" w:hAnsi="David"/>
          <w:i/>
          <w:iCs/>
          <w:rtl/>
        </w:rPr>
      </w:pPr>
      <w:r w:rsidRPr="00EB17DC">
        <w:rPr>
          <w:rFonts w:ascii="David" w:hAnsi="David" w:hint="cs"/>
          <w:i/>
          <w:iCs/>
          <w:rtl/>
        </w:rPr>
        <w:t xml:space="preserve"> </w:t>
      </w:r>
    </w:p>
    <w:p w14:paraId="4C7198EF" w14:textId="31F133AE" w:rsidR="00F35BF3" w:rsidRPr="00EB17DC" w:rsidRDefault="00F35BF3" w:rsidP="00F57768">
      <w:pPr>
        <w:pStyle w:val="ListParagraph"/>
        <w:numPr>
          <w:ilvl w:val="0"/>
          <w:numId w:val="3"/>
        </w:numPr>
        <w:spacing w:line="360" w:lineRule="auto"/>
        <w:contextualSpacing w:val="0"/>
        <w:rPr>
          <w:b/>
          <w:bCs/>
          <w:u w:val="single"/>
        </w:rPr>
      </w:pPr>
      <w:r w:rsidRPr="00EB17DC">
        <w:rPr>
          <w:rFonts w:hint="cs"/>
          <w:rtl/>
        </w:rPr>
        <w:t>נקודת הפתיחה להכרעתנו היא הוראת המחוקק, אשר בתיקון 113 לחוק העונשין, התווה את הבניית שיקול הדעת בענישה,</w:t>
      </w:r>
      <w:r w:rsidR="00316F17" w:rsidRPr="00EB17DC">
        <w:rPr>
          <w:rFonts w:hint="cs"/>
          <w:rtl/>
        </w:rPr>
        <w:t xml:space="preserve"> </w:t>
      </w:r>
      <w:r w:rsidRPr="00EB17DC">
        <w:rPr>
          <w:rFonts w:hint="cs"/>
          <w:rtl/>
        </w:rPr>
        <w:t xml:space="preserve"> </w:t>
      </w:r>
      <w:r w:rsidR="00316F17" w:rsidRPr="00EB17DC">
        <w:rPr>
          <w:rFonts w:hint="cs"/>
          <w:rtl/>
        </w:rPr>
        <w:t xml:space="preserve">תוך הדגשת </w:t>
      </w:r>
      <w:r w:rsidRPr="00EB17DC">
        <w:rPr>
          <w:rFonts w:hint="cs"/>
          <w:rtl/>
        </w:rPr>
        <w:t xml:space="preserve">עקרון ההלימה, </w:t>
      </w:r>
      <w:r w:rsidR="00F57768" w:rsidRPr="00EB17DC">
        <w:rPr>
          <w:rFonts w:hint="cs"/>
          <w:rtl/>
        </w:rPr>
        <w:t xml:space="preserve">דהיינו, קיומו של יחס הולם בין חומרת מעשה העבירה בנסיבותיו ומידת אשמו של הנאשם </w:t>
      </w:r>
      <w:r w:rsidR="00D60AAA" w:rsidRPr="00EB17DC">
        <w:rPr>
          <w:rFonts w:hint="cs"/>
          <w:rtl/>
        </w:rPr>
        <w:t>ל</w:t>
      </w:r>
      <w:r w:rsidR="00F57768" w:rsidRPr="00EB17DC">
        <w:rPr>
          <w:rFonts w:hint="cs"/>
          <w:rtl/>
        </w:rPr>
        <w:t>בין סוג ומידת העונש המוטל עליו.  בבואו לקבוע את</w:t>
      </w:r>
      <w:r w:rsidRPr="00EB17DC">
        <w:rPr>
          <w:rFonts w:hint="cs"/>
          <w:rtl/>
        </w:rPr>
        <w:t xml:space="preserve"> העונש ההולם, שומה על בית ה</w:t>
      </w:r>
      <w:r w:rsidR="00D60AAA" w:rsidRPr="00EB17DC">
        <w:rPr>
          <w:rFonts w:hint="cs"/>
          <w:rtl/>
        </w:rPr>
        <w:t>דין</w:t>
      </w:r>
      <w:r w:rsidRPr="00EB17DC">
        <w:rPr>
          <w:rFonts w:hint="cs"/>
          <w:rtl/>
        </w:rPr>
        <w:t xml:space="preserve"> להתחשב בערך החברתי שנפגע, מידת הפגיעה בו, במדיניות הענישה הנוהגת ובנסיבות הקשורות בביצוע העבירה</w:t>
      </w:r>
      <w:r w:rsidR="00F57768" w:rsidRPr="00EB17DC">
        <w:rPr>
          <w:rFonts w:hint="cs"/>
          <w:rtl/>
        </w:rPr>
        <w:t>.</w:t>
      </w:r>
      <w:r w:rsidRPr="00EB17DC">
        <w:rPr>
          <w:rFonts w:hint="cs"/>
          <w:rtl/>
        </w:rPr>
        <w:t xml:space="preserve"> </w:t>
      </w:r>
    </w:p>
    <w:p w14:paraId="3D04D973" w14:textId="77777777" w:rsidR="00C9465B" w:rsidRPr="00EB17DC" w:rsidRDefault="005A37EF" w:rsidP="007779BE">
      <w:pPr>
        <w:pStyle w:val="ListParagraph"/>
        <w:numPr>
          <w:ilvl w:val="0"/>
          <w:numId w:val="3"/>
        </w:numPr>
        <w:tabs>
          <w:tab w:val="left" w:pos="0"/>
          <w:tab w:val="left" w:pos="90"/>
        </w:tabs>
        <w:spacing w:before="120" w:after="120" w:line="360" w:lineRule="auto"/>
        <w:contextualSpacing w:val="0"/>
        <w:rPr>
          <w:rFonts w:ascii="David" w:hAnsi="David"/>
        </w:rPr>
      </w:pPr>
      <w:r w:rsidRPr="00EB17DC">
        <w:rPr>
          <w:rFonts w:ascii="David" w:hAnsi="David"/>
          <w:rtl/>
        </w:rPr>
        <w:t xml:space="preserve">במעשיו </w:t>
      </w:r>
      <w:r w:rsidRPr="00EB17DC">
        <w:rPr>
          <w:rFonts w:ascii="David" w:hAnsi="David" w:hint="cs"/>
          <w:rtl/>
        </w:rPr>
        <w:t>פגע הנאשם בער</w:t>
      </w:r>
      <w:r w:rsidR="00F57768" w:rsidRPr="00EB17DC">
        <w:rPr>
          <w:rFonts w:ascii="David" w:hAnsi="David" w:hint="cs"/>
          <w:rtl/>
        </w:rPr>
        <w:t>ך הנעלה</w:t>
      </w:r>
      <w:r w:rsidRPr="00EB17DC">
        <w:rPr>
          <w:rFonts w:ascii="David" w:hAnsi="David" w:hint="cs"/>
          <w:rtl/>
        </w:rPr>
        <w:t xml:space="preserve"> של </w:t>
      </w:r>
      <w:r w:rsidRPr="00EB17DC">
        <w:rPr>
          <w:rFonts w:ascii="David" w:hAnsi="David" w:hint="cs"/>
          <w:b/>
          <w:bCs/>
          <w:rtl/>
        </w:rPr>
        <w:t>קדושת החיים</w:t>
      </w:r>
      <w:r w:rsidR="007779BE" w:rsidRPr="00EB17DC">
        <w:rPr>
          <w:rFonts w:ascii="David" w:hAnsi="David" w:hint="cs"/>
          <w:rtl/>
        </w:rPr>
        <w:t xml:space="preserve">. </w:t>
      </w:r>
      <w:r w:rsidR="00C9465B" w:rsidRPr="00EB17DC">
        <w:rPr>
          <w:rFonts w:ascii="David" w:hAnsi="David"/>
          <w:rtl/>
        </w:rPr>
        <w:t>כפי שכבר נפסק</w:t>
      </w:r>
      <w:r w:rsidR="007779BE" w:rsidRPr="00EB17DC">
        <w:rPr>
          <w:rFonts w:ascii="David" w:hAnsi="David" w:hint="cs"/>
          <w:rtl/>
        </w:rPr>
        <w:t>:</w:t>
      </w:r>
      <w:r w:rsidR="00C9465B" w:rsidRPr="00EB17DC">
        <w:rPr>
          <w:rFonts w:ascii="David" w:hAnsi="David"/>
          <w:rtl/>
        </w:rPr>
        <w:t xml:space="preserve"> "</w:t>
      </w:r>
      <w:r w:rsidR="00C9465B" w:rsidRPr="00EB17DC">
        <w:rPr>
          <w:rFonts w:ascii="David" w:hAnsi="David"/>
          <w:i/>
          <w:iCs/>
          <w:rtl/>
        </w:rPr>
        <w:t xml:space="preserve">ערך החיים הוא הנעלה בערכים. הנוטל נפש - נוטל עולם ומלואו... שהרי, הקורבן הוא המנוח, אך גם הוריו, בני משפחתו, ידידיו ומוקיריו, והחברה כולה. אובדנו של המנוח הוא קשה ונורא. הוא מלווה וילווה </w:t>
      </w:r>
      <w:r w:rsidR="00C9465B" w:rsidRPr="00EB17DC">
        <w:rPr>
          <w:rFonts w:ascii="David" w:hAnsi="David"/>
          <w:i/>
          <w:iCs/>
          <w:rtl/>
        </w:rPr>
        <w:lastRenderedPageBreak/>
        <w:t>את יקיריו כל ימי חייהם</w:t>
      </w:r>
      <w:r w:rsidR="00C9465B" w:rsidRPr="00EB17DC">
        <w:rPr>
          <w:rFonts w:ascii="David" w:hAnsi="David"/>
          <w:rtl/>
        </w:rPr>
        <w:t xml:space="preserve">" (ע/95/04 </w:t>
      </w:r>
      <w:r w:rsidR="00C9465B" w:rsidRPr="00EB17DC">
        <w:rPr>
          <w:rFonts w:ascii="David" w:hAnsi="David"/>
          <w:b/>
          <w:bCs/>
          <w:rtl/>
        </w:rPr>
        <w:t xml:space="preserve">טור' </w:t>
      </w:r>
      <w:proofErr w:type="spellStart"/>
      <w:r w:rsidR="00C9465B" w:rsidRPr="00EB17DC">
        <w:rPr>
          <w:rFonts w:ascii="David" w:hAnsi="David"/>
          <w:b/>
          <w:bCs/>
          <w:rtl/>
        </w:rPr>
        <w:t>יודוב</w:t>
      </w:r>
      <w:proofErr w:type="spellEnd"/>
      <w:r w:rsidR="00C9465B" w:rsidRPr="00EB17DC">
        <w:rPr>
          <w:rFonts w:ascii="David" w:hAnsi="David"/>
          <w:b/>
          <w:bCs/>
          <w:rtl/>
        </w:rPr>
        <w:t xml:space="preserve"> נגד </w:t>
      </w:r>
      <w:proofErr w:type="spellStart"/>
      <w:r w:rsidR="00C9465B" w:rsidRPr="00EB17DC">
        <w:rPr>
          <w:rFonts w:ascii="David" w:hAnsi="David"/>
          <w:b/>
          <w:bCs/>
          <w:rtl/>
        </w:rPr>
        <w:t>התצ"ר</w:t>
      </w:r>
      <w:proofErr w:type="spellEnd"/>
      <w:r w:rsidR="00C9465B" w:rsidRPr="00EB17DC">
        <w:rPr>
          <w:rFonts w:ascii="David" w:hAnsi="David"/>
          <w:rtl/>
        </w:rPr>
        <w:t xml:space="preserve"> (2004)</w:t>
      </w:r>
      <w:r w:rsidR="00D60AAA" w:rsidRPr="00EB17DC">
        <w:rPr>
          <w:rFonts w:ascii="David" w:hAnsi="David" w:hint="cs"/>
          <w:rtl/>
        </w:rPr>
        <w:t>)</w:t>
      </w:r>
      <w:r w:rsidR="00C9465B" w:rsidRPr="00EB17DC">
        <w:rPr>
          <w:rFonts w:ascii="David" w:hAnsi="David"/>
          <w:rtl/>
        </w:rPr>
        <w:t>.</w:t>
      </w:r>
      <w:r w:rsidR="007779BE" w:rsidRPr="00EB17DC">
        <w:rPr>
          <w:rFonts w:ascii="David" w:hAnsi="David" w:hint="cs"/>
          <w:rtl/>
        </w:rPr>
        <w:t xml:space="preserve"> זאת, לצד פגיעה בערכים מוגנים נוספים </w:t>
      </w:r>
      <w:r w:rsidR="007779BE" w:rsidRPr="00EB17DC">
        <w:rPr>
          <w:rFonts w:ascii="David" w:hAnsi="David"/>
          <w:rtl/>
        </w:rPr>
        <w:t>–</w:t>
      </w:r>
      <w:r w:rsidR="007779BE" w:rsidRPr="00EB17DC">
        <w:rPr>
          <w:rFonts w:ascii="David" w:hAnsi="David" w:hint="cs"/>
          <w:rtl/>
        </w:rPr>
        <w:t xml:space="preserve"> שלמות הגוף וזכותו של הציבור לנוע בבטחה בנתיבי התעבורה. לגבי ערך מוגן זה, נקבע בשורה ארוכה של פסקי דין כי תאונות דרכים </w:t>
      </w:r>
      <w:r w:rsidR="007779BE" w:rsidRPr="00EB17DC">
        <w:rPr>
          <w:rFonts w:ascii="David" w:hAnsi="David"/>
          <w:rtl/>
        </w:rPr>
        <w:t>–</w:t>
      </w:r>
      <w:r w:rsidR="007779BE" w:rsidRPr="00EB17DC">
        <w:rPr>
          <w:rFonts w:ascii="David" w:hAnsi="David" w:hint="cs"/>
          <w:rtl/>
        </w:rPr>
        <w:t xml:space="preserve"> ותאונות דרכים קטלניות בפרט, הפכו למעין מגפה "</w:t>
      </w:r>
      <w:r w:rsidR="007779BE" w:rsidRPr="00EB17DC">
        <w:rPr>
          <w:rFonts w:ascii="David" w:hAnsi="David" w:hint="eastAsia"/>
          <w:i/>
          <w:iCs/>
          <w:rtl/>
        </w:rPr>
        <w:t>הפושטת</w:t>
      </w:r>
      <w:r w:rsidR="007779BE" w:rsidRPr="00EB17DC">
        <w:rPr>
          <w:rFonts w:ascii="David" w:hAnsi="David"/>
          <w:i/>
          <w:iCs/>
          <w:rtl/>
        </w:rPr>
        <w:t xml:space="preserve"> </w:t>
      </w:r>
      <w:r w:rsidR="007779BE" w:rsidRPr="00EB17DC">
        <w:rPr>
          <w:rFonts w:ascii="David" w:hAnsi="David" w:hint="eastAsia"/>
          <w:i/>
          <w:iCs/>
          <w:rtl/>
        </w:rPr>
        <w:t>בקהילה</w:t>
      </w:r>
      <w:r w:rsidR="007779BE" w:rsidRPr="00EB17DC">
        <w:rPr>
          <w:rFonts w:ascii="David" w:hAnsi="David"/>
          <w:i/>
          <w:iCs/>
          <w:rtl/>
        </w:rPr>
        <w:t xml:space="preserve"> </w:t>
      </w:r>
      <w:r w:rsidR="007779BE" w:rsidRPr="00EB17DC">
        <w:rPr>
          <w:rFonts w:ascii="David" w:hAnsi="David" w:hint="eastAsia"/>
          <w:i/>
          <w:iCs/>
          <w:rtl/>
        </w:rPr>
        <w:t>ומותירה</w:t>
      </w:r>
      <w:r w:rsidR="007779BE" w:rsidRPr="00EB17DC">
        <w:rPr>
          <w:rFonts w:ascii="David" w:hAnsi="David"/>
          <w:i/>
          <w:iCs/>
          <w:rtl/>
        </w:rPr>
        <w:t xml:space="preserve"> </w:t>
      </w:r>
      <w:r w:rsidR="007779BE" w:rsidRPr="00EB17DC">
        <w:rPr>
          <w:rFonts w:ascii="David" w:hAnsi="David" w:hint="eastAsia"/>
          <w:i/>
          <w:iCs/>
          <w:rtl/>
        </w:rPr>
        <w:t>אחריה</w:t>
      </w:r>
      <w:r w:rsidR="007779BE" w:rsidRPr="00EB17DC">
        <w:rPr>
          <w:rFonts w:ascii="David" w:hAnsi="David"/>
          <w:i/>
          <w:iCs/>
          <w:rtl/>
        </w:rPr>
        <w:t xml:space="preserve"> </w:t>
      </w:r>
      <w:r w:rsidR="007779BE" w:rsidRPr="00EB17DC">
        <w:rPr>
          <w:rFonts w:ascii="David" w:hAnsi="David" w:hint="eastAsia"/>
          <w:i/>
          <w:iCs/>
          <w:rtl/>
        </w:rPr>
        <w:t>חללים</w:t>
      </w:r>
      <w:r w:rsidR="007779BE" w:rsidRPr="00EB17DC">
        <w:rPr>
          <w:rFonts w:ascii="David" w:hAnsi="David"/>
          <w:i/>
          <w:iCs/>
          <w:rtl/>
        </w:rPr>
        <w:t xml:space="preserve"> </w:t>
      </w:r>
      <w:r w:rsidR="007779BE" w:rsidRPr="00EB17DC">
        <w:rPr>
          <w:rFonts w:ascii="David" w:hAnsi="David" w:hint="eastAsia"/>
          <w:i/>
          <w:iCs/>
          <w:rtl/>
        </w:rPr>
        <w:t>כחיידק</w:t>
      </w:r>
      <w:r w:rsidR="007779BE" w:rsidRPr="00EB17DC">
        <w:rPr>
          <w:rFonts w:ascii="David" w:hAnsi="David" w:hint="cs"/>
          <w:rtl/>
        </w:rPr>
        <w:t xml:space="preserve">" (ע"פ 11786/04 </w:t>
      </w:r>
      <w:r w:rsidR="007779BE" w:rsidRPr="00EB17DC">
        <w:rPr>
          <w:rFonts w:ascii="David" w:hAnsi="David" w:hint="cs"/>
          <w:b/>
          <w:bCs/>
          <w:rtl/>
        </w:rPr>
        <w:t xml:space="preserve">אבו טריף נ' מדינת ישראל </w:t>
      </w:r>
      <w:r w:rsidR="007779BE" w:rsidRPr="00EB17DC">
        <w:rPr>
          <w:rFonts w:ascii="David" w:hAnsi="David" w:hint="cs"/>
          <w:rtl/>
        </w:rPr>
        <w:t>(5.9.2005)).</w:t>
      </w:r>
    </w:p>
    <w:p w14:paraId="7E16D555" w14:textId="665EAC9C" w:rsidR="003132A4" w:rsidRPr="00EB17DC" w:rsidRDefault="005A37EF" w:rsidP="003132A4">
      <w:pPr>
        <w:pStyle w:val="ListParagraph"/>
        <w:numPr>
          <w:ilvl w:val="0"/>
          <w:numId w:val="3"/>
        </w:numPr>
        <w:tabs>
          <w:tab w:val="left" w:pos="0"/>
          <w:tab w:val="left" w:pos="90"/>
        </w:tabs>
        <w:spacing w:before="120" w:after="120" w:line="360" w:lineRule="auto"/>
        <w:contextualSpacing w:val="0"/>
        <w:rPr>
          <w:rFonts w:ascii="David" w:hAnsi="David"/>
          <w:b/>
          <w:bCs/>
          <w:u w:val="double"/>
        </w:rPr>
      </w:pPr>
      <w:r w:rsidRPr="00EB17DC">
        <w:rPr>
          <w:rFonts w:ascii="David" w:hAnsi="David" w:hint="cs"/>
          <w:rtl/>
        </w:rPr>
        <w:t xml:space="preserve">הפגיעה של הנאשם בערכים המוגנים היא חמורה, שעה שמדובר בתאונה אשר גרמה </w:t>
      </w:r>
      <w:r w:rsidRPr="00EB17DC">
        <w:rPr>
          <w:rFonts w:ascii="David" w:hAnsi="David" w:hint="cs"/>
          <w:b/>
          <w:bCs/>
          <w:rtl/>
        </w:rPr>
        <w:t>למותו של המנוח ולחבלה חמורה לנוסעת</w:t>
      </w:r>
      <w:r w:rsidR="007779BE" w:rsidRPr="00EB17DC">
        <w:rPr>
          <w:rFonts w:ascii="David" w:hAnsi="David" w:hint="cs"/>
          <w:rtl/>
        </w:rPr>
        <w:t xml:space="preserve">, סמל </w:t>
      </w:r>
      <w:r w:rsidR="00C7723F" w:rsidRPr="00EB17DC">
        <w:rPr>
          <w:rFonts w:ascii="David" w:hAnsi="David" w:hint="cs"/>
          <w:rtl/>
        </w:rPr>
        <w:t>ר' ב'</w:t>
      </w:r>
      <w:r w:rsidR="007779BE" w:rsidRPr="00EB17DC">
        <w:rPr>
          <w:rFonts w:ascii="David" w:hAnsi="David" w:hint="cs"/>
          <w:rtl/>
        </w:rPr>
        <w:t>,</w:t>
      </w:r>
      <w:r w:rsidRPr="00EB17DC">
        <w:rPr>
          <w:rFonts w:ascii="David" w:hAnsi="David" w:hint="cs"/>
          <w:rtl/>
        </w:rPr>
        <w:t xml:space="preserve"> אשר שהתה עם הנאשם ברכב,</w:t>
      </w:r>
      <w:r w:rsidR="007779BE" w:rsidRPr="00EB17DC">
        <w:rPr>
          <w:rFonts w:ascii="David" w:hAnsi="David" w:hint="cs"/>
          <w:rtl/>
        </w:rPr>
        <w:t xml:space="preserve"> אושפזה בבית החולים ונדרשה ל</w:t>
      </w:r>
      <w:r w:rsidR="006940B6" w:rsidRPr="00EB17DC">
        <w:rPr>
          <w:rFonts w:ascii="David" w:hAnsi="David" w:hint="cs"/>
          <w:rtl/>
        </w:rPr>
        <w:t>שני ניתוחים</w:t>
      </w:r>
      <w:r w:rsidR="00BD590D" w:rsidRPr="00EB17DC">
        <w:rPr>
          <w:rFonts w:ascii="David" w:hAnsi="David" w:hint="cs"/>
          <w:rtl/>
        </w:rPr>
        <w:t xml:space="preserve">, </w:t>
      </w:r>
      <w:r w:rsidR="00BD590D" w:rsidRPr="00EB17DC">
        <w:rPr>
          <w:rFonts w:ascii="David" w:hAnsi="David" w:hint="eastAsia"/>
          <w:rtl/>
        </w:rPr>
        <w:t>וחבלה</w:t>
      </w:r>
      <w:r w:rsidR="00BD590D" w:rsidRPr="00EB17DC">
        <w:rPr>
          <w:rFonts w:ascii="David" w:hAnsi="David"/>
          <w:rtl/>
        </w:rPr>
        <w:t xml:space="preserve"> </w:t>
      </w:r>
      <w:r w:rsidR="00BD590D" w:rsidRPr="00EB17DC">
        <w:rPr>
          <w:rFonts w:ascii="David" w:hAnsi="David" w:hint="eastAsia"/>
          <w:rtl/>
        </w:rPr>
        <w:t>לנאשם</w:t>
      </w:r>
      <w:r w:rsidR="00BD590D" w:rsidRPr="00EB17DC">
        <w:rPr>
          <w:rFonts w:ascii="David" w:hAnsi="David"/>
          <w:rtl/>
        </w:rPr>
        <w:t xml:space="preserve"> עצמו</w:t>
      </w:r>
      <w:r w:rsidR="006940B6" w:rsidRPr="00EB17DC">
        <w:rPr>
          <w:rFonts w:ascii="David" w:hAnsi="David" w:hint="cs"/>
          <w:rtl/>
        </w:rPr>
        <w:t xml:space="preserve">. </w:t>
      </w:r>
    </w:p>
    <w:p w14:paraId="4D0325CC" w14:textId="7C87CB18" w:rsidR="006940B6" w:rsidRPr="00EB17DC" w:rsidRDefault="006940B6" w:rsidP="0005086A">
      <w:pPr>
        <w:pStyle w:val="ListParagraph"/>
        <w:numPr>
          <w:ilvl w:val="0"/>
          <w:numId w:val="3"/>
        </w:numPr>
        <w:tabs>
          <w:tab w:val="left" w:pos="0"/>
          <w:tab w:val="left" w:pos="90"/>
        </w:tabs>
        <w:spacing w:before="120" w:after="120" w:line="360" w:lineRule="auto"/>
        <w:contextualSpacing w:val="0"/>
        <w:rPr>
          <w:rFonts w:ascii="David" w:hAnsi="David"/>
          <w:b/>
          <w:bCs/>
          <w:u w:val="double"/>
        </w:rPr>
      </w:pPr>
      <w:r w:rsidRPr="00EB17DC">
        <w:rPr>
          <w:rFonts w:ascii="David" w:hAnsi="David" w:hint="cs"/>
          <w:rtl/>
        </w:rPr>
        <w:t xml:space="preserve">כפועל יוצא מהאמור לעיל, </w:t>
      </w:r>
      <w:r w:rsidR="00142F01" w:rsidRPr="00EB17DC">
        <w:rPr>
          <w:rFonts w:ascii="David" w:hAnsi="David" w:hint="cs"/>
          <w:rtl/>
        </w:rPr>
        <w:t xml:space="preserve">בבחינת </w:t>
      </w:r>
      <w:r w:rsidR="00142F01" w:rsidRPr="00EB17DC">
        <w:rPr>
          <w:rFonts w:ascii="David" w:hAnsi="David" w:hint="cs"/>
          <w:b/>
          <w:bCs/>
          <w:rtl/>
        </w:rPr>
        <w:t>נסיבות ביצוע העבירה</w:t>
      </w:r>
      <w:r w:rsidR="00142F01" w:rsidRPr="00EB17DC">
        <w:rPr>
          <w:rFonts w:ascii="David" w:hAnsi="David" w:hint="cs"/>
          <w:rtl/>
        </w:rPr>
        <w:t xml:space="preserve">, </w:t>
      </w:r>
      <w:r w:rsidRPr="00EB17DC">
        <w:rPr>
          <w:rFonts w:ascii="David" w:hAnsi="David" w:hint="cs"/>
          <w:rtl/>
        </w:rPr>
        <w:t xml:space="preserve">מצאנו כי מעשי הנאשם גרמו </w:t>
      </w:r>
      <w:r w:rsidRPr="00EB17DC">
        <w:rPr>
          <w:rFonts w:ascii="David" w:hAnsi="David" w:hint="cs"/>
          <w:b/>
          <w:bCs/>
          <w:rtl/>
        </w:rPr>
        <w:t>לנזק כבד וממשי</w:t>
      </w:r>
      <w:r w:rsidRPr="00EB17DC">
        <w:rPr>
          <w:rFonts w:ascii="David" w:hAnsi="David" w:hint="cs"/>
          <w:rtl/>
        </w:rPr>
        <w:t>.</w:t>
      </w:r>
      <w:r w:rsidR="00F255CA" w:rsidRPr="00EB17DC">
        <w:rPr>
          <w:rFonts w:ascii="David" w:hAnsi="David" w:hint="cs"/>
          <w:rtl/>
        </w:rPr>
        <w:t xml:space="preserve"> </w:t>
      </w:r>
      <w:r w:rsidR="003132A4" w:rsidRPr="00EB17DC">
        <w:rPr>
          <w:rFonts w:ascii="David" w:hAnsi="David" w:hint="cs"/>
          <w:b/>
          <w:bCs/>
          <w:rtl/>
        </w:rPr>
        <w:t>ראשית</w:t>
      </w:r>
      <w:r w:rsidR="003132A4" w:rsidRPr="00EB17DC">
        <w:rPr>
          <w:rFonts w:ascii="David" w:hAnsi="David" w:hint="cs"/>
          <w:rtl/>
        </w:rPr>
        <w:t xml:space="preserve"> כל </w:t>
      </w:r>
      <w:r w:rsidR="003132A4" w:rsidRPr="00EB17DC">
        <w:rPr>
          <w:rFonts w:ascii="David" w:hAnsi="David"/>
          <w:rtl/>
        </w:rPr>
        <w:t>–</w:t>
      </w:r>
      <w:r w:rsidR="003132A4" w:rsidRPr="00EB17DC">
        <w:rPr>
          <w:rFonts w:ascii="David" w:hAnsi="David" w:hint="cs"/>
          <w:rtl/>
        </w:rPr>
        <w:t xml:space="preserve"> </w:t>
      </w:r>
      <w:r w:rsidR="003132A4" w:rsidRPr="00EB17DC">
        <w:rPr>
          <w:rFonts w:ascii="David" w:hAnsi="David" w:hint="cs"/>
          <w:b/>
          <w:bCs/>
          <w:rtl/>
        </w:rPr>
        <w:t>קטיעת חייו של המנוח ואיתה הנזק הנפשי והממוני למשפחתו</w:t>
      </w:r>
      <w:r w:rsidR="003132A4" w:rsidRPr="00EB17DC">
        <w:rPr>
          <w:rFonts w:ascii="David" w:hAnsi="David" w:hint="cs"/>
          <w:rtl/>
        </w:rPr>
        <w:t xml:space="preserve">. עדותם של קרובי המשפחה ומכתבה של אשת המנוח, פתחו בפנינו צוהר קטן שדרכו ראינו, ולו במקצת, את החלל העצום שהותיר את המנוח בלכתו; </w:t>
      </w:r>
      <w:r w:rsidR="003132A4" w:rsidRPr="00EB17DC">
        <w:rPr>
          <w:rFonts w:ascii="David" w:hAnsi="David" w:hint="cs"/>
          <w:b/>
          <w:bCs/>
          <w:rtl/>
        </w:rPr>
        <w:t>שנית</w:t>
      </w:r>
      <w:r w:rsidR="003132A4" w:rsidRPr="00EB17DC">
        <w:rPr>
          <w:rFonts w:ascii="David" w:hAnsi="David" w:hint="cs"/>
          <w:rtl/>
        </w:rPr>
        <w:t xml:space="preserve">, </w:t>
      </w:r>
      <w:r w:rsidR="003132A4" w:rsidRPr="00EB17DC">
        <w:rPr>
          <w:rFonts w:ascii="David" w:hAnsi="David" w:hint="cs"/>
          <w:b/>
          <w:bCs/>
          <w:rtl/>
        </w:rPr>
        <w:t xml:space="preserve">הפגיעות הפיזיות והנפשיות בסמל </w:t>
      </w:r>
      <w:r w:rsidR="00C7723F" w:rsidRPr="00EB17DC">
        <w:rPr>
          <w:rFonts w:ascii="David" w:hAnsi="David" w:hint="cs"/>
          <w:b/>
          <w:bCs/>
          <w:rtl/>
        </w:rPr>
        <w:t>ר' ב'</w:t>
      </w:r>
      <w:r w:rsidR="00751ABB" w:rsidRPr="00EB17DC">
        <w:rPr>
          <w:rFonts w:ascii="David" w:hAnsi="David" w:hint="cs"/>
          <w:b/>
          <w:bCs/>
          <w:rtl/>
        </w:rPr>
        <w:t xml:space="preserve"> </w:t>
      </w:r>
      <w:r w:rsidR="00751ABB" w:rsidRPr="00EB17DC">
        <w:rPr>
          <w:rFonts w:ascii="David" w:hAnsi="David" w:hint="eastAsia"/>
          <w:b/>
          <w:bCs/>
          <w:rtl/>
        </w:rPr>
        <w:t>ולנאשם</w:t>
      </w:r>
      <w:r w:rsidR="00751ABB" w:rsidRPr="00EB17DC">
        <w:rPr>
          <w:rFonts w:ascii="David" w:hAnsi="David"/>
          <w:b/>
          <w:bCs/>
          <w:rtl/>
        </w:rPr>
        <w:t xml:space="preserve"> </w:t>
      </w:r>
      <w:r w:rsidR="00751ABB" w:rsidRPr="00EB17DC">
        <w:rPr>
          <w:rFonts w:ascii="David" w:hAnsi="David" w:hint="eastAsia"/>
          <w:b/>
          <w:bCs/>
          <w:rtl/>
        </w:rPr>
        <w:t>עצמו</w:t>
      </w:r>
      <w:r w:rsidR="00D60AAA" w:rsidRPr="00EB17DC">
        <w:rPr>
          <w:rFonts w:ascii="David" w:hAnsi="David" w:hint="cs"/>
          <w:rtl/>
        </w:rPr>
        <w:t xml:space="preserve">; </w:t>
      </w:r>
      <w:r w:rsidR="003132A4" w:rsidRPr="00EB17DC">
        <w:rPr>
          <w:rFonts w:ascii="David" w:hAnsi="David" w:hint="cs"/>
          <w:b/>
          <w:bCs/>
          <w:rtl/>
        </w:rPr>
        <w:t>ושלישית</w:t>
      </w:r>
      <w:r w:rsidR="003132A4" w:rsidRPr="00EB17DC">
        <w:rPr>
          <w:rFonts w:ascii="David" w:hAnsi="David" w:hint="cs"/>
          <w:rtl/>
        </w:rPr>
        <w:t xml:space="preserve">, </w:t>
      </w:r>
      <w:r w:rsidR="003132A4" w:rsidRPr="00EB17DC">
        <w:rPr>
          <w:rFonts w:ascii="David" w:hAnsi="David" w:hint="cs"/>
          <w:b/>
          <w:bCs/>
          <w:rtl/>
        </w:rPr>
        <w:t>הנזק הממוני</w:t>
      </w:r>
      <w:r w:rsidR="003132A4" w:rsidRPr="00EB17DC">
        <w:rPr>
          <w:rFonts w:ascii="David" w:hAnsi="David" w:hint="cs"/>
          <w:rtl/>
        </w:rPr>
        <w:t xml:space="preserve"> שנגרם בעקבות התאונה מאחר שהרכב האזרחי ניזוק לחלוטין ולמשאית נגרם נזק </w:t>
      </w:r>
      <w:r w:rsidR="00142F01" w:rsidRPr="00EB17DC">
        <w:rPr>
          <w:rFonts w:ascii="David" w:hAnsi="David" w:hint="cs"/>
          <w:rtl/>
        </w:rPr>
        <w:t>כבד</w:t>
      </w:r>
      <w:r w:rsidR="003132A4" w:rsidRPr="00EB17DC">
        <w:rPr>
          <w:rFonts w:ascii="David" w:hAnsi="David" w:hint="cs"/>
          <w:rtl/>
        </w:rPr>
        <w:t xml:space="preserve">. </w:t>
      </w:r>
    </w:p>
    <w:p w14:paraId="0CCDF022" w14:textId="77777777" w:rsidR="008114A2" w:rsidRPr="00EB17DC" w:rsidRDefault="005A37EF" w:rsidP="005A37EF">
      <w:pPr>
        <w:pStyle w:val="ListParagraph"/>
        <w:numPr>
          <w:ilvl w:val="0"/>
          <w:numId w:val="3"/>
        </w:numPr>
        <w:tabs>
          <w:tab w:val="left" w:pos="0"/>
          <w:tab w:val="left" w:pos="90"/>
        </w:tabs>
        <w:spacing w:before="120" w:after="120" w:line="360" w:lineRule="auto"/>
        <w:contextualSpacing w:val="0"/>
        <w:rPr>
          <w:rFonts w:ascii="David" w:hAnsi="David"/>
          <w:b/>
          <w:bCs/>
          <w:u w:val="double"/>
        </w:rPr>
      </w:pPr>
      <w:r w:rsidRPr="00EB17DC">
        <w:rPr>
          <w:rFonts w:ascii="David" w:hAnsi="David" w:hint="cs"/>
          <w:rtl/>
        </w:rPr>
        <w:t xml:space="preserve">הנאשם נהג במשאית צבאית, כאשר כל רשלנות בנהיגה </w:t>
      </w:r>
      <w:r w:rsidRPr="00EB17DC">
        <w:rPr>
          <w:rFonts w:ascii="David" w:hAnsi="David" w:hint="cs"/>
          <w:b/>
          <w:bCs/>
          <w:rtl/>
        </w:rPr>
        <w:t>בכלי רכב כבד</w:t>
      </w:r>
      <w:r w:rsidRPr="00EB17DC">
        <w:rPr>
          <w:rFonts w:ascii="David" w:hAnsi="David" w:hint="cs"/>
          <w:rtl/>
        </w:rPr>
        <w:t xml:space="preserve"> היא חמורה, נוכח </w:t>
      </w:r>
      <w:proofErr w:type="spellStart"/>
      <w:r w:rsidRPr="00EB17DC">
        <w:rPr>
          <w:rFonts w:ascii="David" w:hAnsi="David" w:hint="cs"/>
          <w:rtl/>
        </w:rPr>
        <w:t>קטלניותו</w:t>
      </w:r>
      <w:proofErr w:type="spellEnd"/>
      <w:r w:rsidRPr="00EB17DC">
        <w:rPr>
          <w:rFonts w:ascii="David" w:hAnsi="David" w:hint="cs"/>
          <w:rtl/>
        </w:rPr>
        <w:t xml:space="preserve"> ופוטנציאל הנזק</w:t>
      </w:r>
      <w:r w:rsidR="00142F01" w:rsidRPr="00EB17DC">
        <w:rPr>
          <w:rFonts w:ascii="David" w:hAnsi="David" w:hint="cs"/>
          <w:rtl/>
        </w:rPr>
        <w:t xml:space="preserve"> הטמון בכלי רכב מהסוג הזה</w:t>
      </w:r>
      <w:r w:rsidRPr="00EB17DC">
        <w:rPr>
          <w:rFonts w:ascii="David" w:hAnsi="David" w:hint="cs"/>
          <w:rtl/>
        </w:rPr>
        <w:t xml:space="preserve">. בשל כך, מחויבים הנוהגים בו לנהוג ברמה מקצועית גבוהה ובזהירות מיוחדת (ע"פ 160/00 </w:t>
      </w:r>
      <w:r w:rsidRPr="00EB17DC">
        <w:rPr>
          <w:rFonts w:ascii="David" w:hAnsi="David" w:hint="cs"/>
          <w:b/>
          <w:bCs/>
          <w:rtl/>
        </w:rPr>
        <w:t>מדינת ישראל נ' טייב</w:t>
      </w:r>
      <w:r w:rsidRPr="00EB17DC">
        <w:rPr>
          <w:rFonts w:ascii="David" w:hAnsi="David" w:hint="cs"/>
          <w:rtl/>
        </w:rPr>
        <w:t xml:space="preserve"> (15.</w:t>
      </w:r>
      <w:r w:rsidR="00142F01" w:rsidRPr="00EB17DC">
        <w:rPr>
          <w:rFonts w:ascii="David" w:hAnsi="David" w:hint="cs"/>
          <w:rtl/>
        </w:rPr>
        <w:t>2</w:t>
      </w:r>
      <w:r w:rsidRPr="00EB17DC">
        <w:rPr>
          <w:rFonts w:ascii="David" w:hAnsi="David" w:hint="cs"/>
          <w:rtl/>
        </w:rPr>
        <w:t>.2000).</w:t>
      </w:r>
    </w:p>
    <w:p w14:paraId="538206D7" w14:textId="0D5878D9" w:rsidR="00BA53C4" w:rsidRPr="00EB17DC" w:rsidRDefault="008114A2" w:rsidP="005A37EF">
      <w:pPr>
        <w:pStyle w:val="ListParagraph"/>
        <w:numPr>
          <w:ilvl w:val="0"/>
          <w:numId w:val="3"/>
        </w:numPr>
        <w:tabs>
          <w:tab w:val="left" w:pos="0"/>
          <w:tab w:val="left" w:pos="90"/>
        </w:tabs>
        <w:spacing w:before="120" w:after="120" w:line="360" w:lineRule="auto"/>
        <w:contextualSpacing w:val="0"/>
        <w:rPr>
          <w:rFonts w:ascii="David" w:hAnsi="David"/>
        </w:rPr>
      </w:pPr>
      <w:r w:rsidRPr="00EB17DC">
        <w:rPr>
          <w:rFonts w:ascii="David" w:hAnsi="David" w:hint="cs"/>
          <w:rtl/>
        </w:rPr>
        <w:t xml:space="preserve">שקלנו אף שהנאשם </w:t>
      </w:r>
      <w:r w:rsidRPr="00EB17DC">
        <w:rPr>
          <w:rFonts w:ascii="David" w:hAnsi="David" w:hint="cs"/>
          <w:b/>
          <w:bCs/>
          <w:rtl/>
        </w:rPr>
        <w:t>נהג מקצועי</w:t>
      </w:r>
      <w:r w:rsidRPr="00EB17DC">
        <w:rPr>
          <w:rFonts w:ascii="David" w:hAnsi="David" w:hint="cs"/>
          <w:rtl/>
        </w:rPr>
        <w:t xml:space="preserve">, ומשכך מוטלת עליו </w:t>
      </w:r>
      <w:r w:rsidR="008A7B9E" w:rsidRPr="00EB17DC">
        <w:rPr>
          <w:rFonts w:ascii="David" w:hAnsi="David" w:hint="cs"/>
          <w:rtl/>
        </w:rPr>
        <w:t xml:space="preserve">חובת </w:t>
      </w:r>
      <w:r w:rsidRPr="00EB17DC">
        <w:rPr>
          <w:rFonts w:ascii="David" w:hAnsi="David" w:hint="cs"/>
          <w:rtl/>
        </w:rPr>
        <w:t>התנהגות קפדנית בכביש לאור הנוכחות המתמדת בו.</w:t>
      </w:r>
      <w:r w:rsidR="00BA53C4" w:rsidRPr="00EB17DC">
        <w:rPr>
          <w:rFonts w:ascii="David" w:hAnsi="David" w:hint="cs"/>
          <w:rtl/>
        </w:rPr>
        <w:t xml:space="preserve"> אמנם ניתן לטעון כי דווקא הימצאות </w:t>
      </w:r>
      <w:r w:rsidR="00D60AAA" w:rsidRPr="00EB17DC">
        <w:rPr>
          <w:rFonts w:ascii="David" w:hAnsi="David" w:hint="cs"/>
          <w:rtl/>
        </w:rPr>
        <w:t>קבועה</w:t>
      </w:r>
      <w:r w:rsidR="00BA53C4" w:rsidRPr="00EB17DC">
        <w:rPr>
          <w:rFonts w:ascii="David" w:hAnsi="David" w:hint="cs"/>
          <w:rtl/>
        </w:rPr>
        <w:t xml:space="preserve"> בכביש מגבירה את הסיכוי לבצע עבירות תנועה, אולם הפסיקה רא</w:t>
      </w:r>
      <w:r w:rsidR="008A7B9E" w:rsidRPr="00EB17DC">
        <w:rPr>
          <w:rFonts w:ascii="David" w:hAnsi="David" w:hint="cs"/>
          <w:rtl/>
        </w:rPr>
        <w:t>ת</w:t>
      </w:r>
      <w:r w:rsidR="00BA53C4" w:rsidRPr="00EB17DC">
        <w:rPr>
          <w:rFonts w:ascii="David" w:hAnsi="David" w:hint="cs"/>
          <w:rtl/>
        </w:rPr>
        <w:t>ה באופן עקבי את היותם של נאשמים נהגים מקצועיים, כ</w:t>
      </w:r>
      <w:r w:rsidR="00776812" w:rsidRPr="00EB17DC">
        <w:rPr>
          <w:rFonts w:ascii="David" w:hAnsi="David" w:hint="cs"/>
          <w:rtl/>
        </w:rPr>
        <w:t>נסיבה</w:t>
      </w:r>
      <w:r w:rsidR="00BA53C4" w:rsidRPr="00EB17DC">
        <w:rPr>
          <w:rFonts w:ascii="David" w:hAnsi="David" w:hint="cs"/>
          <w:rtl/>
        </w:rPr>
        <w:t xml:space="preserve"> לחומרה, בשל הצורך בהרחקת נהגים מסוכנים מהכביש (ראו: </w:t>
      </w:r>
      <w:proofErr w:type="spellStart"/>
      <w:r w:rsidR="00BA53C4" w:rsidRPr="00EB17DC">
        <w:rPr>
          <w:rFonts w:ascii="David" w:hAnsi="David" w:hint="cs"/>
          <w:rtl/>
        </w:rPr>
        <w:t>רע"פ</w:t>
      </w:r>
      <w:proofErr w:type="spellEnd"/>
      <w:r w:rsidR="00BA53C4" w:rsidRPr="00EB17DC">
        <w:rPr>
          <w:rFonts w:ascii="David" w:hAnsi="David" w:hint="cs"/>
          <w:rtl/>
        </w:rPr>
        <w:t xml:space="preserve"> 5423/11 </w:t>
      </w:r>
      <w:proofErr w:type="spellStart"/>
      <w:r w:rsidR="00BA53C4" w:rsidRPr="00EB17DC">
        <w:rPr>
          <w:rFonts w:ascii="David" w:hAnsi="David" w:hint="cs"/>
          <w:b/>
          <w:bCs/>
          <w:rtl/>
        </w:rPr>
        <w:t>סוואחרה</w:t>
      </w:r>
      <w:proofErr w:type="spellEnd"/>
      <w:r w:rsidR="00BA53C4" w:rsidRPr="00EB17DC">
        <w:rPr>
          <w:rFonts w:ascii="David" w:hAnsi="David" w:hint="cs"/>
          <w:b/>
          <w:bCs/>
          <w:rtl/>
        </w:rPr>
        <w:t xml:space="preserve"> נ' מדינת ישראל </w:t>
      </w:r>
      <w:r w:rsidR="00BA53C4" w:rsidRPr="00EB17DC">
        <w:rPr>
          <w:rFonts w:ascii="David" w:hAnsi="David" w:hint="cs"/>
          <w:rtl/>
        </w:rPr>
        <w:t xml:space="preserve">(26.7.2011), </w:t>
      </w:r>
      <w:proofErr w:type="spellStart"/>
      <w:r w:rsidR="00BA53C4" w:rsidRPr="00EB17DC">
        <w:rPr>
          <w:rFonts w:ascii="David" w:hAnsi="David" w:hint="cs"/>
          <w:rtl/>
        </w:rPr>
        <w:t>רע"פ</w:t>
      </w:r>
      <w:proofErr w:type="spellEnd"/>
      <w:r w:rsidR="00BA53C4" w:rsidRPr="00EB17DC">
        <w:rPr>
          <w:rFonts w:ascii="David" w:hAnsi="David" w:hint="cs"/>
          <w:rtl/>
        </w:rPr>
        <w:t xml:space="preserve"> 1397/06 </w:t>
      </w:r>
      <w:proofErr w:type="spellStart"/>
      <w:r w:rsidR="00BA53C4" w:rsidRPr="00EB17DC">
        <w:rPr>
          <w:rFonts w:ascii="David" w:hAnsi="David" w:hint="cs"/>
          <w:b/>
          <w:bCs/>
          <w:rtl/>
        </w:rPr>
        <w:t>דזינדזיחשוילי</w:t>
      </w:r>
      <w:proofErr w:type="spellEnd"/>
      <w:r w:rsidR="00BA53C4" w:rsidRPr="00EB17DC">
        <w:rPr>
          <w:rFonts w:ascii="David" w:hAnsi="David" w:hint="cs"/>
          <w:b/>
          <w:bCs/>
          <w:rtl/>
        </w:rPr>
        <w:t xml:space="preserve"> נ' מדינת ישראל </w:t>
      </w:r>
      <w:r w:rsidR="00BA53C4" w:rsidRPr="00EB17DC">
        <w:rPr>
          <w:rFonts w:ascii="David" w:hAnsi="David" w:hint="cs"/>
          <w:rtl/>
        </w:rPr>
        <w:t>(21.3.2066)</w:t>
      </w:r>
      <w:r w:rsidR="00320AE9" w:rsidRPr="00EB17DC">
        <w:rPr>
          <w:rFonts w:ascii="David" w:hAnsi="David" w:hint="cs"/>
          <w:rtl/>
        </w:rPr>
        <w:t xml:space="preserve">, </w:t>
      </w:r>
      <w:proofErr w:type="spellStart"/>
      <w:r w:rsidR="00320AE9" w:rsidRPr="00EB17DC">
        <w:rPr>
          <w:rFonts w:ascii="David" w:hAnsi="David" w:hint="cs"/>
          <w:rtl/>
        </w:rPr>
        <w:t>רע"פ</w:t>
      </w:r>
      <w:proofErr w:type="spellEnd"/>
      <w:r w:rsidR="00320AE9" w:rsidRPr="00EB17DC">
        <w:rPr>
          <w:rFonts w:ascii="David" w:hAnsi="David" w:hint="cs"/>
          <w:rtl/>
        </w:rPr>
        <w:t xml:space="preserve"> 3761/11 </w:t>
      </w:r>
      <w:r w:rsidR="00320AE9" w:rsidRPr="00EB17DC">
        <w:rPr>
          <w:rFonts w:ascii="David" w:hAnsi="David" w:hint="cs"/>
          <w:b/>
          <w:bCs/>
          <w:rtl/>
        </w:rPr>
        <w:t xml:space="preserve">חלף נ' מדינת ישראל </w:t>
      </w:r>
      <w:r w:rsidR="00320AE9" w:rsidRPr="00EB17DC">
        <w:rPr>
          <w:rFonts w:ascii="David" w:hAnsi="David" w:hint="cs"/>
          <w:rtl/>
        </w:rPr>
        <w:t>(18.5.2011)</w:t>
      </w:r>
      <w:r w:rsidR="00BA53C4" w:rsidRPr="00EB17DC">
        <w:rPr>
          <w:rFonts w:ascii="David" w:hAnsi="David" w:hint="cs"/>
          <w:rtl/>
        </w:rPr>
        <w:t>).</w:t>
      </w:r>
      <w:r w:rsidR="0074789C" w:rsidRPr="00EB17DC">
        <w:rPr>
          <w:rFonts w:ascii="David" w:hAnsi="David" w:hint="cs"/>
          <w:rtl/>
        </w:rPr>
        <w:t xml:space="preserve"> </w:t>
      </w:r>
    </w:p>
    <w:p w14:paraId="3E4D52AD" w14:textId="1620E01F" w:rsidR="006D6B69" w:rsidRPr="00EB17DC" w:rsidRDefault="00142F01" w:rsidP="005A37EF">
      <w:pPr>
        <w:pStyle w:val="ListParagraph"/>
        <w:numPr>
          <w:ilvl w:val="0"/>
          <w:numId w:val="3"/>
        </w:numPr>
        <w:tabs>
          <w:tab w:val="left" w:pos="0"/>
          <w:tab w:val="left" w:pos="90"/>
        </w:tabs>
        <w:spacing w:before="120" w:after="120" w:line="360" w:lineRule="auto"/>
        <w:contextualSpacing w:val="0"/>
        <w:rPr>
          <w:rFonts w:ascii="David" w:hAnsi="David"/>
        </w:rPr>
      </w:pPr>
      <w:r w:rsidRPr="00EB17DC">
        <w:rPr>
          <w:rFonts w:ascii="David" w:hAnsi="David" w:hint="cs"/>
          <w:rtl/>
        </w:rPr>
        <w:t xml:space="preserve">האירוע התרחש כאשר </w:t>
      </w:r>
      <w:r w:rsidR="004530A2" w:rsidRPr="00EB17DC">
        <w:rPr>
          <w:rFonts w:ascii="David" w:hAnsi="David" w:hint="cs"/>
          <w:rtl/>
        </w:rPr>
        <w:t xml:space="preserve">הנאשם </w:t>
      </w:r>
      <w:r w:rsidR="0074789C" w:rsidRPr="00EB17DC">
        <w:rPr>
          <w:rFonts w:ascii="David" w:hAnsi="David" w:hint="cs"/>
          <w:rtl/>
        </w:rPr>
        <w:t>נהג</w:t>
      </w:r>
      <w:r w:rsidR="004530A2" w:rsidRPr="00EB17DC">
        <w:rPr>
          <w:rFonts w:ascii="David" w:hAnsi="David" w:hint="cs"/>
          <w:rtl/>
        </w:rPr>
        <w:t xml:space="preserve"> </w:t>
      </w:r>
      <w:r w:rsidR="004530A2" w:rsidRPr="00EB17DC">
        <w:rPr>
          <w:rFonts w:ascii="David" w:hAnsi="David" w:hint="cs"/>
          <w:b/>
          <w:bCs/>
          <w:rtl/>
        </w:rPr>
        <w:t>ב</w:t>
      </w:r>
      <w:r w:rsidRPr="00EB17DC">
        <w:rPr>
          <w:rFonts w:ascii="David" w:hAnsi="David" w:hint="cs"/>
          <w:b/>
          <w:bCs/>
          <w:rtl/>
        </w:rPr>
        <w:t>מילוי</w:t>
      </w:r>
      <w:r w:rsidR="004530A2" w:rsidRPr="00EB17DC">
        <w:rPr>
          <w:rFonts w:ascii="David" w:hAnsi="David" w:hint="cs"/>
          <w:b/>
          <w:bCs/>
          <w:rtl/>
        </w:rPr>
        <w:t xml:space="preserve"> משימה צבאית</w:t>
      </w:r>
      <w:r w:rsidR="004530A2" w:rsidRPr="00EB17DC">
        <w:rPr>
          <w:rFonts w:ascii="David" w:hAnsi="David" w:hint="cs"/>
          <w:rtl/>
        </w:rPr>
        <w:t xml:space="preserve">, </w:t>
      </w:r>
      <w:r w:rsidR="0074789C" w:rsidRPr="00EB17DC">
        <w:rPr>
          <w:rFonts w:ascii="David" w:hAnsi="David" w:hint="cs"/>
          <w:rtl/>
        </w:rPr>
        <w:t xml:space="preserve">ומכאן גם הדרישה להקפדה יתרה על כללי הבטיחות. לצד אלה, הבאנו בחשבון כי </w:t>
      </w:r>
      <w:r w:rsidR="0074789C" w:rsidRPr="00EB17DC">
        <w:rPr>
          <w:rFonts w:ascii="David" w:hAnsi="David" w:hint="cs"/>
          <w:b/>
          <w:bCs/>
          <w:rtl/>
        </w:rPr>
        <w:t>הנאשם</w:t>
      </w:r>
      <w:r w:rsidR="004530A2" w:rsidRPr="00EB17DC">
        <w:rPr>
          <w:rFonts w:ascii="David" w:hAnsi="David" w:hint="cs"/>
          <w:b/>
          <w:bCs/>
          <w:rtl/>
        </w:rPr>
        <w:t xml:space="preserve"> נשלח</w:t>
      </w:r>
      <w:r w:rsidR="0074789C" w:rsidRPr="00EB17DC">
        <w:rPr>
          <w:rFonts w:ascii="David" w:hAnsi="David" w:hint="cs"/>
          <w:b/>
          <w:bCs/>
          <w:rtl/>
        </w:rPr>
        <w:t xml:space="preserve"> לאותה משימה</w:t>
      </w:r>
      <w:r w:rsidR="004530A2" w:rsidRPr="00EB17DC">
        <w:rPr>
          <w:rFonts w:ascii="David" w:hAnsi="David" w:hint="cs"/>
          <w:b/>
          <w:bCs/>
          <w:rtl/>
        </w:rPr>
        <w:t xml:space="preserve"> על ידי מפקדיו, במסגרת שירותו הצבאי.</w:t>
      </w:r>
      <w:r w:rsidR="004530A2" w:rsidRPr="00EB17DC">
        <w:rPr>
          <w:rFonts w:ascii="David" w:hAnsi="David" w:hint="cs"/>
          <w:rtl/>
        </w:rPr>
        <w:t xml:space="preserve"> לטעמנו, אין לגזור גזירה שווה בין נהג משאית בעל ניסיון עשיר בנהיגה בכביש, ש</w:t>
      </w:r>
      <w:r w:rsidR="0074789C" w:rsidRPr="00EB17DC">
        <w:rPr>
          <w:rFonts w:ascii="David" w:hAnsi="David" w:hint="cs"/>
          <w:rtl/>
        </w:rPr>
        <w:t>בחר במקצוע זה כמשלח ידו</w:t>
      </w:r>
      <w:r w:rsidR="004530A2" w:rsidRPr="00EB17DC">
        <w:rPr>
          <w:rFonts w:ascii="David" w:hAnsi="David" w:hint="cs"/>
          <w:rtl/>
        </w:rPr>
        <w:t>, לבין חייל כ</w:t>
      </w:r>
      <w:r w:rsidR="00776812" w:rsidRPr="00EB17DC">
        <w:rPr>
          <w:rFonts w:ascii="David" w:hAnsi="David" w:hint="cs"/>
          <w:rtl/>
        </w:rPr>
        <w:t>דוגמת</w:t>
      </w:r>
      <w:r w:rsidR="004530A2" w:rsidRPr="00EB17DC">
        <w:rPr>
          <w:rFonts w:ascii="David" w:hAnsi="David" w:hint="cs"/>
          <w:rtl/>
        </w:rPr>
        <w:t xml:space="preserve"> הנאשם, שלאחר קורס לא ארוך במיוחד, ק</w:t>
      </w:r>
      <w:r w:rsidR="008A7B9E" w:rsidRPr="00EB17DC">
        <w:rPr>
          <w:rFonts w:ascii="David" w:hAnsi="David" w:hint="cs"/>
          <w:rtl/>
        </w:rPr>
        <w:t>י</w:t>
      </w:r>
      <w:r w:rsidR="004530A2" w:rsidRPr="00EB17DC">
        <w:rPr>
          <w:rFonts w:ascii="David" w:hAnsi="David" w:hint="cs"/>
          <w:rtl/>
        </w:rPr>
        <w:t xml:space="preserve">בל אחריות כבדה על כתפיו, </w:t>
      </w:r>
      <w:r w:rsidR="00D60AAA" w:rsidRPr="00EB17DC">
        <w:rPr>
          <w:rFonts w:ascii="David" w:hAnsi="David" w:hint="cs"/>
          <w:rtl/>
        </w:rPr>
        <w:t xml:space="preserve">וזאת </w:t>
      </w:r>
      <w:r w:rsidR="004530A2" w:rsidRPr="00EB17DC">
        <w:rPr>
          <w:rFonts w:ascii="David" w:hAnsi="David" w:hint="cs"/>
          <w:rtl/>
        </w:rPr>
        <w:t>על אף ניסיונו הדל בנהיגה בכלל</w:t>
      </w:r>
      <w:r w:rsidR="006D6B69" w:rsidRPr="00EB17DC">
        <w:rPr>
          <w:rFonts w:ascii="David" w:hAnsi="David" w:hint="cs"/>
          <w:rtl/>
        </w:rPr>
        <w:t>,</w:t>
      </w:r>
      <w:r w:rsidR="004530A2" w:rsidRPr="00EB17DC">
        <w:rPr>
          <w:rFonts w:ascii="David" w:hAnsi="David" w:hint="cs"/>
          <w:rtl/>
        </w:rPr>
        <w:t xml:space="preserve"> ובנהיגה ברכב משא כבד בפרט. </w:t>
      </w:r>
    </w:p>
    <w:p w14:paraId="37699841" w14:textId="74DFAB0D" w:rsidR="005A37EF" w:rsidRPr="00EB17DC" w:rsidRDefault="004530A2" w:rsidP="005A37EF">
      <w:pPr>
        <w:pStyle w:val="ListParagraph"/>
        <w:numPr>
          <w:ilvl w:val="0"/>
          <w:numId w:val="3"/>
        </w:numPr>
        <w:tabs>
          <w:tab w:val="left" w:pos="0"/>
          <w:tab w:val="left" w:pos="90"/>
        </w:tabs>
        <w:spacing w:before="120" w:after="120" w:line="360" w:lineRule="auto"/>
        <w:contextualSpacing w:val="0"/>
        <w:rPr>
          <w:rFonts w:ascii="David" w:hAnsi="David"/>
        </w:rPr>
      </w:pPr>
      <w:r w:rsidRPr="00EB17DC">
        <w:rPr>
          <w:rFonts w:ascii="David" w:hAnsi="David" w:hint="cs"/>
          <w:rtl/>
        </w:rPr>
        <w:t>אכן, זהו טיבו של השירות הצבאי בצה"ל</w:t>
      </w:r>
      <w:r w:rsidR="00F92034" w:rsidRPr="00EB17DC">
        <w:rPr>
          <w:rFonts w:ascii="David" w:hAnsi="David" w:hint="cs"/>
          <w:rtl/>
        </w:rPr>
        <w:t>, ב</w:t>
      </w:r>
      <w:r w:rsidR="00216A09" w:rsidRPr="00EB17DC">
        <w:rPr>
          <w:rFonts w:ascii="David" w:hAnsi="David" w:hint="cs"/>
          <w:rtl/>
        </w:rPr>
        <w:t xml:space="preserve">מסגרתו מקבל </w:t>
      </w:r>
      <w:r w:rsidR="00F92034" w:rsidRPr="00EB17DC">
        <w:rPr>
          <w:rFonts w:ascii="David" w:hAnsi="David" w:hint="cs"/>
          <w:rtl/>
        </w:rPr>
        <w:t xml:space="preserve">אדם צעיר על עצמו אחריות גדולה </w:t>
      </w:r>
      <w:r w:rsidR="00F92034" w:rsidRPr="00EB17DC">
        <w:rPr>
          <w:rFonts w:ascii="David" w:hAnsi="David"/>
          <w:rtl/>
        </w:rPr>
        <w:t>–</w:t>
      </w:r>
      <w:r w:rsidR="00F92034" w:rsidRPr="00EB17DC">
        <w:rPr>
          <w:rFonts w:ascii="David" w:hAnsi="David" w:hint="cs"/>
          <w:rtl/>
        </w:rPr>
        <w:t xml:space="preserve"> לעיתים להוביל אנשים לקרב "עד חירוף הנפש", לעיתים לנהל משאבים בעלי ערך עתק</w:t>
      </w:r>
      <w:r w:rsidR="00D60AAA" w:rsidRPr="00EB17DC">
        <w:rPr>
          <w:rFonts w:ascii="David" w:hAnsi="David" w:hint="cs"/>
          <w:rtl/>
        </w:rPr>
        <w:t>,</w:t>
      </w:r>
      <w:r w:rsidR="00F92034" w:rsidRPr="00EB17DC">
        <w:rPr>
          <w:rFonts w:ascii="David" w:hAnsi="David" w:hint="cs"/>
          <w:rtl/>
        </w:rPr>
        <w:t xml:space="preserve"> ולעיתים</w:t>
      </w:r>
      <w:r w:rsidR="00966AD9" w:rsidRPr="00EB17DC">
        <w:rPr>
          <w:rFonts w:ascii="David" w:hAnsi="David" w:hint="cs"/>
          <w:rtl/>
        </w:rPr>
        <w:t>, כבענייננו,</w:t>
      </w:r>
      <w:r w:rsidR="00F92034" w:rsidRPr="00EB17DC">
        <w:rPr>
          <w:rFonts w:ascii="David" w:hAnsi="David" w:hint="cs"/>
          <w:rtl/>
        </w:rPr>
        <w:t xml:space="preserve"> לנהוג ברכב משא כבד </w:t>
      </w:r>
      <w:r w:rsidR="008A7B9E" w:rsidRPr="00EB17DC">
        <w:rPr>
          <w:rFonts w:ascii="David" w:hAnsi="David" w:hint="cs"/>
          <w:rtl/>
        </w:rPr>
        <w:t xml:space="preserve">שעליו ציוד </w:t>
      </w:r>
      <w:r w:rsidR="00F92034" w:rsidRPr="00EB17DC">
        <w:rPr>
          <w:rFonts w:ascii="David" w:hAnsi="David" w:hint="cs"/>
          <w:rtl/>
        </w:rPr>
        <w:t xml:space="preserve">מסווג. </w:t>
      </w:r>
      <w:r w:rsidR="006D6B69" w:rsidRPr="00EB17DC">
        <w:rPr>
          <w:rFonts w:ascii="David" w:hAnsi="David" w:hint="cs"/>
          <w:rtl/>
        </w:rPr>
        <w:t xml:space="preserve">אולם, בעת גזירת העונש, עלינו להביא בחשבון את העובדה שהמשימה </w:t>
      </w:r>
      <w:r w:rsidR="005F153B" w:rsidRPr="00EB17DC">
        <w:rPr>
          <w:rFonts w:ascii="David" w:hAnsi="David" w:hint="cs"/>
          <w:rtl/>
        </w:rPr>
        <w:t>הוטלה</w:t>
      </w:r>
      <w:r w:rsidR="006D6B69" w:rsidRPr="00EB17DC">
        <w:rPr>
          <w:rFonts w:ascii="David" w:hAnsi="David" w:hint="cs"/>
          <w:rtl/>
        </w:rPr>
        <w:t xml:space="preserve"> על הנאשם</w:t>
      </w:r>
      <w:r w:rsidR="005F153B" w:rsidRPr="00EB17DC">
        <w:rPr>
          <w:rFonts w:ascii="David" w:hAnsi="David" w:hint="cs"/>
          <w:rtl/>
        </w:rPr>
        <w:t xml:space="preserve"> במסגרת </w:t>
      </w:r>
      <w:r w:rsidR="006D6B69" w:rsidRPr="00EB17DC">
        <w:rPr>
          <w:rFonts w:ascii="David" w:hAnsi="David" w:hint="cs"/>
          <w:rtl/>
        </w:rPr>
        <w:t xml:space="preserve">שירות צבאי על פי חוק, והמעשים נעשו במסגרת התפקיד ותוך כדי ביצועו. </w:t>
      </w:r>
      <w:r w:rsidR="008114A2" w:rsidRPr="00EB17DC">
        <w:rPr>
          <w:rFonts w:ascii="David" w:hAnsi="David" w:hint="cs"/>
          <w:rtl/>
        </w:rPr>
        <w:t xml:space="preserve"> </w:t>
      </w:r>
    </w:p>
    <w:p w14:paraId="6902D48C" w14:textId="77777777" w:rsidR="008114A2" w:rsidRPr="00EB17DC" w:rsidRDefault="008114A2" w:rsidP="005A37EF">
      <w:pPr>
        <w:pStyle w:val="ListParagraph"/>
        <w:numPr>
          <w:ilvl w:val="0"/>
          <w:numId w:val="3"/>
        </w:numPr>
        <w:tabs>
          <w:tab w:val="left" w:pos="0"/>
          <w:tab w:val="left" w:pos="90"/>
        </w:tabs>
        <w:spacing w:before="120" w:after="120" w:line="360" w:lineRule="auto"/>
        <w:contextualSpacing w:val="0"/>
        <w:rPr>
          <w:rFonts w:ascii="David" w:hAnsi="David"/>
        </w:rPr>
      </w:pPr>
      <w:r w:rsidRPr="00EB17DC">
        <w:rPr>
          <w:rFonts w:ascii="David" w:hAnsi="David" w:hint="cs"/>
          <w:rtl/>
        </w:rPr>
        <w:lastRenderedPageBreak/>
        <w:t xml:space="preserve">לצד כל אלה, הבאנו בחשבון שהנאשם נהג במהירות </w:t>
      </w:r>
      <w:r w:rsidRPr="00EB17DC">
        <w:rPr>
          <w:rFonts w:ascii="David" w:hAnsi="David" w:hint="eastAsia"/>
          <w:b/>
          <w:bCs/>
          <w:rtl/>
        </w:rPr>
        <w:t>המותרת</w:t>
      </w:r>
      <w:r w:rsidRPr="00EB17DC">
        <w:rPr>
          <w:rFonts w:ascii="David" w:hAnsi="David" w:hint="cs"/>
          <w:rtl/>
        </w:rPr>
        <w:t xml:space="preserve"> ולא עסק בכל פעילות </w:t>
      </w:r>
      <w:r w:rsidRPr="00EB17DC">
        <w:rPr>
          <w:rFonts w:ascii="David" w:hAnsi="David" w:hint="eastAsia"/>
          <w:b/>
          <w:bCs/>
          <w:rtl/>
        </w:rPr>
        <w:t>אסורה</w:t>
      </w:r>
      <w:r w:rsidRPr="00EB17DC">
        <w:rPr>
          <w:rFonts w:ascii="David" w:hAnsi="David" w:hint="cs"/>
          <w:rtl/>
        </w:rPr>
        <w:t xml:space="preserve"> או מסוכנת, כגון שימוש בטלפון או עקיפה. עם זאת, נקבע כי לא הייתה כל סיבה הקשורה במשאית או בתנאי הדרך שבכוחה להסביר את הסטייה מהנתיב לכיוון שול הדרך ואת התגובה המאוחרת של הנאשם. על כן, סוכם בין הצדדים כי מידת רשלנותו של הנאשם </w:t>
      </w:r>
      <w:r w:rsidRPr="00EB17DC">
        <w:rPr>
          <w:rFonts w:ascii="David" w:hAnsi="David" w:hint="cs"/>
          <w:b/>
          <w:bCs/>
          <w:rtl/>
        </w:rPr>
        <w:t>הייתה בינונית</w:t>
      </w:r>
      <w:r w:rsidRPr="00EB17DC">
        <w:rPr>
          <w:rFonts w:ascii="David" w:hAnsi="David" w:hint="cs"/>
          <w:rtl/>
        </w:rPr>
        <w:t>.</w:t>
      </w:r>
    </w:p>
    <w:p w14:paraId="2CA0DE05" w14:textId="77777777" w:rsidR="00AF6131" w:rsidRPr="00EB17DC" w:rsidRDefault="00AF6131" w:rsidP="007835E9">
      <w:pPr>
        <w:spacing w:line="360" w:lineRule="auto"/>
        <w:ind w:right="1701" w:firstLine="360"/>
        <w:rPr>
          <w:rFonts w:ascii="David" w:hAnsi="David"/>
          <w:sz w:val="24"/>
          <w:szCs w:val="24"/>
          <w:u w:val="single"/>
        </w:rPr>
      </w:pPr>
      <w:r w:rsidRPr="00EB17DC">
        <w:rPr>
          <w:rFonts w:ascii="David" w:hAnsi="David" w:cs="David" w:hint="eastAsia"/>
          <w:sz w:val="24"/>
          <w:szCs w:val="24"/>
          <w:u w:val="single"/>
          <w:rtl/>
        </w:rPr>
        <w:t>מדיניות</w:t>
      </w:r>
      <w:r w:rsidRPr="00EB17DC">
        <w:rPr>
          <w:rFonts w:ascii="David" w:hAnsi="David" w:cs="David"/>
          <w:sz w:val="24"/>
          <w:szCs w:val="24"/>
          <w:u w:val="single"/>
          <w:rtl/>
        </w:rPr>
        <w:t xml:space="preserve"> </w:t>
      </w:r>
      <w:r w:rsidRPr="00EB17DC">
        <w:rPr>
          <w:rFonts w:ascii="David" w:hAnsi="David" w:cs="David" w:hint="eastAsia"/>
          <w:sz w:val="24"/>
          <w:szCs w:val="24"/>
          <w:u w:val="single"/>
          <w:rtl/>
        </w:rPr>
        <w:t>הענישה</w:t>
      </w:r>
      <w:r w:rsidRPr="00EB17DC">
        <w:rPr>
          <w:rFonts w:ascii="David" w:hAnsi="David" w:cs="David"/>
          <w:sz w:val="24"/>
          <w:szCs w:val="24"/>
          <w:u w:val="single"/>
          <w:rtl/>
        </w:rPr>
        <w:t xml:space="preserve"> </w:t>
      </w:r>
      <w:r w:rsidRPr="00EB17DC">
        <w:rPr>
          <w:rFonts w:ascii="David" w:hAnsi="David" w:cs="David" w:hint="eastAsia"/>
          <w:sz w:val="24"/>
          <w:szCs w:val="24"/>
          <w:u w:val="single"/>
          <w:rtl/>
        </w:rPr>
        <w:t>הנוהגת</w:t>
      </w:r>
    </w:p>
    <w:p w14:paraId="32723385" w14:textId="77777777" w:rsidR="007B193D" w:rsidRPr="00EB17DC" w:rsidRDefault="007B193D" w:rsidP="007B193D">
      <w:pPr>
        <w:pStyle w:val="ListParagraph"/>
        <w:numPr>
          <w:ilvl w:val="0"/>
          <w:numId w:val="3"/>
        </w:numPr>
        <w:tabs>
          <w:tab w:val="left" w:pos="0"/>
          <w:tab w:val="left" w:pos="90"/>
        </w:tabs>
        <w:spacing w:before="120" w:after="120" w:line="360" w:lineRule="auto"/>
        <w:contextualSpacing w:val="0"/>
        <w:rPr>
          <w:rFonts w:ascii="David" w:hAnsi="David"/>
        </w:rPr>
      </w:pPr>
      <w:r w:rsidRPr="00EB17DC">
        <w:rPr>
          <w:rFonts w:ascii="David" w:hAnsi="David" w:hint="cs"/>
          <w:rtl/>
        </w:rPr>
        <w:t xml:space="preserve">אשר </w:t>
      </w:r>
      <w:r w:rsidRPr="00EB17DC">
        <w:rPr>
          <w:rFonts w:ascii="David" w:hAnsi="David" w:hint="cs"/>
          <w:b/>
          <w:bCs/>
          <w:rtl/>
        </w:rPr>
        <w:t>למדיניות הענישה הנוהגת</w:t>
      </w:r>
      <w:r w:rsidRPr="00EB17DC">
        <w:rPr>
          <w:rFonts w:ascii="David" w:hAnsi="David" w:hint="cs"/>
          <w:rtl/>
        </w:rPr>
        <w:t xml:space="preserve"> ניתן להצביע על כללים מנחים בענישה בתיקי גרימת מוות בתאונה רשלנית, כפי ש</w:t>
      </w:r>
      <w:r w:rsidR="00D60AAA" w:rsidRPr="00EB17DC">
        <w:rPr>
          <w:rFonts w:ascii="David" w:hAnsi="David" w:hint="cs"/>
          <w:rtl/>
        </w:rPr>
        <w:t xml:space="preserve">אלה </w:t>
      </w:r>
      <w:r w:rsidRPr="00EB17DC">
        <w:rPr>
          <w:rFonts w:ascii="David" w:hAnsi="David" w:hint="cs"/>
          <w:rtl/>
        </w:rPr>
        <w:t xml:space="preserve">נקבעו בפסיקה העקבית של בית המשפט העליון ושל בית הדין הצבאי לערעורים. הכלל </w:t>
      </w:r>
      <w:r w:rsidRPr="00EB17DC">
        <w:rPr>
          <w:rFonts w:ascii="David" w:hAnsi="David" w:hint="cs"/>
          <w:b/>
          <w:bCs/>
          <w:rtl/>
        </w:rPr>
        <w:t>הראשון</w:t>
      </w:r>
      <w:r w:rsidRPr="00EB17DC">
        <w:rPr>
          <w:rFonts w:ascii="David" w:hAnsi="David" w:hint="cs"/>
          <w:rtl/>
        </w:rPr>
        <w:t xml:space="preserve"> הוא שראוי לגזור לנאשם עונש </w:t>
      </w:r>
      <w:r w:rsidRPr="00EB17DC">
        <w:rPr>
          <w:rFonts w:ascii="David" w:hAnsi="David" w:hint="eastAsia"/>
          <w:b/>
          <w:bCs/>
          <w:rtl/>
        </w:rPr>
        <w:t>מאסר</w:t>
      </w:r>
      <w:r w:rsidRPr="00EB17DC">
        <w:rPr>
          <w:rFonts w:ascii="David" w:hAnsi="David" w:hint="cs"/>
          <w:rtl/>
        </w:rPr>
        <w:t xml:space="preserve"> </w:t>
      </w:r>
      <w:r w:rsidRPr="00EB17DC">
        <w:rPr>
          <w:rFonts w:ascii="David" w:hAnsi="David" w:hint="eastAsia"/>
          <w:b/>
          <w:bCs/>
          <w:rtl/>
        </w:rPr>
        <w:t>בפועל</w:t>
      </w:r>
      <w:r w:rsidRPr="00EB17DC">
        <w:rPr>
          <w:rFonts w:ascii="David" w:hAnsi="David" w:hint="cs"/>
          <w:rtl/>
        </w:rPr>
        <w:t xml:space="preserve"> ופסילה מלנהוג לתקופה הולמת</w:t>
      </w:r>
      <w:r w:rsidR="005F153B" w:rsidRPr="00EB17DC">
        <w:rPr>
          <w:rFonts w:ascii="David" w:hAnsi="David" w:hint="cs"/>
          <w:rtl/>
        </w:rPr>
        <w:t>;</w:t>
      </w:r>
      <w:r w:rsidRPr="00EB17DC">
        <w:rPr>
          <w:rFonts w:ascii="David" w:hAnsi="David" w:hint="cs"/>
          <w:rtl/>
        </w:rPr>
        <w:t xml:space="preserve"> </w:t>
      </w:r>
      <w:r w:rsidRPr="00EB17DC">
        <w:rPr>
          <w:rFonts w:ascii="David" w:hAnsi="David" w:hint="cs"/>
          <w:b/>
          <w:bCs/>
          <w:rtl/>
        </w:rPr>
        <w:t>השני</w:t>
      </w:r>
      <w:r w:rsidRPr="00EB17DC">
        <w:rPr>
          <w:rFonts w:ascii="David" w:hAnsi="David" w:hint="cs"/>
          <w:rtl/>
        </w:rPr>
        <w:t>, בדרך כלל</w:t>
      </w:r>
      <w:r w:rsidR="00D60AAA" w:rsidRPr="00EB17DC">
        <w:rPr>
          <w:rFonts w:ascii="David" w:hAnsi="David" w:hint="cs"/>
          <w:rtl/>
        </w:rPr>
        <w:t>,</w:t>
      </w:r>
      <w:r w:rsidRPr="00EB17DC">
        <w:rPr>
          <w:rFonts w:ascii="David" w:hAnsi="David" w:hint="cs"/>
          <w:rtl/>
        </w:rPr>
        <w:t xml:space="preserve"> הנסיבות האישיות של הנאשם אינן בעלות משקל ממשי לעומת ערך קדושת החיים ושיקולי ההרתעה; </w:t>
      </w:r>
      <w:r w:rsidRPr="00EB17DC">
        <w:rPr>
          <w:rFonts w:ascii="David" w:hAnsi="David" w:hint="cs"/>
          <w:b/>
          <w:bCs/>
          <w:rtl/>
        </w:rPr>
        <w:t xml:space="preserve">השלישי, </w:t>
      </w:r>
      <w:r w:rsidRPr="00EB17DC">
        <w:rPr>
          <w:rFonts w:ascii="David" w:hAnsi="David" w:hint="cs"/>
          <w:rtl/>
        </w:rPr>
        <w:t xml:space="preserve">אמת המידה הקובעת היא </w:t>
      </w:r>
      <w:r w:rsidRPr="00EB17DC">
        <w:rPr>
          <w:rFonts w:ascii="David" w:hAnsi="David" w:hint="eastAsia"/>
          <w:b/>
          <w:bCs/>
          <w:rtl/>
        </w:rPr>
        <w:t>מידת</w:t>
      </w:r>
      <w:r w:rsidRPr="00EB17DC">
        <w:rPr>
          <w:rFonts w:ascii="David" w:hAnsi="David" w:hint="cs"/>
          <w:rtl/>
        </w:rPr>
        <w:t xml:space="preserve"> </w:t>
      </w:r>
      <w:r w:rsidRPr="00EB17DC">
        <w:rPr>
          <w:rFonts w:ascii="David" w:hAnsi="David" w:hint="eastAsia"/>
          <w:b/>
          <w:bCs/>
          <w:rtl/>
        </w:rPr>
        <w:t>הרשלנות</w:t>
      </w:r>
      <w:r w:rsidRPr="00EB17DC">
        <w:rPr>
          <w:rFonts w:ascii="David" w:hAnsi="David" w:hint="cs"/>
          <w:rtl/>
        </w:rPr>
        <w:t xml:space="preserve"> (ראו: ע"פ 6755/09 </w:t>
      </w:r>
      <w:r w:rsidRPr="00EB17DC">
        <w:rPr>
          <w:rFonts w:ascii="David" w:hAnsi="David" w:hint="cs"/>
          <w:b/>
          <w:bCs/>
          <w:rtl/>
        </w:rPr>
        <w:t>אלמוג נ' מדינת ישראל</w:t>
      </w:r>
      <w:r w:rsidRPr="00EB17DC">
        <w:rPr>
          <w:rFonts w:ascii="David" w:hAnsi="David" w:hint="cs"/>
          <w:rtl/>
        </w:rPr>
        <w:t xml:space="preserve"> (16.11.2009), </w:t>
      </w:r>
      <w:proofErr w:type="spellStart"/>
      <w:r w:rsidRPr="00EB17DC">
        <w:rPr>
          <w:rFonts w:ascii="David" w:hAnsi="David" w:hint="cs"/>
          <w:rtl/>
        </w:rPr>
        <w:t>רע"פ</w:t>
      </w:r>
      <w:proofErr w:type="spellEnd"/>
      <w:r w:rsidRPr="00EB17DC">
        <w:rPr>
          <w:rFonts w:ascii="David" w:hAnsi="David" w:hint="cs"/>
          <w:rtl/>
        </w:rPr>
        <w:t xml:space="preserve"> 2842/96 </w:t>
      </w:r>
      <w:r w:rsidRPr="00EB17DC">
        <w:rPr>
          <w:rFonts w:ascii="David" w:hAnsi="David" w:hint="cs"/>
          <w:b/>
          <w:bCs/>
          <w:rtl/>
        </w:rPr>
        <w:t xml:space="preserve">כחלון נ' מדינת ישראל </w:t>
      </w:r>
      <w:r w:rsidRPr="00EB17DC">
        <w:rPr>
          <w:rFonts w:ascii="David" w:hAnsi="David" w:hint="cs"/>
          <w:rtl/>
        </w:rPr>
        <w:t xml:space="preserve">(6.6.1996), </w:t>
      </w:r>
      <w:proofErr w:type="spellStart"/>
      <w:r w:rsidRPr="00EB17DC">
        <w:rPr>
          <w:rFonts w:ascii="David" w:hAnsi="David" w:hint="cs"/>
          <w:rtl/>
        </w:rPr>
        <w:t>רע"פ</w:t>
      </w:r>
      <w:proofErr w:type="spellEnd"/>
      <w:r w:rsidRPr="00EB17DC">
        <w:rPr>
          <w:rFonts w:ascii="David" w:hAnsi="David" w:hint="cs"/>
          <w:rtl/>
        </w:rPr>
        <w:t xml:space="preserve"> 6173/12 </w:t>
      </w:r>
      <w:r w:rsidRPr="00EB17DC">
        <w:rPr>
          <w:rFonts w:ascii="David" w:hAnsi="David" w:hint="cs"/>
          <w:b/>
          <w:bCs/>
          <w:rtl/>
        </w:rPr>
        <w:t xml:space="preserve">רדה נ' מדינת ישראל </w:t>
      </w:r>
      <w:r w:rsidRPr="00EB17DC">
        <w:rPr>
          <w:rFonts w:ascii="David" w:hAnsi="David" w:hint="cs"/>
          <w:rtl/>
        </w:rPr>
        <w:t xml:space="preserve">(11.11.2012), ע' 88/12 </w:t>
      </w:r>
      <w:r w:rsidRPr="00EB17DC">
        <w:rPr>
          <w:rFonts w:ascii="David" w:hAnsi="David" w:hint="cs"/>
          <w:b/>
          <w:bCs/>
          <w:rtl/>
        </w:rPr>
        <w:t xml:space="preserve">סרן מימון נ' </w:t>
      </w:r>
      <w:proofErr w:type="spellStart"/>
      <w:r w:rsidRPr="00EB17DC">
        <w:rPr>
          <w:rFonts w:ascii="David" w:hAnsi="David" w:hint="cs"/>
          <w:b/>
          <w:bCs/>
          <w:rtl/>
        </w:rPr>
        <w:t>התצ"ר</w:t>
      </w:r>
      <w:proofErr w:type="spellEnd"/>
      <w:r w:rsidRPr="00EB17DC">
        <w:rPr>
          <w:rFonts w:ascii="David" w:hAnsi="David" w:hint="cs"/>
          <w:b/>
          <w:bCs/>
          <w:rtl/>
        </w:rPr>
        <w:t xml:space="preserve"> </w:t>
      </w:r>
      <w:r w:rsidRPr="00EB17DC">
        <w:rPr>
          <w:rFonts w:ascii="David" w:hAnsi="David" w:hint="cs"/>
          <w:rtl/>
        </w:rPr>
        <w:t xml:space="preserve">(2012), ע' 8/17 </w:t>
      </w:r>
      <w:r w:rsidRPr="00EB17DC">
        <w:rPr>
          <w:rFonts w:ascii="David" w:hAnsi="David" w:hint="cs"/>
          <w:b/>
          <w:bCs/>
          <w:rtl/>
        </w:rPr>
        <w:t xml:space="preserve">סרן </w:t>
      </w:r>
      <w:proofErr w:type="spellStart"/>
      <w:r w:rsidRPr="00EB17DC">
        <w:rPr>
          <w:rFonts w:ascii="David" w:hAnsi="David" w:hint="cs"/>
          <w:b/>
          <w:bCs/>
          <w:rtl/>
        </w:rPr>
        <w:t>אוסטרייכר</w:t>
      </w:r>
      <w:proofErr w:type="spellEnd"/>
      <w:r w:rsidRPr="00EB17DC">
        <w:rPr>
          <w:rFonts w:ascii="David" w:hAnsi="David" w:hint="cs"/>
          <w:b/>
          <w:bCs/>
          <w:rtl/>
        </w:rPr>
        <w:t xml:space="preserve"> נ' </w:t>
      </w:r>
      <w:proofErr w:type="spellStart"/>
      <w:r w:rsidRPr="00EB17DC">
        <w:rPr>
          <w:rFonts w:ascii="David" w:hAnsi="David" w:hint="cs"/>
          <w:b/>
          <w:bCs/>
          <w:rtl/>
        </w:rPr>
        <w:t>התצ"ר</w:t>
      </w:r>
      <w:proofErr w:type="spellEnd"/>
      <w:r w:rsidRPr="00EB17DC">
        <w:rPr>
          <w:rFonts w:ascii="David" w:hAnsi="David" w:hint="cs"/>
          <w:b/>
          <w:bCs/>
          <w:rtl/>
        </w:rPr>
        <w:t xml:space="preserve"> </w:t>
      </w:r>
      <w:r w:rsidRPr="00EB17DC">
        <w:rPr>
          <w:rFonts w:ascii="David" w:hAnsi="David" w:hint="cs"/>
          <w:rtl/>
        </w:rPr>
        <w:t xml:space="preserve">(2017)), ע' 62/12 </w:t>
      </w:r>
      <w:r w:rsidRPr="00EB17DC">
        <w:rPr>
          <w:rFonts w:ascii="David" w:hAnsi="David" w:hint="cs"/>
          <w:b/>
          <w:bCs/>
          <w:rtl/>
        </w:rPr>
        <w:t xml:space="preserve">סמל שגב נ' </w:t>
      </w:r>
      <w:proofErr w:type="spellStart"/>
      <w:r w:rsidRPr="00EB17DC">
        <w:rPr>
          <w:rFonts w:ascii="David" w:hAnsi="David" w:hint="cs"/>
          <w:b/>
          <w:bCs/>
          <w:rtl/>
        </w:rPr>
        <w:t>התצ"ר</w:t>
      </w:r>
      <w:proofErr w:type="spellEnd"/>
      <w:r w:rsidRPr="00EB17DC">
        <w:rPr>
          <w:rFonts w:ascii="David" w:hAnsi="David" w:hint="cs"/>
          <w:rtl/>
        </w:rPr>
        <w:t xml:space="preserve"> (2012)).</w:t>
      </w:r>
    </w:p>
    <w:p w14:paraId="622F36A7" w14:textId="77777777" w:rsidR="00CF3A61" w:rsidRPr="00EB17DC" w:rsidRDefault="00D60AAA" w:rsidP="00CF3A61">
      <w:pPr>
        <w:pStyle w:val="ListParagraph"/>
        <w:numPr>
          <w:ilvl w:val="0"/>
          <w:numId w:val="3"/>
        </w:numPr>
        <w:tabs>
          <w:tab w:val="left" w:pos="0"/>
          <w:tab w:val="left" w:pos="90"/>
        </w:tabs>
        <w:spacing w:before="120" w:after="120" w:line="360" w:lineRule="auto"/>
        <w:contextualSpacing w:val="0"/>
        <w:rPr>
          <w:rFonts w:ascii="David" w:hAnsi="David"/>
          <w:u w:val="double"/>
        </w:rPr>
      </w:pPr>
      <w:r w:rsidRPr="00EB17DC">
        <w:rPr>
          <w:rFonts w:ascii="David" w:hAnsi="David" w:hint="cs"/>
          <w:rtl/>
        </w:rPr>
        <w:t>הפסיקה</w:t>
      </w:r>
      <w:r w:rsidR="00CF3A61" w:rsidRPr="00EB17DC">
        <w:rPr>
          <w:rFonts w:ascii="David" w:hAnsi="David" w:hint="cs"/>
          <w:rtl/>
        </w:rPr>
        <w:t xml:space="preserve"> עמד</w:t>
      </w:r>
      <w:r w:rsidRPr="00EB17DC">
        <w:rPr>
          <w:rFonts w:ascii="David" w:hAnsi="David" w:hint="cs"/>
          <w:rtl/>
        </w:rPr>
        <w:t>ה</w:t>
      </w:r>
      <w:r w:rsidR="00CF3A61" w:rsidRPr="00EB17DC">
        <w:rPr>
          <w:rFonts w:ascii="David" w:hAnsi="David" w:hint="cs"/>
          <w:rtl/>
        </w:rPr>
        <w:t xml:space="preserve"> לא אחת על החשיבות הנודעת לעיקרון </w:t>
      </w:r>
      <w:r w:rsidR="00CF3A61" w:rsidRPr="00EB17DC">
        <w:rPr>
          <w:rFonts w:ascii="David" w:hAnsi="David" w:hint="cs"/>
          <w:b/>
          <w:bCs/>
          <w:rtl/>
        </w:rPr>
        <w:t>קדושת החיים והצורך להילחם בנגע תאונות הדרכים</w:t>
      </w:r>
      <w:r w:rsidR="00CF3A61" w:rsidRPr="00EB17DC">
        <w:rPr>
          <w:rFonts w:ascii="David" w:hAnsi="David" w:hint="cs"/>
          <w:rtl/>
        </w:rPr>
        <w:t xml:space="preserve">, בעיקר כשמדובר בתאונות קטלניות, ועל הצורך בענישה מרתיעה, גם כאשר מדובר בנאשמים נורמטיביים (ראו למשל ע"פ 1920/14 </w:t>
      </w:r>
      <w:r w:rsidR="00CF3A61" w:rsidRPr="00EB17DC">
        <w:rPr>
          <w:rFonts w:ascii="David" w:hAnsi="David" w:hint="cs"/>
          <w:b/>
          <w:bCs/>
          <w:rtl/>
        </w:rPr>
        <w:t>מדינת ישראל נ' אבירם</w:t>
      </w:r>
      <w:r w:rsidR="00CF3A61" w:rsidRPr="00EB17DC">
        <w:rPr>
          <w:rFonts w:ascii="David" w:hAnsi="David" w:hint="cs"/>
          <w:rtl/>
        </w:rPr>
        <w:t xml:space="preserve"> (26.4.2015</w:t>
      </w:r>
      <w:r w:rsidR="005324AB" w:rsidRPr="00EB17DC">
        <w:rPr>
          <w:rFonts w:ascii="David" w:hAnsi="David" w:hint="cs"/>
          <w:rtl/>
        </w:rPr>
        <w:t>)</w:t>
      </w:r>
      <w:r w:rsidR="00CF3A61" w:rsidRPr="00EB17DC">
        <w:rPr>
          <w:rFonts w:ascii="David" w:hAnsi="David" w:hint="cs"/>
          <w:rtl/>
        </w:rPr>
        <w:t xml:space="preserve">, </w:t>
      </w:r>
      <w:proofErr w:type="spellStart"/>
      <w:r w:rsidR="005324AB" w:rsidRPr="00EB17DC">
        <w:rPr>
          <w:rFonts w:ascii="David" w:hAnsi="David" w:hint="cs"/>
          <w:rtl/>
        </w:rPr>
        <w:t>דנ"פ</w:t>
      </w:r>
      <w:proofErr w:type="spellEnd"/>
      <w:r w:rsidR="005324AB" w:rsidRPr="00EB17DC">
        <w:rPr>
          <w:rFonts w:ascii="David" w:hAnsi="David" w:hint="cs"/>
          <w:rtl/>
        </w:rPr>
        <w:t xml:space="preserve"> 1391/12 </w:t>
      </w:r>
      <w:r w:rsidR="005324AB" w:rsidRPr="00EB17DC">
        <w:rPr>
          <w:rFonts w:ascii="David" w:hAnsi="David" w:hint="cs"/>
          <w:b/>
          <w:bCs/>
          <w:rtl/>
        </w:rPr>
        <w:t xml:space="preserve">מזרחי נ' מדינת ישראל </w:t>
      </w:r>
      <w:r w:rsidR="005324AB" w:rsidRPr="00EB17DC">
        <w:rPr>
          <w:rFonts w:ascii="David" w:hAnsi="David" w:hint="cs"/>
          <w:rtl/>
        </w:rPr>
        <w:t xml:space="preserve">(16.2.12) </w:t>
      </w:r>
      <w:r w:rsidR="00CF3A61" w:rsidRPr="00EB17DC">
        <w:rPr>
          <w:rFonts w:ascii="David" w:hAnsi="David" w:hint="cs"/>
          <w:rtl/>
        </w:rPr>
        <w:t xml:space="preserve">ע' 87,88/09 </w:t>
      </w:r>
      <w:proofErr w:type="spellStart"/>
      <w:r w:rsidR="00CF3A61" w:rsidRPr="00EB17DC">
        <w:rPr>
          <w:rFonts w:ascii="David" w:hAnsi="David" w:hint="cs"/>
          <w:b/>
          <w:bCs/>
          <w:rtl/>
        </w:rPr>
        <w:t>התצ"ר</w:t>
      </w:r>
      <w:proofErr w:type="spellEnd"/>
      <w:r w:rsidR="00CF3A61" w:rsidRPr="00EB17DC">
        <w:rPr>
          <w:rFonts w:ascii="David" w:hAnsi="David" w:hint="cs"/>
          <w:b/>
          <w:bCs/>
          <w:rtl/>
        </w:rPr>
        <w:t xml:space="preserve"> נ' סא"ל עובדיה </w:t>
      </w:r>
      <w:r w:rsidR="00CF3A61" w:rsidRPr="00EB17DC">
        <w:rPr>
          <w:rFonts w:ascii="David" w:hAnsi="David" w:hint="cs"/>
          <w:rtl/>
        </w:rPr>
        <w:t>(2009)).</w:t>
      </w:r>
    </w:p>
    <w:p w14:paraId="48508D7E" w14:textId="77777777" w:rsidR="007B193D" w:rsidRPr="00EB17DC" w:rsidRDefault="00CF3A61" w:rsidP="005324AB">
      <w:pPr>
        <w:pStyle w:val="ListParagraph"/>
        <w:numPr>
          <w:ilvl w:val="0"/>
          <w:numId w:val="3"/>
        </w:numPr>
        <w:tabs>
          <w:tab w:val="left" w:pos="0"/>
          <w:tab w:val="left" w:pos="90"/>
        </w:tabs>
        <w:spacing w:before="120" w:after="120" w:line="360" w:lineRule="auto"/>
        <w:contextualSpacing w:val="0"/>
        <w:rPr>
          <w:rFonts w:ascii="David" w:hAnsi="David"/>
        </w:rPr>
      </w:pPr>
      <w:r w:rsidRPr="00EB17DC">
        <w:rPr>
          <w:rFonts w:ascii="David" w:hAnsi="David" w:hint="cs"/>
          <w:rtl/>
        </w:rPr>
        <w:t>עוד נקבע, כי חריגה מן הכלל, לפי</w:t>
      </w:r>
      <w:r w:rsidR="00DC14D3" w:rsidRPr="00EB17DC">
        <w:rPr>
          <w:rFonts w:ascii="David" w:hAnsi="David" w:hint="cs"/>
          <w:rtl/>
        </w:rPr>
        <w:t>ה לא</w:t>
      </w:r>
      <w:r w:rsidRPr="00EB17DC">
        <w:rPr>
          <w:rFonts w:ascii="David" w:hAnsi="David" w:hint="cs"/>
          <w:rtl/>
        </w:rPr>
        <w:t xml:space="preserve"> יושת מאסר לריצוי בפועל, תיעשה רק </w:t>
      </w:r>
      <w:r w:rsidRPr="00EB17DC">
        <w:rPr>
          <w:rFonts w:ascii="David" w:hAnsi="David" w:hint="eastAsia"/>
          <w:b/>
          <w:bCs/>
          <w:rtl/>
        </w:rPr>
        <w:t>במקרים</w:t>
      </w:r>
      <w:r w:rsidRPr="00EB17DC">
        <w:rPr>
          <w:rFonts w:ascii="David" w:hAnsi="David" w:hint="cs"/>
          <w:rtl/>
        </w:rPr>
        <w:t xml:space="preserve"> </w:t>
      </w:r>
      <w:r w:rsidRPr="00EB17DC">
        <w:rPr>
          <w:rFonts w:ascii="David" w:hAnsi="David" w:hint="eastAsia"/>
          <w:b/>
          <w:bCs/>
          <w:rtl/>
        </w:rPr>
        <w:t>חריגים</w:t>
      </w:r>
      <w:r w:rsidRPr="00EB17DC">
        <w:rPr>
          <w:rFonts w:ascii="David" w:hAnsi="David" w:hint="cs"/>
          <w:rtl/>
        </w:rPr>
        <w:t xml:space="preserve"> ויוצאי דופן, בהם שיקולי הצדק מחייבים לסטות מן הכלל ולהעניק משקל לאינטרס הפרט (</w:t>
      </w:r>
      <w:r w:rsidR="005324AB" w:rsidRPr="00EB17DC">
        <w:rPr>
          <w:rFonts w:ascii="David" w:hAnsi="David" w:hint="cs"/>
          <w:rtl/>
        </w:rPr>
        <w:t>ראו:</w:t>
      </w:r>
      <w:r w:rsidRPr="00EB17DC">
        <w:rPr>
          <w:rFonts w:ascii="David" w:hAnsi="David" w:hint="cs"/>
          <w:rtl/>
        </w:rPr>
        <w:t xml:space="preserve"> 548/05 </w:t>
      </w:r>
      <w:r w:rsidRPr="00EB17DC">
        <w:rPr>
          <w:rFonts w:ascii="David" w:hAnsi="David" w:hint="cs"/>
          <w:b/>
          <w:bCs/>
          <w:rtl/>
        </w:rPr>
        <w:t>לוין נ</w:t>
      </w:r>
      <w:r w:rsidR="005324AB" w:rsidRPr="00EB17DC">
        <w:rPr>
          <w:rFonts w:ascii="David" w:hAnsi="David" w:hint="cs"/>
          <w:b/>
          <w:bCs/>
          <w:rtl/>
        </w:rPr>
        <w:t xml:space="preserve">גד </w:t>
      </w:r>
      <w:r w:rsidRPr="00EB17DC">
        <w:rPr>
          <w:rFonts w:ascii="David" w:hAnsi="David" w:hint="cs"/>
          <w:b/>
          <w:bCs/>
          <w:rtl/>
        </w:rPr>
        <w:t>מדינת ישראל</w:t>
      </w:r>
      <w:r w:rsidRPr="00EB17DC">
        <w:rPr>
          <w:rFonts w:ascii="David" w:hAnsi="David" w:hint="cs"/>
          <w:rtl/>
        </w:rPr>
        <w:t xml:space="preserve"> (19.</w:t>
      </w:r>
      <w:r w:rsidR="005324AB" w:rsidRPr="00EB17DC">
        <w:rPr>
          <w:rFonts w:ascii="David" w:hAnsi="David" w:hint="cs"/>
          <w:rtl/>
        </w:rPr>
        <w:t>1.2006</w:t>
      </w:r>
      <w:r w:rsidRPr="00EB17DC">
        <w:rPr>
          <w:rFonts w:ascii="David" w:hAnsi="David" w:hint="cs"/>
          <w:rtl/>
        </w:rPr>
        <w:t>)</w:t>
      </w:r>
      <w:r w:rsidR="00DC14D3" w:rsidRPr="00EB17DC">
        <w:rPr>
          <w:rFonts w:ascii="David" w:hAnsi="David" w:hint="cs"/>
          <w:rtl/>
        </w:rPr>
        <w:t xml:space="preserve">, </w:t>
      </w:r>
      <w:r w:rsidRPr="00EB17DC">
        <w:rPr>
          <w:rFonts w:ascii="David" w:hAnsi="David" w:hint="cs"/>
          <w:rtl/>
        </w:rPr>
        <w:t xml:space="preserve">ע"פ 5787/04 </w:t>
      </w:r>
      <w:proofErr w:type="spellStart"/>
      <w:r w:rsidRPr="00EB17DC">
        <w:rPr>
          <w:rFonts w:ascii="David" w:hAnsi="David" w:hint="cs"/>
          <w:b/>
          <w:bCs/>
          <w:rtl/>
        </w:rPr>
        <w:t>שחאדה</w:t>
      </w:r>
      <w:proofErr w:type="spellEnd"/>
      <w:r w:rsidRPr="00EB17DC">
        <w:rPr>
          <w:rFonts w:ascii="David" w:hAnsi="David" w:hint="cs"/>
          <w:b/>
          <w:bCs/>
          <w:rtl/>
        </w:rPr>
        <w:t xml:space="preserve"> נ' מדינת ישראל </w:t>
      </w:r>
      <w:r w:rsidRPr="00EB17DC">
        <w:rPr>
          <w:rFonts w:ascii="David" w:hAnsi="David" w:hint="cs"/>
          <w:rtl/>
        </w:rPr>
        <w:t>(</w:t>
      </w:r>
      <w:r w:rsidR="005324AB" w:rsidRPr="00EB17DC">
        <w:rPr>
          <w:rFonts w:ascii="David" w:hAnsi="David" w:hint="cs"/>
          <w:rtl/>
        </w:rPr>
        <w:t>8.9</w:t>
      </w:r>
      <w:r w:rsidRPr="00EB17DC">
        <w:rPr>
          <w:rFonts w:ascii="David" w:hAnsi="David" w:hint="cs"/>
          <w:rtl/>
        </w:rPr>
        <w:t>.2004)) ותוך התחשבות במידת הרשלנות (</w:t>
      </w:r>
      <w:r w:rsidR="005324AB" w:rsidRPr="00EB17DC">
        <w:rPr>
          <w:rFonts w:ascii="David" w:hAnsi="David" w:hint="cs"/>
          <w:rtl/>
        </w:rPr>
        <w:t xml:space="preserve">ראו: עניין </w:t>
      </w:r>
      <w:proofErr w:type="spellStart"/>
      <w:r w:rsidRPr="00EB17DC">
        <w:rPr>
          <w:rFonts w:ascii="David" w:hAnsi="David" w:hint="cs"/>
          <w:b/>
          <w:bCs/>
          <w:rtl/>
        </w:rPr>
        <w:t>נייאזוב</w:t>
      </w:r>
      <w:proofErr w:type="spellEnd"/>
      <w:r w:rsidR="005324AB" w:rsidRPr="00EB17DC">
        <w:rPr>
          <w:rFonts w:ascii="David" w:hAnsi="David" w:hint="cs"/>
          <w:rtl/>
        </w:rPr>
        <w:t>, לעיל)</w:t>
      </w:r>
    </w:p>
    <w:p w14:paraId="5550F908" w14:textId="77777777" w:rsidR="00C657D4" w:rsidRPr="00EB17DC" w:rsidRDefault="002E1FDB" w:rsidP="00DC14D3">
      <w:pPr>
        <w:pStyle w:val="ListParagraph"/>
        <w:numPr>
          <w:ilvl w:val="0"/>
          <w:numId w:val="3"/>
        </w:numPr>
        <w:tabs>
          <w:tab w:val="left" w:pos="0"/>
          <w:tab w:val="left" w:pos="90"/>
        </w:tabs>
        <w:spacing w:before="120" w:after="120" w:line="360" w:lineRule="auto"/>
        <w:contextualSpacing w:val="0"/>
        <w:rPr>
          <w:rFonts w:ascii="David" w:hAnsi="David"/>
        </w:rPr>
      </w:pPr>
      <w:r w:rsidRPr="00EB17DC">
        <w:rPr>
          <w:rFonts w:ascii="David" w:hAnsi="David" w:hint="cs"/>
          <w:rtl/>
        </w:rPr>
        <w:t xml:space="preserve">לדאבוננו, רבים הם המקרים בהם נדרשו ערכאות שיפוטיות </w:t>
      </w:r>
      <w:r w:rsidRPr="00EB17DC">
        <w:rPr>
          <w:rFonts w:ascii="David" w:hAnsi="David"/>
          <w:rtl/>
        </w:rPr>
        <w:t>–</w:t>
      </w:r>
      <w:r w:rsidRPr="00EB17DC">
        <w:rPr>
          <w:rFonts w:ascii="David" w:hAnsi="David" w:hint="cs"/>
          <w:rtl/>
        </w:rPr>
        <w:t xml:space="preserve"> ובתוך אלה, בית הדין הצבאי לערעורים, להידרש לשאלת הענישה הראויה במקרים של תאונות דרכים קטלניות. </w:t>
      </w:r>
      <w:r w:rsidR="00537158" w:rsidRPr="00EB17DC">
        <w:rPr>
          <w:rFonts w:ascii="David" w:hAnsi="David" w:hint="cs"/>
          <w:rtl/>
        </w:rPr>
        <w:t>לשם קביעת מתחם הענישה נתייחס לפסקי דין שניתנו במערכת ה</w:t>
      </w:r>
      <w:r w:rsidR="00DC14D3" w:rsidRPr="00EB17DC">
        <w:rPr>
          <w:rFonts w:ascii="David" w:hAnsi="David" w:hint="cs"/>
          <w:rtl/>
        </w:rPr>
        <w:t>אזרחית</w:t>
      </w:r>
      <w:r w:rsidR="00537158" w:rsidRPr="00EB17DC">
        <w:rPr>
          <w:rFonts w:ascii="David" w:hAnsi="David" w:hint="cs"/>
          <w:rtl/>
        </w:rPr>
        <w:t xml:space="preserve"> ובמערכת הצבאית.</w:t>
      </w:r>
      <w:r w:rsidR="00DC14D3" w:rsidRPr="00EB17DC">
        <w:rPr>
          <w:rFonts w:ascii="David" w:hAnsi="David" w:hint="cs"/>
          <w:rtl/>
        </w:rPr>
        <w:t xml:space="preserve"> בכל הנוגע לפסיקה האזרחית, ישנם מקרים רבים </w:t>
      </w:r>
      <w:r w:rsidR="00433D3A" w:rsidRPr="00EB17DC">
        <w:rPr>
          <w:rFonts w:ascii="David" w:hAnsi="David" w:hint="cs"/>
          <w:rtl/>
        </w:rPr>
        <w:t>שנסיבותיהם</w:t>
      </w:r>
      <w:r w:rsidR="00DC14D3" w:rsidRPr="00EB17DC">
        <w:rPr>
          <w:rFonts w:ascii="David" w:hAnsi="David" w:hint="cs"/>
          <w:rtl/>
        </w:rPr>
        <w:t>,</w:t>
      </w:r>
      <w:r w:rsidR="00433D3A" w:rsidRPr="00EB17DC">
        <w:rPr>
          <w:rFonts w:ascii="David" w:hAnsi="David" w:hint="cs"/>
          <w:rtl/>
        </w:rPr>
        <w:t xml:space="preserve"> בחלקן</w:t>
      </w:r>
      <w:r w:rsidR="00DC14D3" w:rsidRPr="00EB17DC">
        <w:rPr>
          <w:rFonts w:ascii="David" w:hAnsi="David" w:hint="cs"/>
          <w:rtl/>
        </w:rPr>
        <w:t>,</w:t>
      </w:r>
      <w:r w:rsidR="00433D3A" w:rsidRPr="00EB17DC">
        <w:rPr>
          <w:rFonts w:ascii="David" w:hAnsi="David" w:hint="cs"/>
          <w:rtl/>
        </w:rPr>
        <w:t xml:space="preserve"> רלוונטיות למקרה שלפנינו:</w:t>
      </w:r>
      <w:r w:rsidRPr="00EB17DC">
        <w:rPr>
          <w:rFonts w:ascii="David" w:hAnsi="David" w:hint="cs"/>
          <w:rtl/>
        </w:rPr>
        <w:t xml:space="preserve"> </w:t>
      </w:r>
    </w:p>
    <w:p w14:paraId="1E6E9514" w14:textId="07BF3F58" w:rsidR="002E1FDB" w:rsidRPr="00EB17DC" w:rsidRDefault="002E1FDB" w:rsidP="007835E9">
      <w:pPr>
        <w:pStyle w:val="ListParagraph"/>
        <w:numPr>
          <w:ilvl w:val="1"/>
          <w:numId w:val="3"/>
        </w:numPr>
        <w:tabs>
          <w:tab w:val="left" w:pos="0"/>
          <w:tab w:val="left" w:pos="90"/>
        </w:tabs>
        <w:spacing w:before="120" w:after="120" w:line="360" w:lineRule="auto"/>
        <w:ind w:left="799" w:hanging="425"/>
        <w:contextualSpacing w:val="0"/>
        <w:rPr>
          <w:rFonts w:ascii="David" w:hAnsi="David"/>
        </w:rPr>
      </w:pPr>
      <w:proofErr w:type="spellStart"/>
      <w:r w:rsidRPr="00EB17DC">
        <w:rPr>
          <w:rFonts w:ascii="David" w:hAnsi="David" w:hint="cs"/>
          <w:rtl/>
        </w:rPr>
        <w:t>רע"פ</w:t>
      </w:r>
      <w:proofErr w:type="spellEnd"/>
      <w:r w:rsidRPr="00EB17DC">
        <w:rPr>
          <w:rFonts w:ascii="David" w:hAnsi="David" w:hint="cs"/>
          <w:rtl/>
        </w:rPr>
        <w:t xml:space="preserve"> 9040/12 </w:t>
      </w:r>
      <w:proofErr w:type="spellStart"/>
      <w:r w:rsidRPr="00EB17DC">
        <w:rPr>
          <w:rFonts w:ascii="David" w:hAnsi="David" w:hint="cs"/>
          <w:b/>
          <w:bCs/>
          <w:rtl/>
        </w:rPr>
        <w:t>אלמקייס</w:t>
      </w:r>
      <w:proofErr w:type="spellEnd"/>
      <w:r w:rsidRPr="00EB17DC">
        <w:rPr>
          <w:rFonts w:ascii="David" w:hAnsi="David" w:hint="cs"/>
          <w:b/>
          <w:bCs/>
          <w:rtl/>
        </w:rPr>
        <w:t xml:space="preserve"> נ' מדינת ישראל</w:t>
      </w:r>
      <w:r w:rsidRPr="00EB17DC">
        <w:rPr>
          <w:rFonts w:ascii="David" w:hAnsi="David" w:hint="cs"/>
          <w:rtl/>
        </w:rPr>
        <w:t xml:space="preserve"> (</w:t>
      </w:r>
      <w:r w:rsidR="00537158" w:rsidRPr="00EB17DC">
        <w:rPr>
          <w:rFonts w:ascii="David" w:hAnsi="David" w:hint="cs"/>
          <w:rtl/>
        </w:rPr>
        <w:t>2.1</w:t>
      </w:r>
      <w:r w:rsidRPr="00EB17DC">
        <w:rPr>
          <w:rFonts w:ascii="David" w:hAnsi="David" w:hint="cs"/>
          <w:rtl/>
        </w:rPr>
        <w:t>.2013)</w:t>
      </w:r>
      <w:r w:rsidR="00537158" w:rsidRPr="00EB17DC">
        <w:rPr>
          <w:rFonts w:ascii="David" w:hAnsi="David" w:hint="cs"/>
          <w:rtl/>
        </w:rPr>
        <w:t xml:space="preserve"> </w:t>
      </w:r>
      <w:r w:rsidR="00592C32" w:rsidRPr="00EB17DC">
        <w:rPr>
          <w:rFonts w:ascii="David" w:hAnsi="David" w:hint="cs"/>
          <w:rtl/>
        </w:rPr>
        <w:t>-</w:t>
      </w:r>
      <w:r w:rsidRPr="00EB17DC">
        <w:rPr>
          <w:rFonts w:ascii="David" w:hAnsi="David" w:hint="cs"/>
          <w:rtl/>
        </w:rPr>
        <w:t xml:space="preserve"> </w:t>
      </w:r>
      <w:r w:rsidR="00592C32" w:rsidRPr="00EB17DC">
        <w:rPr>
          <w:rFonts w:ascii="David" w:hAnsi="David" w:hint="cs"/>
          <w:rtl/>
        </w:rPr>
        <w:t xml:space="preserve">המערער </w:t>
      </w:r>
      <w:r w:rsidRPr="00EB17DC">
        <w:rPr>
          <w:rFonts w:ascii="David" w:hAnsi="David" w:hint="cs"/>
          <w:rtl/>
        </w:rPr>
        <w:t xml:space="preserve">נהג </w:t>
      </w:r>
      <w:r w:rsidRPr="00EB17DC">
        <w:rPr>
          <w:rFonts w:ascii="David" w:hAnsi="David" w:hint="cs"/>
          <w:b/>
          <w:bCs/>
          <w:rtl/>
        </w:rPr>
        <w:t>ברכב משא אחוד</w:t>
      </w:r>
      <w:r w:rsidRPr="00EB17DC">
        <w:rPr>
          <w:rFonts w:ascii="David" w:hAnsi="David" w:hint="cs"/>
          <w:rtl/>
        </w:rPr>
        <w:t xml:space="preserve"> וסטה מנתיב</w:t>
      </w:r>
      <w:r w:rsidR="00537158" w:rsidRPr="00EB17DC">
        <w:rPr>
          <w:rFonts w:ascii="David" w:hAnsi="David" w:hint="cs"/>
          <w:rtl/>
        </w:rPr>
        <w:t xml:space="preserve"> הנסיע באופן פתאומי. </w:t>
      </w:r>
      <w:r w:rsidRPr="00EB17DC">
        <w:rPr>
          <w:rFonts w:ascii="David" w:hAnsi="David" w:hint="cs"/>
          <w:rtl/>
        </w:rPr>
        <w:t>בתוך כך</w:t>
      </w:r>
      <w:r w:rsidR="00537158" w:rsidRPr="00EB17DC">
        <w:rPr>
          <w:rFonts w:ascii="David" w:hAnsi="David" w:hint="cs"/>
          <w:rtl/>
        </w:rPr>
        <w:t>,</w:t>
      </w:r>
      <w:r w:rsidRPr="00EB17DC">
        <w:rPr>
          <w:rFonts w:ascii="David" w:hAnsi="David" w:hint="cs"/>
          <w:rtl/>
        </w:rPr>
        <w:t xml:space="preserve"> </w:t>
      </w:r>
      <w:r w:rsidRPr="00EB17DC">
        <w:rPr>
          <w:rFonts w:ascii="David" w:hAnsi="David" w:hint="cs"/>
          <w:b/>
          <w:bCs/>
          <w:rtl/>
        </w:rPr>
        <w:t>חסם את נתיב נסיעה ופנה אל עבר מעבר ביטחון תוך חציית פס הפרדה</w:t>
      </w:r>
      <w:r w:rsidRPr="00EB17DC">
        <w:rPr>
          <w:rFonts w:ascii="David" w:hAnsi="David" w:hint="cs"/>
          <w:rtl/>
        </w:rPr>
        <w:t>.</w:t>
      </w:r>
      <w:r w:rsidR="00537158" w:rsidRPr="00EB17DC">
        <w:rPr>
          <w:rFonts w:ascii="David" w:hAnsi="David" w:hint="cs"/>
          <w:rtl/>
        </w:rPr>
        <w:t xml:space="preserve"> </w:t>
      </w:r>
      <w:r w:rsidR="005702DE" w:rsidRPr="00EB17DC">
        <w:rPr>
          <w:rFonts w:ascii="David" w:hAnsi="David" w:hint="cs"/>
          <w:rtl/>
        </w:rPr>
        <w:t>בין היתר, הוטלו על</w:t>
      </w:r>
      <w:r w:rsidR="00592C32" w:rsidRPr="00EB17DC">
        <w:rPr>
          <w:rFonts w:ascii="David" w:hAnsi="David" w:hint="cs"/>
          <w:rtl/>
        </w:rPr>
        <w:t>יו</w:t>
      </w:r>
      <w:r w:rsidR="005702DE" w:rsidRPr="00EB17DC">
        <w:rPr>
          <w:rFonts w:ascii="David" w:hAnsi="David" w:hint="cs"/>
          <w:rtl/>
        </w:rPr>
        <w:t xml:space="preserve"> </w:t>
      </w:r>
      <w:r w:rsidR="005702DE" w:rsidRPr="00EB17DC">
        <w:rPr>
          <w:rFonts w:ascii="David" w:hAnsi="David" w:hint="cs"/>
          <w:b/>
          <w:bCs/>
          <w:rtl/>
        </w:rPr>
        <w:t xml:space="preserve">8 חודשי מאסר לריצוי בפועל ו-9 שנות פסילת רישיון נהיגה. </w:t>
      </w:r>
    </w:p>
    <w:p w14:paraId="1359ECB2" w14:textId="7947BA6C" w:rsidR="00AB6A07" w:rsidRPr="00EB17DC" w:rsidRDefault="00AB6A07" w:rsidP="007835E9">
      <w:pPr>
        <w:pStyle w:val="ListParagraph"/>
        <w:numPr>
          <w:ilvl w:val="1"/>
          <w:numId w:val="3"/>
        </w:numPr>
        <w:tabs>
          <w:tab w:val="left" w:pos="0"/>
          <w:tab w:val="left" w:pos="90"/>
        </w:tabs>
        <w:spacing w:before="120" w:after="120" w:line="360" w:lineRule="auto"/>
        <w:ind w:left="799" w:hanging="425"/>
        <w:contextualSpacing w:val="0"/>
        <w:rPr>
          <w:rFonts w:ascii="David" w:hAnsi="David"/>
          <w:b/>
          <w:bCs/>
          <w:u w:val="double"/>
        </w:rPr>
      </w:pPr>
      <w:proofErr w:type="spellStart"/>
      <w:r w:rsidRPr="00EB17DC">
        <w:rPr>
          <w:rFonts w:ascii="David" w:hAnsi="David" w:hint="cs"/>
          <w:rtl/>
        </w:rPr>
        <w:t>עפ"ג</w:t>
      </w:r>
      <w:proofErr w:type="spellEnd"/>
      <w:r w:rsidRPr="00EB17DC">
        <w:rPr>
          <w:rFonts w:ascii="David" w:hAnsi="David" w:hint="cs"/>
          <w:rtl/>
        </w:rPr>
        <w:t xml:space="preserve"> (חי')55511-02-17 </w:t>
      </w:r>
      <w:r w:rsidRPr="00EB17DC">
        <w:rPr>
          <w:rFonts w:ascii="David" w:hAnsi="David" w:hint="cs"/>
          <w:b/>
          <w:bCs/>
          <w:rtl/>
        </w:rPr>
        <w:t>מרקוביץ' נ' מדינת ישראל</w:t>
      </w:r>
      <w:r w:rsidRPr="00EB17DC">
        <w:rPr>
          <w:rFonts w:ascii="David" w:hAnsi="David" w:hint="cs"/>
          <w:rtl/>
        </w:rPr>
        <w:t xml:space="preserve"> (27.4.2017)</w:t>
      </w:r>
      <w:r w:rsidR="00592C32" w:rsidRPr="00EB17DC">
        <w:rPr>
          <w:rFonts w:ascii="David" w:hAnsi="David" w:hint="cs"/>
          <w:rtl/>
        </w:rPr>
        <w:t xml:space="preserve"> </w:t>
      </w:r>
      <w:r w:rsidR="00592C32" w:rsidRPr="00EB17DC">
        <w:rPr>
          <w:rFonts w:ascii="David" w:hAnsi="David"/>
          <w:rtl/>
        </w:rPr>
        <w:t>–</w:t>
      </w:r>
      <w:r w:rsidRPr="00EB17DC">
        <w:rPr>
          <w:rFonts w:ascii="David" w:hAnsi="David" w:hint="cs"/>
          <w:rtl/>
        </w:rPr>
        <w:t xml:space="preserve"> ה</w:t>
      </w:r>
      <w:r w:rsidR="00592C32" w:rsidRPr="00EB17DC">
        <w:rPr>
          <w:rFonts w:ascii="David" w:hAnsi="David" w:hint="cs"/>
          <w:rtl/>
        </w:rPr>
        <w:t>מערער</w:t>
      </w:r>
      <w:r w:rsidRPr="00EB17DC">
        <w:rPr>
          <w:rFonts w:ascii="David" w:hAnsi="David" w:hint="cs"/>
          <w:rtl/>
        </w:rPr>
        <w:t xml:space="preserve"> נהג במשאית בנתיב הימני, </w:t>
      </w:r>
      <w:r w:rsidRPr="00EB17DC">
        <w:rPr>
          <w:rFonts w:ascii="David" w:hAnsi="David" w:hint="cs"/>
          <w:b/>
          <w:bCs/>
          <w:rtl/>
        </w:rPr>
        <w:t>כאשר בשולי הדרך עמד רכב מסחרי</w:t>
      </w:r>
      <w:r w:rsidRPr="00EB17DC">
        <w:rPr>
          <w:rFonts w:ascii="David" w:hAnsi="David" w:hint="cs"/>
          <w:rtl/>
        </w:rPr>
        <w:t xml:space="preserve">. לפתע סטה לשולי הדרך, פגע ברכב המסחרי </w:t>
      </w:r>
      <w:r w:rsidRPr="00EB17DC">
        <w:rPr>
          <w:rFonts w:ascii="David" w:hAnsi="David" w:hint="cs"/>
          <w:b/>
          <w:bCs/>
          <w:rtl/>
        </w:rPr>
        <w:t>וגרם למותם של שני המנוחים</w:t>
      </w:r>
      <w:r w:rsidRPr="00EB17DC">
        <w:rPr>
          <w:rFonts w:ascii="David" w:hAnsi="David" w:hint="cs"/>
          <w:rtl/>
        </w:rPr>
        <w:t xml:space="preserve">. בית </w:t>
      </w:r>
      <w:r w:rsidR="00DC14D3" w:rsidRPr="00EB17DC">
        <w:rPr>
          <w:rFonts w:ascii="David" w:hAnsi="David" w:hint="cs"/>
          <w:rtl/>
        </w:rPr>
        <w:t>ה</w:t>
      </w:r>
      <w:r w:rsidRPr="00EB17DC">
        <w:rPr>
          <w:rFonts w:ascii="David" w:hAnsi="David" w:hint="cs"/>
          <w:rtl/>
        </w:rPr>
        <w:t xml:space="preserve">משפט </w:t>
      </w:r>
      <w:r w:rsidR="00DC14D3" w:rsidRPr="00EB17DC">
        <w:rPr>
          <w:rFonts w:ascii="David" w:hAnsi="David" w:hint="cs"/>
          <w:rtl/>
        </w:rPr>
        <w:t xml:space="preserve">המחוזי קיבל את ערעור ההגנה </w:t>
      </w:r>
      <w:r w:rsidRPr="00EB17DC">
        <w:rPr>
          <w:rFonts w:ascii="David" w:hAnsi="David" w:hint="cs"/>
          <w:b/>
          <w:bCs/>
          <w:rtl/>
        </w:rPr>
        <w:t>כך שעונש המאסר</w:t>
      </w:r>
      <w:r w:rsidR="00DC14D3" w:rsidRPr="00EB17DC">
        <w:rPr>
          <w:rFonts w:ascii="David" w:hAnsi="David" w:hint="cs"/>
          <w:b/>
          <w:bCs/>
          <w:rtl/>
        </w:rPr>
        <w:t xml:space="preserve"> בפועל הועמד</w:t>
      </w:r>
      <w:r w:rsidRPr="00EB17DC">
        <w:rPr>
          <w:rFonts w:ascii="David" w:hAnsi="David" w:hint="cs"/>
          <w:b/>
          <w:bCs/>
          <w:rtl/>
        </w:rPr>
        <w:t xml:space="preserve"> </w:t>
      </w:r>
      <w:r w:rsidR="00DC14D3" w:rsidRPr="00EB17DC">
        <w:rPr>
          <w:rFonts w:ascii="David" w:hAnsi="David" w:hint="cs"/>
          <w:b/>
          <w:bCs/>
          <w:rtl/>
        </w:rPr>
        <w:t xml:space="preserve">על </w:t>
      </w:r>
      <w:r w:rsidRPr="00EB17DC">
        <w:rPr>
          <w:rFonts w:ascii="David" w:hAnsi="David" w:hint="cs"/>
          <w:b/>
          <w:bCs/>
          <w:rtl/>
        </w:rPr>
        <w:t>13 חודשים</w:t>
      </w:r>
      <w:r w:rsidRPr="00EB17DC">
        <w:rPr>
          <w:rFonts w:ascii="David" w:hAnsi="David" w:hint="cs"/>
          <w:rtl/>
        </w:rPr>
        <w:t>.</w:t>
      </w:r>
    </w:p>
    <w:p w14:paraId="7BDA26A0" w14:textId="6F7B5860" w:rsidR="00AB6A07" w:rsidRPr="00EB17DC" w:rsidRDefault="00AB6A07" w:rsidP="007835E9">
      <w:pPr>
        <w:pStyle w:val="ListParagraph"/>
        <w:numPr>
          <w:ilvl w:val="1"/>
          <w:numId w:val="3"/>
        </w:numPr>
        <w:tabs>
          <w:tab w:val="left" w:pos="0"/>
          <w:tab w:val="left" w:pos="90"/>
        </w:tabs>
        <w:spacing w:before="120" w:after="120" w:line="360" w:lineRule="auto"/>
        <w:ind w:left="799" w:hanging="425"/>
        <w:contextualSpacing w:val="0"/>
        <w:rPr>
          <w:rFonts w:ascii="David" w:hAnsi="David"/>
          <w:b/>
          <w:bCs/>
        </w:rPr>
      </w:pPr>
      <w:proofErr w:type="spellStart"/>
      <w:r w:rsidRPr="00EB17DC">
        <w:rPr>
          <w:rFonts w:ascii="David" w:hAnsi="David" w:hint="cs"/>
          <w:rtl/>
        </w:rPr>
        <w:lastRenderedPageBreak/>
        <w:t>עפ</w:t>
      </w:r>
      <w:r w:rsidR="00433D3A" w:rsidRPr="00EB17DC">
        <w:rPr>
          <w:rFonts w:ascii="David" w:hAnsi="David" w:hint="cs"/>
          <w:rtl/>
        </w:rPr>
        <w:t>"</w:t>
      </w:r>
      <w:r w:rsidRPr="00EB17DC">
        <w:rPr>
          <w:rFonts w:ascii="David" w:hAnsi="David" w:hint="cs"/>
          <w:rtl/>
        </w:rPr>
        <w:t>ג</w:t>
      </w:r>
      <w:proofErr w:type="spellEnd"/>
      <w:r w:rsidRPr="00EB17DC">
        <w:rPr>
          <w:rFonts w:ascii="David" w:hAnsi="David" w:hint="cs"/>
          <w:rtl/>
        </w:rPr>
        <w:t xml:space="preserve"> (ת"א) 26904-04-14 </w:t>
      </w:r>
      <w:r w:rsidRPr="00EB17DC">
        <w:rPr>
          <w:rFonts w:ascii="David" w:hAnsi="David" w:hint="cs"/>
          <w:b/>
          <w:bCs/>
          <w:rtl/>
        </w:rPr>
        <w:t xml:space="preserve">מדינת ישראל נ' זוהר </w:t>
      </w:r>
      <w:r w:rsidRPr="00EB17DC">
        <w:rPr>
          <w:rFonts w:ascii="David" w:hAnsi="David" w:hint="cs"/>
          <w:rtl/>
        </w:rPr>
        <w:t>(2.7.2014)</w:t>
      </w:r>
      <w:r w:rsidR="00592C32" w:rsidRPr="00EB17DC">
        <w:rPr>
          <w:rFonts w:ascii="David" w:hAnsi="David" w:hint="cs"/>
          <w:rtl/>
        </w:rPr>
        <w:t xml:space="preserve"> </w:t>
      </w:r>
      <w:r w:rsidRPr="00EB17DC">
        <w:rPr>
          <w:rFonts w:ascii="David" w:hAnsi="David" w:hint="cs"/>
          <w:rtl/>
        </w:rPr>
        <w:t>- ה</w:t>
      </w:r>
      <w:r w:rsidR="00592C32" w:rsidRPr="00EB17DC">
        <w:rPr>
          <w:rFonts w:ascii="David" w:hAnsi="David" w:hint="cs"/>
          <w:rtl/>
        </w:rPr>
        <w:t>משיב</w:t>
      </w:r>
      <w:r w:rsidRPr="00EB17DC">
        <w:rPr>
          <w:rFonts w:ascii="David" w:hAnsi="David" w:hint="cs"/>
          <w:rtl/>
        </w:rPr>
        <w:t xml:space="preserve"> נהג </w:t>
      </w:r>
      <w:r w:rsidR="00543754" w:rsidRPr="00EB17DC">
        <w:rPr>
          <w:rFonts w:ascii="David" w:hAnsi="David" w:hint="cs"/>
          <w:rtl/>
        </w:rPr>
        <w:t>ב</w:t>
      </w:r>
      <w:r w:rsidRPr="00EB17DC">
        <w:rPr>
          <w:rFonts w:ascii="David" w:hAnsi="David" w:hint="cs"/>
          <w:rtl/>
        </w:rPr>
        <w:t>רכבו בנתיב הימני, במהלך הנסיעה סטה לכיוון השול הימני והתנגש במנוח, אשר עמד בשול הדרך בסמוך לרכבו, כשהוא לבוש באפוד זוהר, בשל תקר בגלגל. המנוח נפצע אנושות ונפטר בחלוף שלושה ימים. לחובת ה</w:t>
      </w:r>
      <w:r w:rsidR="00543754" w:rsidRPr="00EB17DC">
        <w:rPr>
          <w:rFonts w:ascii="David" w:hAnsi="David" w:hint="cs"/>
          <w:rtl/>
        </w:rPr>
        <w:t>משיב עמדו</w:t>
      </w:r>
      <w:r w:rsidRPr="00EB17DC">
        <w:rPr>
          <w:rFonts w:ascii="David" w:hAnsi="David" w:hint="cs"/>
          <w:rtl/>
        </w:rPr>
        <w:t xml:space="preserve"> </w:t>
      </w:r>
      <w:r w:rsidRPr="00EB17DC">
        <w:rPr>
          <w:rFonts w:ascii="David" w:hAnsi="David" w:hint="cs"/>
          <w:b/>
          <w:bCs/>
          <w:rtl/>
        </w:rPr>
        <w:t>13 הרשעות קודמות בעבירות של ברירת משפט</w:t>
      </w:r>
      <w:r w:rsidRPr="00EB17DC">
        <w:rPr>
          <w:rFonts w:ascii="David" w:hAnsi="David" w:hint="cs"/>
          <w:rtl/>
        </w:rPr>
        <w:t xml:space="preserve">. בערעור שהוגש לבית המשפט המחוזי </w:t>
      </w:r>
      <w:r w:rsidR="00FB2176" w:rsidRPr="00EB17DC">
        <w:rPr>
          <w:rFonts w:ascii="David" w:hAnsi="David" w:hint="cs"/>
          <w:rtl/>
        </w:rPr>
        <w:t>נ</w:t>
      </w:r>
      <w:r w:rsidRPr="00EB17DC">
        <w:rPr>
          <w:rFonts w:ascii="David" w:hAnsi="David" w:hint="cs"/>
          <w:rtl/>
        </w:rPr>
        <w:t>קבע מתחם הנע בין 12 ל-24 חודשי מאסר לריצוי בפועל וה</w:t>
      </w:r>
      <w:r w:rsidR="00DC14D3" w:rsidRPr="00EB17DC">
        <w:rPr>
          <w:rFonts w:ascii="David" w:hAnsi="David" w:hint="cs"/>
          <w:rtl/>
        </w:rPr>
        <w:t>ו</w:t>
      </w:r>
      <w:r w:rsidRPr="00EB17DC">
        <w:rPr>
          <w:rFonts w:ascii="David" w:hAnsi="David" w:hint="cs"/>
          <w:rtl/>
        </w:rPr>
        <w:t>שת</w:t>
      </w:r>
      <w:r w:rsidR="00DC14D3" w:rsidRPr="00EB17DC">
        <w:rPr>
          <w:rFonts w:ascii="David" w:hAnsi="David" w:hint="cs"/>
          <w:rtl/>
        </w:rPr>
        <w:t>ו</w:t>
      </w:r>
      <w:r w:rsidRPr="00EB17DC">
        <w:rPr>
          <w:rFonts w:ascii="David" w:hAnsi="David" w:hint="cs"/>
          <w:rtl/>
        </w:rPr>
        <w:t xml:space="preserve"> על המ</w:t>
      </w:r>
      <w:r w:rsidR="00543754" w:rsidRPr="00EB17DC">
        <w:rPr>
          <w:rFonts w:ascii="David" w:hAnsi="David" w:hint="cs"/>
          <w:rtl/>
        </w:rPr>
        <w:t>שיב</w:t>
      </w:r>
      <w:r w:rsidRPr="00EB17DC">
        <w:rPr>
          <w:rFonts w:ascii="David" w:hAnsi="David" w:hint="cs"/>
          <w:rtl/>
        </w:rPr>
        <w:t xml:space="preserve"> </w:t>
      </w:r>
      <w:r w:rsidRPr="00EB17DC">
        <w:rPr>
          <w:rFonts w:ascii="David" w:hAnsi="David" w:hint="cs"/>
          <w:b/>
          <w:bCs/>
          <w:rtl/>
        </w:rPr>
        <w:t>16 חודשי מאסר לריצוי בפוע</w:t>
      </w:r>
      <w:r w:rsidRPr="00EB17DC">
        <w:rPr>
          <w:rFonts w:ascii="David" w:hAnsi="David" w:hint="cs"/>
          <w:rtl/>
        </w:rPr>
        <w:t>ל</w:t>
      </w:r>
      <w:r w:rsidR="005F153B" w:rsidRPr="00EB17DC">
        <w:rPr>
          <w:rFonts w:ascii="David" w:hAnsi="David"/>
          <w:rtl/>
        </w:rPr>
        <w:t xml:space="preserve"> </w:t>
      </w:r>
      <w:r w:rsidR="005F153B" w:rsidRPr="00EB17DC">
        <w:rPr>
          <w:rFonts w:ascii="David" w:hAnsi="David" w:hint="eastAsia"/>
          <w:rtl/>
        </w:rPr>
        <w:t>ופיצוי</w:t>
      </w:r>
      <w:r w:rsidR="005F153B" w:rsidRPr="00EB17DC">
        <w:rPr>
          <w:rFonts w:ascii="David" w:hAnsi="David"/>
          <w:rtl/>
        </w:rPr>
        <w:t xml:space="preserve"> </w:t>
      </w:r>
      <w:r w:rsidR="005F153B" w:rsidRPr="00EB17DC">
        <w:rPr>
          <w:rFonts w:ascii="David" w:hAnsi="David" w:hint="eastAsia"/>
          <w:rtl/>
        </w:rPr>
        <w:t>בסך</w:t>
      </w:r>
      <w:r w:rsidR="005F153B" w:rsidRPr="00EB17DC">
        <w:rPr>
          <w:rFonts w:ascii="David" w:hAnsi="David"/>
          <w:rtl/>
        </w:rPr>
        <w:t xml:space="preserve"> 10,000 </w:t>
      </w:r>
      <w:r w:rsidR="005F153B" w:rsidRPr="00EB17DC">
        <w:rPr>
          <w:rFonts w:ascii="David" w:hAnsi="David" w:hint="eastAsia"/>
          <w:rtl/>
        </w:rPr>
        <w:t>₪</w:t>
      </w:r>
      <w:r w:rsidR="00FB2176" w:rsidRPr="00EB17DC">
        <w:rPr>
          <w:rFonts w:ascii="David" w:hAnsi="David"/>
          <w:rtl/>
        </w:rPr>
        <w:t>.</w:t>
      </w:r>
      <w:r w:rsidRPr="00EB17DC">
        <w:rPr>
          <w:rFonts w:ascii="David" w:hAnsi="David"/>
          <w:rtl/>
        </w:rPr>
        <w:t xml:space="preserve"> </w:t>
      </w:r>
      <w:r w:rsidR="00825057" w:rsidRPr="00EB17DC">
        <w:rPr>
          <w:rFonts w:ascii="David" w:hAnsi="David" w:hint="eastAsia"/>
          <w:rtl/>
        </w:rPr>
        <w:t>במקרה</w:t>
      </w:r>
      <w:r w:rsidR="00825057" w:rsidRPr="00EB17DC">
        <w:rPr>
          <w:rFonts w:ascii="David" w:hAnsi="David"/>
          <w:rtl/>
        </w:rPr>
        <w:t xml:space="preserve"> </w:t>
      </w:r>
      <w:r w:rsidR="00825057" w:rsidRPr="00EB17DC">
        <w:rPr>
          <w:rFonts w:ascii="David" w:hAnsi="David" w:hint="cs"/>
          <w:rtl/>
        </w:rPr>
        <w:t xml:space="preserve">זה קבע בית המשפט המחוזי שמדובר </w:t>
      </w:r>
      <w:r w:rsidR="00825057" w:rsidRPr="00EB17DC">
        <w:rPr>
          <w:rFonts w:ascii="David" w:hAnsi="David" w:hint="cs"/>
          <w:b/>
          <w:bCs/>
          <w:rtl/>
        </w:rPr>
        <w:t>ברשלנות חמורה.</w:t>
      </w:r>
    </w:p>
    <w:p w14:paraId="7B08D0A4" w14:textId="100F30F2" w:rsidR="00AB6A07" w:rsidRPr="00EB17DC" w:rsidRDefault="00AB6A07" w:rsidP="007835E9">
      <w:pPr>
        <w:pStyle w:val="ListParagraph"/>
        <w:numPr>
          <w:ilvl w:val="1"/>
          <w:numId w:val="3"/>
        </w:numPr>
        <w:tabs>
          <w:tab w:val="left" w:pos="0"/>
          <w:tab w:val="left" w:pos="90"/>
        </w:tabs>
        <w:spacing w:before="120" w:after="120" w:line="360" w:lineRule="auto"/>
        <w:ind w:left="799" w:hanging="425"/>
        <w:contextualSpacing w:val="0"/>
        <w:rPr>
          <w:rFonts w:ascii="David" w:hAnsi="David"/>
        </w:rPr>
      </w:pPr>
      <w:r w:rsidRPr="00EB17DC">
        <w:rPr>
          <w:rFonts w:ascii="David" w:hAnsi="David" w:hint="cs"/>
          <w:rtl/>
        </w:rPr>
        <w:t xml:space="preserve">ע"פ (חי') 41013-04-13 </w:t>
      </w:r>
      <w:r w:rsidRPr="00EB17DC">
        <w:rPr>
          <w:rFonts w:ascii="David" w:hAnsi="David" w:hint="cs"/>
          <w:b/>
          <w:bCs/>
          <w:rtl/>
        </w:rPr>
        <w:t xml:space="preserve">כרמון נ' מדינת ישראל </w:t>
      </w:r>
      <w:r w:rsidRPr="00EB17DC">
        <w:rPr>
          <w:rFonts w:ascii="David" w:hAnsi="David" w:hint="cs"/>
          <w:rtl/>
        </w:rPr>
        <w:t>(</w:t>
      </w:r>
      <w:r w:rsidR="00FB2176" w:rsidRPr="00EB17DC">
        <w:rPr>
          <w:rFonts w:ascii="David" w:hAnsi="David" w:hint="cs"/>
          <w:rtl/>
        </w:rPr>
        <w:t>2.5</w:t>
      </w:r>
      <w:r w:rsidRPr="00EB17DC">
        <w:rPr>
          <w:rFonts w:ascii="David" w:hAnsi="David" w:hint="cs"/>
          <w:rtl/>
        </w:rPr>
        <w:t>.2007)- ה</w:t>
      </w:r>
      <w:r w:rsidR="00592C32" w:rsidRPr="00EB17DC">
        <w:rPr>
          <w:rFonts w:ascii="David" w:hAnsi="David" w:hint="cs"/>
          <w:rtl/>
        </w:rPr>
        <w:t>מערערת</w:t>
      </w:r>
      <w:r w:rsidRPr="00EB17DC">
        <w:rPr>
          <w:rFonts w:ascii="David" w:hAnsi="David" w:hint="cs"/>
          <w:rtl/>
        </w:rPr>
        <w:t xml:space="preserve"> הורשעה </w:t>
      </w:r>
      <w:r w:rsidRPr="00EB17DC">
        <w:rPr>
          <w:rFonts w:ascii="David" w:hAnsi="David" w:hint="cs"/>
          <w:b/>
          <w:bCs/>
          <w:rtl/>
        </w:rPr>
        <w:t>לאחר ניהול הוכחות</w:t>
      </w:r>
      <w:r w:rsidRPr="00EB17DC">
        <w:rPr>
          <w:rFonts w:ascii="David" w:hAnsi="David" w:hint="cs"/>
          <w:rtl/>
        </w:rPr>
        <w:t>, ב</w:t>
      </w:r>
      <w:r w:rsidR="00FB2176" w:rsidRPr="00EB17DC">
        <w:rPr>
          <w:rFonts w:ascii="David" w:hAnsi="David" w:hint="cs"/>
          <w:rtl/>
        </w:rPr>
        <w:t>כך</w:t>
      </w:r>
      <w:r w:rsidRPr="00EB17DC">
        <w:rPr>
          <w:rFonts w:ascii="David" w:hAnsi="David" w:hint="cs"/>
          <w:rtl/>
        </w:rPr>
        <w:t xml:space="preserve"> </w:t>
      </w:r>
      <w:r w:rsidR="00FB2176" w:rsidRPr="00EB17DC">
        <w:rPr>
          <w:rFonts w:ascii="David" w:hAnsi="David" w:hint="cs"/>
          <w:rtl/>
        </w:rPr>
        <w:t>ש</w:t>
      </w:r>
      <w:r w:rsidRPr="00EB17DC">
        <w:rPr>
          <w:rFonts w:ascii="David" w:hAnsi="David" w:hint="cs"/>
          <w:rtl/>
        </w:rPr>
        <w:t>נהגה ברכב פרטי ובאופן בלתי צפוי סטתה ימינה ופגעה בנהג משאית אשר עמד בשול הדרך, לאחר שבסמוך למועד התאונה ירד מן המשאית כדי לפגוש ברכב חילוץ. כתוצאה מהתאונה, נפטר נהג המשאית. בית המשפט המחוזי ה</w:t>
      </w:r>
      <w:r w:rsidR="00FB2176" w:rsidRPr="00EB17DC">
        <w:rPr>
          <w:rFonts w:ascii="David" w:hAnsi="David" w:hint="cs"/>
          <w:rtl/>
        </w:rPr>
        <w:t>קל בעונש</w:t>
      </w:r>
      <w:r w:rsidR="00592C32" w:rsidRPr="00EB17DC">
        <w:rPr>
          <w:rFonts w:ascii="David" w:hAnsi="David" w:hint="cs"/>
          <w:rtl/>
        </w:rPr>
        <w:t>ה</w:t>
      </w:r>
      <w:r w:rsidRPr="00EB17DC">
        <w:rPr>
          <w:rFonts w:ascii="David" w:hAnsi="David" w:hint="cs"/>
          <w:rtl/>
        </w:rPr>
        <w:t xml:space="preserve"> </w:t>
      </w:r>
      <w:r w:rsidR="00FB2176" w:rsidRPr="00EB17DC">
        <w:rPr>
          <w:rFonts w:ascii="David" w:hAnsi="David" w:hint="cs"/>
          <w:rtl/>
        </w:rPr>
        <w:t>והעמיד</w:t>
      </w:r>
      <w:r w:rsidR="00592C32" w:rsidRPr="00EB17DC">
        <w:rPr>
          <w:rFonts w:ascii="David" w:hAnsi="David" w:hint="cs"/>
          <w:rtl/>
        </w:rPr>
        <w:t xml:space="preserve">ו על </w:t>
      </w:r>
      <w:r w:rsidRPr="00EB17DC">
        <w:rPr>
          <w:rFonts w:ascii="David" w:hAnsi="David" w:hint="cs"/>
          <w:b/>
          <w:bCs/>
          <w:rtl/>
        </w:rPr>
        <w:t>6 חודשי מאסר לריצוי בדרך של עבודות שירות</w:t>
      </w:r>
      <w:r w:rsidRPr="00EB17DC">
        <w:rPr>
          <w:rFonts w:ascii="David" w:hAnsi="David" w:hint="cs"/>
          <w:rtl/>
        </w:rPr>
        <w:t xml:space="preserve">. </w:t>
      </w:r>
    </w:p>
    <w:p w14:paraId="1C3921FC" w14:textId="0BC26F0C" w:rsidR="00AB6A07" w:rsidRPr="00EB17DC" w:rsidRDefault="00AB6A07" w:rsidP="007835E9">
      <w:pPr>
        <w:pStyle w:val="ListParagraph"/>
        <w:numPr>
          <w:ilvl w:val="1"/>
          <w:numId w:val="3"/>
        </w:numPr>
        <w:tabs>
          <w:tab w:val="left" w:pos="0"/>
          <w:tab w:val="left" w:pos="90"/>
        </w:tabs>
        <w:spacing w:before="120" w:after="120" w:line="360" w:lineRule="auto"/>
        <w:ind w:left="799" w:hanging="425"/>
        <w:contextualSpacing w:val="0"/>
        <w:rPr>
          <w:rFonts w:ascii="David" w:hAnsi="David"/>
        </w:rPr>
      </w:pPr>
      <w:proofErr w:type="spellStart"/>
      <w:r w:rsidRPr="00EB17DC">
        <w:rPr>
          <w:rFonts w:ascii="David" w:hAnsi="David" w:hint="cs"/>
          <w:rtl/>
        </w:rPr>
        <w:t>גמ"ר</w:t>
      </w:r>
      <w:proofErr w:type="spellEnd"/>
      <w:r w:rsidRPr="00EB17DC">
        <w:rPr>
          <w:rFonts w:ascii="David" w:hAnsi="David" w:hint="cs"/>
          <w:rtl/>
        </w:rPr>
        <w:t xml:space="preserve"> (ת"א) 6797-01-15 </w:t>
      </w:r>
      <w:r w:rsidRPr="00EB17DC">
        <w:rPr>
          <w:rFonts w:ascii="David" w:hAnsi="David" w:hint="cs"/>
          <w:b/>
          <w:bCs/>
          <w:rtl/>
        </w:rPr>
        <w:t xml:space="preserve">מדינת ישראל נ' נתח </w:t>
      </w:r>
      <w:r w:rsidRPr="00EB17DC">
        <w:rPr>
          <w:rFonts w:ascii="David" w:hAnsi="David" w:hint="cs"/>
          <w:rtl/>
        </w:rPr>
        <w:t>(6.11.2016)- הנאשם נהג ברכב מסחרי, במהלך נסיעתו, הסיט את רכבו ימינה בצורה חדה והתנגש ברכב המנוח, אשר נפצע אנושות ונפטר בחלוף יומיים. לחובת הנאשם 22 הרשעות קודמות</w:t>
      </w:r>
      <w:r w:rsidR="005A5AF8" w:rsidRPr="00EB17DC">
        <w:rPr>
          <w:rFonts w:ascii="David" w:hAnsi="David" w:hint="cs"/>
          <w:rtl/>
        </w:rPr>
        <w:t xml:space="preserve"> </w:t>
      </w:r>
      <w:r w:rsidR="008A692B" w:rsidRPr="00EB17DC">
        <w:rPr>
          <w:rFonts w:ascii="David" w:hAnsi="David" w:hint="cs"/>
          <w:rtl/>
        </w:rPr>
        <w:t>ב</w:t>
      </w:r>
      <w:r w:rsidR="005A5AF8" w:rsidRPr="00EB17DC">
        <w:rPr>
          <w:rFonts w:ascii="David" w:hAnsi="David" w:hint="cs"/>
          <w:rtl/>
        </w:rPr>
        <w:t>עבירות</w:t>
      </w:r>
      <w:r w:rsidRPr="00EB17DC">
        <w:rPr>
          <w:rFonts w:ascii="David" w:hAnsi="David" w:hint="cs"/>
          <w:rtl/>
        </w:rPr>
        <w:t xml:space="preserve"> תעבורה. </w:t>
      </w:r>
      <w:r w:rsidR="005A5AF8" w:rsidRPr="00EB17DC">
        <w:rPr>
          <w:rFonts w:ascii="David" w:hAnsi="David" w:hint="cs"/>
          <w:rtl/>
        </w:rPr>
        <w:t xml:space="preserve">נקבע עונש של </w:t>
      </w:r>
      <w:r w:rsidRPr="00EB17DC">
        <w:rPr>
          <w:rFonts w:ascii="David" w:hAnsi="David"/>
          <w:b/>
          <w:bCs/>
          <w:rtl/>
        </w:rPr>
        <w:t xml:space="preserve">6 </w:t>
      </w:r>
      <w:r w:rsidRPr="00EB17DC">
        <w:rPr>
          <w:rFonts w:ascii="David" w:hAnsi="David" w:hint="eastAsia"/>
          <w:b/>
          <w:bCs/>
          <w:rtl/>
        </w:rPr>
        <w:t>חודשי</w:t>
      </w:r>
      <w:r w:rsidRPr="00EB17DC">
        <w:rPr>
          <w:rFonts w:ascii="David" w:hAnsi="David"/>
          <w:b/>
          <w:bCs/>
          <w:rtl/>
        </w:rPr>
        <w:t xml:space="preserve"> </w:t>
      </w:r>
      <w:r w:rsidRPr="00EB17DC">
        <w:rPr>
          <w:rFonts w:ascii="David" w:hAnsi="David" w:hint="eastAsia"/>
          <w:b/>
          <w:bCs/>
          <w:rtl/>
        </w:rPr>
        <w:t>מאסר</w:t>
      </w:r>
      <w:r w:rsidR="00592C32" w:rsidRPr="00EB17DC">
        <w:rPr>
          <w:rFonts w:ascii="David" w:hAnsi="David" w:hint="cs"/>
          <w:b/>
          <w:bCs/>
          <w:rtl/>
        </w:rPr>
        <w:t xml:space="preserve"> לריצוי בדרך של עבודות שירות </w:t>
      </w:r>
      <w:r w:rsidR="005F153B" w:rsidRPr="00EB17DC">
        <w:rPr>
          <w:rFonts w:ascii="David" w:hAnsi="David" w:hint="eastAsia"/>
          <w:rtl/>
        </w:rPr>
        <w:t>ופיצוי</w:t>
      </w:r>
      <w:r w:rsidR="005F153B" w:rsidRPr="00EB17DC">
        <w:rPr>
          <w:rFonts w:ascii="David" w:hAnsi="David"/>
          <w:rtl/>
        </w:rPr>
        <w:t xml:space="preserve"> </w:t>
      </w:r>
      <w:r w:rsidR="005F153B" w:rsidRPr="00EB17DC">
        <w:rPr>
          <w:rFonts w:ascii="David" w:hAnsi="David" w:hint="eastAsia"/>
          <w:rtl/>
        </w:rPr>
        <w:t>בסך</w:t>
      </w:r>
      <w:r w:rsidR="005F153B" w:rsidRPr="00EB17DC">
        <w:rPr>
          <w:rFonts w:ascii="David" w:hAnsi="David"/>
          <w:rtl/>
        </w:rPr>
        <w:t xml:space="preserve"> 10,000 </w:t>
      </w:r>
      <w:r w:rsidR="005F153B" w:rsidRPr="00EB17DC">
        <w:rPr>
          <w:rFonts w:ascii="David" w:hAnsi="David" w:hint="eastAsia"/>
          <w:rtl/>
        </w:rPr>
        <w:t>ש</w:t>
      </w:r>
      <w:r w:rsidR="005F153B" w:rsidRPr="00EB17DC">
        <w:rPr>
          <w:rFonts w:ascii="David" w:hAnsi="David"/>
          <w:rtl/>
        </w:rPr>
        <w:t>"ח</w:t>
      </w:r>
      <w:r w:rsidRPr="00EB17DC">
        <w:rPr>
          <w:rFonts w:ascii="David" w:hAnsi="David"/>
          <w:rtl/>
        </w:rPr>
        <w:t>.</w:t>
      </w:r>
    </w:p>
    <w:p w14:paraId="56D98481" w14:textId="2141432C" w:rsidR="00AB6A07" w:rsidRPr="00EB17DC" w:rsidRDefault="005A5AF8" w:rsidP="007835E9">
      <w:pPr>
        <w:pStyle w:val="ListParagraph"/>
        <w:numPr>
          <w:ilvl w:val="1"/>
          <w:numId w:val="3"/>
        </w:numPr>
        <w:tabs>
          <w:tab w:val="left" w:pos="0"/>
          <w:tab w:val="left" w:pos="90"/>
        </w:tabs>
        <w:spacing w:before="120" w:after="120" w:line="360" w:lineRule="auto"/>
        <w:ind w:left="799" w:hanging="425"/>
        <w:contextualSpacing w:val="0"/>
        <w:rPr>
          <w:rFonts w:ascii="David" w:hAnsi="David"/>
        </w:rPr>
      </w:pPr>
      <w:proofErr w:type="spellStart"/>
      <w:r w:rsidRPr="00EB17DC">
        <w:rPr>
          <w:rFonts w:ascii="David" w:hAnsi="David" w:hint="cs"/>
          <w:rtl/>
        </w:rPr>
        <w:t>עפ"ת</w:t>
      </w:r>
      <w:proofErr w:type="spellEnd"/>
      <w:r w:rsidRPr="00EB17DC">
        <w:rPr>
          <w:rFonts w:ascii="David" w:hAnsi="David" w:hint="cs"/>
          <w:rtl/>
        </w:rPr>
        <w:t xml:space="preserve"> 11291-06-17 </w:t>
      </w:r>
      <w:r w:rsidRPr="00EB17DC">
        <w:rPr>
          <w:rFonts w:ascii="David" w:hAnsi="David" w:hint="cs"/>
          <w:b/>
          <w:bCs/>
          <w:rtl/>
        </w:rPr>
        <w:t xml:space="preserve">ששון לוי נ' מדינת ישראל </w:t>
      </w:r>
      <w:r w:rsidRPr="00EB17DC">
        <w:rPr>
          <w:rFonts w:ascii="David" w:hAnsi="David" w:hint="cs"/>
          <w:rtl/>
        </w:rPr>
        <w:t>(16.11.17)</w:t>
      </w:r>
      <w:r w:rsidR="00433D3A" w:rsidRPr="00EB17DC">
        <w:rPr>
          <w:rFonts w:ascii="David" w:hAnsi="David" w:hint="cs"/>
          <w:rtl/>
        </w:rPr>
        <w:t xml:space="preserve"> -</w:t>
      </w:r>
      <w:r w:rsidRPr="00EB17DC">
        <w:rPr>
          <w:rFonts w:ascii="David" w:hAnsi="David" w:hint="cs"/>
          <w:rtl/>
        </w:rPr>
        <w:t xml:space="preserve"> </w:t>
      </w:r>
      <w:r w:rsidRPr="00EB17DC">
        <w:rPr>
          <w:rFonts w:ascii="David" w:hAnsi="David" w:hint="cs"/>
          <w:b/>
          <w:bCs/>
          <w:rtl/>
        </w:rPr>
        <w:t>נהג משאית</w:t>
      </w:r>
      <w:r w:rsidRPr="00EB17DC">
        <w:rPr>
          <w:rFonts w:ascii="David" w:hAnsi="David" w:hint="cs"/>
          <w:rtl/>
        </w:rPr>
        <w:t xml:space="preserve"> שהורשע בגרימת מותו של אדם ששהה ברכבו על שול הכביש ולפציעה </w:t>
      </w:r>
      <w:r w:rsidRPr="00EB17DC">
        <w:rPr>
          <w:rFonts w:ascii="David" w:hAnsi="David" w:hint="cs"/>
          <w:b/>
          <w:bCs/>
          <w:rtl/>
        </w:rPr>
        <w:t xml:space="preserve">קשה </w:t>
      </w:r>
      <w:r w:rsidRPr="00EB17DC">
        <w:rPr>
          <w:rFonts w:ascii="David" w:hAnsi="David" w:hint="cs"/>
          <w:rtl/>
        </w:rPr>
        <w:t xml:space="preserve">של אדם אחר שמצוי </w:t>
      </w:r>
      <w:r w:rsidRPr="00EB17DC">
        <w:rPr>
          <w:rFonts w:ascii="David" w:hAnsi="David" w:hint="cs"/>
          <w:b/>
          <w:bCs/>
          <w:rtl/>
        </w:rPr>
        <w:t xml:space="preserve">בתרדמת </w:t>
      </w:r>
      <w:r w:rsidRPr="00EB17DC">
        <w:rPr>
          <w:rFonts w:ascii="David" w:hAnsi="David" w:hint="cs"/>
          <w:rtl/>
        </w:rPr>
        <w:t xml:space="preserve">מאז התאונה. לנאשם נסיבות חיים קשות וסובל מבעיות </w:t>
      </w:r>
      <w:r w:rsidRPr="00EB17DC">
        <w:rPr>
          <w:rFonts w:ascii="David" w:hAnsi="David" w:hint="cs"/>
          <w:b/>
          <w:bCs/>
          <w:rtl/>
        </w:rPr>
        <w:t>נפשיות</w:t>
      </w:r>
      <w:r w:rsidRPr="00EB17DC">
        <w:rPr>
          <w:rFonts w:ascii="David" w:hAnsi="David" w:hint="cs"/>
          <w:rtl/>
        </w:rPr>
        <w:t xml:space="preserve">. נקבע כי מדובר ברף רשלנות </w:t>
      </w:r>
      <w:r w:rsidRPr="00EB17DC">
        <w:rPr>
          <w:rFonts w:ascii="David" w:hAnsi="David" w:hint="cs"/>
          <w:b/>
          <w:bCs/>
          <w:rtl/>
        </w:rPr>
        <w:t xml:space="preserve">בינוני עד גבוה. </w:t>
      </w:r>
      <w:r w:rsidR="00592C32" w:rsidRPr="00EB17DC">
        <w:rPr>
          <w:rFonts w:ascii="David" w:hAnsi="David" w:hint="cs"/>
          <w:rtl/>
        </w:rPr>
        <w:t xml:space="preserve">הוטל עונש של </w:t>
      </w:r>
      <w:r w:rsidR="00592C32" w:rsidRPr="00EB17DC">
        <w:rPr>
          <w:rFonts w:ascii="David" w:hAnsi="David" w:hint="cs"/>
          <w:b/>
          <w:bCs/>
          <w:rtl/>
        </w:rPr>
        <w:t xml:space="preserve">שנת מאסר </w:t>
      </w:r>
      <w:r w:rsidR="00592C32" w:rsidRPr="00EB17DC">
        <w:rPr>
          <w:rFonts w:ascii="David" w:hAnsi="David" w:hint="eastAsia"/>
          <w:rtl/>
        </w:rPr>
        <w:t>לצד</w:t>
      </w:r>
      <w:r w:rsidR="00592C32" w:rsidRPr="00EB17DC">
        <w:rPr>
          <w:rFonts w:ascii="David" w:hAnsi="David" w:hint="cs"/>
          <w:b/>
          <w:bCs/>
          <w:rtl/>
        </w:rPr>
        <w:t xml:space="preserve"> </w:t>
      </w:r>
      <w:r w:rsidR="00B04831" w:rsidRPr="00EB17DC">
        <w:rPr>
          <w:rFonts w:ascii="David" w:hAnsi="David" w:hint="eastAsia"/>
          <w:rtl/>
        </w:rPr>
        <w:t>פיצוי</w:t>
      </w:r>
      <w:r w:rsidR="00B04831" w:rsidRPr="00EB17DC">
        <w:rPr>
          <w:rFonts w:ascii="David" w:hAnsi="David"/>
          <w:rtl/>
        </w:rPr>
        <w:t xml:space="preserve"> </w:t>
      </w:r>
      <w:r w:rsidR="00B04831" w:rsidRPr="00EB17DC">
        <w:rPr>
          <w:rFonts w:ascii="David" w:hAnsi="David" w:hint="eastAsia"/>
          <w:rtl/>
        </w:rPr>
        <w:t>בסך</w:t>
      </w:r>
      <w:r w:rsidR="00B04831" w:rsidRPr="00EB17DC">
        <w:rPr>
          <w:rFonts w:ascii="David" w:hAnsi="David"/>
          <w:rtl/>
        </w:rPr>
        <w:t xml:space="preserve"> 25,000 </w:t>
      </w:r>
      <w:r w:rsidR="00B04831" w:rsidRPr="00EB17DC">
        <w:rPr>
          <w:rFonts w:ascii="David" w:hAnsi="David" w:hint="eastAsia"/>
          <w:rtl/>
        </w:rPr>
        <w:t>₪</w:t>
      </w:r>
      <w:r w:rsidR="00B04831" w:rsidRPr="00EB17DC">
        <w:rPr>
          <w:rFonts w:ascii="David" w:hAnsi="David"/>
          <w:rtl/>
        </w:rPr>
        <w:t>.</w:t>
      </w:r>
    </w:p>
    <w:p w14:paraId="71BD3F66" w14:textId="77777777" w:rsidR="00B04831" w:rsidRPr="00EB17DC" w:rsidRDefault="00B04831" w:rsidP="00B04831">
      <w:pPr>
        <w:pStyle w:val="ListParagraph"/>
        <w:numPr>
          <w:ilvl w:val="0"/>
          <w:numId w:val="3"/>
        </w:numPr>
        <w:tabs>
          <w:tab w:val="left" w:pos="0"/>
          <w:tab w:val="left" w:pos="90"/>
        </w:tabs>
        <w:spacing w:before="120" w:after="120" w:line="360" w:lineRule="auto"/>
        <w:rPr>
          <w:rFonts w:ascii="David" w:hAnsi="David"/>
        </w:rPr>
      </w:pPr>
      <w:r w:rsidRPr="00EB17DC">
        <w:rPr>
          <w:rFonts w:ascii="David" w:hAnsi="David" w:hint="cs"/>
          <w:rtl/>
        </w:rPr>
        <w:t xml:space="preserve">גם הערכאות הצבאיות, ובראשן בית הדין הצבאי לערעורים, נדרשו לקבוע רמות ענישה בתיקים של תאונות דרכים קטלניות. </w:t>
      </w:r>
    </w:p>
    <w:p w14:paraId="04361389" w14:textId="3D2AD17D" w:rsidR="005A37EF" w:rsidRPr="00EB17DC" w:rsidRDefault="005A37EF" w:rsidP="007835E9">
      <w:pPr>
        <w:pStyle w:val="ListParagraph"/>
        <w:numPr>
          <w:ilvl w:val="1"/>
          <w:numId w:val="3"/>
        </w:numPr>
        <w:tabs>
          <w:tab w:val="left" w:pos="0"/>
          <w:tab w:val="left" w:pos="90"/>
        </w:tabs>
        <w:spacing w:before="120" w:after="120" w:line="360" w:lineRule="auto"/>
        <w:ind w:left="799" w:hanging="567"/>
        <w:rPr>
          <w:rFonts w:ascii="David" w:hAnsi="David"/>
          <w:b/>
          <w:bCs/>
          <w:u w:val="double"/>
        </w:rPr>
      </w:pPr>
      <w:r w:rsidRPr="00EB17DC">
        <w:rPr>
          <w:rFonts w:ascii="David" w:hAnsi="David" w:hint="cs"/>
          <w:rtl/>
        </w:rPr>
        <w:t>ע</w:t>
      </w:r>
      <w:r w:rsidR="00C51A7D" w:rsidRPr="00EB17DC">
        <w:rPr>
          <w:rFonts w:ascii="David" w:hAnsi="David" w:hint="cs"/>
          <w:rtl/>
        </w:rPr>
        <w:t>/</w:t>
      </w:r>
      <w:r w:rsidRPr="00EB17DC">
        <w:rPr>
          <w:rFonts w:ascii="David" w:hAnsi="David" w:hint="cs"/>
          <w:rtl/>
        </w:rPr>
        <w:t xml:space="preserve"> 90/12 </w:t>
      </w:r>
      <w:r w:rsidRPr="00EB17DC">
        <w:rPr>
          <w:rFonts w:ascii="David" w:hAnsi="David" w:hint="cs"/>
          <w:b/>
          <w:bCs/>
          <w:rtl/>
        </w:rPr>
        <w:t>סרן מזרחי נ' התובע הצבאי הראשי</w:t>
      </w:r>
      <w:r w:rsidRPr="00EB17DC">
        <w:rPr>
          <w:rFonts w:ascii="David" w:hAnsi="David" w:hint="cs"/>
          <w:rtl/>
        </w:rPr>
        <w:t xml:space="preserve"> (</w:t>
      </w:r>
      <w:r w:rsidR="00B04831" w:rsidRPr="00EB17DC">
        <w:rPr>
          <w:rFonts w:ascii="David" w:hAnsi="David" w:hint="cs"/>
          <w:rtl/>
        </w:rPr>
        <w:t>2013</w:t>
      </w:r>
      <w:r w:rsidRPr="00EB17DC">
        <w:rPr>
          <w:rFonts w:ascii="David" w:hAnsi="David" w:hint="cs"/>
          <w:rtl/>
        </w:rPr>
        <w:t>)- ה</w:t>
      </w:r>
      <w:r w:rsidR="00C51A7D" w:rsidRPr="00EB17DC">
        <w:rPr>
          <w:rFonts w:ascii="David" w:hAnsi="David" w:hint="cs"/>
          <w:rtl/>
        </w:rPr>
        <w:t>מערער</w:t>
      </w:r>
      <w:r w:rsidR="00DF45D5" w:rsidRPr="00EB17DC">
        <w:rPr>
          <w:rFonts w:ascii="David" w:hAnsi="David" w:hint="cs"/>
          <w:rtl/>
        </w:rPr>
        <w:t xml:space="preserve"> הורשע לאחר </w:t>
      </w:r>
      <w:r w:rsidR="00DF45D5" w:rsidRPr="00EB17DC">
        <w:rPr>
          <w:rFonts w:ascii="David" w:hAnsi="David" w:hint="cs"/>
          <w:b/>
          <w:bCs/>
          <w:rtl/>
        </w:rPr>
        <w:t xml:space="preserve">ניהול הוכחות </w:t>
      </w:r>
      <w:r w:rsidR="00DF45D5" w:rsidRPr="00EB17DC">
        <w:rPr>
          <w:rFonts w:ascii="David" w:hAnsi="David" w:hint="cs"/>
          <w:rtl/>
        </w:rPr>
        <w:t>בכך ש</w:t>
      </w:r>
      <w:r w:rsidRPr="00EB17DC">
        <w:rPr>
          <w:rFonts w:ascii="David" w:hAnsi="David" w:hint="cs"/>
          <w:rtl/>
        </w:rPr>
        <w:t xml:space="preserve">נהג את רכבו בנתיב השמאלי ביותר מבין ארבעה נתיבי הנסיעה, בלם וסטה בפתאומיות ובחדות לימין, </w:t>
      </w:r>
      <w:r w:rsidRPr="00EB17DC">
        <w:rPr>
          <w:rFonts w:ascii="David" w:hAnsi="David" w:hint="cs"/>
          <w:b/>
          <w:bCs/>
          <w:rtl/>
        </w:rPr>
        <w:t>תוך שחצה את ארבעת הנתיבים</w:t>
      </w:r>
      <w:r w:rsidR="00DF45D5" w:rsidRPr="00EB17DC">
        <w:rPr>
          <w:rFonts w:ascii="David" w:hAnsi="David" w:hint="cs"/>
          <w:rtl/>
        </w:rPr>
        <w:t xml:space="preserve"> והתנגש עם האופנוע בו נהג המנוח. </w:t>
      </w:r>
      <w:r w:rsidRPr="00EB17DC">
        <w:rPr>
          <w:rFonts w:ascii="David" w:hAnsi="David" w:hint="cs"/>
          <w:rtl/>
        </w:rPr>
        <w:t xml:space="preserve">בנוסף, מחק שיחה שבוצעה ממכשירו הסלולרי בסמוך לאחר התאונה. </w:t>
      </w:r>
      <w:r w:rsidR="001C4194" w:rsidRPr="00EB17DC">
        <w:rPr>
          <w:rFonts w:ascii="David" w:hAnsi="David" w:hint="cs"/>
          <w:rtl/>
        </w:rPr>
        <w:t>נקבע עונש של</w:t>
      </w:r>
      <w:r w:rsidRPr="00EB17DC">
        <w:rPr>
          <w:rFonts w:ascii="David" w:hAnsi="David" w:hint="cs"/>
          <w:rtl/>
        </w:rPr>
        <w:t xml:space="preserve"> </w:t>
      </w:r>
      <w:r w:rsidRPr="00EB17DC">
        <w:rPr>
          <w:rFonts w:ascii="David" w:hAnsi="David" w:hint="cs"/>
          <w:b/>
          <w:bCs/>
          <w:rtl/>
        </w:rPr>
        <w:t>10 חודשי מאסר לריצוי בפועל</w:t>
      </w:r>
      <w:r w:rsidRPr="00EB17DC">
        <w:rPr>
          <w:rFonts w:ascii="David" w:hAnsi="David" w:hint="cs"/>
          <w:rtl/>
        </w:rPr>
        <w:t>, מאסר מותנה, שמונה שנות פסילת רישיונות בפועל וכן הורדה לדרגת סג"ם</w:t>
      </w:r>
      <w:r w:rsidR="001C4194" w:rsidRPr="00EB17DC">
        <w:rPr>
          <w:rFonts w:ascii="David" w:hAnsi="David" w:hint="cs"/>
          <w:rtl/>
        </w:rPr>
        <w:t>.</w:t>
      </w:r>
      <w:r w:rsidRPr="00EB17DC">
        <w:rPr>
          <w:rFonts w:ascii="David" w:hAnsi="David" w:hint="cs"/>
          <w:rtl/>
        </w:rPr>
        <w:t xml:space="preserve"> בית הדין לערעורים קבע כי </w:t>
      </w:r>
      <w:r w:rsidRPr="00EB17DC">
        <w:rPr>
          <w:rFonts w:ascii="David" w:hAnsi="David" w:hint="cs"/>
          <w:b/>
          <w:bCs/>
          <w:rtl/>
        </w:rPr>
        <w:t>הרשלנות משמעותית ורחבה</w:t>
      </w:r>
      <w:r w:rsidR="001C4194" w:rsidRPr="00EB17DC">
        <w:rPr>
          <w:rFonts w:ascii="David" w:hAnsi="David" w:hint="cs"/>
          <w:rtl/>
        </w:rPr>
        <w:t>.</w:t>
      </w:r>
      <w:r w:rsidR="000B712D" w:rsidRPr="00EB17DC">
        <w:rPr>
          <w:rFonts w:ascii="David" w:hAnsi="David" w:hint="cs"/>
          <w:b/>
          <w:bCs/>
          <w:u w:val="double"/>
          <w:rtl/>
        </w:rPr>
        <w:t xml:space="preserve"> </w:t>
      </w:r>
    </w:p>
    <w:p w14:paraId="29981C67" w14:textId="298F64C5" w:rsidR="005A37EF" w:rsidRPr="00EB17DC" w:rsidRDefault="005A37EF" w:rsidP="007835E9">
      <w:pPr>
        <w:pStyle w:val="ListParagraph"/>
        <w:numPr>
          <w:ilvl w:val="1"/>
          <w:numId w:val="3"/>
        </w:numPr>
        <w:tabs>
          <w:tab w:val="left" w:pos="0"/>
          <w:tab w:val="left" w:pos="90"/>
        </w:tabs>
        <w:spacing w:before="120" w:after="120" w:line="360" w:lineRule="auto"/>
        <w:ind w:left="799" w:hanging="567"/>
        <w:contextualSpacing w:val="0"/>
        <w:rPr>
          <w:rFonts w:ascii="David" w:hAnsi="David"/>
        </w:rPr>
      </w:pPr>
      <w:r w:rsidRPr="00EB17DC">
        <w:rPr>
          <w:rFonts w:ascii="David" w:hAnsi="David" w:hint="cs"/>
          <w:rtl/>
        </w:rPr>
        <w:t>ע</w:t>
      </w:r>
      <w:r w:rsidR="00C51A7D" w:rsidRPr="00EB17DC">
        <w:rPr>
          <w:rFonts w:ascii="David" w:hAnsi="David" w:hint="cs"/>
          <w:rtl/>
        </w:rPr>
        <w:t>/</w:t>
      </w:r>
      <w:r w:rsidRPr="00EB17DC">
        <w:rPr>
          <w:rFonts w:ascii="David" w:hAnsi="David" w:hint="cs"/>
          <w:rtl/>
        </w:rPr>
        <w:t xml:space="preserve"> 8/17 </w:t>
      </w:r>
      <w:r w:rsidR="008F189C" w:rsidRPr="00EB17DC">
        <w:rPr>
          <w:rFonts w:ascii="David" w:hAnsi="David" w:hint="cs"/>
          <w:b/>
          <w:bCs/>
          <w:rtl/>
        </w:rPr>
        <w:t>סמ</w:t>
      </w:r>
      <w:r w:rsidR="00306AC2" w:rsidRPr="00EB17DC">
        <w:rPr>
          <w:rFonts w:ascii="David" w:hAnsi="David" w:hint="cs"/>
          <w:b/>
          <w:bCs/>
          <w:rtl/>
        </w:rPr>
        <w:t>"ר</w:t>
      </w:r>
      <w:r w:rsidR="008F189C" w:rsidRPr="00EB17DC">
        <w:rPr>
          <w:rFonts w:ascii="David" w:hAnsi="David" w:hint="cs"/>
          <w:rtl/>
        </w:rPr>
        <w:t xml:space="preserve"> </w:t>
      </w:r>
      <w:proofErr w:type="spellStart"/>
      <w:r w:rsidRPr="00EB17DC">
        <w:rPr>
          <w:rFonts w:ascii="David" w:hAnsi="David" w:hint="cs"/>
          <w:b/>
          <w:bCs/>
          <w:rtl/>
        </w:rPr>
        <w:t>אוסטרייכר</w:t>
      </w:r>
      <w:proofErr w:type="spellEnd"/>
      <w:r w:rsidRPr="00EB17DC">
        <w:rPr>
          <w:rFonts w:ascii="David" w:hAnsi="David" w:hint="cs"/>
          <w:b/>
          <w:bCs/>
          <w:rtl/>
        </w:rPr>
        <w:t xml:space="preserve"> נ' התובע הצבאי הראשי</w:t>
      </w:r>
      <w:r w:rsidR="008F189C" w:rsidRPr="00EB17DC">
        <w:rPr>
          <w:rFonts w:ascii="David" w:hAnsi="David" w:hint="cs"/>
          <w:b/>
          <w:bCs/>
          <w:rtl/>
        </w:rPr>
        <w:t xml:space="preserve"> </w:t>
      </w:r>
      <w:r w:rsidR="008F189C" w:rsidRPr="00EB17DC">
        <w:rPr>
          <w:rFonts w:ascii="David" w:hAnsi="David" w:hint="cs"/>
          <w:rtl/>
        </w:rPr>
        <w:t>(2017)</w:t>
      </w:r>
      <w:r w:rsidRPr="00EB17DC">
        <w:rPr>
          <w:rFonts w:ascii="David" w:hAnsi="David" w:hint="cs"/>
          <w:rtl/>
        </w:rPr>
        <w:t xml:space="preserve"> ה</w:t>
      </w:r>
      <w:r w:rsidR="00DB1A24" w:rsidRPr="00EB17DC">
        <w:rPr>
          <w:rFonts w:ascii="David" w:hAnsi="David" w:hint="cs"/>
          <w:rtl/>
        </w:rPr>
        <w:t>מערער</w:t>
      </w:r>
      <w:r w:rsidRPr="00EB17DC">
        <w:rPr>
          <w:rFonts w:ascii="David" w:hAnsi="David" w:hint="cs"/>
          <w:rtl/>
        </w:rPr>
        <w:t xml:space="preserve"> נהג את רכבו, </w:t>
      </w:r>
      <w:r w:rsidRPr="00EB17DC">
        <w:rPr>
          <w:rFonts w:ascii="David" w:hAnsi="David" w:hint="cs"/>
          <w:b/>
          <w:bCs/>
          <w:rtl/>
        </w:rPr>
        <w:t>סטה ממסלול נסיעתו למסלול הנגדי, תוך חציית קו הפרדה רצוף</w:t>
      </w:r>
      <w:r w:rsidRPr="00EB17DC">
        <w:rPr>
          <w:rFonts w:ascii="David" w:hAnsi="David" w:hint="cs"/>
          <w:rtl/>
        </w:rPr>
        <w:t xml:space="preserve">, ופגע עם רכבו ברכב של </w:t>
      </w:r>
      <w:r w:rsidR="00DB1A24" w:rsidRPr="00EB17DC">
        <w:rPr>
          <w:rFonts w:ascii="David" w:hAnsi="David" w:hint="cs"/>
          <w:rtl/>
        </w:rPr>
        <w:t xml:space="preserve">בני </w:t>
      </w:r>
      <w:r w:rsidRPr="00EB17DC">
        <w:rPr>
          <w:rFonts w:ascii="David" w:hAnsi="David" w:hint="cs"/>
          <w:rtl/>
        </w:rPr>
        <w:t xml:space="preserve">משפחת </w:t>
      </w:r>
      <w:proofErr w:type="spellStart"/>
      <w:r w:rsidRPr="00EB17DC">
        <w:rPr>
          <w:rFonts w:ascii="David" w:hAnsi="David" w:hint="cs"/>
          <w:rtl/>
        </w:rPr>
        <w:t>אטל</w:t>
      </w:r>
      <w:proofErr w:type="spellEnd"/>
      <w:r w:rsidR="00DB1A24" w:rsidRPr="00EB17DC">
        <w:rPr>
          <w:rFonts w:ascii="David" w:hAnsi="David" w:hint="cs"/>
          <w:rtl/>
        </w:rPr>
        <w:t xml:space="preserve">. </w:t>
      </w:r>
      <w:r w:rsidRPr="00EB17DC">
        <w:rPr>
          <w:rFonts w:ascii="David" w:hAnsi="David" w:hint="cs"/>
          <w:b/>
          <w:bCs/>
          <w:rtl/>
        </w:rPr>
        <w:t xml:space="preserve">כתוצאה מהתאונה, נקבע מותו של מר </w:t>
      </w:r>
      <w:proofErr w:type="spellStart"/>
      <w:r w:rsidRPr="00EB17DC">
        <w:rPr>
          <w:rFonts w:ascii="David" w:hAnsi="David" w:hint="cs"/>
          <w:b/>
          <w:bCs/>
          <w:rtl/>
        </w:rPr>
        <w:t>אטל</w:t>
      </w:r>
      <w:proofErr w:type="spellEnd"/>
      <w:r w:rsidRPr="00EB17DC">
        <w:rPr>
          <w:rFonts w:ascii="David" w:hAnsi="David" w:hint="cs"/>
          <w:b/>
          <w:bCs/>
          <w:rtl/>
        </w:rPr>
        <w:t xml:space="preserve">, גב' </w:t>
      </w:r>
      <w:proofErr w:type="spellStart"/>
      <w:r w:rsidRPr="00EB17DC">
        <w:rPr>
          <w:rFonts w:ascii="David" w:hAnsi="David" w:hint="cs"/>
          <w:b/>
          <w:bCs/>
          <w:rtl/>
        </w:rPr>
        <w:t>אטל</w:t>
      </w:r>
      <w:proofErr w:type="spellEnd"/>
      <w:r w:rsidRPr="00EB17DC">
        <w:rPr>
          <w:rFonts w:ascii="David" w:hAnsi="David" w:hint="cs"/>
          <w:b/>
          <w:bCs/>
          <w:rtl/>
        </w:rPr>
        <w:t xml:space="preserve"> נחבלה קשה ובנם התינוק ונוסעי רכב נוסף שנפגע בתאונה נחבלו אף הם</w:t>
      </w:r>
      <w:r w:rsidRPr="00EB17DC">
        <w:rPr>
          <w:rFonts w:ascii="David" w:hAnsi="David" w:hint="cs"/>
          <w:rtl/>
        </w:rPr>
        <w:t>. בית הדין הצבאי</w:t>
      </w:r>
      <w:r w:rsidR="000B712D" w:rsidRPr="00EB17DC">
        <w:rPr>
          <w:rFonts w:ascii="David" w:hAnsi="David" w:hint="cs"/>
          <w:b/>
          <w:bCs/>
          <w:rtl/>
        </w:rPr>
        <w:t xml:space="preserve"> </w:t>
      </w:r>
      <w:r w:rsidR="000B712D" w:rsidRPr="00EB17DC">
        <w:rPr>
          <w:rFonts w:ascii="David" w:hAnsi="David" w:hint="cs"/>
          <w:rtl/>
        </w:rPr>
        <w:t xml:space="preserve">הרשיע את הנאשם </w:t>
      </w:r>
      <w:r w:rsidR="000B712D" w:rsidRPr="00EB17DC">
        <w:rPr>
          <w:rFonts w:ascii="David" w:hAnsi="David" w:hint="cs"/>
          <w:b/>
          <w:bCs/>
          <w:rtl/>
        </w:rPr>
        <w:t>לאחר ניהול הוכחות</w:t>
      </w:r>
      <w:r w:rsidR="000B712D" w:rsidRPr="00EB17DC">
        <w:rPr>
          <w:rFonts w:ascii="David" w:hAnsi="David" w:hint="cs"/>
          <w:rtl/>
        </w:rPr>
        <w:t xml:space="preserve"> ו</w:t>
      </w:r>
      <w:r w:rsidRPr="00EB17DC">
        <w:rPr>
          <w:rFonts w:ascii="David" w:hAnsi="David" w:hint="cs"/>
          <w:rtl/>
        </w:rPr>
        <w:t>קבע מתחם הנע</w:t>
      </w:r>
      <w:r w:rsidRPr="00EB17DC">
        <w:rPr>
          <w:rFonts w:ascii="David" w:hAnsi="David" w:hint="cs"/>
          <w:b/>
          <w:bCs/>
          <w:rtl/>
        </w:rPr>
        <w:t xml:space="preserve"> בין 10 ל-18 חודשי מאסר</w:t>
      </w:r>
      <w:r w:rsidRPr="00EB17DC">
        <w:rPr>
          <w:rFonts w:ascii="David" w:hAnsi="David" w:hint="cs"/>
          <w:rtl/>
        </w:rPr>
        <w:t xml:space="preserve"> לריצוי בפועל</w:t>
      </w:r>
      <w:r w:rsidR="008A692B" w:rsidRPr="00EB17DC">
        <w:rPr>
          <w:rFonts w:ascii="David" w:hAnsi="David" w:hint="cs"/>
          <w:rtl/>
        </w:rPr>
        <w:t>.</w:t>
      </w:r>
      <w:r w:rsidRPr="00EB17DC">
        <w:rPr>
          <w:rFonts w:ascii="David" w:hAnsi="David" w:hint="cs"/>
          <w:rtl/>
        </w:rPr>
        <w:t xml:space="preserve"> וה</w:t>
      </w:r>
      <w:r w:rsidR="008A692B" w:rsidRPr="00EB17DC">
        <w:rPr>
          <w:rFonts w:ascii="David" w:hAnsi="David" w:hint="cs"/>
          <w:rtl/>
        </w:rPr>
        <w:t>ו</w:t>
      </w:r>
      <w:r w:rsidRPr="00EB17DC">
        <w:rPr>
          <w:rFonts w:ascii="David" w:hAnsi="David" w:hint="cs"/>
          <w:rtl/>
        </w:rPr>
        <w:t>שת</w:t>
      </w:r>
      <w:r w:rsidR="008A692B" w:rsidRPr="00EB17DC">
        <w:rPr>
          <w:rFonts w:ascii="David" w:hAnsi="David" w:hint="cs"/>
          <w:rtl/>
        </w:rPr>
        <w:t>ו</w:t>
      </w:r>
      <w:r w:rsidRPr="00EB17DC">
        <w:rPr>
          <w:rFonts w:ascii="David" w:hAnsi="David" w:hint="cs"/>
          <w:rtl/>
        </w:rPr>
        <w:t xml:space="preserve"> על המערער </w:t>
      </w:r>
      <w:r w:rsidRPr="00EB17DC">
        <w:rPr>
          <w:rFonts w:ascii="David" w:hAnsi="David" w:hint="cs"/>
          <w:b/>
          <w:bCs/>
          <w:rtl/>
        </w:rPr>
        <w:t>13 חודשי מאסר לריצוי בפועל</w:t>
      </w:r>
      <w:r w:rsidRPr="00EB17DC">
        <w:rPr>
          <w:rFonts w:ascii="David" w:hAnsi="David" w:hint="cs"/>
          <w:rtl/>
        </w:rPr>
        <w:t xml:space="preserve">, </w:t>
      </w:r>
      <w:r w:rsidR="000B712D" w:rsidRPr="00EB17DC">
        <w:rPr>
          <w:rFonts w:ascii="David" w:hAnsi="David" w:hint="cs"/>
          <w:rtl/>
        </w:rPr>
        <w:t>מאסר על תנאי</w:t>
      </w:r>
      <w:r w:rsidRPr="00EB17DC">
        <w:rPr>
          <w:rFonts w:ascii="David" w:hAnsi="David" w:hint="cs"/>
          <w:rtl/>
        </w:rPr>
        <w:t xml:space="preserve">, 10 שנות פסילת רישיונות, עונשי פסילה על תנאי והורדה לדרגת טוראי. </w:t>
      </w:r>
      <w:r w:rsidR="000B712D" w:rsidRPr="00EB17DC">
        <w:rPr>
          <w:rFonts w:ascii="David" w:hAnsi="David" w:hint="cs"/>
          <w:rtl/>
        </w:rPr>
        <w:t>ה</w:t>
      </w:r>
      <w:r w:rsidRPr="00EB17DC">
        <w:rPr>
          <w:rFonts w:ascii="David" w:hAnsi="David" w:hint="cs"/>
          <w:rtl/>
        </w:rPr>
        <w:t xml:space="preserve">ערעור </w:t>
      </w:r>
      <w:r w:rsidR="000B712D" w:rsidRPr="00EB17DC">
        <w:rPr>
          <w:rFonts w:ascii="David" w:hAnsi="David" w:hint="cs"/>
          <w:rtl/>
        </w:rPr>
        <w:t>שה</w:t>
      </w:r>
      <w:r w:rsidR="00DB1A24" w:rsidRPr="00EB17DC">
        <w:rPr>
          <w:rFonts w:ascii="David" w:hAnsi="David" w:hint="cs"/>
          <w:rtl/>
        </w:rPr>
        <w:t xml:space="preserve">גישה ההגנה </w:t>
      </w:r>
      <w:r w:rsidRPr="00EB17DC">
        <w:rPr>
          <w:rFonts w:ascii="David" w:hAnsi="David" w:hint="cs"/>
          <w:rtl/>
        </w:rPr>
        <w:t>נדחה</w:t>
      </w:r>
      <w:r w:rsidR="00DB1A24" w:rsidRPr="00EB17DC">
        <w:rPr>
          <w:rFonts w:ascii="David" w:hAnsi="David" w:hint="cs"/>
          <w:rtl/>
        </w:rPr>
        <w:t>,</w:t>
      </w:r>
      <w:r w:rsidRPr="00EB17DC">
        <w:rPr>
          <w:rFonts w:ascii="David" w:hAnsi="David" w:hint="cs"/>
          <w:rtl/>
        </w:rPr>
        <w:t xml:space="preserve"> ונקבע כי על אף שהעונש אינו מקל, </w:t>
      </w:r>
      <w:r w:rsidRPr="00EB17DC">
        <w:rPr>
          <w:rFonts w:ascii="David" w:hAnsi="David" w:hint="cs"/>
          <w:b/>
          <w:bCs/>
          <w:rtl/>
        </w:rPr>
        <w:t>הוא אינו מהווה סטייה ממדינות הענישה הנוהגת</w:t>
      </w:r>
      <w:r w:rsidRPr="00EB17DC">
        <w:rPr>
          <w:rFonts w:ascii="David" w:hAnsi="David" w:hint="cs"/>
          <w:rtl/>
        </w:rPr>
        <w:t>.</w:t>
      </w:r>
    </w:p>
    <w:p w14:paraId="4B8666A5" w14:textId="10144511" w:rsidR="005A37EF" w:rsidRPr="00EB17DC" w:rsidRDefault="005A37EF" w:rsidP="007835E9">
      <w:pPr>
        <w:pStyle w:val="ListParagraph"/>
        <w:numPr>
          <w:ilvl w:val="1"/>
          <w:numId w:val="3"/>
        </w:numPr>
        <w:tabs>
          <w:tab w:val="left" w:pos="0"/>
          <w:tab w:val="left" w:pos="90"/>
        </w:tabs>
        <w:spacing w:before="120" w:after="120" w:line="360" w:lineRule="auto"/>
        <w:ind w:left="799" w:hanging="567"/>
        <w:contextualSpacing w:val="0"/>
        <w:rPr>
          <w:rFonts w:ascii="David" w:hAnsi="David"/>
          <w:b/>
          <w:bCs/>
          <w:u w:val="double"/>
        </w:rPr>
      </w:pPr>
      <w:r w:rsidRPr="00EB17DC">
        <w:rPr>
          <w:rFonts w:ascii="David" w:hAnsi="David" w:hint="cs"/>
          <w:rtl/>
        </w:rPr>
        <w:lastRenderedPageBreak/>
        <w:t>ע</w:t>
      </w:r>
      <w:r w:rsidR="00C51A7D" w:rsidRPr="00EB17DC">
        <w:rPr>
          <w:rFonts w:ascii="David" w:hAnsi="David" w:hint="cs"/>
          <w:rtl/>
        </w:rPr>
        <w:t>/</w:t>
      </w:r>
      <w:r w:rsidRPr="00EB17DC">
        <w:rPr>
          <w:rFonts w:ascii="David" w:hAnsi="David" w:hint="cs"/>
          <w:rtl/>
        </w:rPr>
        <w:t xml:space="preserve"> 62/12 </w:t>
      </w:r>
      <w:r w:rsidRPr="00EB17DC">
        <w:rPr>
          <w:rFonts w:ascii="David" w:hAnsi="David" w:hint="cs"/>
          <w:b/>
          <w:bCs/>
          <w:rtl/>
        </w:rPr>
        <w:t>סמל שגב נ' התובע הצבאי הראשי</w:t>
      </w:r>
      <w:r w:rsidRPr="00EB17DC">
        <w:rPr>
          <w:rFonts w:ascii="David" w:hAnsi="David" w:hint="cs"/>
          <w:rtl/>
        </w:rPr>
        <w:t xml:space="preserve"> (</w:t>
      </w:r>
      <w:r w:rsidR="002E21D5" w:rsidRPr="00EB17DC">
        <w:rPr>
          <w:rFonts w:ascii="David" w:hAnsi="David" w:hint="cs"/>
          <w:rtl/>
        </w:rPr>
        <w:t>2013</w:t>
      </w:r>
      <w:r w:rsidRPr="00EB17DC">
        <w:rPr>
          <w:rFonts w:ascii="David" w:hAnsi="David" w:hint="cs"/>
          <w:rtl/>
        </w:rPr>
        <w:t>)- ה</w:t>
      </w:r>
      <w:r w:rsidR="00E100DC" w:rsidRPr="00EB17DC">
        <w:rPr>
          <w:rFonts w:ascii="David" w:hAnsi="David" w:hint="cs"/>
          <w:rtl/>
        </w:rPr>
        <w:t>מערער</w:t>
      </w:r>
      <w:r w:rsidRPr="00EB17DC">
        <w:rPr>
          <w:rFonts w:ascii="David" w:hAnsi="David" w:hint="cs"/>
          <w:rtl/>
        </w:rPr>
        <w:t xml:space="preserve"> </w:t>
      </w:r>
      <w:r w:rsidRPr="00EB17DC">
        <w:rPr>
          <w:rFonts w:ascii="David" w:hAnsi="David" w:hint="cs"/>
          <w:b/>
          <w:bCs/>
          <w:rtl/>
        </w:rPr>
        <w:t>נהג ברכב צבאי</w:t>
      </w:r>
      <w:r w:rsidRPr="00EB17DC">
        <w:rPr>
          <w:rFonts w:ascii="David" w:hAnsi="David" w:hint="cs"/>
          <w:rtl/>
        </w:rPr>
        <w:t xml:space="preserve"> מסוג </w:t>
      </w:r>
      <w:proofErr w:type="spellStart"/>
      <w:r w:rsidRPr="00EB17DC">
        <w:rPr>
          <w:rFonts w:ascii="David" w:hAnsi="David" w:hint="cs"/>
          <w:rtl/>
        </w:rPr>
        <w:t>דימקס</w:t>
      </w:r>
      <w:proofErr w:type="spellEnd"/>
      <w:r w:rsidRPr="00EB17DC">
        <w:rPr>
          <w:rFonts w:ascii="David" w:hAnsi="David" w:hint="cs"/>
          <w:rtl/>
        </w:rPr>
        <w:t>, לצידו ישב רס"ל יפרח ז"ל ומאחור ישב סמ"ר שניר ז"ל. ה</w:t>
      </w:r>
      <w:r w:rsidR="002E21D5" w:rsidRPr="00EB17DC">
        <w:rPr>
          <w:rFonts w:ascii="David" w:hAnsi="David" w:hint="cs"/>
          <w:rtl/>
        </w:rPr>
        <w:t>נאשם</w:t>
      </w:r>
      <w:r w:rsidRPr="00EB17DC">
        <w:rPr>
          <w:rFonts w:ascii="David" w:hAnsi="David" w:hint="cs"/>
          <w:rtl/>
        </w:rPr>
        <w:t xml:space="preserve"> </w:t>
      </w:r>
      <w:r w:rsidRPr="00EB17DC">
        <w:rPr>
          <w:rFonts w:ascii="David" w:hAnsi="David" w:hint="cs"/>
          <w:b/>
          <w:bCs/>
          <w:rtl/>
        </w:rPr>
        <w:t xml:space="preserve">נכנס לצומת מבלי שנתן זכות קדימה </w:t>
      </w:r>
      <w:r w:rsidRPr="00EB17DC">
        <w:rPr>
          <w:rFonts w:ascii="David" w:hAnsi="David" w:hint="cs"/>
          <w:rtl/>
        </w:rPr>
        <w:t xml:space="preserve">לאוטובוס אשר הגיע מהמסלול הנגדי. </w:t>
      </w:r>
      <w:r w:rsidRPr="00EB17DC">
        <w:rPr>
          <w:rFonts w:ascii="David" w:hAnsi="David" w:hint="cs"/>
          <w:b/>
          <w:bCs/>
          <w:rtl/>
        </w:rPr>
        <w:t>כתוצאה מהתאונה נהרגו שני המנוחים, נחבלו ארבעה עשר מנוסעי האוטובוס ונגרמו נזקים לכלי הרכב</w:t>
      </w:r>
      <w:r w:rsidRPr="00EB17DC">
        <w:rPr>
          <w:rFonts w:ascii="David" w:hAnsi="David" w:hint="cs"/>
          <w:rtl/>
        </w:rPr>
        <w:t xml:space="preserve">. בית הדין הצבאי העמיד את עונשו של הנאשם על </w:t>
      </w:r>
      <w:r w:rsidRPr="00EB17DC">
        <w:rPr>
          <w:rFonts w:ascii="David" w:hAnsi="David" w:hint="cs"/>
          <w:b/>
          <w:bCs/>
          <w:rtl/>
        </w:rPr>
        <w:t>9 חודשי מאסר לריצוי בפועל</w:t>
      </w:r>
      <w:r w:rsidRPr="00EB17DC">
        <w:rPr>
          <w:rFonts w:ascii="David" w:hAnsi="David" w:hint="cs"/>
          <w:rtl/>
        </w:rPr>
        <w:t xml:space="preserve">, </w:t>
      </w:r>
      <w:r w:rsidR="002E21D5" w:rsidRPr="00EB17DC">
        <w:rPr>
          <w:rFonts w:ascii="David" w:hAnsi="David" w:hint="cs"/>
          <w:rtl/>
        </w:rPr>
        <w:t>מאסר על תנאי</w:t>
      </w:r>
      <w:r w:rsidRPr="00EB17DC">
        <w:rPr>
          <w:rFonts w:ascii="David" w:hAnsi="David" w:hint="cs"/>
          <w:rtl/>
        </w:rPr>
        <w:t xml:space="preserve"> ופסילת רישיון צבאי ואזרחי למשך 10 שנים. בית הדין לערעורים דחה את הערעור וקבע כי </w:t>
      </w:r>
      <w:r w:rsidRPr="00EB17DC">
        <w:rPr>
          <w:rFonts w:ascii="David" w:hAnsi="David" w:hint="cs"/>
          <w:b/>
          <w:bCs/>
          <w:rtl/>
        </w:rPr>
        <w:t>מתחם העונש הראוי נע בין 8 ל-18 חודשי מאסר</w:t>
      </w:r>
      <w:r w:rsidRPr="00EB17DC">
        <w:rPr>
          <w:rFonts w:ascii="David" w:hAnsi="David" w:hint="cs"/>
          <w:rtl/>
        </w:rPr>
        <w:t xml:space="preserve">, כאשר העונש שנקבע מתון </w:t>
      </w:r>
      <w:r w:rsidRPr="00EB17DC">
        <w:rPr>
          <w:rFonts w:ascii="David" w:hAnsi="David" w:hint="eastAsia"/>
          <w:b/>
          <w:bCs/>
          <w:rtl/>
        </w:rPr>
        <w:t>ומאזן</w:t>
      </w:r>
      <w:r w:rsidRPr="00EB17DC">
        <w:rPr>
          <w:rFonts w:ascii="David" w:hAnsi="David" w:hint="cs"/>
          <w:rtl/>
        </w:rPr>
        <w:t xml:space="preserve"> כראוי בין מכלול השיקולים.</w:t>
      </w:r>
    </w:p>
    <w:p w14:paraId="7E1CAFDD" w14:textId="5A07FC5D" w:rsidR="00306AC2" w:rsidRPr="00EB17DC" w:rsidRDefault="005A37EF" w:rsidP="007835E9">
      <w:pPr>
        <w:pStyle w:val="ListParagraph"/>
        <w:numPr>
          <w:ilvl w:val="1"/>
          <w:numId w:val="3"/>
        </w:numPr>
        <w:tabs>
          <w:tab w:val="left" w:pos="0"/>
          <w:tab w:val="left" w:pos="90"/>
        </w:tabs>
        <w:spacing w:before="120" w:after="120" w:line="360" w:lineRule="auto"/>
        <w:ind w:left="799" w:hanging="567"/>
        <w:contextualSpacing w:val="0"/>
        <w:rPr>
          <w:rFonts w:ascii="David" w:hAnsi="David"/>
          <w:b/>
          <w:bCs/>
          <w:u w:val="double"/>
        </w:rPr>
      </w:pPr>
      <w:r w:rsidRPr="00EB17DC">
        <w:rPr>
          <w:rFonts w:ascii="David" w:hAnsi="David" w:hint="cs"/>
          <w:rtl/>
        </w:rPr>
        <w:t>ע</w:t>
      </w:r>
      <w:r w:rsidR="00C51A7D" w:rsidRPr="00EB17DC">
        <w:rPr>
          <w:rFonts w:ascii="David" w:hAnsi="David" w:hint="cs"/>
          <w:rtl/>
        </w:rPr>
        <w:t>/</w:t>
      </w:r>
      <w:r w:rsidRPr="00EB17DC">
        <w:rPr>
          <w:rFonts w:ascii="David" w:hAnsi="David" w:hint="cs"/>
          <w:rtl/>
        </w:rPr>
        <w:t xml:space="preserve"> 89/12 </w:t>
      </w:r>
      <w:r w:rsidRPr="00EB17DC">
        <w:rPr>
          <w:rFonts w:ascii="David" w:hAnsi="David" w:hint="cs"/>
          <w:b/>
          <w:bCs/>
          <w:rtl/>
        </w:rPr>
        <w:t>סרן מימון נ' התובע הצבאי הראשי</w:t>
      </w:r>
      <w:r w:rsidRPr="00EB17DC">
        <w:rPr>
          <w:rFonts w:ascii="David" w:hAnsi="David" w:hint="cs"/>
          <w:rtl/>
        </w:rPr>
        <w:t xml:space="preserve"> (</w:t>
      </w:r>
      <w:r w:rsidR="002E21D5" w:rsidRPr="00EB17DC">
        <w:rPr>
          <w:rFonts w:ascii="David" w:hAnsi="David" w:hint="cs"/>
          <w:rtl/>
        </w:rPr>
        <w:t>2013</w:t>
      </w:r>
      <w:r w:rsidRPr="00EB17DC">
        <w:rPr>
          <w:rFonts w:ascii="David" w:hAnsi="David" w:hint="cs"/>
          <w:rtl/>
        </w:rPr>
        <w:t>)- ה</w:t>
      </w:r>
      <w:r w:rsidR="00852D87" w:rsidRPr="00EB17DC">
        <w:rPr>
          <w:rFonts w:ascii="David" w:hAnsi="David" w:hint="cs"/>
          <w:rtl/>
        </w:rPr>
        <w:t>מערער</w:t>
      </w:r>
      <w:r w:rsidRPr="00EB17DC">
        <w:rPr>
          <w:rFonts w:ascii="David" w:hAnsi="David" w:hint="cs"/>
          <w:rtl/>
        </w:rPr>
        <w:t xml:space="preserve"> נהג במהירות גבוהה, </w:t>
      </w:r>
      <w:r w:rsidR="002E21D5" w:rsidRPr="00EB17DC">
        <w:rPr>
          <w:rFonts w:ascii="David" w:hAnsi="David" w:hint="cs"/>
          <w:rtl/>
        </w:rPr>
        <w:t>עד ש</w:t>
      </w:r>
      <w:r w:rsidRPr="00EB17DC">
        <w:rPr>
          <w:rFonts w:ascii="David" w:hAnsi="David" w:hint="cs"/>
          <w:rtl/>
        </w:rPr>
        <w:t xml:space="preserve">בשלב מסוים החל הרכב לסטות </w:t>
      </w:r>
      <w:r w:rsidR="00B07DA1" w:rsidRPr="00EB17DC">
        <w:rPr>
          <w:rFonts w:ascii="David" w:hAnsi="David" w:hint="cs"/>
          <w:rtl/>
        </w:rPr>
        <w:t>שמאלה</w:t>
      </w:r>
      <w:r w:rsidRPr="00EB17DC">
        <w:rPr>
          <w:rFonts w:ascii="David" w:hAnsi="David" w:hint="cs"/>
          <w:rtl/>
        </w:rPr>
        <w:t xml:space="preserve">, ובתוך כך </w:t>
      </w:r>
      <w:r w:rsidRPr="00EB17DC">
        <w:rPr>
          <w:rFonts w:ascii="David" w:hAnsi="David" w:hint="cs"/>
          <w:b/>
          <w:bCs/>
          <w:rtl/>
        </w:rPr>
        <w:t>סטה אל עבר נתיב הנסיעה הנגדי</w:t>
      </w:r>
      <w:r w:rsidRPr="00EB17DC">
        <w:rPr>
          <w:rFonts w:ascii="David" w:hAnsi="David" w:hint="cs"/>
          <w:rtl/>
        </w:rPr>
        <w:t xml:space="preserve"> והתנגש ברכב אזרחי</w:t>
      </w:r>
      <w:r w:rsidR="00B07DA1" w:rsidRPr="00EB17DC">
        <w:rPr>
          <w:rFonts w:ascii="David" w:hAnsi="David" w:hint="cs"/>
          <w:rtl/>
        </w:rPr>
        <w:t xml:space="preserve"> שפגע באוטובוס</w:t>
      </w:r>
      <w:r w:rsidRPr="00EB17DC">
        <w:rPr>
          <w:rFonts w:ascii="David" w:hAnsi="David" w:hint="cs"/>
          <w:rtl/>
        </w:rPr>
        <w:t>. כתוצאה מהתאונה נקבע מות</w:t>
      </w:r>
      <w:r w:rsidR="00B07DA1" w:rsidRPr="00EB17DC">
        <w:rPr>
          <w:rFonts w:ascii="David" w:hAnsi="David" w:hint="cs"/>
          <w:rtl/>
        </w:rPr>
        <w:t xml:space="preserve">ם של </w:t>
      </w:r>
      <w:r w:rsidR="00B07DA1" w:rsidRPr="00EB17DC">
        <w:rPr>
          <w:rFonts w:ascii="David" w:hAnsi="David" w:hint="cs"/>
          <w:b/>
          <w:bCs/>
          <w:rtl/>
        </w:rPr>
        <w:t xml:space="preserve">שלושה מנוסעי הרכב </w:t>
      </w:r>
      <w:r w:rsidR="00B07DA1" w:rsidRPr="00EB17DC">
        <w:rPr>
          <w:rFonts w:ascii="David" w:hAnsi="David" w:hint="cs"/>
          <w:rtl/>
        </w:rPr>
        <w:t xml:space="preserve">כאשר </w:t>
      </w:r>
      <w:r w:rsidRPr="00EB17DC">
        <w:rPr>
          <w:rFonts w:ascii="David" w:hAnsi="David" w:hint="cs"/>
          <w:rtl/>
        </w:rPr>
        <w:t>שני הנוסעים האחרים וה</w:t>
      </w:r>
      <w:r w:rsidR="00B07DA1" w:rsidRPr="00EB17DC">
        <w:rPr>
          <w:rFonts w:ascii="David" w:hAnsi="David" w:hint="cs"/>
          <w:rtl/>
        </w:rPr>
        <w:t>נאשם עצמו</w:t>
      </w:r>
      <w:r w:rsidRPr="00EB17DC">
        <w:rPr>
          <w:rFonts w:ascii="David" w:hAnsi="David" w:hint="cs"/>
          <w:rtl/>
        </w:rPr>
        <w:t xml:space="preserve"> נפצעו באורח קשה.</w:t>
      </w:r>
      <w:r w:rsidR="00B07DA1" w:rsidRPr="00EB17DC">
        <w:rPr>
          <w:rFonts w:ascii="David" w:hAnsi="David" w:hint="cs"/>
          <w:rtl/>
        </w:rPr>
        <w:t xml:space="preserve"> ל</w:t>
      </w:r>
      <w:r w:rsidR="00852D87" w:rsidRPr="00EB17DC">
        <w:rPr>
          <w:rFonts w:ascii="David" w:hAnsi="David" w:hint="cs"/>
          <w:rtl/>
        </w:rPr>
        <w:t>מערער</w:t>
      </w:r>
      <w:r w:rsidR="00B07DA1" w:rsidRPr="00EB17DC">
        <w:rPr>
          <w:rFonts w:ascii="David" w:hAnsi="David" w:hint="cs"/>
          <w:rtl/>
        </w:rPr>
        <w:t xml:space="preserve"> </w:t>
      </w:r>
      <w:r w:rsidR="00B07DA1" w:rsidRPr="00EB17DC">
        <w:rPr>
          <w:rFonts w:ascii="David" w:hAnsi="David" w:hint="cs"/>
          <w:b/>
          <w:bCs/>
          <w:rtl/>
        </w:rPr>
        <w:t>עבר תעבורתי</w:t>
      </w:r>
      <w:r w:rsidR="00B07DA1" w:rsidRPr="00EB17DC">
        <w:rPr>
          <w:rFonts w:ascii="David" w:hAnsi="David" w:hint="cs"/>
          <w:rtl/>
        </w:rPr>
        <w:t xml:space="preserve"> ו</w:t>
      </w:r>
      <w:r w:rsidR="00852D87" w:rsidRPr="00EB17DC">
        <w:rPr>
          <w:rFonts w:ascii="David" w:hAnsi="David" w:hint="cs"/>
          <w:rtl/>
        </w:rPr>
        <w:t xml:space="preserve">הוא </w:t>
      </w:r>
      <w:r w:rsidR="00B07DA1" w:rsidRPr="00EB17DC">
        <w:rPr>
          <w:rFonts w:ascii="David" w:hAnsi="David" w:hint="cs"/>
          <w:rtl/>
        </w:rPr>
        <w:t>נידון פעמיים בבית דין צבאי לתעבורה</w:t>
      </w:r>
      <w:r w:rsidRPr="00EB17DC">
        <w:rPr>
          <w:rFonts w:ascii="David" w:hAnsi="David" w:hint="cs"/>
          <w:rtl/>
        </w:rPr>
        <w:t xml:space="preserve">. בית הדין הצבאי </w:t>
      </w:r>
      <w:r w:rsidR="00B07DA1" w:rsidRPr="00EB17DC">
        <w:rPr>
          <w:rFonts w:ascii="David" w:hAnsi="David" w:hint="cs"/>
          <w:rtl/>
        </w:rPr>
        <w:t xml:space="preserve">לערעורים </w:t>
      </w:r>
      <w:r w:rsidR="00852D87" w:rsidRPr="00EB17DC">
        <w:rPr>
          <w:rFonts w:ascii="David" w:hAnsi="David" w:hint="cs"/>
          <w:rtl/>
        </w:rPr>
        <w:t xml:space="preserve">נמנע מלהתערב </w:t>
      </w:r>
      <w:r w:rsidR="00B07DA1" w:rsidRPr="00EB17DC">
        <w:rPr>
          <w:rFonts w:ascii="David" w:hAnsi="David" w:hint="cs"/>
          <w:b/>
          <w:bCs/>
          <w:rtl/>
        </w:rPr>
        <w:t xml:space="preserve">בעונש של </w:t>
      </w:r>
      <w:r w:rsidRPr="00EB17DC">
        <w:rPr>
          <w:rFonts w:ascii="David" w:hAnsi="David" w:hint="cs"/>
          <w:b/>
          <w:bCs/>
          <w:rtl/>
        </w:rPr>
        <w:t>10 חודשי מאסר לריצוי בפועל</w:t>
      </w:r>
      <w:r w:rsidRPr="00EB17DC">
        <w:rPr>
          <w:rFonts w:ascii="David" w:hAnsi="David" w:hint="cs"/>
          <w:rtl/>
        </w:rPr>
        <w:t>, מ</w:t>
      </w:r>
      <w:r w:rsidR="00B07DA1" w:rsidRPr="00EB17DC">
        <w:rPr>
          <w:rFonts w:ascii="David" w:hAnsi="David" w:hint="cs"/>
          <w:rtl/>
        </w:rPr>
        <w:t>אסר מו</w:t>
      </w:r>
      <w:r w:rsidRPr="00EB17DC">
        <w:rPr>
          <w:rFonts w:ascii="David" w:hAnsi="David" w:hint="cs"/>
          <w:rtl/>
        </w:rPr>
        <w:t>ת</w:t>
      </w:r>
      <w:r w:rsidR="00B07DA1" w:rsidRPr="00EB17DC">
        <w:rPr>
          <w:rFonts w:ascii="David" w:hAnsi="David" w:hint="cs"/>
          <w:rtl/>
        </w:rPr>
        <w:t>נה</w:t>
      </w:r>
      <w:r w:rsidR="008A692B" w:rsidRPr="00EB17DC">
        <w:rPr>
          <w:rFonts w:ascii="David" w:hAnsi="David" w:hint="cs"/>
          <w:rtl/>
        </w:rPr>
        <w:t>,</w:t>
      </w:r>
      <w:r w:rsidRPr="00EB17DC">
        <w:rPr>
          <w:rFonts w:ascii="David" w:hAnsi="David" w:hint="cs"/>
          <w:rtl/>
        </w:rPr>
        <w:t xml:space="preserve"> שמונה שנות פסילת רישיון ופסילה מותנית</w:t>
      </w:r>
      <w:r w:rsidR="00852D87" w:rsidRPr="00EB17DC">
        <w:rPr>
          <w:rFonts w:ascii="David" w:hAnsi="David" w:hint="cs"/>
          <w:rtl/>
        </w:rPr>
        <w:t xml:space="preserve">, </w:t>
      </w:r>
      <w:proofErr w:type="spellStart"/>
      <w:r w:rsidR="00852D87" w:rsidRPr="00EB17DC">
        <w:rPr>
          <w:rFonts w:ascii="David" w:hAnsi="David" w:hint="cs"/>
          <w:rtl/>
        </w:rPr>
        <w:t>בקובעו</w:t>
      </w:r>
      <w:proofErr w:type="spellEnd"/>
      <w:r w:rsidR="00852D87" w:rsidRPr="00EB17DC">
        <w:rPr>
          <w:rFonts w:ascii="David" w:hAnsi="David" w:hint="cs"/>
          <w:rtl/>
        </w:rPr>
        <w:t xml:space="preserve"> כי הוא </w:t>
      </w:r>
      <w:r w:rsidRPr="00EB17DC">
        <w:rPr>
          <w:rFonts w:ascii="David" w:hAnsi="David" w:hint="cs"/>
          <w:rtl/>
        </w:rPr>
        <w:t xml:space="preserve">ראוי ומאוזן. </w:t>
      </w:r>
    </w:p>
    <w:p w14:paraId="2D93AF04" w14:textId="77777777" w:rsidR="00AF6131" w:rsidRPr="00EB17DC" w:rsidRDefault="00AF6131" w:rsidP="00FD52F5">
      <w:pPr>
        <w:spacing w:line="360" w:lineRule="auto"/>
        <w:ind w:right="1701" w:firstLine="360"/>
        <w:rPr>
          <w:rFonts w:ascii="David" w:hAnsi="David"/>
          <w:sz w:val="24"/>
          <w:szCs w:val="24"/>
          <w:u w:val="single"/>
        </w:rPr>
      </w:pPr>
      <w:r w:rsidRPr="00EB17DC">
        <w:rPr>
          <w:rFonts w:ascii="David" w:hAnsi="David" w:cs="David" w:hint="eastAsia"/>
          <w:sz w:val="24"/>
          <w:szCs w:val="24"/>
          <w:u w:val="single"/>
          <w:rtl/>
        </w:rPr>
        <w:t>קביעת</w:t>
      </w:r>
      <w:r w:rsidRPr="00EB17DC">
        <w:rPr>
          <w:rFonts w:ascii="David" w:hAnsi="David" w:cs="David"/>
          <w:sz w:val="24"/>
          <w:szCs w:val="24"/>
          <w:u w:val="single"/>
          <w:rtl/>
        </w:rPr>
        <w:t xml:space="preserve"> </w:t>
      </w:r>
      <w:r w:rsidRPr="00EB17DC">
        <w:rPr>
          <w:rFonts w:ascii="David" w:hAnsi="David" w:cs="David" w:hint="eastAsia"/>
          <w:sz w:val="24"/>
          <w:szCs w:val="24"/>
          <w:u w:val="single"/>
          <w:rtl/>
        </w:rPr>
        <w:t>מתחם</w:t>
      </w:r>
      <w:r w:rsidRPr="00EB17DC">
        <w:rPr>
          <w:rFonts w:ascii="David" w:hAnsi="David" w:cs="David"/>
          <w:sz w:val="24"/>
          <w:szCs w:val="24"/>
          <w:u w:val="single"/>
          <w:rtl/>
        </w:rPr>
        <w:t xml:space="preserve"> </w:t>
      </w:r>
      <w:r w:rsidRPr="00EB17DC">
        <w:rPr>
          <w:rFonts w:ascii="David" w:hAnsi="David" w:cs="David" w:hint="eastAsia"/>
          <w:sz w:val="24"/>
          <w:szCs w:val="24"/>
          <w:u w:val="single"/>
          <w:rtl/>
        </w:rPr>
        <w:t>הענישה</w:t>
      </w:r>
    </w:p>
    <w:p w14:paraId="15ADFE81" w14:textId="77777777" w:rsidR="005A37EF" w:rsidRPr="00EB17DC" w:rsidRDefault="005324AB" w:rsidP="00686E77">
      <w:pPr>
        <w:pStyle w:val="ListParagraph"/>
        <w:numPr>
          <w:ilvl w:val="0"/>
          <w:numId w:val="3"/>
        </w:numPr>
        <w:spacing w:line="360" w:lineRule="auto"/>
        <w:rPr>
          <w:rFonts w:ascii="David" w:hAnsi="David"/>
          <w:b/>
          <w:bCs/>
        </w:rPr>
      </w:pPr>
      <w:r w:rsidRPr="00EB17DC">
        <w:rPr>
          <w:rFonts w:ascii="David" w:hAnsi="David" w:hint="cs"/>
          <w:rtl/>
        </w:rPr>
        <w:t xml:space="preserve">מן המקובץ עולה כי מנעד הענישה בתיקי גרם מוות ברשלנות כתוצאה מתאונת דרכים קטלנית הוא רחב. על אף הכלל הגורף ולפיו ככלל יוטל עונש מאחורי </w:t>
      </w:r>
      <w:r w:rsidRPr="00EB17DC">
        <w:rPr>
          <w:rFonts w:ascii="David" w:hAnsi="David" w:hint="cs"/>
          <w:b/>
          <w:bCs/>
          <w:rtl/>
        </w:rPr>
        <w:t>סורג ובריח</w:t>
      </w:r>
      <w:r w:rsidRPr="00EB17DC">
        <w:rPr>
          <w:rFonts w:ascii="David" w:hAnsi="David" w:hint="cs"/>
          <w:rtl/>
        </w:rPr>
        <w:t xml:space="preserve">, ישנם מקרים לא מעטים, גם מהעת האחרונה, בהם הוטלו עונשים בדרך של עבודות שירות על ידי ערכאות אזרחיות. חלק מהמקרים הללו, </w:t>
      </w:r>
      <w:r w:rsidR="00F607F0" w:rsidRPr="00EB17DC">
        <w:rPr>
          <w:rFonts w:ascii="David" w:hAnsi="David" w:hint="cs"/>
          <w:b/>
          <w:bCs/>
          <w:rtl/>
        </w:rPr>
        <w:t>לא נופלים בחומרתם מהמקרה של הנאשם שלפנינו</w:t>
      </w:r>
      <w:r w:rsidR="00FF5D80" w:rsidRPr="00EB17DC">
        <w:rPr>
          <w:rFonts w:ascii="David" w:hAnsi="David" w:hint="cs"/>
          <w:rtl/>
        </w:rPr>
        <w:t xml:space="preserve"> (ראו למשל: </w:t>
      </w:r>
      <w:proofErr w:type="spellStart"/>
      <w:r w:rsidR="00FF5D80" w:rsidRPr="00EB17DC">
        <w:rPr>
          <w:rFonts w:ascii="David" w:hAnsi="David" w:hint="cs"/>
          <w:rtl/>
        </w:rPr>
        <w:t>עפ"ת</w:t>
      </w:r>
      <w:proofErr w:type="spellEnd"/>
      <w:r w:rsidR="00FF5D80" w:rsidRPr="00EB17DC">
        <w:rPr>
          <w:rFonts w:ascii="David" w:hAnsi="David" w:hint="cs"/>
          <w:rtl/>
        </w:rPr>
        <w:t xml:space="preserve"> 62250-07-17 </w:t>
      </w:r>
      <w:r w:rsidR="00FF5D80" w:rsidRPr="00EB17DC">
        <w:rPr>
          <w:rFonts w:ascii="David" w:hAnsi="David" w:hint="cs"/>
          <w:b/>
          <w:bCs/>
          <w:rtl/>
        </w:rPr>
        <w:t>גולדברג נ' מדינת ישראל</w:t>
      </w:r>
      <w:r w:rsidR="00FF5D80" w:rsidRPr="00EB17DC">
        <w:rPr>
          <w:rFonts w:ascii="David" w:hAnsi="David" w:hint="cs"/>
          <w:rtl/>
        </w:rPr>
        <w:t xml:space="preserve"> (19.10.2017), וכן עניין </w:t>
      </w:r>
      <w:r w:rsidR="00FF5D80" w:rsidRPr="00EB17DC">
        <w:rPr>
          <w:rFonts w:ascii="David" w:hAnsi="David" w:hint="cs"/>
          <w:b/>
          <w:bCs/>
          <w:rtl/>
        </w:rPr>
        <w:t>נתח</w:t>
      </w:r>
      <w:r w:rsidR="00FF5D80" w:rsidRPr="00EB17DC">
        <w:rPr>
          <w:rFonts w:ascii="David" w:hAnsi="David" w:hint="cs"/>
          <w:rtl/>
        </w:rPr>
        <w:t>, לעיל)</w:t>
      </w:r>
      <w:r w:rsidR="008A7B9E" w:rsidRPr="00EB17DC">
        <w:rPr>
          <w:rFonts w:ascii="David" w:hAnsi="David" w:hint="cs"/>
          <w:rtl/>
        </w:rPr>
        <w:t>.</w:t>
      </w:r>
    </w:p>
    <w:p w14:paraId="4F094A5E" w14:textId="1688C186" w:rsidR="00F607F0" w:rsidRPr="00EB17DC" w:rsidRDefault="00F607F0" w:rsidP="00F607F0">
      <w:pPr>
        <w:pStyle w:val="ListParagraph"/>
        <w:numPr>
          <w:ilvl w:val="0"/>
          <w:numId w:val="3"/>
        </w:numPr>
        <w:spacing w:line="360" w:lineRule="auto"/>
        <w:rPr>
          <w:rFonts w:ascii="David" w:hAnsi="David"/>
          <w:b/>
          <w:bCs/>
        </w:rPr>
      </w:pPr>
      <w:r w:rsidRPr="00EB17DC">
        <w:rPr>
          <w:rFonts w:ascii="David" w:hAnsi="David" w:hint="cs"/>
          <w:rtl/>
        </w:rPr>
        <w:t>עם זאת, לטעמנו, ה</w:t>
      </w:r>
      <w:r w:rsidR="009F3BC4" w:rsidRPr="00EB17DC">
        <w:rPr>
          <w:rFonts w:ascii="David" w:hAnsi="David" w:hint="cs"/>
          <w:rtl/>
        </w:rPr>
        <w:t>פגיעה ב</w:t>
      </w:r>
      <w:r w:rsidRPr="00EB17DC">
        <w:rPr>
          <w:rFonts w:ascii="David" w:hAnsi="David" w:hint="cs"/>
          <w:rtl/>
        </w:rPr>
        <w:t xml:space="preserve">ערך קדושת החיים, לצד רף </w:t>
      </w:r>
      <w:r w:rsidRPr="00EB17DC">
        <w:rPr>
          <w:rFonts w:ascii="David" w:hAnsi="David" w:hint="cs"/>
          <w:b/>
          <w:bCs/>
          <w:rtl/>
        </w:rPr>
        <w:t xml:space="preserve">הרשלנות הבינוני </w:t>
      </w:r>
      <w:r w:rsidRPr="00EB17DC">
        <w:rPr>
          <w:rFonts w:ascii="David" w:hAnsi="David" w:hint="cs"/>
          <w:rtl/>
        </w:rPr>
        <w:t>שנקבע כחלק מהסדר הטיעון, מחייב</w:t>
      </w:r>
      <w:r w:rsidR="009F3BC4" w:rsidRPr="00EB17DC">
        <w:rPr>
          <w:rFonts w:ascii="David" w:hAnsi="David" w:hint="cs"/>
          <w:rtl/>
        </w:rPr>
        <w:t>ים</w:t>
      </w:r>
      <w:r w:rsidRPr="00EB17DC">
        <w:rPr>
          <w:rFonts w:ascii="David" w:hAnsi="David" w:hint="cs"/>
          <w:rtl/>
        </w:rPr>
        <w:t xml:space="preserve"> מתחם ענישה שיכלול רכיב של </w:t>
      </w:r>
      <w:r w:rsidRPr="00EB17DC">
        <w:rPr>
          <w:rFonts w:ascii="David" w:hAnsi="David" w:hint="cs"/>
          <w:b/>
          <w:bCs/>
          <w:rtl/>
        </w:rPr>
        <w:t xml:space="preserve">מאסר </w:t>
      </w:r>
      <w:r w:rsidRPr="00EB17DC">
        <w:rPr>
          <w:rFonts w:ascii="David" w:hAnsi="David" w:hint="cs"/>
          <w:rtl/>
        </w:rPr>
        <w:t xml:space="preserve">בפועל, ולא בדרך של עבודה צבאית כעתירת ההגנה. בהקשר זה, יפים הדברים שנקבעו על ידי כב' השופט </w:t>
      </w:r>
      <w:proofErr w:type="spellStart"/>
      <w:r w:rsidRPr="00EB17DC">
        <w:rPr>
          <w:rFonts w:ascii="David" w:hAnsi="David" w:hint="cs"/>
          <w:rtl/>
        </w:rPr>
        <w:t>טירקל</w:t>
      </w:r>
      <w:proofErr w:type="spellEnd"/>
      <w:r w:rsidRPr="00EB17DC">
        <w:rPr>
          <w:rFonts w:ascii="David" w:hAnsi="David" w:hint="cs"/>
          <w:rtl/>
        </w:rPr>
        <w:t xml:space="preserve"> </w:t>
      </w:r>
      <w:proofErr w:type="spellStart"/>
      <w:r w:rsidRPr="00EB17DC">
        <w:rPr>
          <w:rFonts w:ascii="David" w:hAnsi="David" w:hint="cs"/>
          <w:rtl/>
        </w:rPr>
        <w:t>ברע"פ</w:t>
      </w:r>
      <w:proofErr w:type="spellEnd"/>
      <w:r w:rsidRPr="00EB17DC">
        <w:rPr>
          <w:rFonts w:ascii="David" w:hAnsi="David" w:hint="cs"/>
          <w:rtl/>
        </w:rPr>
        <w:t xml:space="preserve"> 2842/96 </w:t>
      </w:r>
      <w:r w:rsidRPr="00EB17DC">
        <w:rPr>
          <w:rFonts w:ascii="David" w:hAnsi="David" w:hint="cs"/>
          <w:b/>
          <w:bCs/>
          <w:rtl/>
        </w:rPr>
        <w:t xml:space="preserve">כחלון נ' מדינת ישראל </w:t>
      </w:r>
      <w:r w:rsidRPr="00EB17DC">
        <w:rPr>
          <w:rFonts w:ascii="David" w:hAnsi="David" w:hint="cs"/>
          <w:rtl/>
        </w:rPr>
        <w:t>(6.6.1996):</w:t>
      </w:r>
    </w:p>
    <w:p w14:paraId="3276D822" w14:textId="77777777" w:rsidR="00F607F0" w:rsidRPr="00EB17DC" w:rsidRDefault="00F607F0" w:rsidP="00F607F0">
      <w:pPr>
        <w:pStyle w:val="ListParagraph"/>
        <w:spacing w:line="360" w:lineRule="auto"/>
        <w:rPr>
          <w:rFonts w:ascii="David" w:hAnsi="David"/>
          <w:b/>
          <w:bCs/>
          <w:rtl/>
        </w:rPr>
      </w:pPr>
    </w:p>
    <w:p w14:paraId="144E5DFB" w14:textId="77777777" w:rsidR="00F607F0" w:rsidRPr="00EB17DC" w:rsidRDefault="00F607F0" w:rsidP="00F607F0">
      <w:pPr>
        <w:pStyle w:val="ListParagraph"/>
        <w:spacing w:line="360" w:lineRule="auto"/>
        <w:ind w:left="1701" w:right="1701"/>
        <w:rPr>
          <w:rFonts w:ascii="David" w:hAnsi="David"/>
          <w:i/>
          <w:iCs/>
          <w:rtl/>
        </w:rPr>
      </w:pPr>
      <w:r w:rsidRPr="00EB17DC">
        <w:rPr>
          <w:rFonts w:ascii="David" w:hAnsi="David" w:hint="cs"/>
          <w:i/>
          <w:iCs/>
          <w:rtl/>
        </w:rPr>
        <w:t>"</w:t>
      </w:r>
      <w:r w:rsidRPr="00EB17DC">
        <w:rPr>
          <w:rFonts w:ascii="David" w:hAnsi="David"/>
          <w:i/>
          <w:iCs/>
          <w:rtl/>
        </w:rPr>
        <w:t>הקלה בעונש, על ידי השוואתו לעונשים קלים יותר שהוטלו במקרים אחרים, ואפילו דומים, עלולה לפגוע בתפקיד החשוב שממלאת הענישה במאמץ לצמצם את עבריינות התאונה ואת תאונות הדרכים. הקטל הנורא בכבישי הארץ מחייב אותנו להקשות את לבנו ולנהוג עם עבריינים כאלה במידת הדין ולא במידת הרחמים</w:t>
      </w:r>
      <w:r w:rsidRPr="00EB17DC">
        <w:rPr>
          <w:rFonts w:ascii="David" w:hAnsi="David" w:hint="cs"/>
          <w:i/>
          <w:iCs/>
          <w:rtl/>
        </w:rPr>
        <w:t>"</w:t>
      </w:r>
      <w:r w:rsidR="008A7B9E" w:rsidRPr="00EB17DC">
        <w:rPr>
          <w:rFonts w:ascii="David" w:hAnsi="David" w:hint="cs"/>
          <w:i/>
          <w:iCs/>
          <w:rtl/>
        </w:rPr>
        <w:t>.</w:t>
      </w:r>
    </w:p>
    <w:p w14:paraId="1D78208E" w14:textId="77777777" w:rsidR="005655D6" w:rsidRPr="00EB17DC" w:rsidRDefault="005655D6" w:rsidP="00F607F0">
      <w:pPr>
        <w:pStyle w:val="ListParagraph"/>
        <w:spacing w:line="360" w:lineRule="auto"/>
        <w:ind w:left="1701" w:right="1701"/>
        <w:rPr>
          <w:rFonts w:ascii="David" w:hAnsi="David"/>
          <w:i/>
          <w:iCs/>
        </w:rPr>
      </w:pPr>
    </w:p>
    <w:p w14:paraId="2485AE2C" w14:textId="288A2880" w:rsidR="00F607F0" w:rsidRPr="00EB17DC" w:rsidRDefault="005655D6" w:rsidP="00686E77">
      <w:pPr>
        <w:pStyle w:val="ListParagraph"/>
        <w:numPr>
          <w:ilvl w:val="0"/>
          <w:numId w:val="3"/>
        </w:numPr>
        <w:spacing w:line="360" w:lineRule="auto"/>
        <w:rPr>
          <w:rFonts w:ascii="David" w:hAnsi="David"/>
        </w:rPr>
      </w:pPr>
      <w:r w:rsidRPr="00EB17DC">
        <w:rPr>
          <w:rFonts w:ascii="David" w:hAnsi="David" w:hint="cs"/>
          <w:rtl/>
        </w:rPr>
        <w:t xml:space="preserve">לצד אלה, לא מצאנו לקבל את טענת התביעה ולפיה בשלה העת </w:t>
      </w:r>
      <w:r w:rsidR="009F1E55" w:rsidRPr="00EB17DC">
        <w:rPr>
          <w:rFonts w:ascii="David" w:hAnsi="David" w:hint="cs"/>
          <w:rtl/>
        </w:rPr>
        <w:t xml:space="preserve">לקבוע </w:t>
      </w:r>
      <w:r w:rsidRPr="00EB17DC">
        <w:rPr>
          <w:rFonts w:ascii="David" w:hAnsi="David" w:hint="cs"/>
          <w:rtl/>
        </w:rPr>
        <w:t>רמות ענישה</w:t>
      </w:r>
      <w:r w:rsidR="009F1E55" w:rsidRPr="00EB17DC">
        <w:rPr>
          <w:rFonts w:ascii="David" w:hAnsi="David" w:hint="cs"/>
          <w:rtl/>
        </w:rPr>
        <w:t xml:space="preserve"> חדשות ומחמירות יותר</w:t>
      </w:r>
      <w:r w:rsidRPr="00EB17DC">
        <w:rPr>
          <w:rFonts w:ascii="David" w:hAnsi="David" w:hint="cs"/>
          <w:rtl/>
        </w:rPr>
        <w:t xml:space="preserve"> בתיקים כגון ד</w:t>
      </w:r>
      <w:r w:rsidR="008A7B9E" w:rsidRPr="00EB17DC">
        <w:rPr>
          <w:rFonts w:ascii="David" w:hAnsi="David" w:hint="cs"/>
          <w:rtl/>
        </w:rPr>
        <w:t>א</w:t>
      </w:r>
      <w:r w:rsidRPr="00EB17DC">
        <w:rPr>
          <w:rFonts w:ascii="David" w:hAnsi="David" w:hint="cs"/>
          <w:rtl/>
        </w:rPr>
        <w:t>, הן במערכת האזרחית והן במערכת הצבאית</w:t>
      </w:r>
      <w:r w:rsidR="00900967" w:rsidRPr="00EB17DC">
        <w:rPr>
          <w:rFonts w:ascii="David" w:hAnsi="David" w:hint="cs"/>
          <w:rtl/>
        </w:rPr>
        <w:t>;</w:t>
      </w:r>
      <w:r w:rsidRPr="00EB17DC">
        <w:rPr>
          <w:rFonts w:ascii="David" w:hAnsi="David" w:hint="cs"/>
          <w:rtl/>
        </w:rPr>
        <w:t xml:space="preserve"> </w:t>
      </w:r>
      <w:r w:rsidR="00900967" w:rsidRPr="00EB17DC">
        <w:rPr>
          <w:rFonts w:ascii="David" w:hAnsi="David" w:hint="cs"/>
          <w:rtl/>
        </w:rPr>
        <w:t>לא מצאנו כל ביסוס ל</w:t>
      </w:r>
      <w:r w:rsidR="004F19F7" w:rsidRPr="00EB17DC">
        <w:rPr>
          <w:rFonts w:ascii="David" w:hAnsi="David" w:hint="cs"/>
          <w:rtl/>
        </w:rPr>
        <w:t xml:space="preserve">עתירת התביעה להחמיר </w:t>
      </w:r>
      <w:r w:rsidR="00900967" w:rsidRPr="00EB17DC">
        <w:rPr>
          <w:rFonts w:ascii="David" w:hAnsi="David" w:hint="cs"/>
          <w:rtl/>
        </w:rPr>
        <w:t xml:space="preserve">עם הנאשם </w:t>
      </w:r>
      <w:r w:rsidR="004F19F7" w:rsidRPr="00EB17DC">
        <w:rPr>
          <w:rFonts w:ascii="David" w:hAnsi="David" w:hint="cs"/>
          <w:rtl/>
        </w:rPr>
        <w:t xml:space="preserve">דווקא, </w:t>
      </w:r>
      <w:r w:rsidR="00900967" w:rsidRPr="00EB17DC">
        <w:rPr>
          <w:rFonts w:ascii="David" w:hAnsi="David" w:hint="cs"/>
          <w:rtl/>
        </w:rPr>
        <w:t xml:space="preserve">בשים לב להודאתו המיידית, וללקיחת </w:t>
      </w:r>
      <w:r w:rsidR="00900967" w:rsidRPr="00EB17DC">
        <w:rPr>
          <w:rFonts w:ascii="David" w:hAnsi="David" w:hint="cs"/>
          <w:rtl/>
        </w:rPr>
        <w:lastRenderedPageBreak/>
        <w:t xml:space="preserve">האחריות </w:t>
      </w:r>
      <w:r w:rsidR="004F19F7" w:rsidRPr="00EB17DC">
        <w:rPr>
          <w:rFonts w:ascii="David" w:hAnsi="David" w:hint="cs"/>
          <w:rtl/>
        </w:rPr>
        <w:t xml:space="preserve">כבר בתחילת ההליך, </w:t>
      </w:r>
      <w:r w:rsidR="00900967" w:rsidRPr="00EB17DC">
        <w:rPr>
          <w:rFonts w:ascii="David" w:hAnsi="David" w:hint="cs"/>
          <w:rtl/>
        </w:rPr>
        <w:t xml:space="preserve">תוך הטלת </w:t>
      </w:r>
      <w:r w:rsidR="004F19F7" w:rsidRPr="00EB17DC">
        <w:rPr>
          <w:rFonts w:ascii="David" w:hAnsi="David" w:hint="cs"/>
          <w:rtl/>
        </w:rPr>
        <w:t xml:space="preserve">עונשים </w:t>
      </w:r>
      <w:r w:rsidR="004F19F7" w:rsidRPr="00EB17DC">
        <w:rPr>
          <w:rFonts w:ascii="David" w:hAnsi="David" w:hint="cs"/>
          <w:b/>
          <w:bCs/>
          <w:rtl/>
        </w:rPr>
        <w:t xml:space="preserve">חמורים </w:t>
      </w:r>
      <w:r w:rsidR="004F19F7" w:rsidRPr="00EB17DC">
        <w:rPr>
          <w:rFonts w:ascii="David" w:hAnsi="David" w:hint="cs"/>
          <w:rtl/>
        </w:rPr>
        <w:t xml:space="preserve">מאלה שנקבעו בעניין </w:t>
      </w:r>
      <w:r w:rsidR="004F19F7" w:rsidRPr="00EB17DC">
        <w:rPr>
          <w:rFonts w:ascii="David" w:hAnsi="David" w:hint="cs"/>
          <w:b/>
          <w:bCs/>
          <w:rtl/>
        </w:rPr>
        <w:t xml:space="preserve">סמ"ר </w:t>
      </w:r>
      <w:proofErr w:type="spellStart"/>
      <w:r w:rsidR="004F19F7" w:rsidRPr="00EB17DC">
        <w:rPr>
          <w:rFonts w:ascii="David" w:hAnsi="David" w:hint="cs"/>
          <w:b/>
          <w:bCs/>
          <w:rtl/>
        </w:rPr>
        <w:t>אוסטרייכר</w:t>
      </w:r>
      <w:proofErr w:type="spellEnd"/>
      <w:r w:rsidR="004F19F7" w:rsidRPr="00EB17DC">
        <w:rPr>
          <w:rFonts w:ascii="David" w:hAnsi="David" w:hint="cs"/>
          <w:b/>
          <w:bCs/>
          <w:rtl/>
        </w:rPr>
        <w:t xml:space="preserve"> </w:t>
      </w:r>
      <w:r w:rsidR="004F19F7" w:rsidRPr="00EB17DC">
        <w:rPr>
          <w:rFonts w:ascii="David" w:hAnsi="David" w:hint="cs"/>
          <w:rtl/>
        </w:rPr>
        <w:t>ובעניין</w:t>
      </w:r>
      <w:r w:rsidR="004F19F7" w:rsidRPr="00EB17DC">
        <w:rPr>
          <w:rFonts w:ascii="David" w:hAnsi="David" w:hint="cs"/>
          <w:b/>
          <w:bCs/>
          <w:rtl/>
        </w:rPr>
        <w:t xml:space="preserve"> סרן מימון </w:t>
      </w:r>
      <w:r w:rsidR="004F19F7" w:rsidRPr="00EB17DC">
        <w:rPr>
          <w:rFonts w:ascii="David" w:hAnsi="David" w:hint="cs"/>
          <w:rtl/>
        </w:rPr>
        <w:t>(שם מדובר בתאונות בעלות רף רשלנות גבוה שגדעו חייהם של מספר קורבנות)</w:t>
      </w:r>
      <w:r w:rsidR="00900967" w:rsidRPr="00EB17DC">
        <w:rPr>
          <w:rFonts w:ascii="David" w:hAnsi="David" w:hint="cs"/>
          <w:rtl/>
        </w:rPr>
        <w:t>.</w:t>
      </w:r>
    </w:p>
    <w:p w14:paraId="37778582" w14:textId="77777777" w:rsidR="004F19F7" w:rsidRPr="00EB17DC" w:rsidRDefault="004F19F7" w:rsidP="00686E77">
      <w:pPr>
        <w:pStyle w:val="ListParagraph"/>
        <w:numPr>
          <w:ilvl w:val="0"/>
          <w:numId w:val="3"/>
        </w:numPr>
        <w:spacing w:line="360" w:lineRule="auto"/>
        <w:rPr>
          <w:rFonts w:ascii="David" w:hAnsi="David"/>
        </w:rPr>
      </w:pPr>
      <w:r w:rsidRPr="00EB17DC">
        <w:rPr>
          <w:rFonts w:ascii="David" w:hAnsi="David" w:hint="cs"/>
          <w:rtl/>
        </w:rPr>
        <w:t xml:space="preserve">לאור האמור, </w:t>
      </w:r>
      <w:r w:rsidRPr="00EB17DC">
        <w:rPr>
          <w:rFonts w:ascii="David" w:hAnsi="David" w:hint="cs"/>
          <w:b/>
          <w:bCs/>
          <w:rtl/>
        </w:rPr>
        <w:t>מצאנו לקבוע מתחם ענישה שנע בין 7 ועד ל-18 חודשי מאסר לריצוי בפועל</w:t>
      </w:r>
      <w:r w:rsidRPr="00EB17DC">
        <w:rPr>
          <w:rFonts w:ascii="David" w:hAnsi="David" w:hint="cs"/>
          <w:rtl/>
        </w:rPr>
        <w:t>.</w:t>
      </w:r>
    </w:p>
    <w:p w14:paraId="7F49968D" w14:textId="2FA6246F" w:rsidR="00F607F0" w:rsidRPr="00EB17DC" w:rsidRDefault="009F1E55" w:rsidP="00686E77">
      <w:pPr>
        <w:pStyle w:val="ListParagraph"/>
        <w:numPr>
          <w:ilvl w:val="0"/>
          <w:numId w:val="3"/>
        </w:numPr>
        <w:spacing w:line="360" w:lineRule="auto"/>
        <w:rPr>
          <w:rFonts w:ascii="David" w:hAnsi="David"/>
          <w:b/>
          <w:bCs/>
        </w:rPr>
      </w:pPr>
      <w:r w:rsidRPr="00EB17DC">
        <w:rPr>
          <w:rFonts w:ascii="David" w:hAnsi="David" w:hint="cs"/>
          <w:rtl/>
        </w:rPr>
        <w:t>אשר לשאלת הפיצויים</w:t>
      </w:r>
      <w:r w:rsidR="00124C9B" w:rsidRPr="00EB17DC">
        <w:rPr>
          <w:rFonts w:ascii="David" w:hAnsi="David" w:hint="cs"/>
          <w:rtl/>
        </w:rPr>
        <w:t>,</w:t>
      </w:r>
      <w:r w:rsidRPr="00EB17DC">
        <w:rPr>
          <w:rFonts w:ascii="David" w:hAnsi="David" w:hint="cs"/>
          <w:rtl/>
        </w:rPr>
        <w:t xml:space="preserve"> מצאנו כי בשנים האחרונות ישנו שימוש גובר ברכיב זה כחלק מתמהיל הענישה. </w:t>
      </w:r>
      <w:r w:rsidR="00EB1A96" w:rsidRPr="00EB17DC">
        <w:rPr>
          <w:rFonts w:ascii="David" w:hAnsi="David" w:hint="cs"/>
          <w:rtl/>
        </w:rPr>
        <w:t>זאת, בין היתר</w:t>
      </w:r>
      <w:r w:rsidR="00FF5D80" w:rsidRPr="00EB17DC">
        <w:rPr>
          <w:rFonts w:ascii="David" w:hAnsi="David" w:hint="cs"/>
          <w:rtl/>
        </w:rPr>
        <w:t>,</w:t>
      </w:r>
      <w:r w:rsidR="00EB1A96" w:rsidRPr="00EB17DC">
        <w:rPr>
          <w:rFonts w:ascii="David" w:hAnsi="David" w:hint="cs"/>
          <w:rtl/>
        </w:rPr>
        <w:t xml:space="preserve"> לאור ביסוס מעמדם של נפגעי העבירה בהליך הפלילי ומתוך הכרה בזכותם לפיצוי בגין הנזק שנגרם להם (ראו למשל: ע"פ 7033/04 </w:t>
      </w:r>
      <w:r w:rsidR="00EB1A96" w:rsidRPr="00EB17DC">
        <w:rPr>
          <w:rFonts w:ascii="David" w:hAnsi="David" w:hint="cs"/>
          <w:b/>
          <w:bCs/>
          <w:rtl/>
        </w:rPr>
        <w:t>יחזקאל יאיר נ' מדינת ישראל)</w:t>
      </w:r>
      <w:r w:rsidR="00EB1A96" w:rsidRPr="00EB17DC">
        <w:rPr>
          <w:rFonts w:ascii="David" w:hAnsi="David" w:hint="cs"/>
          <w:rtl/>
        </w:rPr>
        <w:t>. לצד זאת, וכפי שדווקא הסנגור הסביר בסיכומיו, יש בהטלת פיצוי כדי להבהיר לנאשם את משמעות מעשיו ולאפשר לו "לתקן", גם אם באופן חלקי בלבד, את העוול ש</w:t>
      </w:r>
      <w:r w:rsidR="00451033" w:rsidRPr="00EB17DC">
        <w:rPr>
          <w:rFonts w:ascii="David" w:hAnsi="David" w:hint="cs"/>
          <w:rtl/>
        </w:rPr>
        <w:t xml:space="preserve">גרם. </w:t>
      </w:r>
      <w:r w:rsidR="00124C9B" w:rsidRPr="00EB17DC">
        <w:rPr>
          <w:rFonts w:ascii="David" w:hAnsi="David" w:hint="eastAsia"/>
          <w:b/>
          <w:bCs/>
          <w:rtl/>
        </w:rPr>
        <w:t>מצאנו</w:t>
      </w:r>
      <w:r w:rsidR="00124C9B" w:rsidRPr="00EB17DC">
        <w:rPr>
          <w:rFonts w:ascii="David" w:hAnsi="David"/>
          <w:b/>
          <w:bCs/>
          <w:rtl/>
        </w:rPr>
        <w:t xml:space="preserve"> חשיבות </w:t>
      </w:r>
      <w:r w:rsidR="00124C9B" w:rsidRPr="00EB17DC">
        <w:rPr>
          <w:rFonts w:ascii="David" w:hAnsi="David" w:hint="eastAsia"/>
          <w:b/>
          <w:bCs/>
          <w:rtl/>
        </w:rPr>
        <w:t>ב</w:t>
      </w:r>
      <w:r w:rsidR="00FF5D80" w:rsidRPr="00EB17DC">
        <w:rPr>
          <w:rFonts w:ascii="David" w:hAnsi="David" w:hint="eastAsia"/>
          <w:b/>
          <w:bCs/>
          <w:rtl/>
        </w:rPr>
        <w:t>רכיב</w:t>
      </w:r>
      <w:r w:rsidR="00451033" w:rsidRPr="00EB17DC">
        <w:rPr>
          <w:rFonts w:ascii="David" w:hAnsi="David"/>
          <w:b/>
          <w:bCs/>
          <w:rtl/>
        </w:rPr>
        <w:t xml:space="preserve"> </w:t>
      </w:r>
      <w:r w:rsidR="00124C9B" w:rsidRPr="00EB17DC">
        <w:rPr>
          <w:rFonts w:ascii="David" w:hAnsi="David" w:hint="eastAsia"/>
          <w:b/>
          <w:bCs/>
          <w:rtl/>
        </w:rPr>
        <w:t>זה</w:t>
      </w:r>
      <w:r w:rsidR="00451033" w:rsidRPr="00EB17DC">
        <w:rPr>
          <w:rFonts w:ascii="David" w:hAnsi="David"/>
          <w:b/>
          <w:bCs/>
          <w:rtl/>
        </w:rPr>
        <w:t xml:space="preserve"> לשיקום המעגל הרחב של נפגעי העבירה וגם </w:t>
      </w:r>
      <w:r w:rsidR="00124C9B" w:rsidRPr="00EB17DC">
        <w:rPr>
          <w:rFonts w:ascii="David" w:hAnsi="David" w:hint="cs"/>
          <w:b/>
          <w:bCs/>
          <w:rtl/>
        </w:rPr>
        <w:t>ל</w:t>
      </w:r>
      <w:r w:rsidR="00451033" w:rsidRPr="00EB17DC">
        <w:rPr>
          <w:rFonts w:ascii="David" w:hAnsi="David" w:hint="eastAsia"/>
          <w:b/>
          <w:bCs/>
          <w:rtl/>
        </w:rPr>
        <w:t>שיקומו</w:t>
      </w:r>
      <w:r w:rsidR="00451033" w:rsidRPr="00EB17DC">
        <w:rPr>
          <w:rFonts w:ascii="David" w:hAnsi="David"/>
          <w:b/>
          <w:bCs/>
          <w:rtl/>
        </w:rPr>
        <w:t xml:space="preserve"> של הנאשם </w:t>
      </w:r>
      <w:r w:rsidR="00451033" w:rsidRPr="00EB17DC">
        <w:rPr>
          <w:rFonts w:ascii="David" w:hAnsi="David" w:hint="cs"/>
          <w:b/>
          <w:bCs/>
          <w:rtl/>
        </w:rPr>
        <w:t>עצמו.</w:t>
      </w:r>
      <w:r w:rsidR="00EB1A96" w:rsidRPr="00EB17DC">
        <w:rPr>
          <w:rFonts w:ascii="David" w:hAnsi="David" w:hint="cs"/>
          <w:b/>
          <w:bCs/>
          <w:rtl/>
        </w:rPr>
        <w:t xml:space="preserve"> </w:t>
      </w:r>
      <w:r w:rsidRPr="00EB17DC">
        <w:rPr>
          <w:rFonts w:ascii="David" w:hAnsi="David" w:hint="cs"/>
          <w:rtl/>
        </w:rPr>
        <w:t xml:space="preserve"> </w:t>
      </w:r>
    </w:p>
    <w:p w14:paraId="4521A69E" w14:textId="7A3B0C44" w:rsidR="00451033" w:rsidRPr="00EB17DC" w:rsidRDefault="00451033" w:rsidP="00686E77">
      <w:pPr>
        <w:pStyle w:val="ListParagraph"/>
        <w:numPr>
          <w:ilvl w:val="0"/>
          <w:numId w:val="3"/>
        </w:numPr>
        <w:spacing w:line="360" w:lineRule="auto"/>
        <w:rPr>
          <w:rFonts w:ascii="David" w:hAnsi="David"/>
          <w:b/>
          <w:bCs/>
        </w:rPr>
      </w:pPr>
      <w:r w:rsidRPr="00EB17DC">
        <w:rPr>
          <w:rFonts w:ascii="David" w:hAnsi="David" w:hint="cs"/>
          <w:rtl/>
        </w:rPr>
        <w:t>לאור האמור, מצאנו שיש מקום לקבוע מתחם ענישה גם לרכיב הפיצוי, הן בגין הנזק שנגרם כתוצאה ממות המנוח והן בגין הנזק שנגרם לסמל ר</w:t>
      </w:r>
      <w:r w:rsidR="00C7723F" w:rsidRPr="00EB17DC">
        <w:rPr>
          <w:rFonts w:ascii="David" w:hAnsi="David" w:hint="cs"/>
          <w:rtl/>
        </w:rPr>
        <w:t>' ב'</w:t>
      </w:r>
      <w:r w:rsidRPr="00EB17DC">
        <w:rPr>
          <w:rFonts w:ascii="David" w:hAnsi="David" w:hint="cs"/>
          <w:rtl/>
        </w:rPr>
        <w:t xml:space="preserve">. </w:t>
      </w:r>
      <w:r w:rsidR="00731D95" w:rsidRPr="00EB17DC">
        <w:rPr>
          <w:rFonts w:ascii="David" w:hAnsi="David" w:hint="cs"/>
          <w:rtl/>
        </w:rPr>
        <w:t xml:space="preserve">סברנו כי מתחם הפיצוי בגין הנזק שנגרם כתוצאת מות המנוח נע בין 8,000 ₪ ועד לסכום המקסימאלי הקבוע בסעיף 35(א) לחוק השיפוט הצבאי, </w:t>
      </w:r>
      <w:proofErr w:type="spellStart"/>
      <w:r w:rsidR="00731D95" w:rsidRPr="00EB17DC">
        <w:rPr>
          <w:rFonts w:ascii="David" w:hAnsi="David" w:hint="cs"/>
          <w:rtl/>
        </w:rPr>
        <w:t>התשט"ו</w:t>
      </w:r>
      <w:proofErr w:type="spellEnd"/>
      <w:r w:rsidR="00731D95" w:rsidRPr="00EB17DC">
        <w:rPr>
          <w:rFonts w:ascii="David" w:hAnsi="David" w:hint="cs"/>
          <w:rtl/>
        </w:rPr>
        <w:t xml:space="preserve"> </w:t>
      </w:r>
      <w:r w:rsidR="00731D95" w:rsidRPr="00EB17DC">
        <w:rPr>
          <w:rFonts w:ascii="David" w:hAnsi="David"/>
          <w:rtl/>
        </w:rPr>
        <w:t>–</w:t>
      </w:r>
      <w:r w:rsidR="00731D95" w:rsidRPr="00EB17DC">
        <w:rPr>
          <w:rFonts w:ascii="David" w:hAnsi="David" w:hint="cs"/>
          <w:rtl/>
        </w:rPr>
        <w:t xml:space="preserve"> 1955. אשר לנזקים שנגרמו לסמל </w:t>
      </w:r>
      <w:r w:rsidR="00C7723F" w:rsidRPr="00EB17DC">
        <w:rPr>
          <w:rFonts w:ascii="David" w:hAnsi="David" w:hint="cs"/>
          <w:rtl/>
        </w:rPr>
        <w:t>ר' ב'</w:t>
      </w:r>
      <w:r w:rsidR="00731D95" w:rsidRPr="00EB17DC">
        <w:rPr>
          <w:rFonts w:ascii="David" w:hAnsi="David" w:hint="cs"/>
          <w:rtl/>
        </w:rPr>
        <w:t xml:space="preserve">, מהם למדנו מהאמור בכתב האישום בלבד, מצאנו לקבוע מתחם שנע בין 1,000 ₪ ל-4,000 ₪. </w:t>
      </w:r>
    </w:p>
    <w:p w14:paraId="3701DDEE" w14:textId="77777777" w:rsidR="00731D95" w:rsidRPr="00EB17DC" w:rsidRDefault="00731D95" w:rsidP="00686E77">
      <w:pPr>
        <w:pStyle w:val="ListParagraph"/>
        <w:numPr>
          <w:ilvl w:val="0"/>
          <w:numId w:val="3"/>
        </w:numPr>
        <w:spacing w:line="360" w:lineRule="auto"/>
        <w:rPr>
          <w:rFonts w:ascii="David" w:hAnsi="David"/>
          <w:b/>
          <w:bCs/>
        </w:rPr>
      </w:pPr>
      <w:r w:rsidRPr="00EB17DC">
        <w:rPr>
          <w:rFonts w:ascii="David" w:hAnsi="David" w:hint="cs"/>
          <w:rtl/>
        </w:rPr>
        <w:t>יצוין כי בנוסף לנסיבות שאינן קשורות לביצוע העבירה, גובה הפיצוי ייקבע אף בהתחשבות לתמהיל הענישה הכולל, בהתחשב ברכיב</w:t>
      </w:r>
      <w:r w:rsidR="00FF5D80" w:rsidRPr="00EB17DC">
        <w:rPr>
          <w:rFonts w:ascii="David" w:hAnsi="David" w:hint="cs"/>
          <w:rtl/>
        </w:rPr>
        <w:t xml:space="preserve"> המאסר בפועל ורכיבי</w:t>
      </w:r>
      <w:r w:rsidRPr="00EB17DC">
        <w:rPr>
          <w:rFonts w:ascii="David" w:hAnsi="David" w:hint="cs"/>
          <w:rtl/>
        </w:rPr>
        <w:t xml:space="preserve"> הענישה הנוספים</w:t>
      </w:r>
      <w:r w:rsidR="00FF5D80" w:rsidRPr="00EB17DC">
        <w:rPr>
          <w:rFonts w:ascii="David" w:hAnsi="David" w:hint="cs"/>
          <w:rtl/>
        </w:rPr>
        <w:t xml:space="preserve"> המוסכמים</w:t>
      </w:r>
      <w:r w:rsidRPr="00EB17DC">
        <w:rPr>
          <w:rFonts w:ascii="David" w:hAnsi="David" w:hint="cs"/>
          <w:rtl/>
        </w:rPr>
        <w:t>.</w:t>
      </w:r>
    </w:p>
    <w:p w14:paraId="5DABC7D4" w14:textId="77777777" w:rsidR="00731D95" w:rsidRPr="00EB17DC" w:rsidRDefault="00AF6131" w:rsidP="00686E77">
      <w:pPr>
        <w:pStyle w:val="ListParagraph"/>
        <w:numPr>
          <w:ilvl w:val="0"/>
          <w:numId w:val="3"/>
        </w:numPr>
        <w:spacing w:line="360" w:lineRule="auto"/>
        <w:rPr>
          <w:rFonts w:ascii="David" w:hAnsi="David"/>
          <w:b/>
          <w:bCs/>
        </w:rPr>
      </w:pPr>
      <w:r w:rsidRPr="00EB17DC">
        <w:rPr>
          <w:rFonts w:ascii="David" w:hAnsi="David" w:hint="cs"/>
          <w:rtl/>
        </w:rPr>
        <w:t>אשר ל</w:t>
      </w:r>
      <w:r w:rsidR="00FF5D80" w:rsidRPr="00EB17DC">
        <w:rPr>
          <w:rFonts w:ascii="David" w:hAnsi="David" w:hint="cs"/>
          <w:rtl/>
        </w:rPr>
        <w:t>אלה האחרונים</w:t>
      </w:r>
      <w:r w:rsidRPr="00EB17DC">
        <w:rPr>
          <w:rFonts w:ascii="David" w:hAnsi="David" w:hint="cs"/>
          <w:rtl/>
        </w:rPr>
        <w:t>, מצאנו כי הצעת</w:t>
      </w:r>
      <w:r w:rsidR="00FF5D80" w:rsidRPr="00EB17DC">
        <w:rPr>
          <w:rFonts w:ascii="David" w:hAnsi="David" w:hint="cs"/>
          <w:rtl/>
        </w:rPr>
        <w:t xml:space="preserve"> הצדדים במסגרת הסדר הטיעון החלקי,</w:t>
      </w:r>
      <w:r w:rsidRPr="00EB17DC">
        <w:rPr>
          <w:rFonts w:ascii="David" w:hAnsi="David" w:hint="cs"/>
          <w:rtl/>
        </w:rPr>
        <w:t xml:space="preserve"> תואמת את רמות הענישה המקובלות ואינה חורגת ממתחם הענישה הראוי.</w:t>
      </w:r>
    </w:p>
    <w:p w14:paraId="221DFE16" w14:textId="77777777" w:rsidR="00AF6131" w:rsidRPr="00EB17DC" w:rsidRDefault="00AF6131" w:rsidP="00AF6131">
      <w:pPr>
        <w:pStyle w:val="ListParagraph"/>
        <w:spacing w:line="360" w:lineRule="auto"/>
        <w:rPr>
          <w:rFonts w:ascii="David" w:hAnsi="David"/>
          <w:u w:val="single"/>
          <w:rtl/>
        </w:rPr>
      </w:pPr>
    </w:p>
    <w:p w14:paraId="73A9654F" w14:textId="07BFB0A2" w:rsidR="00AF6131" w:rsidRPr="00EB17DC" w:rsidRDefault="00AF6131" w:rsidP="00FD52F5">
      <w:pPr>
        <w:spacing w:line="360" w:lineRule="auto"/>
        <w:ind w:firstLine="360"/>
        <w:rPr>
          <w:rFonts w:ascii="David" w:hAnsi="David"/>
          <w:b/>
          <w:bCs/>
          <w:sz w:val="24"/>
          <w:szCs w:val="24"/>
          <w:u w:val="single"/>
          <w:rtl/>
        </w:rPr>
      </w:pPr>
      <w:r w:rsidRPr="00EB17DC">
        <w:rPr>
          <w:rFonts w:ascii="David" w:hAnsi="David" w:cs="David" w:hint="eastAsia"/>
          <w:sz w:val="24"/>
          <w:szCs w:val="24"/>
          <w:u w:val="single"/>
          <w:rtl/>
        </w:rPr>
        <w:t>נסיבות</w:t>
      </w:r>
      <w:r w:rsidRPr="00EB17DC">
        <w:rPr>
          <w:rFonts w:ascii="David" w:hAnsi="David" w:cs="David"/>
          <w:sz w:val="24"/>
          <w:szCs w:val="24"/>
          <w:u w:val="single"/>
          <w:rtl/>
        </w:rPr>
        <w:t xml:space="preserve"> שאינן קשורות </w:t>
      </w:r>
      <w:r w:rsidR="00872370" w:rsidRPr="00EB17DC">
        <w:rPr>
          <w:rFonts w:ascii="David" w:hAnsi="David" w:cs="David" w:hint="eastAsia"/>
          <w:sz w:val="24"/>
          <w:szCs w:val="24"/>
          <w:u w:val="single"/>
          <w:rtl/>
        </w:rPr>
        <w:t>בביצוע</w:t>
      </w:r>
      <w:r w:rsidR="00872370" w:rsidRPr="00EB17DC">
        <w:rPr>
          <w:rFonts w:ascii="David" w:hAnsi="David" w:cs="David"/>
          <w:sz w:val="24"/>
          <w:szCs w:val="24"/>
          <w:u w:val="single"/>
          <w:rtl/>
        </w:rPr>
        <w:t xml:space="preserve"> </w:t>
      </w:r>
      <w:r w:rsidRPr="00EB17DC">
        <w:rPr>
          <w:rFonts w:ascii="David" w:hAnsi="David" w:cs="David" w:hint="eastAsia"/>
          <w:sz w:val="24"/>
          <w:szCs w:val="24"/>
          <w:u w:val="single"/>
          <w:rtl/>
        </w:rPr>
        <w:t>העבירה</w:t>
      </w:r>
      <w:r w:rsidRPr="00EB17DC">
        <w:rPr>
          <w:rFonts w:ascii="David" w:hAnsi="David" w:cs="David"/>
          <w:sz w:val="24"/>
          <w:szCs w:val="24"/>
          <w:u w:val="single"/>
          <w:rtl/>
        </w:rPr>
        <w:t xml:space="preserve"> </w:t>
      </w:r>
      <w:r w:rsidRPr="00EB17DC">
        <w:rPr>
          <w:rFonts w:ascii="David" w:hAnsi="David" w:cs="David" w:hint="eastAsia"/>
          <w:sz w:val="24"/>
          <w:szCs w:val="24"/>
          <w:u w:val="single"/>
          <w:rtl/>
        </w:rPr>
        <w:t>ומיקומו</w:t>
      </w:r>
      <w:r w:rsidRPr="00EB17DC">
        <w:rPr>
          <w:rFonts w:ascii="David" w:hAnsi="David" w:cs="David"/>
          <w:sz w:val="24"/>
          <w:szCs w:val="24"/>
          <w:u w:val="single"/>
          <w:rtl/>
        </w:rPr>
        <w:t xml:space="preserve"> </w:t>
      </w:r>
      <w:r w:rsidRPr="00EB17DC">
        <w:rPr>
          <w:rFonts w:ascii="David" w:hAnsi="David" w:cs="David" w:hint="eastAsia"/>
          <w:sz w:val="24"/>
          <w:szCs w:val="24"/>
          <w:u w:val="single"/>
          <w:rtl/>
        </w:rPr>
        <w:t>של</w:t>
      </w:r>
      <w:r w:rsidRPr="00EB17DC">
        <w:rPr>
          <w:rFonts w:ascii="David" w:hAnsi="David" w:cs="David"/>
          <w:sz w:val="24"/>
          <w:szCs w:val="24"/>
          <w:u w:val="single"/>
          <w:rtl/>
        </w:rPr>
        <w:t xml:space="preserve"> </w:t>
      </w:r>
      <w:r w:rsidRPr="00EB17DC">
        <w:rPr>
          <w:rFonts w:ascii="David" w:hAnsi="David" w:cs="David" w:hint="eastAsia"/>
          <w:sz w:val="24"/>
          <w:szCs w:val="24"/>
          <w:u w:val="single"/>
          <w:rtl/>
        </w:rPr>
        <w:t>הנאשם</w:t>
      </w:r>
      <w:r w:rsidRPr="00EB17DC">
        <w:rPr>
          <w:rFonts w:ascii="David" w:hAnsi="David" w:cs="David"/>
          <w:sz w:val="24"/>
          <w:szCs w:val="24"/>
          <w:u w:val="single"/>
          <w:rtl/>
        </w:rPr>
        <w:t xml:space="preserve"> </w:t>
      </w:r>
      <w:r w:rsidRPr="00EB17DC">
        <w:rPr>
          <w:rFonts w:ascii="David" w:hAnsi="David" w:cs="David" w:hint="eastAsia"/>
          <w:sz w:val="24"/>
          <w:szCs w:val="24"/>
          <w:u w:val="single"/>
          <w:rtl/>
        </w:rPr>
        <w:t>במתחם</w:t>
      </w:r>
      <w:r w:rsidRPr="00EB17DC">
        <w:rPr>
          <w:rFonts w:ascii="David" w:hAnsi="David" w:cs="David"/>
          <w:sz w:val="24"/>
          <w:szCs w:val="24"/>
          <w:u w:val="single"/>
          <w:rtl/>
        </w:rPr>
        <w:t xml:space="preserve"> </w:t>
      </w:r>
      <w:r w:rsidRPr="00EB17DC">
        <w:rPr>
          <w:rFonts w:ascii="David" w:hAnsi="David" w:cs="David" w:hint="eastAsia"/>
          <w:sz w:val="24"/>
          <w:szCs w:val="24"/>
          <w:u w:val="single"/>
          <w:rtl/>
        </w:rPr>
        <w:t>הענישה</w:t>
      </w:r>
    </w:p>
    <w:p w14:paraId="44A0874D" w14:textId="13D07F88" w:rsidR="00AF6131" w:rsidRPr="00EB17DC" w:rsidRDefault="00AF6131" w:rsidP="00AF6131">
      <w:pPr>
        <w:pStyle w:val="ListParagraph"/>
        <w:numPr>
          <w:ilvl w:val="0"/>
          <w:numId w:val="3"/>
        </w:numPr>
        <w:spacing w:line="360" w:lineRule="auto"/>
        <w:rPr>
          <w:rFonts w:ascii="David" w:hAnsi="David"/>
          <w:b/>
          <w:bCs/>
          <w:u w:val="single"/>
        </w:rPr>
      </w:pPr>
      <w:r w:rsidRPr="00EB17DC">
        <w:rPr>
          <w:rFonts w:ascii="David" w:hAnsi="David" w:hint="cs"/>
          <w:rtl/>
        </w:rPr>
        <w:t>לא הייתה מחלוקת של ממש בין הצדדים על כך ש</w:t>
      </w:r>
      <w:r w:rsidR="00124C9B" w:rsidRPr="00EB17DC">
        <w:rPr>
          <w:rFonts w:ascii="David" w:hAnsi="David" w:hint="cs"/>
          <w:rtl/>
        </w:rPr>
        <w:t xml:space="preserve">ראוי למקם את </w:t>
      </w:r>
      <w:r w:rsidRPr="00EB17DC">
        <w:rPr>
          <w:rFonts w:ascii="David" w:hAnsi="David" w:hint="cs"/>
          <w:rtl/>
        </w:rPr>
        <w:t xml:space="preserve">עונשו של הנאשם בחלקו התחתון של מתחם הענישה. </w:t>
      </w:r>
    </w:p>
    <w:p w14:paraId="5D737BB3" w14:textId="75561004" w:rsidR="001B7AFA" w:rsidRPr="00EB17DC" w:rsidRDefault="00AF6131" w:rsidP="00AF6131">
      <w:pPr>
        <w:pStyle w:val="ListParagraph"/>
        <w:numPr>
          <w:ilvl w:val="0"/>
          <w:numId w:val="3"/>
        </w:numPr>
        <w:spacing w:line="360" w:lineRule="auto"/>
        <w:rPr>
          <w:rFonts w:ascii="David" w:hAnsi="David"/>
          <w:b/>
          <w:bCs/>
          <w:u w:val="single"/>
        </w:rPr>
      </w:pPr>
      <w:r w:rsidRPr="00EB17DC">
        <w:rPr>
          <w:rFonts w:ascii="David" w:hAnsi="David" w:hint="cs"/>
          <w:rtl/>
        </w:rPr>
        <w:t>הנאשם</w:t>
      </w:r>
      <w:r w:rsidR="00124C9B" w:rsidRPr="00EB17DC">
        <w:rPr>
          <w:rFonts w:ascii="David" w:hAnsi="David" w:hint="cs"/>
          <w:rtl/>
        </w:rPr>
        <w:t xml:space="preserve"> הוא</w:t>
      </w:r>
      <w:r w:rsidRPr="00EB17DC">
        <w:rPr>
          <w:rFonts w:ascii="David" w:hAnsi="David" w:hint="cs"/>
          <w:rtl/>
        </w:rPr>
        <w:t xml:space="preserve"> </w:t>
      </w:r>
      <w:r w:rsidRPr="00EB17DC">
        <w:rPr>
          <w:rFonts w:ascii="David" w:hAnsi="David" w:hint="cs"/>
          <w:b/>
          <w:bCs/>
          <w:rtl/>
        </w:rPr>
        <w:t>אדם צעיר ונורמטיבי</w:t>
      </w:r>
      <w:r w:rsidR="001B7AFA" w:rsidRPr="00EB17DC">
        <w:rPr>
          <w:rFonts w:ascii="David" w:hAnsi="David" w:hint="cs"/>
          <w:rtl/>
        </w:rPr>
        <w:t xml:space="preserve">, ללא עבר פלילי או תעבורתי. </w:t>
      </w:r>
      <w:r w:rsidR="00124C9B" w:rsidRPr="00EB17DC">
        <w:rPr>
          <w:rFonts w:ascii="David" w:hAnsi="David" w:hint="cs"/>
          <w:rtl/>
        </w:rPr>
        <w:t>הוא השלים</w:t>
      </w:r>
      <w:r w:rsidR="001B7AFA" w:rsidRPr="00EB17DC">
        <w:rPr>
          <w:rFonts w:ascii="David" w:hAnsi="David" w:hint="cs"/>
          <w:rtl/>
        </w:rPr>
        <w:t xml:space="preserve"> </w:t>
      </w:r>
      <w:r w:rsidR="00124C9B" w:rsidRPr="00EB17DC">
        <w:rPr>
          <w:rFonts w:ascii="David" w:hAnsi="David" w:hint="cs"/>
          <w:rtl/>
        </w:rPr>
        <w:t xml:space="preserve">את </w:t>
      </w:r>
      <w:r w:rsidR="001B7AFA" w:rsidRPr="00EB17DC">
        <w:rPr>
          <w:rFonts w:ascii="David" w:hAnsi="David" w:hint="cs"/>
          <w:rtl/>
        </w:rPr>
        <w:t>שירותו הצבאי</w:t>
      </w:r>
      <w:r w:rsidR="00124C9B" w:rsidRPr="00EB17DC">
        <w:rPr>
          <w:rFonts w:ascii="David" w:hAnsi="David" w:hint="cs"/>
          <w:rtl/>
        </w:rPr>
        <w:t xml:space="preserve"> בתפקיד משמעותי ומורכב, ביחידה הנוטלת חלק פעיל במבצעים מסוכנים, מבלי שצבר </w:t>
      </w:r>
      <w:r w:rsidR="001B7AFA" w:rsidRPr="00EB17DC">
        <w:rPr>
          <w:rFonts w:ascii="David" w:hAnsi="David" w:hint="cs"/>
          <w:b/>
          <w:bCs/>
          <w:rtl/>
        </w:rPr>
        <w:t xml:space="preserve">לחובתו </w:t>
      </w:r>
      <w:r w:rsidR="00124C9B" w:rsidRPr="00EB17DC">
        <w:rPr>
          <w:rFonts w:ascii="David" w:hAnsi="David" w:hint="cs"/>
          <w:b/>
          <w:bCs/>
          <w:rtl/>
        </w:rPr>
        <w:t xml:space="preserve">כל </w:t>
      </w:r>
      <w:r w:rsidR="001B7AFA" w:rsidRPr="00EB17DC">
        <w:rPr>
          <w:rFonts w:ascii="David" w:hAnsi="David" w:hint="cs"/>
          <w:b/>
          <w:bCs/>
          <w:rtl/>
        </w:rPr>
        <w:t>עבירת משמעת</w:t>
      </w:r>
      <w:r w:rsidR="001B7AFA" w:rsidRPr="00EB17DC">
        <w:rPr>
          <w:rFonts w:ascii="David" w:hAnsi="David" w:hint="cs"/>
          <w:rtl/>
        </w:rPr>
        <w:t xml:space="preserve">. עד למועד האירוע, </w:t>
      </w:r>
      <w:r w:rsidR="001B7AFA" w:rsidRPr="00EB17DC">
        <w:rPr>
          <w:rFonts w:ascii="David" w:hAnsi="David" w:hint="cs"/>
          <w:b/>
          <w:bCs/>
          <w:rtl/>
        </w:rPr>
        <w:t>ביצע הנאשם את תפקידו כנהג על הצד הטוב ביותר, בתנאים לא פשוטים</w:t>
      </w:r>
      <w:r w:rsidR="001B7AFA" w:rsidRPr="00EB17DC">
        <w:rPr>
          <w:rFonts w:ascii="David" w:hAnsi="David" w:hint="cs"/>
          <w:rtl/>
        </w:rPr>
        <w:t>.</w:t>
      </w:r>
      <w:r w:rsidR="00005BAC" w:rsidRPr="00EB17DC">
        <w:rPr>
          <w:rFonts w:ascii="David" w:hAnsi="David" w:hint="cs"/>
          <w:rtl/>
        </w:rPr>
        <w:t xml:space="preserve"> </w:t>
      </w:r>
      <w:r w:rsidR="00124C9B" w:rsidRPr="00EB17DC">
        <w:rPr>
          <w:rFonts w:ascii="David" w:hAnsi="David" w:hint="cs"/>
          <w:rtl/>
        </w:rPr>
        <w:t>א</w:t>
      </w:r>
      <w:r w:rsidR="00005BAC" w:rsidRPr="00EB17DC">
        <w:rPr>
          <w:rFonts w:ascii="David" w:hAnsi="David" w:hint="cs"/>
          <w:rtl/>
        </w:rPr>
        <w:t xml:space="preserve">ף לאחר האירוע, ועל אף פסילת תפקידו כנהג והידרדרות במצבו הנפשי, המשיך הנאשם בשירותו הצבאי </w:t>
      </w:r>
      <w:r w:rsidR="00872370" w:rsidRPr="00EB17DC">
        <w:rPr>
          <w:rFonts w:ascii="David" w:hAnsi="David" w:hint="cs"/>
          <w:rtl/>
        </w:rPr>
        <w:t>ל</w:t>
      </w:r>
      <w:r w:rsidR="00E2177E" w:rsidRPr="00EB17DC">
        <w:rPr>
          <w:rFonts w:ascii="David" w:hAnsi="David" w:hint="cs"/>
          <w:rtl/>
        </w:rPr>
        <w:t xml:space="preserve">שביעות רצון מפקדיו ואף מעבר לכך. </w:t>
      </w:r>
    </w:p>
    <w:p w14:paraId="325D5CFE" w14:textId="01B15415" w:rsidR="00005BAC" w:rsidRPr="00EB17DC" w:rsidRDefault="001B7AFA" w:rsidP="00AF6131">
      <w:pPr>
        <w:pStyle w:val="ListParagraph"/>
        <w:numPr>
          <w:ilvl w:val="0"/>
          <w:numId w:val="3"/>
        </w:numPr>
        <w:spacing w:line="360" w:lineRule="auto"/>
        <w:rPr>
          <w:rFonts w:ascii="David" w:hAnsi="David"/>
          <w:b/>
          <w:bCs/>
          <w:u w:val="single"/>
        </w:rPr>
      </w:pPr>
      <w:r w:rsidRPr="00EB17DC">
        <w:rPr>
          <w:rFonts w:ascii="David" w:hAnsi="David" w:hint="cs"/>
          <w:rtl/>
        </w:rPr>
        <w:t xml:space="preserve">מפקדיו, החל מהמח"ט ועד למפקדו הישיר, </w:t>
      </w:r>
      <w:r w:rsidRPr="00EB17DC">
        <w:rPr>
          <w:rFonts w:ascii="David" w:hAnsi="David" w:hint="cs"/>
          <w:b/>
          <w:bCs/>
          <w:rtl/>
        </w:rPr>
        <w:t>שיבחו את הנאשם על תפקודו</w:t>
      </w:r>
      <w:r w:rsidRPr="00EB17DC">
        <w:rPr>
          <w:rFonts w:ascii="David" w:hAnsi="David" w:hint="cs"/>
          <w:rtl/>
        </w:rPr>
        <w:t xml:space="preserve">, </w:t>
      </w:r>
      <w:r w:rsidR="00124C9B" w:rsidRPr="00EB17DC">
        <w:rPr>
          <w:rFonts w:ascii="David" w:hAnsi="David" w:hint="cs"/>
          <w:b/>
          <w:bCs/>
          <w:rtl/>
        </w:rPr>
        <w:t xml:space="preserve">ועמדו על </w:t>
      </w:r>
      <w:r w:rsidRPr="00EB17DC">
        <w:rPr>
          <w:rFonts w:ascii="David" w:hAnsi="David" w:hint="cs"/>
          <w:b/>
          <w:bCs/>
          <w:rtl/>
        </w:rPr>
        <w:t>אחריותו ו</w:t>
      </w:r>
      <w:r w:rsidR="00124C9B" w:rsidRPr="00EB17DC">
        <w:rPr>
          <w:rFonts w:ascii="David" w:hAnsi="David" w:hint="cs"/>
          <w:b/>
          <w:bCs/>
          <w:rtl/>
        </w:rPr>
        <w:t xml:space="preserve">על </w:t>
      </w:r>
      <w:r w:rsidRPr="00EB17DC">
        <w:rPr>
          <w:rFonts w:ascii="David" w:hAnsi="David" w:hint="cs"/>
          <w:b/>
          <w:bCs/>
          <w:rtl/>
        </w:rPr>
        <w:t>דמותו החיובית</w:t>
      </w:r>
      <w:r w:rsidRPr="00EB17DC">
        <w:rPr>
          <w:rFonts w:ascii="David" w:hAnsi="David" w:hint="cs"/>
          <w:rtl/>
        </w:rPr>
        <w:t>. שלושה מהם, אף העידו לפנינו בעיצומו של מבצע צבאי מתוך כוונה לאפשר לנו להכיר את סגולותיו הרבות של הנאשם. עצם התייצבותם בנסיבות אלה,</w:t>
      </w:r>
      <w:r w:rsidR="00005BAC" w:rsidRPr="00EB17DC">
        <w:rPr>
          <w:rFonts w:ascii="David" w:hAnsi="David" w:hint="cs"/>
          <w:rtl/>
        </w:rPr>
        <w:t xml:space="preserve"> גם לאחר שחרורו של הנאשם מצה"ל,</w:t>
      </w:r>
      <w:r w:rsidRPr="00EB17DC">
        <w:rPr>
          <w:rFonts w:ascii="David" w:hAnsi="David" w:hint="cs"/>
          <w:rtl/>
        </w:rPr>
        <w:t xml:space="preserve"> מלמדות </w:t>
      </w:r>
      <w:r w:rsidR="00005BAC" w:rsidRPr="00EB17DC">
        <w:rPr>
          <w:rFonts w:ascii="David" w:hAnsi="David" w:hint="cs"/>
          <w:rtl/>
        </w:rPr>
        <w:t>על אישיותו של הנאשם</w:t>
      </w:r>
      <w:r w:rsidR="00576EF5" w:rsidRPr="00EB17DC">
        <w:rPr>
          <w:rFonts w:ascii="David" w:hAnsi="David" w:hint="cs"/>
          <w:rtl/>
        </w:rPr>
        <w:t xml:space="preserve"> ועל תרומתו לצה"ל</w:t>
      </w:r>
      <w:r w:rsidR="00005BAC" w:rsidRPr="00EB17DC">
        <w:rPr>
          <w:rFonts w:ascii="David" w:hAnsi="David" w:hint="cs"/>
          <w:rtl/>
        </w:rPr>
        <w:t>.</w:t>
      </w:r>
    </w:p>
    <w:p w14:paraId="42C54361" w14:textId="7F4E22CB" w:rsidR="00005BAC" w:rsidRPr="00EB17DC" w:rsidRDefault="00005BAC" w:rsidP="00AF6131">
      <w:pPr>
        <w:pStyle w:val="ListParagraph"/>
        <w:numPr>
          <w:ilvl w:val="0"/>
          <w:numId w:val="3"/>
        </w:numPr>
        <w:spacing w:line="360" w:lineRule="auto"/>
        <w:rPr>
          <w:rFonts w:ascii="David" w:hAnsi="David"/>
          <w:b/>
          <w:bCs/>
          <w:u w:val="single"/>
        </w:rPr>
      </w:pPr>
      <w:r w:rsidRPr="00EB17DC">
        <w:rPr>
          <w:rFonts w:ascii="David" w:hAnsi="David" w:hint="cs"/>
          <w:rtl/>
        </w:rPr>
        <w:t xml:space="preserve">דברים אלה מקבלים משנה תוקף לאור </w:t>
      </w:r>
      <w:r w:rsidRPr="00EB17DC">
        <w:rPr>
          <w:rFonts w:ascii="David" w:hAnsi="David" w:hint="cs"/>
          <w:b/>
          <w:bCs/>
          <w:rtl/>
        </w:rPr>
        <w:t>נסיבותיו האישיות של הנאשם</w:t>
      </w:r>
      <w:r w:rsidRPr="00EB17DC">
        <w:rPr>
          <w:rFonts w:ascii="David" w:hAnsi="David" w:hint="cs"/>
          <w:rtl/>
        </w:rPr>
        <w:t xml:space="preserve">, אשר כבר בילדותו התקשה להתאים את עצמו לדרישות המסגרות השונות ורק בזכות מאמציו והתמדתו הצליח להשלים את לימודיו לפני גיוסו. כמו כן, </w:t>
      </w:r>
      <w:r w:rsidR="00614883" w:rsidRPr="00EB17DC">
        <w:rPr>
          <w:rFonts w:ascii="David" w:hAnsi="David" w:hint="cs"/>
          <w:b/>
          <w:bCs/>
          <w:rtl/>
        </w:rPr>
        <w:t>מצבה הכלכלי של משפחת</w:t>
      </w:r>
      <w:r w:rsidR="00872370" w:rsidRPr="00EB17DC">
        <w:rPr>
          <w:rFonts w:ascii="David" w:hAnsi="David" w:hint="cs"/>
          <w:b/>
          <w:bCs/>
          <w:rtl/>
        </w:rPr>
        <w:t>ו</w:t>
      </w:r>
      <w:r w:rsidR="00614883" w:rsidRPr="00EB17DC">
        <w:rPr>
          <w:rFonts w:ascii="David" w:hAnsi="David" w:hint="cs"/>
          <w:b/>
          <w:bCs/>
          <w:rtl/>
        </w:rPr>
        <w:t xml:space="preserve"> לא שפיר</w:t>
      </w:r>
      <w:r w:rsidR="00614883" w:rsidRPr="00EB17DC">
        <w:rPr>
          <w:rFonts w:ascii="David" w:hAnsi="David" w:hint="cs"/>
          <w:rtl/>
        </w:rPr>
        <w:t xml:space="preserve"> וניכר שהנאשם, אשר כבר הצליח להשתלב בשוק העבודה, תומך </w:t>
      </w:r>
      <w:r w:rsidR="00576EF5" w:rsidRPr="00EB17DC">
        <w:rPr>
          <w:rFonts w:ascii="David" w:hAnsi="David" w:hint="cs"/>
          <w:rtl/>
        </w:rPr>
        <w:t xml:space="preserve">במשפחתו </w:t>
      </w:r>
      <w:r w:rsidR="00872370" w:rsidRPr="00EB17DC">
        <w:rPr>
          <w:rFonts w:ascii="David" w:hAnsi="David" w:hint="cs"/>
          <w:rtl/>
        </w:rPr>
        <w:t xml:space="preserve">אף </w:t>
      </w:r>
      <w:r w:rsidR="00614883" w:rsidRPr="00EB17DC">
        <w:rPr>
          <w:rFonts w:ascii="David" w:hAnsi="David" w:hint="cs"/>
          <w:rtl/>
        </w:rPr>
        <w:t xml:space="preserve">מהבחינה הזאת. </w:t>
      </w:r>
      <w:r w:rsidRPr="00EB17DC">
        <w:rPr>
          <w:rFonts w:ascii="David" w:hAnsi="David" w:hint="cs"/>
          <w:rtl/>
        </w:rPr>
        <w:t xml:space="preserve"> </w:t>
      </w:r>
    </w:p>
    <w:p w14:paraId="24B6C88A" w14:textId="4D4A9A05" w:rsidR="00A41192" w:rsidRPr="00EB17DC" w:rsidRDefault="00005BAC" w:rsidP="00AF6131">
      <w:pPr>
        <w:pStyle w:val="ListParagraph"/>
        <w:numPr>
          <w:ilvl w:val="0"/>
          <w:numId w:val="3"/>
        </w:numPr>
        <w:spacing w:line="360" w:lineRule="auto"/>
        <w:rPr>
          <w:rFonts w:ascii="David" w:hAnsi="David"/>
          <w:b/>
          <w:bCs/>
          <w:u w:val="single"/>
        </w:rPr>
      </w:pPr>
      <w:r w:rsidRPr="00EB17DC">
        <w:rPr>
          <w:rFonts w:ascii="David" w:hAnsi="David" w:hint="cs"/>
          <w:rtl/>
        </w:rPr>
        <w:lastRenderedPageBreak/>
        <w:t xml:space="preserve">עוד שקלנו </w:t>
      </w:r>
      <w:r w:rsidRPr="00EB17DC">
        <w:rPr>
          <w:rFonts w:ascii="David" w:hAnsi="David" w:hint="cs"/>
          <w:b/>
          <w:bCs/>
          <w:rtl/>
        </w:rPr>
        <w:t>את מצבו הנפשי של הנאשם</w:t>
      </w:r>
      <w:r w:rsidRPr="00EB17DC">
        <w:rPr>
          <w:rFonts w:ascii="David" w:hAnsi="David" w:hint="cs"/>
          <w:rtl/>
        </w:rPr>
        <w:t xml:space="preserve"> לאחר האירוע, שכן גם חייו השתנו מן הקצה אל הקצה. כפי שצוין לעיל, הנאשם </w:t>
      </w:r>
      <w:r w:rsidRPr="00EB17DC">
        <w:rPr>
          <w:rFonts w:ascii="David" w:hAnsi="David" w:hint="cs"/>
          <w:b/>
          <w:bCs/>
          <w:rtl/>
        </w:rPr>
        <w:t xml:space="preserve">אובחן כמי שסובל מפוסט טראומה בעוצמה בינונית, המשפיעה </w:t>
      </w:r>
      <w:r w:rsidR="00614883" w:rsidRPr="00EB17DC">
        <w:rPr>
          <w:rFonts w:ascii="David" w:hAnsi="David" w:hint="cs"/>
          <w:b/>
          <w:bCs/>
          <w:rtl/>
        </w:rPr>
        <w:t>על כל תחומי חייו</w:t>
      </w:r>
      <w:r w:rsidR="00614883" w:rsidRPr="00EB17DC">
        <w:rPr>
          <w:rFonts w:ascii="David" w:hAnsi="David" w:hint="cs"/>
          <w:rtl/>
        </w:rPr>
        <w:t xml:space="preserve">. </w:t>
      </w:r>
      <w:r w:rsidR="00A41192" w:rsidRPr="00EB17DC">
        <w:rPr>
          <w:rFonts w:ascii="David" w:hAnsi="David" w:hint="cs"/>
          <w:rtl/>
        </w:rPr>
        <w:t xml:space="preserve">בנוסף, התחשבנו </w:t>
      </w:r>
      <w:r w:rsidR="00A41192" w:rsidRPr="00EB17DC">
        <w:rPr>
          <w:rFonts w:ascii="David" w:hAnsi="David" w:hint="cs"/>
          <w:b/>
          <w:bCs/>
          <w:rtl/>
        </w:rPr>
        <w:t xml:space="preserve">בהליך השיקום </w:t>
      </w:r>
      <w:r w:rsidR="00576EF5" w:rsidRPr="00EB17DC">
        <w:rPr>
          <w:rFonts w:ascii="David" w:hAnsi="David" w:hint="cs"/>
          <w:b/>
          <w:bCs/>
          <w:rtl/>
        </w:rPr>
        <w:t xml:space="preserve">הממושך </w:t>
      </w:r>
      <w:r w:rsidR="00A41192" w:rsidRPr="00EB17DC">
        <w:rPr>
          <w:rFonts w:ascii="David" w:hAnsi="David" w:hint="cs"/>
          <w:b/>
          <w:bCs/>
          <w:rtl/>
        </w:rPr>
        <w:t>אותו עובר הנאשם מאז התאונה</w:t>
      </w:r>
      <w:r w:rsidR="00A41192" w:rsidRPr="00EB17DC">
        <w:rPr>
          <w:rFonts w:ascii="David" w:hAnsi="David" w:hint="cs"/>
          <w:rtl/>
        </w:rPr>
        <w:t>, כאשר גם לאחר שחרורו מהצבא, ועל אף מצבו הכלכלי, החליט להמשיך בטיפול נפשי על חשבונו.</w:t>
      </w:r>
    </w:p>
    <w:p w14:paraId="133829FB" w14:textId="041AB473" w:rsidR="002D3002" w:rsidRPr="00EB17DC" w:rsidRDefault="002D3002" w:rsidP="00AF6131">
      <w:pPr>
        <w:pStyle w:val="ListParagraph"/>
        <w:numPr>
          <w:ilvl w:val="0"/>
          <w:numId w:val="3"/>
        </w:numPr>
        <w:spacing w:line="360" w:lineRule="auto"/>
        <w:rPr>
          <w:rFonts w:ascii="David" w:hAnsi="David"/>
          <w:b/>
          <w:bCs/>
          <w:u w:val="single"/>
          <w:rtl/>
        </w:rPr>
      </w:pPr>
      <w:r w:rsidRPr="00EB17DC">
        <w:rPr>
          <w:rFonts w:ascii="David" w:hAnsi="David" w:hint="cs"/>
          <w:rtl/>
        </w:rPr>
        <w:t>נציין</w:t>
      </w:r>
      <w:r w:rsidR="00576EF5" w:rsidRPr="00EB17DC">
        <w:rPr>
          <w:rFonts w:ascii="David" w:hAnsi="David" w:hint="cs"/>
          <w:rtl/>
        </w:rPr>
        <w:t>,</w:t>
      </w:r>
      <w:r w:rsidRPr="00EB17DC">
        <w:rPr>
          <w:rFonts w:ascii="David" w:hAnsi="David" w:hint="cs"/>
          <w:rtl/>
        </w:rPr>
        <w:t xml:space="preserve"> </w:t>
      </w:r>
      <w:r w:rsidR="00576EF5" w:rsidRPr="00EB17DC">
        <w:rPr>
          <w:rFonts w:ascii="David" w:hAnsi="David" w:hint="cs"/>
          <w:rtl/>
        </w:rPr>
        <w:t xml:space="preserve">כי </w:t>
      </w:r>
      <w:r w:rsidRPr="00EB17DC">
        <w:rPr>
          <w:rFonts w:ascii="David" w:hAnsi="David" w:hint="cs"/>
          <w:rtl/>
        </w:rPr>
        <w:t xml:space="preserve">גם עורכת התסקיר המליצה לתת דגש </w:t>
      </w:r>
      <w:r w:rsidR="008A692B" w:rsidRPr="00EB17DC">
        <w:rPr>
          <w:rFonts w:ascii="David" w:hAnsi="David" w:hint="cs"/>
          <w:rtl/>
        </w:rPr>
        <w:t xml:space="preserve">על </w:t>
      </w:r>
      <w:r w:rsidR="005B2B8E" w:rsidRPr="00EB17DC">
        <w:rPr>
          <w:rFonts w:ascii="David" w:hAnsi="David" w:hint="cs"/>
          <w:rtl/>
        </w:rPr>
        <w:t>סיכויי ה</w:t>
      </w:r>
      <w:r w:rsidRPr="00EB17DC">
        <w:rPr>
          <w:rFonts w:ascii="David" w:hAnsi="David" w:hint="cs"/>
          <w:rtl/>
        </w:rPr>
        <w:t>שיקו</w:t>
      </w:r>
      <w:r w:rsidR="005B2B8E" w:rsidRPr="00EB17DC">
        <w:rPr>
          <w:rFonts w:ascii="David" w:hAnsi="David" w:hint="cs"/>
          <w:rtl/>
        </w:rPr>
        <w:t>ם</w:t>
      </w:r>
      <w:r w:rsidRPr="00EB17DC">
        <w:rPr>
          <w:rFonts w:ascii="David" w:hAnsi="David" w:hint="cs"/>
          <w:rtl/>
        </w:rPr>
        <w:t xml:space="preserve"> של הנאשם ועל הצורך בהמשך טיפול בהפרעות הפוסט טראומתיות מהן הוא סובל. על כן, כזכור, </w:t>
      </w:r>
      <w:r w:rsidRPr="00EB17DC">
        <w:rPr>
          <w:rFonts w:ascii="David" w:hAnsi="David" w:hint="cs"/>
          <w:b/>
          <w:bCs/>
          <w:rtl/>
        </w:rPr>
        <w:t>המליצה עורכת התסקיר על בחינת האפשרות להטיל עונש שלא יכלול רכיב של מאסר בפועל.</w:t>
      </w:r>
      <w:r w:rsidRPr="00EB17DC">
        <w:rPr>
          <w:rFonts w:ascii="David" w:hAnsi="David" w:hint="cs"/>
          <w:rtl/>
        </w:rPr>
        <w:t xml:space="preserve"> כידוע, המלצות התסקיר אינן מחייבות, אולם הן מהוות כלי עזר להכרעתנו ומצאנו לתת להן את המשקל הראוי (ראו: </w:t>
      </w:r>
      <w:proofErr w:type="spellStart"/>
      <w:r w:rsidRPr="00EB17DC">
        <w:rPr>
          <w:rFonts w:ascii="David" w:hAnsi="David" w:hint="cs"/>
          <w:rtl/>
        </w:rPr>
        <w:t>רע"פ</w:t>
      </w:r>
      <w:proofErr w:type="spellEnd"/>
      <w:r w:rsidRPr="00EB17DC">
        <w:rPr>
          <w:rFonts w:ascii="David" w:hAnsi="David" w:hint="cs"/>
          <w:rtl/>
        </w:rPr>
        <w:t xml:space="preserve"> 5176/03 </w:t>
      </w:r>
      <w:proofErr w:type="spellStart"/>
      <w:r w:rsidRPr="00EB17DC">
        <w:rPr>
          <w:rFonts w:ascii="David" w:hAnsi="David" w:hint="cs"/>
          <w:b/>
          <w:bCs/>
          <w:rtl/>
        </w:rPr>
        <w:t>סוריאנו</w:t>
      </w:r>
      <w:proofErr w:type="spellEnd"/>
      <w:r w:rsidRPr="00EB17DC">
        <w:rPr>
          <w:rFonts w:ascii="David" w:hAnsi="David" w:hint="cs"/>
          <w:b/>
          <w:bCs/>
          <w:rtl/>
        </w:rPr>
        <w:t xml:space="preserve"> נ' מדינת ישראל </w:t>
      </w:r>
      <w:r w:rsidRPr="00EB17DC">
        <w:rPr>
          <w:rFonts w:ascii="David" w:hAnsi="David" w:hint="cs"/>
          <w:rtl/>
        </w:rPr>
        <w:t>(12.6.2003)</w:t>
      </w:r>
      <w:r w:rsidR="00872370" w:rsidRPr="00EB17DC">
        <w:rPr>
          <w:rFonts w:ascii="David" w:hAnsi="David" w:hint="cs"/>
          <w:rtl/>
        </w:rPr>
        <w:t>)</w:t>
      </w:r>
      <w:r w:rsidRPr="00EB17DC">
        <w:rPr>
          <w:rFonts w:ascii="David" w:hAnsi="David" w:hint="cs"/>
          <w:rtl/>
        </w:rPr>
        <w:t>.</w:t>
      </w:r>
    </w:p>
    <w:p w14:paraId="6842F48A" w14:textId="77777777" w:rsidR="003418B9" w:rsidRPr="00EB17DC" w:rsidRDefault="006D3F9A" w:rsidP="003418B9">
      <w:pPr>
        <w:pStyle w:val="ListParagraph"/>
        <w:numPr>
          <w:ilvl w:val="0"/>
          <w:numId w:val="3"/>
        </w:numPr>
        <w:spacing w:line="360" w:lineRule="auto"/>
        <w:rPr>
          <w:rFonts w:ascii="David" w:hAnsi="David"/>
          <w:b/>
          <w:bCs/>
          <w:u w:val="single"/>
        </w:rPr>
      </w:pPr>
      <w:r w:rsidRPr="00EB17DC">
        <w:rPr>
          <w:rFonts w:ascii="David" w:hAnsi="David" w:hint="eastAsia"/>
          <w:rtl/>
        </w:rPr>
        <w:t>אמנם</w:t>
      </w:r>
      <w:r w:rsidRPr="00EB17DC">
        <w:rPr>
          <w:rFonts w:ascii="David" w:hAnsi="David"/>
          <w:rtl/>
        </w:rPr>
        <w:t xml:space="preserve">, וכפי שפורט לעיל, </w:t>
      </w:r>
      <w:r w:rsidRPr="00EB17DC">
        <w:rPr>
          <w:rFonts w:ascii="David" w:hAnsi="David" w:hint="eastAsia"/>
          <w:rtl/>
        </w:rPr>
        <w:t>החלטנו</w:t>
      </w:r>
      <w:r w:rsidRPr="00EB17DC">
        <w:rPr>
          <w:rFonts w:ascii="David" w:hAnsi="David"/>
          <w:rtl/>
        </w:rPr>
        <w:t xml:space="preserve"> </w:t>
      </w:r>
      <w:r w:rsidRPr="00EB17DC">
        <w:rPr>
          <w:rFonts w:ascii="David" w:hAnsi="David" w:hint="eastAsia"/>
          <w:rtl/>
        </w:rPr>
        <w:t>כי</w:t>
      </w:r>
      <w:r w:rsidRPr="00EB17DC">
        <w:rPr>
          <w:rFonts w:ascii="David" w:hAnsi="David"/>
          <w:rtl/>
        </w:rPr>
        <w:t xml:space="preserve"> </w:t>
      </w:r>
      <w:r w:rsidRPr="00EB17DC">
        <w:rPr>
          <w:rFonts w:ascii="David" w:hAnsi="David" w:hint="eastAsia"/>
          <w:rtl/>
        </w:rPr>
        <w:t>עונש</w:t>
      </w:r>
      <w:r w:rsidRPr="00EB17DC">
        <w:rPr>
          <w:rFonts w:ascii="David" w:hAnsi="David"/>
          <w:rtl/>
        </w:rPr>
        <w:t xml:space="preserve"> </w:t>
      </w:r>
      <w:r w:rsidRPr="00EB17DC">
        <w:rPr>
          <w:rFonts w:ascii="David" w:hAnsi="David" w:hint="eastAsia"/>
          <w:rtl/>
        </w:rPr>
        <w:t>המאסר</w:t>
      </w:r>
      <w:r w:rsidRPr="00EB17DC">
        <w:rPr>
          <w:rFonts w:ascii="David" w:hAnsi="David"/>
          <w:rtl/>
        </w:rPr>
        <w:t xml:space="preserve"> </w:t>
      </w:r>
      <w:r w:rsidRPr="00EB17DC">
        <w:rPr>
          <w:rFonts w:ascii="David" w:hAnsi="David" w:hint="eastAsia"/>
          <w:rtl/>
        </w:rPr>
        <w:t>ירוצה</w:t>
      </w:r>
      <w:r w:rsidRPr="00EB17DC">
        <w:rPr>
          <w:rFonts w:ascii="David" w:hAnsi="David"/>
          <w:rtl/>
        </w:rPr>
        <w:t xml:space="preserve"> </w:t>
      </w:r>
      <w:r w:rsidRPr="00EB17DC">
        <w:rPr>
          <w:rFonts w:ascii="David" w:hAnsi="David" w:hint="eastAsia"/>
          <w:rtl/>
        </w:rPr>
        <w:t>כולו</w:t>
      </w:r>
      <w:r w:rsidRPr="00EB17DC">
        <w:rPr>
          <w:rFonts w:ascii="David" w:hAnsi="David"/>
          <w:rtl/>
        </w:rPr>
        <w:t xml:space="preserve"> </w:t>
      </w:r>
      <w:r w:rsidRPr="00EB17DC">
        <w:rPr>
          <w:rFonts w:ascii="David" w:hAnsi="David" w:hint="eastAsia"/>
          <w:rtl/>
        </w:rPr>
        <w:t>בכליאה</w:t>
      </w:r>
      <w:r w:rsidRPr="00EB17DC">
        <w:rPr>
          <w:rFonts w:ascii="David" w:hAnsi="David"/>
          <w:rtl/>
        </w:rPr>
        <w:t xml:space="preserve"> </w:t>
      </w:r>
      <w:r w:rsidRPr="00EB17DC">
        <w:rPr>
          <w:rFonts w:ascii="David" w:hAnsi="David" w:hint="eastAsia"/>
          <w:rtl/>
        </w:rPr>
        <w:t>ממשית</w:t>
      </w:r>
      <w:r w:rsidRPr="00EB17DC">
        <w:rPr>
          <w:rFonts w:ascii="David" w:hAnsi="David"/>
          <w:rtl/>
        </w:rPr>
        <w:t xml:space="preserve">, </w:t>
      </w:r>
      <w:r w:rsidRPr="00EB17DC">
        <w:rPr>
          <w:rFonts w:ascii="David" w:hAnsi="David" w:hint="eastAsia"/>
          <w:rtl/>
        </w:rPr>
        <w:t>תוך</w:t>
      </w:r>
      <w:r w:rsidRPr="00EB17DC">
        <w:rPr>
          <w:rFonts w:ascii="David" w:hAnsi="David"/>
          <w:rtl/>
        </w:rPr>
        <w:t xml:space="preserve"> </w:t>
      </w:r>
      <w:r w:rsidRPr="00EB17DC">
        <w:rPr>
          <w:rFonts w:ascii="David" w:hAnsi="David" w:hint="eastAsia"/>
          <w:rtl/>
        </w:rPr>
        <w:t>העדפת</w:t>
      </w:r>
      <w:r w:rsidRPr="00EB17DC">
        <w:rPr>
          <w:rFonts w:ascii="David" w:hAnsi="David"/>
          <w:rtl/>
        </w:rPr>
        <w:t xml:space="preserve"> </w:t>
      </w:r>
      <w:r w:rsidRPr="00EB17DC">
        <w:rPr>
          <w:rFonts w:ascii="David" w:hAnsi="David" w:hint="eastAsia"/>
          <w:rtl/>
        </w:rPr>
        <w:t>האינטרס</w:t>
      </w:r>
      <w:r w:rsidRPr="00EB17DC">
        <w:rPr>
          <w:rFonts w:ascii="David" w:hAnsi="David"/>
          <w:rtl/>
        </w:rPr>
        <w:t xml:space="preserve"> </w:t>
      </w:r>
      <w:r w:rsidRPr="00EB17DC">
        <w:rPr>
          <w:rFonts w:ascii="David" w:hAnsi="David" w:hint="eastAsia"/>
          <w:rtl/>
        </w:rPr>
        <w:t>הציבורי</w:t>
      </w:r>
      <w:r w:rsidRPr="00EB17DC">
        <w:rPr>
          <w:rFonts w:ascii="David" w:hAnsi="David"/>
          <w:rtl/>
        </w:rPr>
        <w:t xml:space="preserve"> </w:t>
      </w:r>
      <w:r w:rsidRPr="00EB17DC">
        <w:rPr>
          <w:rFonts w:ascii="David" w:hAnsi="David" w:hint="eastAsia"/>
          <w:rtl/>
        </w:rPr>
        <w:t>שבגמול</w:t>
      </w:r>
      <w:r w:rsidRPr="00EB17DC">
        <w:rPr>
          <w:rFonts w:ascii="David" w:hAnsi="David"/>
          <w:rtl/>
        </w:rPr>
        <w:t xml:space="preserve"> </w:t>
      </w:r>
      <w:r w:rsidRPr="00EB17DC">
        <w:rPr>
          <w:rFonts w:ascii="David" w:hAnsi="David" w:hint="eastAsia"/>
          <w:rtl/>
        </w:rPr>
        <w:t>ובהרתעה</w:t>
      </w:r>
      <w:r w:rsidRPr="00EB17DC">
        <w:rPr>
          <w:rFonts w:ascii="David" w:hAnsi="David"/>
          <w:rtl/>
        </w:rPr>
        <w:t xml:space="preserve">, </w:t>
      </w:r>
      <w:r w:rsidRPr="00EB17DC">
        <w:rPr>
          <w:rFonts w:ascii="David" w:hAnsi="David" w:hint="eastAsia"/>
          <w:rtl/>
        </w:rPr>
        <w:t>על</w:t>
      </w:r>
      <w:r w:rsidRPr="00EB17DC">
        <w:rPr>
          <w:rFonts w:ascii="David" w:hAnsi="David"/>
          <w:rtl/>
        </w:rPr>
        <w:t xml:space="preserve"> </w:t>
      </w:r>
      <w:r w:rsidRPr="00EB17DC">
        <w:rPr>
          <w:rFonts w:ascii="David" w:hAnsi="David" w:hint="eastAsia"/>
          <w:rtl/>
        </w:rPr>
        <w:t>פני</w:t>
      </w:r>
      <w:r w:rsidRPr="00EB17DC">
        <w:rPr>
          <w:rFonts w:ascii="David" w:hAnsi="David"/>
          <w:rtl/>
        </w:rPr>
        <w:t xml:space="preserve"> </w:t>
      </w:r>
      <w:r w:rsidRPr="00EB17DC">
        <w:rPr>
          <w:rFonts w:ascii="David" w:hAnsi="David" w:hint="eastAsia"/>
          <w:rtl/>
        </w:rPr>
        <w:t>נסיבותיו</w:t>
      </w:r>
      <w:r w:rsidRPr="00EB17DC">
        <w:rPr>
          <w:rFonts w:ascii="David" w:hAnsi="David"/>
          <w:rtl/>
        </w:rPr>
        <w:t xml:space="preserve"> </w:t>
      </w:r>
      <w:r w:rsidRPr="00EB17DC">
        <w:rPr>
          <w:rFonts w:ascii="David" w:hAnsi="David" w:hint="eastAsia"/>
          <w:rtl/>
        </w:rPr>
        <w:t>האישיות</w:t>
      </w:r>
      <w:r w:rsidRPr="00EB17DC">
        <w:rPr>
          <w:rFonts w:ascii="David" w:hAnsi="David"/>
          <w:rtl/>
        </w:rPr>
        <w:t xml:space="preserve"> </w:t>
      </w:r>
      <w:r w:rsidRPr="00EB17DC">
        <w:rPr>
          <w:rFonts w:ascii="David" w:hAnsi="David" w:hint="eastAsia"/>
          <w:rtl/>
        </w:rPr>
        <w:t>של</w:t>
      </w:r>
      <w:r w:rsidRPr="00EB17DC">
        <w:rPr>
          <w:rFonts w:ascii="David" w:hAnsi="David"/>
          <w:rtl/>
        </w:rPr>
        <w:t xml:space="preserve"> </w:t>
      </w:r>
      <w:r w:rsidRPr="00EB17DC">
        <w:rPr>
          <w:rFonts w:ascii="David" w:hAnsi="David" w:hint="eastAsia"/>
          <w:rtl/>
        </w:rPr>
        <w:t>הנאשם</w:t>
      </w:r>
      <w:r w:rsidRPr="00EB17DC">
        <w:rPr>
          <w:rFonts w:ascii="David" w:hAnsi="David"/>
          <w:rtl/>
        </w:rPr>
        <w:t xml:space="preserve">. ואולם, </w:t>
      </w:r>
      <w:r w:rsidR="00CB5949" w:rsidRPr="00EB17DC">
        <w:rPr>
          <w:rFonts w:ascii="David" w:hAnsi="David"/>
          <w:rtl/>
        </w:rPr>
        <w:t xml:space="preserve">סברנו כי </w:t>
      </w:r>
      <w:r w:rsidR="00CB5949" w:rsidRPr="00EB17DC">
        <w:rPr>
          <w:rFonts w:ascii="David" w:hAnsi="David" w:hint="eastAsia"/>
          <w:rtl/>
        </w:rPr>
        <w:t>לפנינו</w:t>
      </w:r>
      <w:r w:rsidR="00CB5949" w:rsidRPr="00EB17DC">
        <w:rPr>
          <w:rFonts w:ascii="David" w:hAnsi="David"/>
          <w:rtl/>
        </w:rPr>
        <w:t xml:space="preserve"> מקרה מובהק בו יש למקם את עונשו של הנאשם בתחתית מתחם הענישה,</w:t>
      </w:r>
      <w:r w:rsidR="00CB5949" w:rsidRPr="00EB17DC">
        <w:rPr>
          <w:rFonts w:ascii="David" w:hAnsi="David" w:hint="cs"/>
          <w:rtl/>
        </w:rPr>
        <w:t xml:space="preserve"> על מנת להימנע מ</w:t>
      </w:r>
      <w:r w:rsidR="00CB5949" w:rsidRPr="00EB17DC">
        <w:rPr>
          <w:rFonts w:ascii="David" w:hAnsi="David"/>
          <w:rtl/>
        </w:rPr>
        <w:t>לפגוע יתר על המידה בסיכויי שיקומו</w:t>
      </w:r>
      <w:r w:rsidR="00CB5949" w:rsidRPr="00EB17DC">
        <w:rPr>
          <w:rFonts w:ascii="David" w:hAnsi="David" w:hint="cs"/>
          <w:rtl/>
        </w:rPr>
        <w:t>. זאת, בשים לב ל</w:t>
      </w:r>
      <w:r w:rsidRPr="00EB17DC">
        <w:rPr>
          <w:rFonts w:ascii="David" w:hAnsi="David" w:hint="eastAsia"/>
          <w:rtl/>
        </w:rPr>
        <w:t>הליך</w:t>
      </w:r>
      <w:r w:rsidRPr="00EB17DC">
        <w:rPr>
          <w:rFonts w:ascii="David" w:hAnsi="David"/>
          <w:rtl/>
        </w:rPr>
        <w:t xml:space="preserve"> </w:t>
      </w:r>
      <w:r w:rsidRPr="00EB17DC">
        <w:rPr>
          <w:rFonts w:ascii="David" w:hAnsi="David" w:hint="eastAsia"/>
          <w:rtl/>
        </w:rPr>
        <w:t>השיקומי</w:t>
      </w:r>
      <w:r w:rsidRPr="00EB17DC">
        <w:rPr>
          <w:rFonts w:ascii="David" w:hAnsi="David"/>
          <w:rtl/>
        </w:rPr>
        <w:t xml:space="preserve"> </w:t>
      </w:r>
      <w:r w:rsidRPr="00EB17DC">
        <w:rPr>
          <w:rFonts w:ascii="David" w:hAnsi="David" w:hint="eastAsia"/>
          <w:rtl/>
        </w:rPr>
        <w:t>המשמעותי</w:t>
      </w:r>
      <w:r w:rsidRPr="00EB17DC">
        <w:rPr>
          <w:rFonts w:ascii="David" w:hAnsi="David"/>
          <w:rtl/>
        </w:rPr>
        <w:t xml:space="preserve"> </w:t>
      </w:r>
      <w:r w:rsidR="00CB5949" w:rsidRPr="00EB17DC">
        <w:rPr>
          <w:rFonts w:ascii="David" w:hAnsi="David" w:hint="cs"/>
          <w:rtl/>
        </w:rPr>
        <w:t>שעבר</w:t>
      </w:r>
      <w:r w:rsidRPr="00EB17DC">
        <w:rPr>
          <w:rFonts w:ascii="David" w:hAnsi="David"/>
          <w:rtl/>
        </w:rPr>
        <w:t xml:space="preserve">, </w:t>
      </w:r>
      <w:r w:rsidRPr="00EB17DC">
        <w:rPr>
          <w:rFonts w:ascii="David" w:hAnsi="David" w:hint="eastAsia"/>
          <w:rtl/>
        </w:rPr>
        <w:t>אופן</w:t>
      </w:r>
      <w:r w:rsidRPr="00EB17DC">
        <w:rPr>
          <w:rFonts w:ascii="David" w:hAnsi="David"/>
          <w:rtl/>
        </w:rPr>
        <w:t xml:space="preserve"> </w:t>
      </w:r>
      <w:r w:rsidRPr="00EB17DC">
        <w:rPr>
          <w:rFonts w:ascii="David" w:hAnsi="David" w:hint="eastAsia"/>
          <w:rtl/>
        </w:rPr>
        <w:t>ניהול</w:t>
      </w:r>
      <w:r w:rsidRPr="00EB17DC">
        <w:rPr>
          <w:rFonts w:ascii="David" w:hAnsi="David"/>
          <w:rtl/>
        </w:rPr>
        <w:t xml:space="preserve"> </w:t>
      </w:r>
      <w:r w:rsidRPr="00EB17DC">
        <w:rPr>
          <w:rFonts w:ascii="David" w:hAnsi="David" w:hint="eastAsia"/>
          <w:rtl/>
        </w:rPr>
        <w:t>ההליך</w:t>
      </w:r>
      <w:r w:rsidRPr="00EB17DC">
        <w:rPr>
          <w:rFonts w:ascii="David" w:hAnsi="David"/>
          <w:rtl/>
        </w:rPr>
        <w:t xml:space="preserve"> </w:t>
      </w:r>
      <w:r w:rsidRPr="00EB17DC">
        <w:rPr>
          <w:rFonts w:ascii="David" w:hAnsi="David" w:hint="eastAsia"/>
          <w:rtl/>
        </w:rPr>
        <w:t>תוך</w:t>
      </w:r>
      <w:r w:rsidRPr="00EB17DC">
        <w:rPr>
          <w:rFonts w:ascii="David" w:hAnsi="David"/>
          <w:rtl/>
        </w:rPr>
        <w:t xml:space="preserve"> </w:t>
      </w:r>
      <w:r w:rsidRPr="00EB17DC">
        <w:rPr>
          <w:rFonts w:ascii="David" w:hAnsi="David" w:hint="eastAsia"/>
          <w:rtl/>
        </w:rPr>
        <w:t>לקיחת</w:t>
      </w:r>
      <w:r w:rsidRPr="00EB17DC">
        <w:rPr>
          <w:rFonts w:ascii="David" w:hAnsi="David"/>
          <w:rtl/>
        </w:rPr>
        <w:t xml:space="preserve"> </w:t>
      </w:r>
      <w:r w:rsidRPr="00EB17DC">
        <w:rPr>
          <w:rFonts w:ascii="David" w:hAnsi="David" w:hint="eastAsia"/>
          <w:rtl/>
        </w:rPr>
        <w:t>אחריות</w:t>
      </w:r>
      <w:r w:rsidRPr="00EB17DC">
        <w:rPr>
          <w:rFonts w:ascii="David" w:hAnsi="David"/>
          <w:rtl/>
        </w:rPr>
        <w:t xml:space="preserve"> </w:t>
      </w:r>
      <w:r w:rsidRPr="00EB17DC">
        <w:rPr>
          <w:rFonts w:ascii="David" w:hAnsi="David" w:hint="eastAsia"/>
          <w:rtl/>
        </w:rPr>
        <w:t>מיידית</w:t>
      </w:r>
      <w:r w:rsidRPr="00EB17DC">
        <w:rPr>
          <w:rFonts w:ascii="David" w:hAnsi="David"/>
          <w:rtl/>
        </w:rPr>
        <w:t>,</w:t>
      </w:r>
      <w:r w:rsidR="009C049B" w:rsidRPr="00EB17DC">
        <w:rPr>
          <w:rFonts w:ascii="David" w:hAnsi="David"/>
          <w:rtl/>
        </w:rPr>
        <w:t xml:space="preserve"> </w:t>
      </w:r>
      <w:r w:rsidR="00CB5949" w:rsidRPr="00EB17DC">
        <w:rPr>
          <w:rFonts w:ascii="David" w:hAnsi="David" w:hint="cs"/>
          <w:rtl/>
        </w:rPr>
        <w:t xml:space="preserve">חרטתו הכנה והאמיתית של הנאשם לאורך ההליך לרבות בדברו האחרון, והשפעת האירוע עליו. </w:t>
      </w:r>
      <w:r w:rsidR="009C049B" w:rsidRPr="00EB17DC">
        <w:rPr>
          <w:rFonts w:ascii="David" w:hAnsi="David" w:hint="eastAsia"/>
          <w:rtl/>
        </w:rPr>
        <w:t>יוצא</w:t>
      </w:r>
      <w:r w:rsidR="009C049B" w:rsidRPr="00EB17DC">
        <w:rPr>
          <w:rFonts w:ascii="David" w:hAnsi="David"/>
          <w:rtl/>
        </w:rPr>
        <w:t xml:space="preserve"> אפוא, כי </w:t>
      </w:r>
      <w:r w:rsidR="00FD52F5" w:rsidRPr="00EB17DC">
        <w:rPr>
          <w:rFonts w:ascii="David" w:hAnsi="David" w:hint="cs"/>
          <w:rtl/>
        </w:rPr>
        <w:t xml:space="preserve">יש </w:t>
      </w:r>
      <w:r w:rsidRPr="00EB17DC">
        <w:rPr>
          <w:rFonts w:ascii="David" w:hAnsi="David" w:hint="eastAsia"/>
          <w:rtl/>
        </w:rPr>
        <w:t>למקם</w:t>
      </w:r>
      <w:r w:rsidRPr="00EB17DC">
        <w:rPr>
          <w:rFonts w:ascii="David" w:hAnsi="David"/>
          <w:rtl/>
        </w:rPr>
        <w:t xml:space="preserve"> </w:t>
      </w:r>
      <w:r w:rsidRPr="00EB17DC">
        <w:rPr>
          <w:rFonts w:ascii="David" w:hAnsi="David" w:hint="eastAsia"/>
          <w:rtl/>
        </w:rPr>
        <w:t>את</w:t>
      </w:r>
      <w:r w:rsidRPr="00EB17DC">
        <w:rPr>
          <w:rFonts w:ascii="David" w:hAnsi="David"/>
          <w:rtl/>
        </w:rPr>
        <w:t xml:space="preserve"> </w:t>
      </w:r>
      <w:r w:rsidRPr="00EB17DC">
        <w:rPr>
          <w:rFonts w:ascii="David" w:hAnsi="David" w:hint="eastAsia"/>
          <w:rtl/>
        </w:rPr>
        <w:t>עונשו</w:t>
      </w:r>
      <w:r w:rsidRPr="00EB17DC">
        <w:rPr>
          <w:rFonts w:ascii="David" w:hAnsi="David"/>
          <w:rtl/>
        </w:rPr>
        <w:t xml:space="preserve"> </w:t>
      </w:r>
      <w:r w:rsidRPr="00EB17DC">
        <w:rPr>
          <w:rFonts w:ascii="David" w:hAnsi="David" w:hint="eastAsia"/>
          <w:rtl/>
        </w:rPr>
        <w:t>של</w:t>
      </w:r>
      <w:r w:rsidRPr="00EB17DC">
        <w:rPr>
          <w:rFonts w:ascii="David" w:hAnsi="David"/>
          <w:rtl/>
        </w:rPr>
        <w:t xml:space="preserve"> </w:t>
      </w:r>
      <w:r w:rsidRPr="00EB17DC">
        <w:rPr>
          <w:rFonts w:ascii="David" w:hAnsi="David" w:hint="eastAsia"/>
          <w:rtl/>
        </w:rPr>
        <w:t>הנאשם</w:t>
      </w:r>
      <w:r w:rsidRPr="00EB17DC">
        <w:rPr>
          <w:rFonts w:ascii="David" w:hAnsi="David"/>
          <w:rtl/>
        </w:rPr>
        <w:t xml:space="preserve"> </w:t>
      </w:r>
      <w:r w:rsidRPr="00EB17DC">
        <w:rPr>
          <w:rFonts w:ascii="David" w:hAnsi="David" w:hint="eastAsia"/>
          <w:rtl/>
        </w:rPr>
        <w:t>שלפנינו</w:t>
      </w:r>
      <w:r w:rsidRPr="00EB17DC">
        <w:rPr>
          <w:rFonts w:ascii="David" w:hAnsi="David"/>
          <w:rtl/>
        </w:rPr>
        <w:t xml:space="preserve">, </w:t>
      </w:r>
      <w:r w:rsidRPr="00EB17DC">
        <w:rPr>
          <w:rFonts w:ascii="David" w:hAnsi="David" w:hint="eastAsia"/>
          <w:rtl/>
        </w:rPr>
        <w:t>בתחתית</w:t>
      </w:r>
      <w:r w:rsidRPr="00EB17DC">
        <w:rPr>
          <w:rFonts w:ascii="David" w:hAnsi="David"/>
          <w:rtl/>
        </w:rPr>
        <w:t xml:space="preserve"> </w:t>
      </w:r>
      <w:r w:rsidRPr="00EB17DC">
        <w:rPr>
          <w:rFonts w:ascii="David" w:hAnsi="David" w:hint="eastAsia"/>
          <w:rtl/>
        </w:rPr>
        <w:t>המתחם</w:t>
      </w:r>
      <w:r w:rsidRPr="00EB17DC">
        <w:rPr>
          <w:rFonts w:ascii="David" w:hAnsi="David"/>
          <w:rtl/>
        </w:rPr>
        <w:t xml:space="preserve"> </w:t>
      </w:r>
      <w:r w:rsidRPr="00EB17DC">
        <w:rPr>
          <w:rFonts w:ascii="David" w:hAnsi="David" w:hint="eastAsia"/>
          <w:rtl/>
        </w:rPr>
        <w:t>ממש</w:t>
      </w:r>
      <w:r w:rsidR="00FD52F5" w:rsidRPr="00EB17DC">
        <w:rPr>
          <w:rFonts w:ascii="David" w:hAnsi="David" w:hint="cs"/>
          <w:rtl/>
        </w:rPr>
        <w:t>.</w:t>
      </w:r>
      <w:r w:rsidR="00CB5949" w:rsidRPr="00EB17DC">
        <w:rPr>
          <w:rFonts w:ascii="David" w:hAnsi="David" w:hint="cs"/>
          <w:rtl/>
        </w:rPr>
        <w:t xml:space="preserve"> </w:t>
      </w:r>
    </w:p>
    <w:p w14:paraId="1A22F521" w14:textId="06438B48" w:rsidR="007A457D" w:rsidRPr="00EB17DC" w:rsidRDefault="007A457D" w:rsidP="003418B9">
      <w:pPr>
        <w:spacing w:line="360" w:lineRule="auto"/>
        <w:rPr>
          <w:rFonts w:ascii="David" w:hAnsi="David" w:cs="David"/>
          <w:b/>
          <w:bCs/>
          <w:sz w:val="24"/>
          <w:szCs w:val="24"/>
          <w:u w:val="single"/>
          <w:rtl/>
        </w:rPr>
      </w:pPr>
      <w:r w:rsidRPr="00EB17DC">
        <w:rPr>
          <w:rFonts w:ascii="David" w:hAnsi="David" w:cs="David" w:hint="eastAsia"/>
          <w:b/>
          <w:bCs/>
          <w:sz w:val="24"/>
          <w:szCs w:val="24"/>
          <w:u w:val="single"/>
          <w:rtl/>
        </w:rPr>
        <w:t>סוף</w:t>
      </w:r>
      <w:r w:rsidRPr="00EB17DC">
        <w:rPr>
          <w:rFonts w:ascii="David" w:hAnsi="David" w:cs="David"/>
          <w:b/>
          <w:bCs/>
          <w:sz w:val="24"/>
          <w:szCs w:val="24"/>
          <w:u w:val="single"/>
          <w:rtl/>
        </w:rPr>
        <w:t xml:space="preserve"> </w:t>
      </w:r>
      <w:r w:rsidRPr="00EB17DC">
        <w:rPr>
          <w:rFonts w:ascii="David" w:hAnsi="David" w:cs="David" w:hint="eastAsia"/>
          <w:b/>
          <w:bCs/>
          <w:sz w:val="24"/>
          <w:szCs w:val="24"/>
          <w:u w:val="single"/>
          <w:rtl/>
        </w:rPr>
        <w:t>דבר</w:t>
      </w:r>
    </w:p>
    <w:p w14:paraId="4A22A351" w14:textId="77777777" w:rsidR="00EE5818" w:rsidRPr="00EB17DC" w:rsidRDefault="001F0E82" w:rsidP="007A457D">
      <w:pPr>
        <w:pStyle w:val="ListParagraph"/>
        <w:numPr>
          <w:ilvl w:val="0"/>
          <w:numId w:val="3"/>
        </w:numPr>
        <w:spacing w:line="360" w:lineRule="auto"/>
        <w:rPr>
          <w:rFonts w:ascii="David" w:hAnsi="David"/>
          <w:b/>
          <w:bCs/>
          <w:u w:val="single"/>
        </w:rPr>
      </w:pPr>
      <w:r w:rsidRPr="00EB17DC">
        <w:rPr>
          <w:rFonts w:ascii="David" w:hAnsi="David" w:hint="cs"/>
          <w:rtl/>
        </w:rPr>
        <w:t>לאור האמור, ולאחר ששקלנו מצד אחד את חומרת העבירה, נסיבותיה ותוצאותיה הקשות, ומצד שני את נסיבותיו האישיות של הנאשם, החלטנו להטיל עליו את העונשים הבאים:</w:t>
      </w:r>
    </w:p>
    <w:p w14:paraId="2DE03A56" w14:textId="5E2B619F" w:rsidR="00EE5818" w:rsidRPr="00EB17DC" w:rsidRDefault="00BF701E" w:rsidP="00EE5818">
      <w:pPr>
        <w:pStyle w:val="ListParagraph"/>
        <w:numPr>
          <w:ilvl w:val="0"/>
          <w:numId w:val="6"/>
        </w:numPr>
        <w:spacing w:line="360" w:lineRule="auto"/>
        <w:rPr>
          <w:rFonts w:ascii="David" w:hAnsi="David"/>
          <w:b/>
          <w:bCs/>
          <w:u w:val="single"/>
        </w:rPr>
      </w:pPr>
      <w:r w:rsidRPr="00EB17DC">
        <w:rPr>
          <w:rFonts w:ascii="David" w:hAnsi="David" w:hint="cs"/>
          <w:b/>
          <w:bCs/>
          <w:rtl/>
        </w:rPr>
        <w:t>שבעה (7)</w:t>
      </w:r>
      <w:r w:rsidR="00EE5818" w:rsidRPr="00EB17DC">
        <w:rPr>
          <w:rFonts w:ascii="David" w:hAnsi="David" w:hint="cs"/>
          <w:b/>
          <w:bCs/>
          <w:rtl/>
        </w:rPr>
        <w:t xml:space="preserve"> חודשי מאסר לריצוי בפועל. הנאשם יתייצב בשערי </w:t>
      </w:r>
      <w:proofErr w:type="spellStart"/>
      <w:r w:rsidR="00EE5818" w:rsidRPr="00EB17DC">
        <w:rPr>
          <w:rFonts w:ascii="David" w:hAnsi="David" w:hint="cs"/>
          <w:b/>
          <w:bCs/>
          <w:rtl/>
        </w:rPr>
        <w:t>בס"כ</w:t>
      </w:r>
      <w:proofErr w:type="spellEnd"/>
      <w:r w:rsidR="00EE5818" w:rsidRPr="00EB17DC">
        <w:rPr>
          <w:rFonts w:ascii="David" w:hAnsi="David" w:hint="cs"/>
          <w:b/>
          <w:bCs/>
          <w:rtl/>
        </w:rPr>
        <w:t xml:space="preserve"> 416 ביום </w:t>
      </w:r>
      <w:r w:rsidR="009B056E" w:rsidRPr="00EB17DC">
        <w:rPr>
          <w:rFonts w:ascii="David" w:hAnsi="David" w:hint="cs"/>
          <w:b/>
          <w:bCs/>
          <w:rtl/>
        </w:rPr>
        <w:t>1</w:t>
      </w:r>
      <w:r w:rsidR="00EE5818" w:rsidRPr="00EB17DC">
        <w:rPr>
          <w:rFonts w:ascii="David" w:hAnsi="David" w:hint="cs"/>
          <w:b/>
          <w:bCs/>
          <w:rtl/>
        </w:rPr>
        <w:t>.</w:t>
      </w:r>
      <w:r w:rsidR="009B056E" w:rsidRPr="00EB17DC">
        <w:rPr>
          <w:rFonts w:ascii="David" w:hAnsi="David" w:hint="cs"/>
          <w:b/>
          <w:bCs/>
          <w:rtl/>
        </w:rPr>
        <w:t>8</w:t>
      </w:r>
      <w:r w:rsidR="00EE5818" w:rsidRPr="00EB17DC">
        <w:rPr>
          <w:rFonts w:ascii="David" w:hAnsi="David" w:hint="cs"/>
          <w:b/>
          <w:bCs/>
          <w:rtl/>
        </w:rPr>
        <w:t xml:space="preserve">.2023 עד לשעה 10:30 לתחילת ריצוי עונשו. </w:t>
      </w:r>
    </w:p>
    <w:p w14:paraId="0E2ABBE7" w14:textId="26610E6D" w:rsidR="00EE5818" w:rsidRPr="00EB17DC" w:rsidRDefault="00BF701E" w:rsidP="00EE5818">
      <w:pPr>
        <w:pStyle w:val="ListParagraph"/>
        <w:numPr>
          <w:ilvl w:val="0"/>
          <w:numId w:val="6"/>
        </w:numPr>
        <w:spacing w:line="360" w:lineRule="auto"/>
        <w:rPr>
          <w:rFonts w:ascii="David" w:hAnsi="David"/>
          <w:b/>
          <w:bCs/>
          <w:u w:val="single"/>
        </w:rPr>
      </w:pPr>
      <w:r w:rsidRPr="00EB17DC">
        <w:rPr>
          <w:rFonts w:ascii="David" w:hAnsi="David" w:hint="cs"/>
          <w:b/>
          <w:bCs/>
          <w:rtl/>
        </w:rPr>
        <w:t>שנים עשר (12)</w:t>
      </w:r>
      <w:r w:rsidR="00EE5818" w:rsidRPr="00EB17DC">
        <w:rPr>
          <w:rFonts w:ascii="David" w:hAnsi="David" w:hint="cs"/>
          <w:b/>
          <w:bCs/>
          <w:rtl/>
        </w:rPr>
        <w:t xml:space="preserve"> חודשי מאסר על תנאי למשך </w:t>
      </w:r>
      <w:r w:rsidRPr="00EB17DC">
        <w:rPr>
          <w:rFonts w:ascii="David" w:hAnsi="David" w:hint="cs"/>
          <w:b/>
          <w:bCs/>
          <w:rtl/>
        </w:rPr>
        <w:t>שלוש (3)</w:t>
      </w:r>
      <w:r w:rsidR="00EE5818" w:rsidRPr="00EB17DC">
        <w:rPr>
          <w:rFonts w:ascii="David" w:hAnsi="David" w:hint="cs"/>
          <w:b/>
          <w:bCs/>
          <w:rtl/>
        </w:rPr>
        <w:t xml:space="preserve"> שנים,</w:t>
      </w:r>
      <w:r w:rsidRPr="00EB17DC">
        <w:rPr>
          <w:rFonts w:ascii="David" w:hAnsi="David" w:hint="cs"/>
          <w:b/>
          <w:bCs/>
          <w:rtl/>
        </w:rPr>
        <w:t xml:space="preserve"> שמניינם ממועד סיום עונש המאסר בפועל,</w:t>
      </w:r>
      <w:r w:rsidR="00EE5818" w:rsidRPr="00EB17DC">
        <w:rPr>
          <w:rFonts w:ascii="David" w:hAnsi="David" w:hint="cs"/>
          <w:b/>
          <w:bCs/>
          <w:rtl/>
        </w:rPr>
        <w:t xml:space="preserve"> לבל יעבור הנאשם עבירת גרם מוות ברשלנות או נהיגה בזמן פסילה.</w:t>
      </w:r>
    </w:p>
    <w:p w14:paraId="18774B69" w14:textId="5F1B37BE" w:rsidR="007A457D" w:rsidRPr="00EB17DC" w:rsidRDefault="00EE5818" w:rsidP="00EE5818">
      <w:pPr>
        <w:pStyle w:val="ListParagraph"/>
        <w:numPr>
          <w:ilvl w:val="0"/>
          <w:numId w:val="6"/>
        </w:numPr>
        <w:spacing w:line="360" w:lineRule="auto"/>
        <w:rPr>
          <w:rFonts w:ascii="David" w:hAnsi="David"/>
          <w:b/>
          <w:bCs/>
          <w:u w:val="single"/>
        </w:rPr>
      </w:pPr>
      <w:r w:rsidRPr="00EB17DC">
        <w:rPr>
          <w:rFonts w:ascii="David" w:hAnsi="David" w:hint="cs"/>
          <w:b/>
          <w:bCs/>
          <w:rtl/>
        </w:rPr>
        <w:t>פסילה מלהחזיק או לקבל רישיון נהיגה לתקופה בת</w:t>
      </w:r>
      <w:r w:rsidR="00BF701E" w:rsidRPr="00EB17DC">
        <w:rPr>
          <w:rFonts w:ascii="David" w:hAnsi="David" w:hint="cs"/>
          <w:b/>
          <w:bCs/>
          <w:rtl/>
        </w:rPr>
        <w:t xml:space="preserve"> חמש עשרה (15)</w:t>
      </w:r>
      <w:r w:rsidRPr="00EB17DC">
        <w:rPr>
          <w:rFonts w:ascii="David" w:hAnsi="David" w:hint="cs"/>
          <w:b/>
          <w:bCs/>
          <w:rtl/>
        </w:rPr>
        <w:t xml:space="preserve"> שנים לכל </w:t>
      </w:r>
      <w:r w:rsidR="00545010" w:rsidRPr="00EB17DC">
        <w:rPr>
          <w:rFonts w:ascii="David" w:hAnsi="David" w:hint="cs"/>
          <w:b/>
          <w:bCs/>
          <w:rtl/>
        </w:rPr>
        <w:t xml:space="preserve">סוגי </w:t>
      </w:r>
      <w:r w:rsidR="008A692B" w:rsidRPr="00EB17DC">
        <w:rPr>
          <w:rFonts w:ascii="David" w:hAnsi="David" w:hint="cs"/>
          <w:b/>
          <w:bCs/>
          <w:rtl/>
        </w:rPr>
        <w:t>ה</w:t>
      </w:r>
      <w:r w:rsidR="00545010" w:rsidRPr="00EB17DC">
        <w:rPr>
          <w:rFonts w:ascii="David" w:hAnsi="David" w:hint="cs"/>
          <w:b/>
          <w:bCs/>
          <w:rtl/>
        </w:rPr>
        <w:t xml:space="preserve">רכב למעט לרישיון מסוג </w:t>
      </w:r>
      <w:r w:rsidR="00545010" w:rsidRPr="00EB17DC">
        <w:rPr>
          <w:rFonts w:ascii="David" w:hAnsi="David" w:hint="cs"/>
          <w:b/>
          <w:bCs/>
        </w:rPr>
        <w:t>B</w:t>
      </w:r>
      <w:r w:rsidR="00545010" w:rsidRPr="00EB17DC">
        <w:rPr>
          <w:rFonts w:ascii="David" w:hAnsi="David" w:hint="cs"/>
          <w:b/>
          <w:bCs/>
          <w:rtl/>
        </w:rPr>
        <w:t xml:space="preserve"> שבנוגע אליו הפסילה תהא ל</w:t>
      </w:r>
      <w:r w:rsidR="00BF701E" w:rsidRPr="00EB17DC">
        <w:rPr>
          <w:rFonts w:ascii="David" w:hAnsi="David" w:hint="cs"/>
          <w:b/>
          <w:bCs/>
          <w:rtl/>
        </w:rPr>
        <w:t>שבע</w:t>
      </w:r>
      <w:r w:rsidR="00545010" w:rsidRPr="00EB17DC">
        <w:rPr>
          <w:rFonts w:ascii="David" w:hAnsi="David" w:hint="cs"/>
          <w:b/>
          <w:bCs/>
          <w:rtl/>
        </w:rPr>
        <w:t xml:space="preserve"> </w:t>
      </w:r>
      <w:r w:rsidR="00BF701E" w:rsidRPr="00EB17DC">
        <w:rPr>
          <w:rFonts w:ascii="David" w:hAnsi="David" w:hint="cs"/>
          <w:b/>
          <w:bCs/>
          <w:rtl/>
        </w:rPr>
        <w:t>(</w:t>
      </w:r>
      <w:r w:rsidR="00545010" w:rsidRPr="00EB17DC">
        <w:rPr>
          <w:rFonts w:ascii="David" w:hAnsi="David" w:hint="cs"/>
          <w:b/>
          <w:bCs/>
          <w:rtl/>
        </w:rPr>
        <w:t>7</w:t>
      </w:r>
      <w:r w:rsidR="00BF701E" w:rsidRPr="00EB17DC">
        <w:rPr>
          <w:rFonts w:ascii="David" w:hAnsi="David" w:hint="cs"/>
          <w:b/>
          <w:bCs/>
          <w:rtl/>
        </w:rPr>
        <w:t>)</w:t>
      </w:r>
      <w:r w:rsidR="00545010" w:rsidRPr="00EB17DC">
        <w:rPr>
          <w:rFonts w:ascii="David" w:hAnsi="David" w:hint="cs"/>
          <w:b/>
          <w:bCs/>
          <w:rtl/>
        </w:rPr>
        <w:t xml:space="preserve"> שנים, ומניינה מיום תחילת הפסילה המנהלית של הנאשם</w:t>
      </w:r>
      <w:r w:rsidR="00867156" w:rsidRPr="00EB17DC">
        <w:rPr>
          <w:rFonts w:ascii="David" w:hAnsi="David" w:hint="cs"/>
          <w:b/>
          <w:bCs/>
          <w:rtl/>
        </w:rPr>
        <w:t>, ביום 16 בדצמבר 2021.</w:t>
      </w:r>
    </w:p>
    <w:p w14:paraId="3394C15A" w14:textId="62609DF9" w:rsidR="00867156" w:rsidRPr="00EB17DC" w:rsidRDefault="00BF701E" w:rsidP="00EE5818">
      <w:pPr>
        <w:pStyle w:val="ListParagraph"/>
        <w:numPr>
          <w:ilvl w:val="0"/>
          <w:numId w:val="6"/>
        </w:numPr>
        <w:spacing w:line="360" w:lineRule="auto"/>
        <w:rPr>
          <w:rFonts w:ascii="David" w:hAnsi="David"/>
          <w:b/>
          <w:bCs/>
          <w:u w:val="single"/>
        </w:rPr>
      </w:pPr>
      <w:r w:rsidRPr="00EB17DC">
        <w:rPr>
          <w:rFonts w:ascii="David" w:hAnsi="David" w:hint="cs"/>
          <w:b/>
          <w:bCs/>
          <w:rtl/>
        </w:rPr>
        <w:t>שנים עשר (12)</w:t>
      </w:r>
      <w:r w:rsidR="00867156" w:rsidRPr="00EB17DC">
        <w:rPr>
          <w:rFonts w:ascii="David" w:hAnsi="David" w:hint="cs"/>
          <w:b/>
          <w:bCs/>
          <w:rtl/>
        </w:rPr>
        <w:t xml:space="preserve"> חודשי פסילה על תנאי למשך </w:t>
      </w:r>
      <w:r w:rsidR="00855D71" w:rsidRPr="00EB17DC">
        <w:rPr>
          <w:rFonts w:ascii="David" w:hAnsi="David" w:hint="cs"/>
          <w:b/>
          <w:bCs/>
          <w:rtl/>
        </w:rPr>
        <w:t xml:space="preserve">שלוש (3) </w:t>
      </w:r>
      <w:r w:rsidR="00867156" w:rsidRPr="00EB17DC">
        <w:rPr>
          <w:rFonts w:ascii="David" w:hAnsi="David" w:hint="cs"/>
          <w:b/>
          <w:bCs/>
          <w:rtl/>
        </w:rPr>
        <w:t>שנים, לבל יעבור הנאשם עבירה בה הורשע או עבירת נהיגה בזמן פסילה.</w:t>
      </w:r>
    </w:p>
    <w:p w14:paraId="6CCA7B1A" w14:textId="2598D737" w:rsidR="00867156" w:rsidRPr="00EB17DC" w:rsidRDefault="00867156" w:rsidP="00EE5818">
      <w:pPr>
        <w:pStyle w:val="ListParagraph"/>
        <w:numPr>
          <w:ilvl w:val="0"/>
          <w:numId w:val="6"/>
        </w:numPr>
        <w:spacing w:line="360" w:lineRule="auto"/>
        <w:rPr>
          <w:rFonts w:ascii="David" w:hAnsi="David"/>
          <w:b/>
          <w:bCs/>
          <w:u w:val="single"/>
        </w:rPr>
      </w:pPr>
      <w:r w:rsidRPr="00EB17DC">
        <w:rPr>
          <w:rFonts w:ascii="David" w:hAnsi="David" w:hint="cs"/>
          <w:b/>
          <w:bCs/>
          <w:rtl/>
        </w:rPr>
        <w:t>פיצויים בס</w:t>
      </w:r>
      <w:r w:rsidR="00C7723F" w:rsidRPr="00EB17DC">
        <w:rPr>
          <w:rFonts w:ascii="David" w:hAnsi="David" w:hint="cs"/>
          <w:b/>
          <w:bCs/>
          <w:rtl/>
        </w:rPr>
        <w:t>ך עשרת אלפים (10,000)</w:t>
      </w:r>
      <w:r w:rsidRPr="00EB17DC">
        <w:rPr>
          <w:rFonts w:ascii="David" w:hAnsi="David" w:hint="cs"/>
          <w:b/>
          <w:bCs/>
          <w:rtl/>
        </w:rPr>
        <w:t xml:space="preserve"> ₪ לטובת עזבון המנוח ופיצוי בסך</w:t>
      </w:r>
      <w:r w:rsidR="00C7723F" w:rsidRPr="00EB17DC">
        <w:rPr>
          <w:rFonts w:ascii="David" w:hAnsi="David" w:hint="cs"/>
          <w:b/>
          <w:bCs/>
          <w:rtl/>
        </w:rPr>
        <w:t xml:space="preserve"> אלפיים (</w:t>
      </w:r>
      <w:r w:rsidRPr="00EB17DC">
        <w:rPr>
          <w:rFonts w:ascii="David" w:hAnsi="David" w:hint="cs"/>
          <w:b/>
          <w:bCs/>
          <w:rtl/>
        </w:rPr>
        <w:t>2,000</w:t>
      </w:r>
      <w:r w:rsidR="00C7723F" w:rsidRPr="00EB17DC">
        <w:rPr>
          <w:rFonts w:ascii="David" w:hAnsi="David" w:hint="cs"/>
          <w:b/>
          <w:bCs/>
          <w:rtl/>
        </w:rPr>
        <w:t>)</w:t>
      </w:r>
      <w:r w:rsidRPr="00EB17DC">
        <w:rPr>
          <w:rFonts w:ascii="David" w:hAnsi="David" w:hint="cs"/>
          <w:b/>
          <w:bCs/>
          <w:rtl/>
        </w:rPr>
        <w:t xml:space="preserve"> ₪ לסמל</w:t>
      </w:r>
      <w:r w:rsidR="00C7723F" w:rsidRPr="00EB17DC">
        <w:rPr>
          <w:rFonts w:ascii="David" w:hAnsi="David" w:hint="cs"/>
          <w:b/>
          <w:bCs/>
          <w:rtl/>
        </w:rPr>
        <w:t xml:space="preserve"> ר' ב'</w:t>
      </w:r>
      <w:r w:rsidRPr="00EB17DC">
        <w:rPr>
          <w:rFonts w:ascii="David" w:hAnsi="David" w:hint="cs"/>
          <w:b/>
          <w:bCs/>
          <w:rtl/>
        </w:rPr>
        <w:t xml:space="preserve">. הפיצויים ישולמו תוך </w:t>
      </w:r>
      <w:r w:rsidR="00085FDD" w:rsidRPr="00EB17DC">
        <w:rPr>
          <w:rFonts w:ascii="David" w:hAnsi="David" w:hint="cs"/>
          <w:b/>
          <w:bCs/>
          <w:rtl/>
        </w:rPr>
        <w:t xml:space="preserve">180 </w:t>
      </w:r>
      <w:r w:rsidRPr="00EB17DC">
        <w:rPr>
          <w:rFonts w:ascii="David" w:hAnsi="David" w:hint="cs"/>
          <w:b/>
          <w:bCs/>
          <w:rtl/>
        </w:rPr>
        <w:t>יום מהיום ויועברו לנפגעי העבירה על פי פרטי חשבון בנק שימסרו לבא כוח הנאשם על ידי התביעה הצבאית.</w:t>
      </w:r>
    </w:p>
    <w:p w14:paraId="2EE17361" w14:textId="77777777" w:rsidR="00867156" w:rsidRPr="00EB17DC" w:rsidRDefault="00867156" w:rsidP="00EE5818">
      <w:pPr>
        <w:pStyle w:val="ListParagraph"/>
        <w:numPr>
          <w:ilvl w:val="0"/>
          <w:numId w:val="6"/>
        </w:numPr>
        <w:spacing w:line="360" w:lineRule="auto"/>
        <w:rPr>
          <w:rFonts w:ascii="David" w:hAnsi="David"/>
          <w:b/>
          <w:bCs/>
          <w:u w:val="single"/>
        </w:rPr>
      </w:pPr>
      <w:r w:rsidRPr="00EB17DC">
        <w:rPr>
          <w:rFonts w:ascii="David" w:hAnsi="David" w:hint="cs"/>
          <w:b/>
          <w:bCs/>
          <w:rtl/>
        </w:rPr>
        <w:t>הורדה לדרגת טוראי.</w:t>
      </w:r>
    </w:p>
    <w:p w14:paraId="1A142F7A" w14:textId="420D1734" w:rsidR="007A457D" w:rsidRPr="00EB17DC" w:rsidRDefault="00AA320C" w:rsidP="007A457D">
      <w:pPr>
        <w:pStyle w:val="ListParagraph"/>
        <w:numPr>
          <w:ilvl w:val="0"/>
          <w:numId w:val="3"/>
        </w:numPr>
        <w:spacing w:line="360" w:lineRule="auto"/>
        <w:rPr>
          <w:rFonts w:ascii="David" w:hAnsi="David"/>
          <w:b/>
          <w:bCs/>
          <w:u w:val="single"/>
        </w:rPr>
      </w:pPr>
      <w:r w:rsidRPr="00EB17DC">
        <w:rPr>
          <w:rFonts w:ascii="David" w:hAnsi="David" w:hint="cs"/>
          <w:rtl/>
        </w:rPr>
        <w:t>בשולי גזר הדין</w:t>
      </w:r>
      <w:r w:rsidR="00FC46CE" w:rsidRPr="00EB17DC">
        <w:rPr>
          <w:rFonts w:ascii="David" w:hAnsi="David" w:hint="cs"/>
          <w:rtl/>
        </w:rPr>
        <w:t xml:space="preserve">, שולחים אנו </w:t>
      </w:r>
      <w:r w:rsidRPr="00EB17DC">
        <w:rPr>
          <w:rFonts w:ascii="David" w:hAnsi="David" w:hint="cs"/>
          <w:rtl/>
        </w:rPr>
        <w:t>את תנחומנו למשפחת המנוח ו</w:t>
      </w:r>
      <w:r w:rsidR="00FC46CE" w:rsidRPr="00EB17DC">
        <w:rPr>
          <w:rFonts w:ascii="David" w:hAnsi="David" w:hint="cs"/>
          <w:rtl/>
        </w:rPr>
        <w:t xml:space="preserve">מביעים </w:t>
      </w:r>
      <w:r w:rsidRPr="00EB17DC">
        <w:rPr>
          <w:rFonts w:ascii="David" w:hAnsi="David" w:hint="cs"/>
          <w:rtl/>
        </w:rPr>
        <w:t>תקוותנו</w:t>
      </w:r>
      <w:r w:rsidR="00FC46CE" w:rsidRPr="00EB17DC">
        <w:rPr>
          <w:rFonts w:ascii="David" w:hAnsi="David" w:hint="cs"/>
          <w:rtl/>
        </w:rPr>
        <w:t>,</w:t>
      </w:r>
      <w:r w:rsidRPr="00EB17DC">
        <w:rPr>
          <w:rFonts w:ascii="David" w:hAnsi="David" w:hint="cs"/>
          <w:rtl/>
        </w:rPr>
        <w:t xml:space="preserve"> כי גזר הדין ישמש כנקודת ציון </w:t>
      </w:r>
      <w:r w:rsidR="00FC46CE" w:rsidRPr="00EB17DC">
        <w:rPr>
          <w:rFonts w:ascii="David" w:hAnsi="David" w:hint="cs"/>
          <w:rtl/>
        </w:rPr>
        <w:t xml:space="preserve">אשר תאפשר </w:t>
      </w:r>
      <w:r w:rsidRPr="00EB17DC">
        <w:rPr>
          <w:rFonts w:ascii="David" w:hAnsi="David" w:hint="cs"/>
          <w:rtl/>
        </w:rPr>
        <w:t>הליך של שיקום ואיחוי.</w:t>
      </w:r>
    </w:p>
    <w:p w14:paraId="7F7422B3" w14:textId="77777777" w:rsidR="0010551F" w:rsidRPr="00EB17DC" w:rsidRDefault="0010551F" w:rsidP="0010551F">
      <w:pPr>
        <w:pStyle w:val="ListParagraph"/>
        <w:spacing w:before="120" w:after="120" w:line="360" w:lineRule="auto"/>
        <w:ind w:left="308"/>
        <w:rPr>
          <w:rFonts w:ascii="David" w:hAnsi="David"/>
        </w:rPr>
      </w:pPr>
    </w:p>
    <w:p w14:paraId="25643C98" w14:textId="77777777" w:rsidR="0010551F" w:rsidRPr="00EB17DC" w:rsidRDefault="0010551F" w:rsidP="0010551F">
      <w:pPr>
        <w:pStyle w:val="BodyText"/>
        <w:spacing w:line="276" w:lineRule="auto"/>
        <w:rPr>
          <w:rFonts w:ascii="David" w:hAnsi="David" w:cs="David"/>
          <w:sz w:val="24"/>
          <w:szCs w:val="24"/>
          <w:rtl/>
        </w:rPr>
      </w:pPr>
    </w:p>
    <w:p w14:paraId="11754799" w14:textId="77777777" w:rsidR="0010551F" w:rsidRPr="00EB17DC" w:rsidRDefault="0010551F" w:rsidP="0010551F">
      <w:pPr>
        <w:pStyle w:val="BodyText"/>
        <w:spacing w:line="276" w:lineRule="auto"/>
        <w:rPr>
          <w:rFonts w:ascii="David" w:hAnsi="David" w:cs="David"/>
          <w:sz w:val="24"/>
          <w:szCs w:val="24"/>
          <w:rtl/>
        </w:rPr>
      </w:pPr>
      <w:r w:rsidRPr="00EB17DC">
        <w:rPr>
          <w:rFonts w:ascii="David" w:hAnsi="David" w:cs="David" w:hint="cs"/>
          <w:sz w:val="24"/>
          <w:szCs w:val="24"/>
          <w:rtl/>
        </w:rPr>
        <w:t>זכות ערעור כחוק.</w:t>
      </w:r>
    </w:p>
    <w:p w14:paraId="5B486AC8" w14:textId="06E31A2A" w:rsidR="0010551F" w:rsidRPr="00EB17DC" w:rsidRDefault="0010551F" w:rsidP="0010551F">
      <w:pPr>
        <w:autoSpaceDE w:val="0"/>
        <w:autoSpaceDN w:val="0"/>
        <w:spacing w:line="276" w:lineRule="auto"/>
        <w:rPr>
          <w:rFonts w:ascii="David" w:hAnsi="David" w:cs="David"/>
          <w:sz w:val="24"/>
          <w:szCs w:val="24"/>
          <w:rtl/>
        </w:rPr>
      </w:pPr>
      <w:r w:rsidRPr="00EB17DC">
        <w:rPr>
          <w:rFonts w:ascii="David" w:hAnsi="David" w:cs="David" w:hint="cs"/>
          <w:b/>
          <w:bCs/>
          <w:sz w:val="24"/>
          <w:szCs w:val="24"/>
          <w:rtl/>
        </w:rPr>
        <w:t>ניתן היום</w:t>
      </w:r>
      <w:r w:rsidR="003418B9" w:rsidRPr="00EB17DC">
        <w:rPr>
          <w:rFonts w:ascii="David" w:hAnsi="David" w:cs="David" w:hint="cs"/>
          <w:b/>
          <w:bCs/>
          <w:sz w:val="24"/>
          <w:szCs w:val="24"/>
          <w:rtl/>
        </w:rPr>
        <w:t xml:space="preserve">, ב' באב </w:t>
      </w:r>
      <w:proofErr w:type="spellStart"/>
      <w:r w:rsidRPr="00EB17DC">
        <w:rPr>
          <w:rFonts w:ascii="David" w:hAnsi="David" w:cs="David" w:hint="cs"/>
          <w:b/>
          <w:bCs/>
          <w:sz w:val="24"/>
          <w:szCs w:val="24"/>
          <w:rtl/>
        </w:rPr>
        <w:t>התשפ"ג</w:t>
      </w:r>
      <w:proofErr w:type="spellEnd"/>
      <w:r w:rsidRPr="00EB17DC">
        <w:rPr>
          <w:rFonts w:ascii="David" w:hAnsi="David" w:cs="David" w:hint="cs"/>
          <w:b/>
          <w:bCs/>
          <w:sz w:val="24"/>
          <w:szCs w:val="24"/>
          <w:rtl/>
        </w:rPr>
        <w:t xml:space="preserve">, </w:t>
      </w:r>
      <w:r w:rsidR="003418B9" w:rsidRPr="00EB17DC">
        <w:rPr>
          <w:rFonts w:ascii="David" w:hAnsi="David" w:cs="David" w:hint="cs"/>
          <w:b/>
          <w:bCs/>
          <w:sz w:val="24"/>
          <w:szCs w:val="24"/>
          <w:rtl/>
        </w:rPr>
        <w:t>20 ביולי</w:t>
      </w:r>
      <w:r w:rsidRPr="00EB17DC">
        <w:rPr>
          <w:rFonts w:ascii="David" w:hAnsi="David" w:cs="David" w:hint="cs"/>
          <w:b/>
          <w:bCs/>
          <w:sz w:val="24"/>
          <w:szCs w:val="24"/>
          <w:rtl/>
        </w:rPr>
        <w:t xml:space="preserve"> 2023, והודע בפומבי ובמעמד הצדדים.</w:t>
      </w:r>
    </w:p>
    <w:p w14:paraId="04356F53" w14:textId="77777777" w:rsidR="0010551F" w:rsidRPr="00EB17DC" w:rsidRDefault="0010551F" w:rsidP="0010551F">
      <w:pPr>
        <w:spacing w:line="276" w:lineRule="auto"/>
        <w:ind w:firstLine="720"/>
        <w:rPr>
          <w:rFonts w:ascii="David" w:hAnsi="David" w:cs="David"/>
          <w:sz w:val="24"/>
          <w:szCs w:val="24"/>
          <w:rtl/>
        </w:rPr>
      </w:pPr>
    </w:p>
    <w:p w14:paraId="10FC6F83" w14:textId="77777777" w:rsidR="0010551F" w:rsidRPr="00EB17DC" w:rsidRDefault="0010551F" w:rsidP="0010551F">
      <w:pPr>
        <w:spacing w:line="276" w:lineRule="auto"/>
        <w:ind w:firstLine="720"/>
        <w:rPr>
          <w:rFonts w:ascii="David" w:hAnsi="David" w:cs="David"/>
          <w:sz w:val="24"/>
          <w:szCs w:val="24"/>
          <w:rtl/>
        </w:rPr>
      </w:pPr>
    </w:p>
    <w:p w14:paraId="3F4EBC72" w14:textId="77777777" w:rsidR="0010551F" w:rsidRPr="00EB17DC" w:rsidRDefault="0010551F" w:rsidP="0010551F">
      <w:pPr>
        <w:spacing w:line="276" w:lineRule="auto"/>
        <w:ind w:firstLine="720"/>
        <w:rPr>
          <w:rFonts w:ascii="David" w:hAnsi="David" w:cs="David"/>
          <w:b/>
          <w:bCs/>
          <w:sz w:val="24"/>
          <w:szCs w:val="24"/>
          <w:rtl/>
        </w:rPr>
      </w:pPr>
      <w:r w:rsidRPr="00EB17DC">
        <w:rPr>
          <w:rFonts w:ascii="David" w:hAnsi="David" w:cs="David" w:hint="cs"/>
          <w:b/>
          <w:bCs/>
          <w:sz w:val="24"/>
          <w:szCs w:val="24"/>
          <w:rtl/>
        </w:rPr>
        <w:t>_____________</w:t>
      </w:r>
      <w:r w:rsidRPr="00EB17DC">
        <w:rPr>
          <w:rFonts w:ascii="David" w:hAnsi="David" w:cs="David" w:hint="cs"/>
          <w:b/>
          <w:bCs/>
          <w:sz w:val="24"/>
          <w:szCs w:val="24"/>
          <w:rtl/>
        </w:rPr>
        <w:tab/>
      </w:r>
      <w:r w:rsidRPr="00EB17DC">
        <w:rPr>
          <w:rFonts w:ascii="David" w:hAnsi="David" w:cs="David" w:hint="cs"/>
          <w:b/>
          <w:bCs/>
          <w:sz w:val="24"/>
          <w:szCs w:val="24"/>
          <w:rtl/>
        </w:rPr>
        <w:tab/>
        <w:t>_____________</w:t>
      </w:r>
      <w:r w:rsidRPr="00EB17DC">
        <w:rPr>
          <w:rFonts w:ascii="David" w:hAnsi="David" w:cs="David" w:hint="cs"/>
          <w:b/>
          <w:bCs/>
          <w:sz w:val="24"/>
          <w:szCs w:val="24"/>
          <w:rtl/>
        </w:rPr>
        <w:tab/>
      </w:r>
      <w:r w:rsidRPr="00EB17DC">
        <w:rPr>
          <w:rFonts w:ascii="David" w:hAnsi="David" w:cs="David" w:hint="cs"/>
          <w:b/>
          <w:bCs/>
          <w:sz w:val="24"/>
          <w:szCs w:val="24"/>
          <w:rtl/>
        </w:rPr>
        <w:tab/>
        <w:t>____________</w:t>
      </w:r>
    </w:p>
    <w:p w14:paraId="4AA042AC" w14:textId="77777777" w:rsidR="0010551F" w:rsidRPr="00EB17DC" w:rsidRDefault="0010551F" w:rsidP="0010551F">
      <w:pPr>
        <w:spacing w:line="276" w:lineRule="auto"/>
        <w:rPr>
          <w:rFonts w:ascii="David" w:hAnsi="David" w:cs="David"/>
          <w:b/>
          <w:bCs/>
          <w:sz w:val="24"/>
          <w:szCs w:val="24"/>
          <w:rtl/>
        </w:rPr>
      </w:pPr>
      <w:r w:rsidRPr="00EB17DC">
        <w:rPr>
          <w:rFonts w:ascii="David" w:hAnsi="David" w:cs="David" w:hint="cs"/>
          <w:b/>
          <w:bCs/>
          <w:sz w:val="24"/>
          <w:szCs w:val="24"/>
          <w:rtl/>
        </w:rPr>
        <w:t xml:space="preserve">                       שופט</w:t>
      </w:r>
      <w:r w:rsidR="00AA320C" w:rsidRPr="00EB17DC">
        <w:rPr>
          <w:rFonts w:ascii="David" w:hAnsi="David" w:cs="David" w:hint="cs"/>
          <w:b/>
          <w:bCs/>
          <w:sz w:val="24"/>
          <w:szCs w:val="24"/>
          <w:rtl/>
        </w:rPr>
        <w:t>ת</w:t>
      </w:r>
      <w:r w:rsidRPr="00EB17DC">
        <w:rPr>
          <w:rFonts w:ascii="David" w:hAnsi="David" w:cs="David" w:hint="cs"/>
          <w:b/>
          <w:bCs/>
          <w:sz w:val="24"/>
          <w:szCs w:val="24"/>
          <w:rtl/>
        </w:rPr>
        <w:t xml:space="preserve">                                             </w:t>
      </w:r>
      <w:r w:rsidR="00AA320C" w:rsidRPr="00EB17DC">
        <w:rPr>
          <w:rFonts w:ascii="David" w:hAnsi="David" w:cs="David" w:hint="cs"/>
          <w:b/>
          <w:bCs/>
          <w:sz w:val="24"/>
          <w:szCs w:val="24"/>
          <w:rtl/>
        </w:rPr>
        <w:t>אב"ד</w:t>
      </w:r>
      <w:r w:rsidRPr="00EB17DC">
        <w:rPr>
          <w:rFonts w:ascii="David" w:hAnsi="David" w:cs="David" w:hint="cs"/>
          <w:b/>
          <w:bCs/>
          <w:sz w:val="24"/>
          <w:szCs w:val="24"/>
          <w:rtl/>
        </w:rPr>
        <w:tab/>
      </w:r>
      <w:r w:rsidRPr="00EB17DC">
        <w:rPr>
          <w:rFonts w:ascii="David" w:hAnsi="David" w:cs="David" w:hint="cs"/>
          <w:b/>
          <w:bCs/>
          <w:sz w:val="24"/>
          <w:szCs w:val="24"/>
          <w:rtl/>
        </w:rPr>
        <w:tab/>
      </w:r>
      <w:r w:rsidRPr="00EB17DC">
        <w:rPr>
          <w:rFonts w:ascii="David" w:hAnsi="David" w:cs="David" w:hint="cs"/>
          <w:b/>
          <w:bCs/>
          <w:sz w:val="24"/>
          <w:szCs w:val="24"/>
          <w:rtl/>
        </w:rPr>
        <w:tab/>
        <w:t xml:space="preserve">         שופט</w:t>
      </w:r>
    </w:p>
    <w:p w14:paraId="012A917C" w14:textId="77777777" w:rsidR="0010551F" w:rsidRPr="00EB17DC" w:rsidRDefault="0010551F" w:rsidP="0010551F">
      <w:pPr>
        <w:spacing w:line="276" w:lineRule="auto"/>
        <w:ind w:hanging="619"/>
        <w:rPr>
          <w:rFonts w:ascii="David" w:hAnsi="David" w:cs="David"/>
          <w:sz w:val="24"/>
          <w:szCs w:val="24"/>
          <w:rtl/>
        </w:rPr>
      </w:pPr>
    </w:p>
    <w:p w14:paraId="67A83821" w14:textId="32DB34CC" w:rsidR="0010551F" w:rsidRPr="00EB17DC" w:rsidRDefault="0010551F">
      <w:pPr>
        <w:rPr>
          <w:sz w:val="24"/>
          <w:szCs w:val="24"/>
        </w:rPr>
      </w:pPr>
      <w:r w:rsidRPr="00EB17DC">
        <w:rPr>
          <w:rFonts w:ascii="David" w:hAnsi="David" w:cs="David" w:hint="cs"/>
          <w:sz w:val="24"/>
          <w:szCs w:val="24"/>
          <w:rtl/>
        </w:rPr>
        <w:t xml:space="preserve">* נוסח זה כפוף לתיקוני הגהה ועריכה </w:t>
      </w:r>
    </w:p>
    <w:sectPr w:rsidR="0010551F" w:rsidRPr="00EB17DC" w:rsidSect="000D42D3">
      <w:headerReference w:type="default" r:id="rId10"/>
      <w:footerReference w:type="even" r:id="rId11"/>
      <w:footerReference w:type="default" r:id="rId12"/>
      <w:headerReference w:type="first" r:id="rId13"/>
      <w:footerReference w:type="first" r:id="rId14"/>
      <w:pgSz w:w="11906" w:h="16838" w:code="9"/>
      <w:pgMar w:top="1387"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82131" w14:textId="77777777" w:rsidR="002E7AA2" w:rsidRDefault="002E7AA2" w:rsidP="0010551F">
      <w:pPr>
        <w:spacing w:after="0" w:line="240" w:lineRule="auto"/>
      </w:pPr>
      <w:r>
        <w:separator/>
      </w:r>
    </w:p>
  </w:endnote>
  <w:endnote w:type="continuationSeparator" w:id="0">
    <w:p w14:paraId="3CD5A514" w14:textId="77777777" w:rsidR="002E7AA2" w:rsidRDefault="002E7AA2" w:rsidP="00105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1485" w14:textId="77777777" w:rsidR="000D42D3" w:rsidRDefault="00293212" w:rsidP="000D42D3">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054BFD8C" w14:textId="77777777" w:rsidR="000D42D3" w:rsidRDefault="000D4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8F799" w14:textId="77777777" w:rsidR="000D42D3" w:rsidRPr="000A2FEC" w:rsidRDefault="00293212" w:rsidP="000D42D3">
    <w:pPr>
      <w:pStyle w:val="Footer"/>
      <w:framePr w:wrap="around" w:vAnchor="text" w:hAnchor="text" w:xAlign="center" w:y="1"/>
      <w:rPr>
        <w:rStyle w:val="PageNumber"/>
        <w:sz w:val="22"/>
        <w:szCs w:val="22"/>
      </w:rPr>
    </w:pPr>
    <w:r w:rsidRPr="000A2FEC">
      <w:rPr>
        <w:rStyle w:val="PageNumber"/>
        <w:sz w:val="22"/>
        <w:szCs w:val="22"/>
        <w:rtl/>
      </w:rPr>
      <w:fldChar w:fldCharType="begin"/>
    </w:r>
    <w:r w:rsidRPr="000A2FEC">
      <w:rPr>
        <w:rStyle w:val="PageNumber"/>
        <w:sz w:val="22"/>
        <w:szCs w:val="22"/>
      </w:rPr>
      <w:instrText xml:space="preserve">PAGE  </w:instrText>
    </w:r>
    <w:r w:rsidRPr="000A2FEC">
      <w:rPr>
        <w:rStyle w:val="PageNumber"/>
        <w:sz w:val="22"/>
        <w:szCs w:val="22"/>
        <w:rtl/>
      </w:rPr>
      <w:fldChar w:fldCharType="separate"/>
    </w:r>
    <w:r>
      <w:rPr>
        <w:rStyle w:val="PageNumber"/>
        <w:noProof/>
        <w:sz w:val="22"/>
        <w:szCs w:val="22"/>
        <w:rtl/>
      </w:rPr>
      <w:t>1</w:t>
    </w:r>
    <w:r w:rsidRPr="000A2FEC">
      <w:rPr>
        <w:rStyle w:val="PageNumber"/>
        <w:sz w:val="22"/>
        <w:szCs w:val="22"/>
        <w:rtl/>
      </w:rPr>
      <w:fldChar w:fldCharType="end"/>
    </w:r>
  </w:p>
  <w:p w14:paraId="3BFFA0D8" w14:textId="77777777" w:rsidR="000D42D3" w:rsidRPr="000A2FEC" w:rsidRDefault="000D42D3">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3334" w14:textId="77777777" w:rsidR="000D42D3" w:rsidRDefault="00293212" w:rsidP="000D42D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5CE6" w14:textId="77777777" w:rsidR="002E7AA2" w:rsidRDefault="002E7AA2" w:rsidP="0010551F">
      <w:pPr>
        <w:spacing w:after="0" w:line="240" w:lineRule="auto"/>
      </w:pPr>
      <w:r>
        <w:separator/>
      </w:r>
    </w:p>
  </w:footnote>
  <w:footnote w:type="continuationSeparator" w:id="0">
    <w:p w14:paraId="3D3E6DC6" w14:textId="77777777" w:rsidR="002E7AA2" w:rsidRDefault="002E7AA2" w:rsidP="00105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BA37" w14:textId="419459E8" w:rsidR="00B4078C" w:rsidRDefault="00B4078C" w:rsidP="00B4078C">
    <w:pPr>
      <w:spacing w:line="240" w:lineRule="auto"/>
      <w:jc w:val="center"/>
      <w:rPr>
        <w:rFonts w:ascii="David" w:hAnsi="David" w:cs="David"/>
        <w:rtl/>
      </w:rPr>
    </w:pPr>
    <w:r>
      <w:rPr>
        <w:rFonts w:ascii="David" w:hAnsi="David" w:cs="David" w:hint="cs"/>
        <w:rtl/>
      </w:rPr>
      <w:t>-בלמ"ס-</w:t>
    </w:r>
  </w:p>
  <w:p w14:paraId="019CA0DF" w14:textId="69154B75" w:rsidR="000D42D3" w:rsidRPr="008B15A7" w:rsidRDefault="00293212" w:rsidP="00B4078C">
    <w:pPr>
      <w:spacing w:line="240" w:lineRule="auto"/>
      <w:jc w:val="right"/>
      <w:rPr>
        <w:rFonts w:ascii="David" w:hAnsi="David" w:cs="David"/>
        <w:rtl/>
      </w:rPr>
    </w:pPr>
    <w:proofErr w:type="spellStart"/>
    <w:r w:rsidRPr="008B15A7">
      <w:rPr>
        <w:rFonts w:ascii="David" w:hAnsi="David" w:cs="David" w:hint="cs"/>
        <w:rtl/>
      </w:rPr>
      <w:t>ז"י</w:t>
    </w:r>
    <w:proofErr w:type="spellEnd"/>
    <w:r w:rsidRPr="008B15A7">
      <w:rPr>
        <w:rFonts w:ascii="David" w:hAnsi="David" w:cs="David" w:hint="cs"/>
        <w:rtl/>
      </w:rPr>
      <w:t xml:space="preserve"> (מחוזי) </w:t>
    </w:r>
    <w:r w:rsidR="0010551F">
      <w:rPr>
        <w:rFonts w:ascii="David" w:hAnsi="David" w:cs="David" w:hint="cs"/>
        <w:rtl/>
      </w:rPr>
      <w:t>219/22</w:t>
    </w:r>
  </w:p>
  <w:p w14:paraId="70D42EC0" w14:textId="0F5BF925" w:rsidR="000D42D3" w:rsidRPr="008B15A7" w:rsidRDefault="00B4078C" w:rsidP="00B4078C">
    <w:pPr>
      <w:spacing w:line="240" w:lineRule="auto"/>
      <w:jc w:val="right"/>
      <w:rPr>
        <w:rFonts w:ascii="David" w:hAnsi="David" w:cs="David"/>
        <w:rtl/>
      </w:rPr>
    </w:pPr>
    <w:r>
      <w:rPr>
        <w:rFonts w:ascii="David" w:hAnsi="David" w:cs="David" w:hint="cs"/>
        <w:rtl/>
      </w:rPr>
      <w:t xml:space="preserve">התובע הצבאי נ' </w:t>
    </w:r>
    <w:r w:rsidR="0010551F">
      <w:rPr>
        <w:rFonts w:ascii="David" w:hAnsi="David" w:cs="David" w:hint="cs"/>
        <w:rtl/>
      </w:rPr>
      <w:t>מ</w:t>
    </w:r>
    <w:r w:rsidR="00EB17DC">
      <w:rPr>
        <w:rFonts w:ascii="David" w:hAnsi="David" w:cs="David" w:hint="cs"/>
        <w:rtl/>
      </w:rPr>
      <w:t>/</w:t>
    </w:r>
    <w:r w:rsidR="00EB17DC">
      <w:rPr>
        <w:rFonts w:ascii="David" w:hAnsi="David" w:cs="David" w:hint="cs"/>
      </w:rPr>
      <w:t>XXX</w:t>
    </w:r>
    <w:r w:rsidR="0010551F">
      <w:rPr>
        <w:rFonts w:ascii="David" w:hAnsi="David" w:cs="David" w:hint="cs"/>
        <w:rtl/>
      </w:rPr>
      <w:t xml:space="preserve"> סמל </w:t>
    </w:r>
    <w:r w:rsidR="003164ED">
      <w:rPr>
        <w:rFonts w:ascii="David" w:hAnsi="David" w:cs="David" w:hint="cs"/>
        <w:rtl/>
      </w:rPr>
      <w:t>א' ט'</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7F26" w14:textId="77777777" w:rsidR="000D42D3" w:rsidRDefault="00293212" w:rsidP="000D42D3">
    <w:pPr>
      <w:rPr>
        <w:rtl/>
      </w:rPr>
    </w:pPr>
    <w:r>
      <w:rPr>
        <w:rFonts w:hint="cs"/>
        <w:rtl/>
      </w:rPr>
      <w:t xml:space="preserve">תאריך דיון </w:t>
    </w:r>
    <w:r>
      <w:rPr>
        <w:rtl/>
      </w:rPr>
      <w:t>–</w:t>
    </w:r>
    <w:r>
      <w:rPr>
        <w:rFonts w:hint="cs"/>
        <w:rtl/>
      </w:rPr>
      <w:t xml:space="preserve"> </w:t>
    </w:r>
  </w:p>
  <w:p w14:paraId="5860C3EC" w14:textId="77777777" w:rsidR="000D42D3" w:rsidRDefault="000D42D3" w:rsidP="000D42D3">
    <w:pPr>
      <w:rPr>
        <w:rtl/>
      </w:rPr>
    </w:pPr>
  </w:p>
  <w:p w14:paraId="13491CE3" w14:textId="77777777" w:rsidR="000D42D3" w:rsidRDefault="000D42D3" w:rsidP="000D42D3">
    <w:pPr>
      <w:rPr>
        <w:rtl/>
      </w:rPr>
    </w:pPr>
  </w:p>
  <w:p w14:paraId="76E5F65F" w14:textId="77777777" w:rsidR="000D42D3" w:rsidRDefault="000D42D3" w:rsidP="000D42D3">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F337B"/>
    <w:multiLevelType w:val="hybridMultilevel"/>
    <w:tmpl w:val="C55A983E"/>
    <w:lvl w:ilvl="0" w:tplc="CD5A75CE">
      <w:start w:val="1"/>
      <w:numFmt w:val="decimal"/>
      <w:lvlText w:val="%1."/>
      <w:lvlJc w:val="left"/>
      <w:pPr>
        <w:ind w:left="360" w:hanging="360"/>
      </w:pPr>
      <w:rPr>
        <w:rFonts w:hint="default"/>
        <w:b w:val="0"/>
        <w:bCs w:val="0"/>
      </w:rPr>
    </w:lvl>
    <w:lvl w:ilvl="1" w:tplc="32D204EE">
      <w:start w:val="1"/>
      <w:numFmt w:val="hebrew1"/>
      <w:lvlText w:val="%2."/>
      <w:lvlJc w:val="center"/>
      <w:pPr>
        <w:ind w:left="1080" w:hanging="360"/>
      </w:pPr>
      <w:rPr>
        <w:b w:val="0"/>
        <w:bCs w:val="0"/>
        <w:lang w:val="en-U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7F7EA6"/>
    <w:multiLevelType w:val="hybridMultilevel"/>
    <w:tmpl w:val="8E363302"/>
    <w:lvl w:ilvl="0" w:tplc="FDFEAAF8">
      <w:start w:val="1"/>
      <w:numFmt w:val="decimal"/>
      <w:lvlText w:val="%1."/>
      <w:lvlJc w:val="left"/>
      <w:pPr>
        <w:ind w:left="360" w:hanging="360"/>
      </w:pPr>
      <w:rPr>
        <w:rFonts w:cs="David"/>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E2058CF"/>
    <w:multiLevelType w:val="hybridMultilevel"/>
    <w:tmpl w:val="F6326902"/>
    <w:lvl w:ilvl="0" w:tplc="C9FA07C2">
      <w:start w:val="1"/>
      <w:numFmt w:val="decimal"/>
      <w:lvlText w:val="%1."/>
      <w:lvlJc w:val="left"/>
      <w:pPr>
        <w:ind w:left="1080" w:hanging="720"/>
      </w:pPr>
      <w:rPr>
        <w:rFonts w:cs="David"/>
        <w:b w:val="0"/>
        <w:bCs w:val="0"/>
        <w:sz w:val="24"/>
        <w:szCs w:val="24"/>
      </w:rPr>
    </w:lvl>
    <w:lvl w:ilvl="1" w:tplc="85347E0A">
      <w:start w:val="1"/>
      <w:numFmt w:val="lowerLetter"/>
      <w:lvlText w:val="%2."/>
      <w:lvlJc w:val="left"/>
      <w:pPr>
        <w:ind w:left="1440" w:hanging="360"/>
      </w:pPr>
      <w:rPr>
        <w:rFonts w:cs="Times New Roman"/>
      </w:rPr>
    </w:lvl>
    <w:lvl w:ilvl="2" w:tplc="DDC4643E">
      <w:start w:val="1"/>
      <w:numFmt w:val="lowerRoman"/>
      <w:lvlText w:val="%3."/>
      <w:lvlJc w:val="right"/>
      <w:pPr>
        <w:ind w:left="2160" w:hanging="180"/>
      </w:pPr>
      <w:rPr>
        <w:rFonts w:cs="Times New Roman"/>
      </w:rPr>
    </w:lvl>
    <w:lvl w:ilvl="3" w:tplc="1C66E75C">
      <w:start w:val="1"/>
      <w:numFmt w:val="decimal"/>
      <w:lvlText w:val="%4."/>
      <w:lvlJc w:val="left"/>
      <w:pPr>
        <w:ind w:left="2880" w:hanging="360"/>
      </w:pPr>
      <w:rPr>
        <w:rFonts w:cs="Times New Roman"/>
      </w:rPr>
    </w:lvl>
    <w:lvl w:ilvl="4" w:tplc="4D72A3D6">
      <w:start w:val="1"/>
      <w:numFmt w:val="lowerLetter"/>
      <w:lvlText w:val="%5."/>
      <w:lvlJc w:val="left"/>
      <w:pPr>
        <w:ind w:left="3600" w:hanging="360"/>
      </w:pPr>
      <w:rPr>
        <w:rFonts w:cs="Times New Roman"/>
      </w:rPr>
    </w:lvl>
    <w:lvl w:ilvl="5" w:tplc="EB7A412A">
      <w:start w:val="1"/>
      <w:numFmt w:val="lowerRoman"/>
      <w:lvlText w:val="%6."/>
      <w:lvlJc w:val="right"/>
      <w:pPr>
        <w:ind w:left="4320" w:hanging="180"/>
      </w:pPr>
      <w:rPr>
        <w:rFonts w:cs="Times New Roman"/>
      </w:rPr>
    </w:lvl>
    <w:lvl w:ilvl="6" w:tplc="6D5009E8">
      <w:start w:val="1"/>
      <w:numFmt w:val="decimal"/>
      <w:lvlText w:val="%7."/>
      <w:lvlJc w:val="left"/>
      <w:pPr>
        <w:ind w:left="5040" w:hanging="360"/>
      </w:pPr>
      <w:rPr>
        <w:rFonts w:cs="Times New Roman"/>
      </w:rPr>
    </w:lvl>
    <w:lvl w:ilvl="7" w:tplc="6ABE7BA6">
      <w:start w:val="1"/>
      <w:numFmt w:val="lowerLetter"/>
      <w:lvlText w:val="%8."/>
      <w:lvlJc w:val="left"/>
      <w:pPr>
        <w:ind w:left="5760" w:hanging="360"/>
      </w:pPr>
      <w:rPr>
        <w:rFonts w:cs="Times New Roman"/>
      </w:rPr>
    </w:lvl>
    <w:lvl w:ilvl="8" w:tplc="F836F1C4">
      <w:start w:val="1"/>
      <w:numFmt w:val="lowerRoman"/>
      <w:lvlText w:val="%9."/>
      <w:lvlJc w:val="right"/>
      <w:pPr>
        <w:ind w:left="6480" w:hanging="180"/>
      </w:pPr>
      <w:rPr>
        <w:rFonts w:cs="Times New Roman"/>
      </w:rPr>
    </w:lvl>
  </w:abstractNum>
  <w:abstractNum w:abstractNumId="3" w15:restartNumberingAfterBreak="0">
    <w:nsid w:val="65C17B1D"/>
    <w:multiLevelType w:val="hybridMultilevel"/>
    <w:tmpl w:val="E0862D26"/>
    <w:lvl w:ilvl="0" w:tplc="870C5864">
      <w:start w:val="1"/>
      <w:numFmt w:val="hebrew1"/>
      <w:lvlText w:val="%1."/>
      <w:lvlJc w:val="left"/>
      <w:pPr>
        <w:ind w:left="308" w:hanging="360"/>
      </w:pPr>
      <w:rPr>
        <w:rFonts w:ascii="David" w:eastAsiaTheme="minorHAnsi" w:hAnsi="David" w:cstheme="minorBidi"/>
      </w:r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4"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38E70EB"/>
    <w:multiLevelType w:val="hybridMultilevel"/>
    <w:tmpl w:val="F1365740"/>
    <w:lvl w:ilvl="0" w:tplc="74729948">
      <w:numFmt w:val="bullet"/>
      <w:lvlText w:val=""/>
      <w:lvlJc w:val="left"/>
      <w:pPr>
        <w:ind w:left="1080" w:hanging="360"/>
      </w:pPr>
      <w:rPr>
        <w:rFonts w:ascii="Symbol" w:eastAsia="Times New Roman"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EB70200"/>
    <w:multiLevelType w:val="hybridMultilevel"/>
    <w:tmpl w:val="5C106C5A"/>
    <w:lvl w:ilvl="0" w:tplc="1256B032">
      <w:start w:val="1"/>
      <w:numFmt w:val="decimal"/>
      <w:lvlText w:val="%1."/>
      <w:lvlJc w:val="left"/>
      <w:pPr>
        <w:ind w:left="1080" w:hanging="360"/>
      </w:pPr>
      <w:rPr>
        <w:rFonts w:hint="default"/>
        <w:b/>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F7A3B6D"/>
    <w:multiLevelType w:val="hybridMultilevel"/>
    <w:tmpl w:val="EF702A8E"/>
    <w:lvl w:ilvl="0" w:tplc="38D2377E">
      <w:start w:val="1"/>
      <w:numFmt w:val="decimal"/>
      <w:lvlText w:val="%1."/>
      <w:lvlJc w:val="left"/>
      <w:pPr>
        <w:ind w:left="360" w:hanging="360"/>
      </w:pPr>
      <w:rPr>
        <w:rFonts w:ascii="David" w:eastAsiaTheme="minorHAnsi" w:hAnsi="David" w:cs="David"/>
        <w:b w:val="0"/>
        <w:bCs w:val="0"/>
        <w:lang w:val="en-US"/>
      </w:rPr>
    </w:lvl>
    <w:lvl w:ilvl="1" w:tplc="E01E74E6">
      <w:start w:val="1"/>
      <w:numFmt w:val="hebrew1"/>
      <w:lvlText w:val="%2."/>
      <w:lvlJc w:val="left"/>
      <w:pPr>
        <w:ind w:left="1440" w:hanging="360"/>
      </w:pPr>
      <w:rPr>
        <w:rFonts w:ascii="David" w:eastAsiaTheme="minorHAnsi" w:hAnsi="David" w:cs="David" w:hint="default"/>
        <w:b w:val="0"/>
        <w:bCs w:val="0"/>
        <w:lang w:val="en-U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5"/>
  </w:num>
  <w:num w:numId="5">
    <w:abstractNumId w:val="0"/>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1F"/>
    <w:rsid w:val="00003963"/>
    <w:rsid w:val="00005BAC"/>
    <w:rsid w:val="0000703F"/>
    <w:rsid w:val="000237FF"/>
    <w:rsid w:val="00024CA0"/>
    <w:rsid w:val="000265E6"/>
    <w:rsid w:val="00032F6B"/>
    <w:rsid w:val="0005086A"/>
    <w:rsid w:val="00051DCF"/>
    <w:rsid w:val="00060B38"/>
    <w:rsid w:val="0006166F"/>
    <w:rsid w:val="00085FDD"/>
    <w:rsid w:val="00086F09"/>
    <w:rsid w:val="000B62FC"/>
    <w:rsid w:val="000B712D"/>
    <w:rsid w:val="000D42D3"/>
    <w:rsid w:val="000F3AF1"/>
    <w:rsid w:val="0010551F"/>
    <w:rsid w:val="00113BD9"/>
    <w:rsid w:val="00123392"/>
    <w:rsid w:val="00124C9B"/>
    <w:rsid w:val="00127A8B"/>
    <w:rsid w:val="00142F01"/>
    <w:rsid w:val="00161813"/>
    <w:rsid w:val="00187BE3"/>
    <w:rsid w:val="001A4DC0"/>
    <w:rsid w:val="001A5675"/>
    <w:rsid w:val="001B7AFA"/>
    <w:rsid w:val="001C206D"/>
    <w:rsid w:val="001C4194"/>
    <w:rsid w:val="001D52A6"/>
    <w:rsid w:val="001F0E82"/>
    <w:rsid w:val="00216A09"/>
    <w:rsid w:val="00226EFA"/>
    <w:rsid w:val="002272FB"/>
    <w:rsid w:val="0027054D"/>
    <w:rsid w:val="00286622"/>
    <w:rsid w:val="00293212"/>
    <w:rsid w:val="002D3002"/>
    <w:rsid w:val="002E1FDB"/>
    <w:rsid w:val="002E21D5"/>
    <w:rsid w:val="002E7AA2"/>
    <w:rsid w:val="003020E8"/>
    <w:rsid w:val="00305280"/>
    <w:rsid w:val="00306AC2"/>
    <w:rsid w:val="00312896"/>
    <w:rsid w:val="003132A4"/>
    <w:rsid w:val="003164ED"/>
    <w:rsid w:val="00316F17"/>
    <w:rsid w:val="00320AE9"/>
    <w:rsid w:val="00320CB9"/>
    <w:rsid w:val="00325CE1"/>
    <w:rsid w:val="003418B9"/>
    <w:rsid w:val="003606CA"/>
    <w:rsid w:val="003617BE"/>
    <w:rsid w:val="0036189D"/>
    <w:rsid w:val="00377791"/>
    <w:rsid w:val="003D5978"/>
    <w:rsid w:val="003D66B3"/>
    <w:rsid w:val="003D7EC9"/>
    <w:rsid w:val="003E1831"/>
    <w:rsid w:val="003E2A51"/>
    <w:rsid w:val="00422C42"/>
    <w:rsid w:val="00426FB1"/>
    <w:rsid w:val="004309F7"/>
    <w:rsid w:val="00433D3A"/>
    <w:rsid w:val="004367E5"/>
    <w:rsid w:val="00436854"/>
    <w:rsid w:val="00451033"/>
    <w:rsid w:val="004530A2"/>
    <w:rsid w:val="00484BE7"/>
    <w:rsid w:val="004A7C12"/>
    <w:rsid w:val="004B306E"/>
    <w:rsid w:val="004C7660"/>
    <w:rsid w:val="004E1E5F"/>
    <w:rsid w:val="004F19F7"/>
    <w:rsid w:val="005132DF"/>
    <w:rsid w:val="005324AB"/>
    <w:rsid w:val="00537158"/>
    <w:rsid w:val="00543254"/>
    <w:rsid w:val="00543754"/>
    <w:rsid w:val="00545010"/>
    <w:rsid w:val="005655D6"/>
    <w:rsid w:val="005702DE"/>
    <w:rsid w:val="00572832"/>
    <w:rsid w:val="00576EF5"/>
    <w:rsid w:val="00592C32"/>
    <w:rsid w:val="005A37EF"/>
    <w:rsid w:val="005A5AF8"/>
    <w:rsid w:val="005B2B8E"/>
    <w:rsid w:val="005C072A"/>
    <w:rsid w:val="005D64E4"/>
    <w:rsid w:val="005D7C45"/>
    <w:rsid w:val="005F153B"/>
    <w:rsid w:val="005F4DDD"/>
    <w:rsid w:val="00614883"/>
    <w:rsid w:val="00617C97"/>
    <w:rsid w:val="00626C56"/>
    <w:rsid w:val="00670FA0"/>
    <w:rsid w:val="00686E77"/>
    <w:rsid w:val="006940B6"/>
    <w:rsid w:val="006C2A7D"/>
    <w:rsid w:val="006D3F9A"/>
    <w:rsid w:val="006D6B69"/>
    <w:rsid w:val="006F1EA7"/>
    <w:rsid w:val="0072234F"/>
    <w:rsid w:val="00731D95"/>
    <w:rsid w:val="00735905"/>
    <w:rsid w:val="00742CCC"/>
    <w:rsid w:val="0074789C"/>
    <w:rsid w:val="00751ABB"/>
    <w:rsid w:val="00776812"/>
    <w:rsid w:val="007779BE"/>
    <w:rsid w:val="007835E9"/>
    <w:rsid w:val="007953F0"/>
    <w:rsid w:val="007960D1"/>
    <w:rsid w:val="007A457D"/>
    <w:rsid w:val="007B193D"/>
    <w:rsid w:val="007C22B8"/>
    <w:rsid w:val="00806F8C"/>
    <w:rsid w:val="008114A2"/>
    <w:rsid w:val="00825057"/>
    <w:rsid w:val="008250B1"/>
    <w:rsid w:val="00852D87"/>
    <w:rsid w:val="00855D71"/>
    <w:rsid w:val="00863A03"/>
    <w:rsid w:val="00867156"/>
    <w:rsid w:val="00872370"/>
    <w:rsid w:val="008A692B"/>
    <w:rsid w:val="008A7B9E"/>
    <w:rsid w:val="008C1C25"/>
    <w:rsid w:val="008F189C"/>
    <w:rsid w:val="00900967"/>
    <w:rsid w:val="00950DB5"/>
    <w:rsid w:val="009556FE"/>
    <w:rsid w:val="00966AD9"/>
    <w:rsid w:val="0097011E"/>
    <w:rsid w:val="009743CB"/>
    <w:rsid w:val="009B056E"/>
    <w:rsid w:val="009C049B"/>
    <w:rsid w:val="009E0271"/>
    <w:rsid w:val="009F1E55"/>
    <w:rsid w:val="009F3BC4"/>
    <w:rsid w:val="009F65AA"/>
    <w:rsid w:val="00A41192"/>
    <w:rsid w:val="00A57811"/>
    <w:rsid w:val="00A70B88"/>
    <w:rsid w:val="00A95044"/>
    <w:rsid w:val="00AA320C"/>
    <w:rsid w:val="00AA3C22"/>
    <w:rsid w:val="00AB6A07"/>
    <w:rsid w:val="00AC5DBD"/>
    <w:rsid w:val="00AD2DB1"/>
    <w:rsid w:val="00AF6131"/>
    <w:rsid w:val="00B04831"/>
    <w:rsid w:val="00B07DA1"/>
    <w:rsid w:val="00B15715"/>
    <w:rsid w:val="00B2665C"/>
    <w:rsid w:val="00B30EC1"/>
    <w:rsid w:val="00B4078C"/>
    <w:rsid w:val="00B506C3"/>
    <w:rsid w:val="00B81B1A"/>
    <w:rsid w:val="00BA53C4"/>
    <w:rsid w:val="00BB3B6B"/>
    <w:rsid w:val="00BD4276"/>
    <w:rsid w:val="00BD590D"/>
    <w:rsid w:val="00BD5CE6"/>
    <w:rsid w:val="00BE2576"/>
    <w:rsid w:val="00BE799C"/>
    <w:rsid w:val="00BF701E"/>
    <w:rsid w:val="00C321BB"/>
    <w:rsid w:val="00C34A89"/>
    <w:rsid w:val="00C51A7D"/>
    <w:rsid w:val="00C657D4"/>
    <w:rsid w:val="00C7602E"/>
    <w:rsid w:val="00C7723F"/>
    <w:rsid w:val="00C83DB3"/>
    <w:rsid w:val="00C84880"/>
    <w:rsid w:val="00C9465B"/>
    <w:rsid w:val="00CB5949"/>
    <w:rsid w:val="00CD3B1B"/>
    <w:rsid w:val="00CE1379"/>
    <w:rsid w:val="00CF3A61"/>
    <w:rsid w:val="00D218DB"/>
    <w:rsid w:val="00D32DD1"/>
    <w:rsid w:val="00D4767B"/>
    <w:rsid w:val="00D54449"/>
    <w:rsid w:val="00D60AAA"/>
    <w:rsid w:val="00D75A12"/>
    <w:rsid w:val="00D924C2"/>
    <w:rsid w:val="00DA39E4"/>
    <w:rsid w:val="00DB1A24"/>
    <w:rsid w:val="00DC14D3"/>
    <w:rsid w:val="00DC39A3"/>
    <w:rsid w:val="00DF45D5"/>
    <w:rsid w:val="00E100DC"/>
    <w:rsid w:val="00E2177E"/>
    <w:rsid w:val="00E26F3E"/>
    <w:rsid w:val="00E67B0A"/>
    <w:rsid w:val="00E84D95"/>
    <w:rsid w:val="00E861FF"/>
    <w:rsid w:val="00E87031"/>
    <w:rsid w:val="00EB17DC"/>
    <w:rsid w:val="00EB1A96"/>
    <w:rsid w:val="00EB65E4"/>
    <w:rsid w:val="00EE5818"/>
    <w:rsid w:val="00F0325B"/>
    <w:rsid w:val="00F255CA"/>
    <w:rsid w:val="00F3316A"/>
    <w:rsid w:val="00F35BF3"/>
    <w:rsid w:val="00F3647C"/>
    <w:rsid w:val="00F40153"/>
    <w:rsid w:val="00F40E3F"/>
    <w:rsid w:val="00F5353D"/>
    <w:rsid w:val="00F53735"/>
    <w:rsid w:val="00F55D61"/>
    <w:rsid w:val="00F57768"/>
    <w:rsid w:val="00F607F0"/>
    <w:rsid w:val="00F63C87"/>
    <w:rsid w:val="00F868F2"/>
    <w:rsid w:val="00F92034"/>
    <w:rsid w:val="00FB0802"/>
    <w:rsid w:val="00FB11B9"/>
    <w:rsid w:val="00FB1DB3"/>
    <w:rsid w:val="00FB2176"/>
    <w:rsid w:val="00FB3C9A"/>
    <w:rsid w:val="00FC46CE"/>
    <w:rsid w:val="00FD52F5"/>
    <w:rsid w:val="00FF5D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C10FB"/>
  <w15:chartTrackingRefBased/>
  <w15:docId w15:val="{EBA8B646-D98F-4A86-AD25-93BB8F0B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51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0551F"/>
    <w:pPr>
      <w:tabs>
        <w:tab w:val="center" w:pos="4153"/>
        <w:tab w:val="right" w:pos="8306"/>
      </w:tabs>
      <w:spacing w:after="0" w:line="240" w:lineRule="auto"/>
      <w:jc w:val="both"/>
    </w:pPr>
    <w:rPr>
      <w:rFonts w:ascii="Times New Roman" w:eastAsia="Times New Roman" w:hAnsi="Times New Roman" w:cs="David"/>
      <w:sz w:val="24"/>
      <w:szCs w:val="24"/>
    </w:rPr>
  </w:style>
  <w:style w:type="character" w:customStyle="1" w:styleId="FooterChar">
    <w:name w:val="Footer Char"/>
    <w:basedOn w:val="DefaultParagraphFont"/>
    <w:link w:val="Footer"/>
    <w:rsid w:val="0010551F"/>
    <w:rPr>
      <w:rFonts w:ascii="Times New Roman" w:eastAsia="Times New Roman" w:hAnsi="Times New Roman" w:cs="David"/>
      <w:sz w:val="24"/>
      <w:szCs w:val="24"/>
    </w:rPr>
  </w:style>
  <w:style w:type="character" w:styleId="PageNumber">
    <w:name w:val="page number"/>
    <w:basedOn w:val="DefaultParagraphFont"/>
    <w:rsid w:val="0010551F"/>
  </w:style>
  <w:style w:type="paragraph" w:styleId="ListParagraph">
    <w:name w:val="List Paragraph"/>
    <w:basedOn w:val="Normal"/>
    <w:link w:val="ListParagraphChar"/>
    <w:uiPriority w:val="34"/>
    <w:qFormat/>
    <w:rsid w:val="0010551F"/>
    <w:pPr>
      <w:spacing w:after="0" w:line="240" w:lineRule="auto"/>
      <w:ind w:left="720"/>
      <w:contextualSpacing/>
      <w:jc w:val="both"/>
    </w:pPr>
    <w:rPr>
      <w:rFonts w:ascii="Times New Roman" w:eastAsia="Times New Roman" w:hAnsi="Times New Roman" w:cs="David"/>
      <w:sz w:val="24"/>
      <w:szCs w:val="24"/>
    </w:rPr>
  </w:style>
  <w:style w:type="character" w:customStyle="1" w:styleId="ListParagraphChar">
    <w:name w:val="List Paragraph Char"/>
    <w:link w:val="ListParagraph"/>
    <w:uiPriority w:val="34"/>
    <w:locked/>
    <w:rsid w:val="0010551F"/>
    <w:rPr>
      <w:rFonts w:ascii="Times New Roman" w:eastAsia="Times New Roman" w:hAnsi="Times New Roman" w:cs="David"/>
      <w:sz w:val="24"/>
      <w:szCs w:val="24"/>
    </w:rPr>
  </w:style>
  <w:style w:type="paragraph" w:styleId="BodyText">
    <w:name w:val="Body Text"/>
    <w:basedOn w:val="Normal"/>
    <w:link w:val="BodyTextChar"/>
    <w:rsid w:val="0010551F"/>
    <w:pPr>
      <w:autoSpaceDE w:val="0"/>
      <w:autoSpaceDN w:val="0"/>
      <w:spacing w:after="0" w:line="360" w:lineRule="auto"/>
    </w:pPr>
    <w:rPr>
      <w:rFonts w:ascii="Times New Roman" w:eastAsia="Times New Roman" w:hAnsi="Times New Roman" w:cs="Narkisim"/>
      <w:b/>
      <w:bCs/>
      <w:sz w:val="20"/>
      <w:szCs w:val="28"/>
    </w:rPr>
  </w:style>
  <w:style w:type="character" w:customStyle="1" w:styleId="BodyTextChar">
    <w:name w:val="Body Text Char"/>
    <w:basedOn w:val="DefaultParagraphFont"/>
    <w:link w:val="BodyText"/>
    <w:rsid w:val="0010551F"/>
    <w:rPr>
      <w:rFonts w:ascii="Times New Roman" w:eastAsia="Times New Roman" w:hAnsi="Times New Roman" w:cs="Narkisim"/>
      <w:b/>
      <w:bCs/>
      <w:sz w:val="20"/>
      <w:szCs w:val="28"/>
    </w:rPr>
  </w:style>
  <w:style w:type="paragraph" w:styleId="Title">
    <w:name w:val="Title"/>
    <w:basedOn w:val="Normal"/>
    <w:link w:val="TitleChar"/>
    <w:qFormat/>
    <w:rsid w:val="0010551F"/>
    <w:pPr>
      <w:spacing w:after="0" w:line="240" w:lineRule="auto"/>
      <w:jc w:val="center"/>
    </w:pPr>
    <w:rPr>
      <w:rFonts w:ascii="Times New Roman" w:eastAsia="Times New Roman" w:hAnsi="Times New Roman" w:cs="David"/>
      <w:b/>
      <w:bCs/>
      <w:sz w:val="28"/>
      <w:szCs w:val="28"/>
      <w:u w:val="single"/>
    </w:rPr>
  </w:style>
  <w:style w:type="character" w:customStyle="1" w:styleId="TitleChar">
    <w:name w:val="Title Char"/>
    <w:basedOn w:val="DefaultParagraphFont"/>
    <w:link w:val="Title"/>
    <w:rsid w:val="0010551F"/>
    <w:rPr>
      <w:rFonts w:ascii="Times New Roman" w:eastAsia="Times New Roman" w:hAnsi="Times New Roman" w:cs="David"/>
      <w:b/>
      <w:bCs/>
      <w:sz w:val="28"/>
      <w:szCs w:val="28"/>
      <w:u w:val="single"/>
    </w:rPr>
  </w:style>
  <w:style w:type="paragraph" w:styleId="Header">
    <w:name w:val="header"/>
    <w:basedOn w:val="Normal"/>
    <w:link w:val="HeaderChar"/>
    <w:uiPriority w:val="99"/>
    <w:unhideWhenUsed/>
    <w:rsid w:val="0010551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551F"/>
  </w:style>
  <w:style w:type="paragraph" w:styleId="BalloonText">
    <w:name w:val="Balloon Text"/>
    <w:basedOn w:val="Normal"/>
    <w:link w:val="BalloonTextChar"/>
    <w:uiPriority w:val="99"/>
    <w:semiHidden/>
    <w:unhideWhenUsed/>
    <w:rsid w:val="00484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BE7"/>
    <w:rPr>
      <w:rFonts w:ascii="Segoe UI" w:hAnsi="Segoe UI" w:cs="Segoe UI"/>
      <w:sz w:val="18"/>
      <w:szCs w:val="18"/>
    </w:rPr>
  </w:style>
  <w:style w:type="character" w:styleId="CommentReference">
    <w:name w:val="annotation reference"/>
    <w:basedOn w:val="DefaultParagraphFont"/>
    <w:uiPriority w:val="99"/>
    <w:semiHidden/>
    <w:unhideWhenUsed/>
    <w:rsid w:val="004E1E5F"/>
    <w:rPr>
      <w:sz w:val="16"/>
      <w:szCs w:val="16"/>
    </w:rPr>
  </w:style>
  <w:style w:type="paragraph" w:styleId="CommentText">
    <w:name w:val="annotation text"/>
    <w:basedOn w:val="Normal"/>
    <w:link w:val="CommentTextChar"/>
    <w:uiPriority w:val="99"/>
    <w:semiHidden/>
    <w:unhideWhenUsed/>
    <w:rsid w:val="004E1E5F"/>
    <w:pPr>
      <w:spacing w:line="240" w:lineRule="auto"/>
    </w:pPr>
    <w:rPr>
      <w:sz w:val="20"/>
      <w:szCs w:val="20"/>
    </w:rPr>
  </w:style>
  <w:style w:type="character" w:customStyle="1" w:styleId="CommentTextChar">
    <w:name w:val="Comment Text Char"/>
    <w:basedOn w:val="DefaultParagraphFont"/>
    <w:link w:val="CommentText"/>
    <w:uiPriority w:val="99"/>
    <w:semiHidden/>
    <w:rsid w:val="004E1E5F"/>
    <w:rPr>
      <w:sz w:val="20"/>
      <w:szCs w:val="20"/>
    </w:rPr>
  </w:style>
  <w:style w:type="paragraph" w:styleId="CommentSubject">
    <w:name w:val="annotation subject"/>
    <w:basedOn w:val="CommentText"/>
    <w:next w:val="CommentText"/>
    <w:link w:val="CommentSubjectChar"/>
    <w:uiPriority w:val="99"/>
    <w:semiHidden/>
    <w:unhideWhenUsed/>
    <w:rsid w:val="004E1E5F"/>
    <w:rPr>
      <w:b/>
      <w:bCs/>
    </w:rPr>
  </w:style>
  <w:style w:type="character" w:customStyle="1" w:styleId="CommentSubjectChar">
    <w:name w:val="Comment Subject Char"/>
    <w:basedOn w:val="CommentTextChar"/>
    <w:link w:val="CommentSubject"/>
    <w:uiPriority w:val="99"/>
    <w:semiHidden/>
    <w:rsid w:val="004E1E5F"/>
    <w:rPr>
      <w:b/>
      <w:bCs/>
      <w:sz w:val="20"/>
      <w:szCs w:val="20"/>
    </w:rPr>
  </w:style>
  <w:style w:type="character" w:styleId="Hyperlink">
    <w:name w:val="Hyperlink"/>
    <w:basedOn w:val="DefaultParagraphFont"/>
    <w:uiPriority w:val="99"/>
    <w:semiHidden/>
    <w:unhideWhenUsed/>
    <w:rsid w:val="006D3F9A"/>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40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0E8F8-5BD7-4B75-868F-22BEA3470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5778</Words>
  <Characters>28890</Characters>
  <Application>Microsoft Office Word</Application>
  <DocSecurity>0</DocSecurity>
  <Lines>240</Lines>
  <Paragraphs>69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34599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דין דרום-ז"י/שופט/סבסטיאן אוסובסקי</dc:creator>
  <cp:keywords/>
  <dc:description/>
  <cp:lastModifiedBy>שיר מימון - יבד"ץ 205 / בית דין צפון / עוזרת משפטית</cp:lastModifiedBy>
  <cp:revision>4</cp:revision>
  <cp:lastPrinted>2023-07-20T08:57:00Z</cp:lastPrinted>
  <dcterms:created xsi:type="dcterms:W3CDTF">2023-07-20T12:36:00Z</dcterms:created>
  <dcterms:modified xsi:type="dcterms:W3CDTF">2023-08-03T12:52:00Z</dcterms:modified>
</cp:coreProperties>
</file>