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0BFC" w14:textId="77777777" w:rsidR="00645E34" w:rsidRPr="00645E34" w:rsidRDefault="00645E34" w:rsidP="00645E34">
      <w:pPr>
        <w:jc w:val="center"/>
        <w:rPr>
          <w:b/>
          <w:bCs/>
          <w:sz w:val="28"/>
          <w:szCs w:val="28"/>
          <w:rtl/>
        </w:rPr>
      </w:pPr>
      <w:r w:rsidRPr="00645E34">
        <w:rPr>
          <w:noProof/>
          <w:sz w:val="28"/>
          <w:szCs w:val="28"/>
        </w:rPr>
        <w:drawing>
          <wp:inline distT="0" distB="0" distL="0" distR="0" wp14:anchorId="4F88B4D0" wp14:editId="4A8D698D">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645E34">
        <w:rPr>
          <w:rFonts w:hint="cs"/>
          <w:noProof/>
          <w:sz w:val="28"/>
          <w:szCs w:val="28"/>
          <w:rtl/>
        </w:rPr>
        <w:t xml:space="preserve">                                                 </w:t>
      </w:r>
      <w:r w:rsidRPr="00645E34">
        <w:rPr>
          <w:noProof/>
          <w:sz w:val="28"/>
          <w:szCs w:val="28"/>
        </w:rPr>
        <w:drawing>
          <wp:inline distT="0" distB="0" distL="0" distR="0" wp14:anchorId="2E1725D5" wp14:editId="49132D87">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645E34">
        <w:rPr>
          <w:rFonts w:hint="cs"/>
          <w:noProof/>
          <w:sz w:val="28"/>
          <w:szCs w:val="28"/>
          <w:rtl/>
        </w:rPr>
        <w:t xml:space="preserve">   </w:t>
      </w:r>
    </w:p>
    <w:p w14:paraId="31109AE4" w14:textId="77777777" w:rsidR="00A249CC" w:rsidRDefault="00A249CC" w:rsidP="002E097C">
      <w:pPr>
        <w:rPr>
          <w:rFonts w:ascii="David" w:hAnsi="David"/>
          <w:b/>
          <w:bCs/>
          <w:rtl/>
        </w:rPr>
      </w:pPr>
    </w:p>
    <w:p w14:paraId="201597C2" w14:textId="77777777" w:rsidR="00A249CC" w:rsidRDefault="00A249CC" w:rsidP="002E097C">
      <w:pPr>
        <w:rPr>
          <w:rFonts w:ascii="David" w:hAnsi="David"/>
          <w:b/>
          <w:bCs/>
          <w:rtl/>
        </w:rPr>
      </w:pPr>
    </w:p>
    <w:p w14:paraId="36405345" w14:textId="6512DF83" w:rsidR="00441DB8" w:rsidRPr="00A249CC" w:rsidRDefault="00441DB8" w:rsidP="002E097C">
      <w:pPr>
        <w:rPr>
          <w:rFonts w:ascii="David" w:hAnsi="David" w:hint="cs"/>
          <w:b/>
          <w:bCs/>
          <w:rtl/>
        </w:rPr>
      </w:pPr>
      <w:r w:rsidRPr="00A249CC">
        <w:rPr>
          <w:rFonts w:ascii="David" w:hAnsi="David" w:hint="cs"/>
          <w:b/>
          <w:bCs/>
          <w:rtl/>
        </w:rPr>
        <w:t xml:space="preserve">בבית הדין הצבאי </w:t>
      </w:r>
      <w:r w:rsidR="001E6971" w:rsidRPr="00A249CC">
        <w:rPr>
          <w:rFonts w:ascii="David" w:hAnsi="David" w:hint="cs"/>
          <w:b/>
          <w:bCs/>
          <w:rtl/>
        </w:rPr>
        <w:t>המחוזי</w:t>
      </w:r>
    </w:p>
    <w:p w14:paraId="5CC759B4" w14:textId="77777777" w:rsidR="00441DB8" w:rsidRPr="00A249CC" w:rsidRDefault="00441DB8" w:rsidP="007F51C4">
      <w:pPr>
        <w:rPr>
          <w:rFonts w:ascii="David" w:hAnsi="David" w:hint="cs"/>
          <w:b/>
          <w:bCs/>
          <w:rtl/>
        </w:rPr>
      </w:pPr>
      <w:r w:rsidRPr="00A249CC">
        <w:rPr>
          <w:rFonts w:ascii="David" w:hAnsi="David" w:hint="cs"/>
          <w:b/>
          <w:bCs/>
          <w:rtl/>
        </w:rPr>
        <w:t>במחוז שיפוט</w:t>
      </w:r>
      <w:r w:rsidR="00C338FB" w:rsidRPr="00A249CC">
        <w:rPr>
          <w:rFonts w:ascii="David" w:hAnsi="David" w:hint="cs"/>
          <w:b/>
          <w:bCs/>
          <w:rtl/>
        </w:rPr>
        <w:t>י</w:t>
      </w:r>
      <w:r w:rsidRPr="00A249CC">
        <w:rPr>
          <w:rFonts w:ascii="David" w:hAnsi="David" w:hint="cs"/>
          <w:b/>
          <w:bCs/>
          <w:rtl/>
        </w:rPr>
        <w:t xml:space="preserve"> </w:t>
      </w:r>
      <w:r w:rsidR="007F51C4" w:rsidRPr="00A249CC">
        <w:rPr>
          <w:rFonts w:ascii="David" w:hAnsi="David" w:hint="cs"/>
          <w:b/>
          <w:bCs/>
          <w:rtl/>
        </w:rPr>
        <w:fldChar w:fldCharType="begin"/>
      </w:r>
      <w:r w:rsidR="007F51C4" w:rsidRPr="00A249CC">
        <w:rPr>
          <w:rFonts w:ascii="David" w:hAnsi="David" w:hint="cs"/>
          <w:b/>
          <w:bCs/>
          <w:rtl/>
        </w:rPr>
        <w:instrText xml:space="preserve"> </w:instrText>
      </w:r>
      <w:r w:rsidR="007F51C4" w:rsidRPr="00A249CC">
        <w:rPr>
          <w:rFonts w:ascii="David" w:hAnsi="David" w:hint="cs"/>
          <w:b/>
          <w:bCs/>
        </w:rPr>
        <w:instrText>DOCPROPERTY  machoz  \* MERGEFORMAT</w:instrText>
      </w:r>
      <w:r w:rsidR="007F51C4" w:rsidRPr="00A249CC">
        <w:rPr>
          <w:rFonts w:ascii="David" w:hAnsi="David" w:hint="cs"/>
          <w:b/>
          <w:bCs/>
          <w:rtl/>
        </w:rPr>
        <w:instrText xml:space="preserve"> </w:instrText>
      </w:r>
      <w:r w:rsidR="007F51C4" w:rsidRPr="00A249CC">
        <w:rPr>
          <w:rFonts w:ascii="David" w:hAnsi="David" w:hint="cs"/>
          <w:b/>
          <w:bCs/>
          <w:rtl/>
        </w:rPr>
        <w:fldChar w:fldCharType="separate"/>
      </w:r>
      <w:r w:rsidR="007F51C4" w:rsidRPr="00A249CC">
        <w:rPr>
          <w:rFonts w:ascii="David" w:hAnsi="David" w:hint="cs"/>
          <w:b/>
          <w:bCs/>
          <w:rtl/>
        </w:rPr>
        <w:t>צפון</w:t>
      </w:r>
      <w:r w:rsidR="007F51C4" w:rsidRPr="00A249CC">
        <w:rPr>
          <w:rFonts w:ascii="David" w:hAnsi="David" w:hint="cs"/>
          <w:b/>
          <w:bCs/>
          <w:rtl/>
        </w:rPr>
        <w:fldChar w:fldCharType="end"/>
      </w:r>
    </w:p>
    <w:p w14:paraId="66C92DD9" w14:textId="2F1B6265" w:rsidR="00D10BDE" w:rsidRPr="00A249CC" w:rsidRDefault="00DF21CE" w:rsidP="007740FF">
      <w:pPr>
        <w:tabs>
          <w:tab w:val="left" w:pos="3402"/>
        </w:tabs>
        <w:rPr>
          <w:rFonts w:ascii="David" w:hAnsi="David" w:hint="cs"/>
          <w:b/>
          <w:bCs/>
          <w:rtl/>
        </w:rPr>
      </w:pPr>
      <w:r w:rsidRPr="00A249CC">
        <w:rPr>
          <w:rFonts w:ascii="David" w:hAnsi="David" w:hint="cs"/>
          <w:b/>
          <w:bCs/>
          <w:rtl/>
        </w:rPr>
        <w:t>בפני השופט</w:t>
      </w:r>
      <w:r w:rsidR="00645E34" w:rsidRPr="00A249CC">
        <w:rPr>
          <w:rFonts w:ascii="David" w:hAnsi="David" w:hint="cs"/>
          <w:b/>
          <w:bCs/>
          <w:rtl/>
        </w:rPr>
        <w:t xml:space="preserve">:                           </w:t>
      </w:r>
      <w:r w:rsidR="007F51C4" w:rsidRPr="00A249CC">
        <w:rPr>
          <w:rFonts w:ascii="David" w:hAnsi="David" w:hint="cs"/>
          <w:b/>
          <w:bCs/>
          <w:rtl/>
        </w:rPr>
        <w:fldChar w:fldCharType="begin"/>
      </w:r>
      <w:r w:rsidR="007F51C4" w:rsidRPr="00A249CC">
        <w:rPr>
          <w:rFonts w:ascii="David" w:hAnsi="David" w:hint="cs"/>
          <w:b/>
          <w:bCs/>
          <w:rtl/>
        </w:rPr>
        <w:instrText xml:space="preserve"> </w:instrText>
      </w:r>
      <w:r w:rsidR="007F51C4" w:rsidRPr="00A249CC">
        <w:rPr>
          <w:rFonts w:ascii="David" w:hAnsi="David" w:hint="cs"/>
          <w:b/>
          <w:bCs/>
        </w:rPr>
        <w:instrText>DOCPROPERTY  avbeitdin  \* MERGEFORMAT</w:instrText>
      </w:r>
      <w:r w:rsidR="007F51C4" w:rsidRPr="00A249CC">
        <w:rPr>
          <w:rFonts w:ascii="David" w:hAnsi="David" w:hint="cs"/>
          <w:b/>
          <w:bCs/>
          <w:rtl/>
        </w:rPr>
        <w:instrText xml:space="preserve"> </w:instrText>
      </w:r>
      <w:r w:rsidR="007F51C4" w:rsidRPr="00A249CC">
        <w:rPr>
          <w:rFonts w:ascii="David" w:hAnsi="David" w:hint="cs"/>
          <w:b/>
          <w:bCs/>
          <w:rtl/>
        </w:rPr>
        <w:fldChar w:fldCharType="end"/>
      </w:r>
      <w:r w:rsidR="00D10BDE" w:rsidRPr="00A249CC">
        <w:rPr>
          <w:rFonts w:ascii="David" w:hAnsi="David" w:hint="cs"/>
          <w:b/>
          <w:bCs/>
          <w:rtl/>
        </w:rPr>
        <w:t xml:space="preserve"> </w:t>
      </w:r>
      <w:r w:rsidR="00947172" w:rsidRPr="00A249CC">
        <w:rPr>
          <w:rFonts w:ascii="David" w:hAnsi="David" w:hint="cs"/>
          <w:b/>
          <w:bCs/>
          <w:rtl/>
        </w:rPr>
        <w:t>סא"ל חיים בלילטי</w:t>
      </w:r>
    </w:p>
    <w:p w14:paraId="4EF0C768" w14:textId="77777777" w:rsidR="00947172" w:rsidRPr="00A249CC" w:rsidRDefault="00947172" w:rsidP="005F7A46">
      <w:pPr>
        <w:tabs>
          <w:tab w:val="left" w:pos="851"/>
          <w:tab w:val="left" w:pos="4536"/>
        </w:tabs>
        <w:rPr>
          <w:rFonts w:ascii="David" w:hAnsi="David" w:hint="cs"/>
          <w:b/>
          <w:bCs/>
          <w:rtl/>
        </w:rPr>
      </w:pPr>
    </w:p>
    <w:p w14:paraId="061EB800" w14:textId="69CB5817" w:rsidR="00697E26" w:rsidRPr="00A249CC" w:rsidRDefault="00697E26" w:rsidP="005F7A46">
      <w:pPr>
        <w:tabs>
          <w:tab w:val="left" w:pos="851"/>
          <w:tab w:val="left" w:pos="4536"/>
        </w:tabs>
        <w:rPr>
          <w:rFonts w:ascii="David" w:hAnsi="David" w:hint="cs"/>
          <w:b/>
          <w:bCs/>
        </w:rPr>
      </w:pPr>
      <w:r w:rsidRPr="00A249CC">
        <w:rPr>
          <w:rFonts w:ascii="David" w:hAnsi="David" w:hint="cs"/>
          <w:b/>
          <w:bCs/>
          <w:rtl/>
        </w:rPr>
        <w:t>בעניין:</w:t>
      </w:r>
      <w:r w:rsidRPr="00A249CC">
        <w:rPr>
          <w:rFonts w:ascii="David" w:hAnsi="David" w:hint="cs"/>
          <w:b/>
          <w:bCs/>
          <w:rtl/>
        </w:rPr>
        <w:tab/>
        <w:t>התובע הצבאי</w:t>
      </w:r>
      <w:r w:rsidRPr="00A249CC">
        <w:rPr>
          <w:rFonts w:ascii="David" w:hAnsi="David" w:hint="cs"/>
          <w:b/>
          <w:bCs/>
          <w:rtl/>
        </w:rPr>
        <w:tab/>
      </w:r>
      <w:r w:rsidR="00645E34" w:rsidRPr="00A249CC">
        <w:rPr>
          <w:rFonts w:ascii="David" w:hAnsi="David" w:hint="cs"/>
          <w:b/>
          <w:bCs/>
          <w:rtl/>
        </w:rPr>
        <w:t xml:space="preserve">             </w:t>
      </w:r>
      <w:r w:rsidRPr="00A249CC">
        <w:rPr>
          <w:rFonts w:ascii="David" w:hAnsi="David" w:hint="cs"/>
          <w:b/>
          <w:bCs/>
          <w:rtl/>
        </w:rPr>
        <w:t xml:space="preserve">(ע"י ב"כ, </w:t>
      </w:r>
      <w:r w:rsidR="00947172" w:rsidRPr="00A249CC">
        <w:rPr>
          <w:rFonts w:ascii="David" w:hAnsi="David" w:hint="cs"/>
          <w:b/>
          <w:bCs/>
          <w:rtl/>
        </w:rPr>
        <w:t>סרן עמית בן שלום</w:t>
      </w:r>
      <w:r w:rsidRPr="00A249CC">
        <w:rPr>
          <w:rFonts w:ascii="David" w:hAnsi="David" w:hint="cs"/>
          <w:b/>
          <w:bCs/>
          <w:rtl/>
        </w:rPr>
        <w:t>)</w:t>
      </w:r>
    </w:p>
    <w:p w14:paraId="63859BF5" w14:textId="77777777" w:rsidR="00697E26" w:rsidRPr="00A249CC" w:rsidRDefault="00697E26" w:rsidP="005F7A46">
      <w:pPr>
        <w:rPr>
          <w:rFonts w:ascii="David" w:hAnsi="David" w:hint="cs"/>
          <w:b/>
          <w:bCs/>
        </w:rPr>
      </w:pPr>
    </w:p>
    <w:p w14:paraId="17BCFC8B" w14:textId="77777777" w:rsidR="00697E26" w:rsidRPr="00A249CC" w:rsidRDefault="00697E26" w:rsidP="00645E34">
      <w:pPr>
        <w:jc w:val="center"/>
        <w:rPr>
          <w:rFonts w:ascii="David" w:hAnsi="David" w:hint="cs"/>
          <w:b/>
          <w:bCs/>
          <w:u w:val="single"/>
          <w:rtl/>
        </w:rPr>
      </w:pPr>
      <w:r w:rsidRPr="00A249CC">
        <w:rPr>
          <w:rFonts w:ascii="David" w:hAnsi="David" w:hint="cs"/>
          <w:b/>
          <w:bCs/>
          <w:u w:val="single"/>
          <w:rtl/>
        </w:rPr>
        <w:t>נגד</w:t>
      </w:r>
    </w:p>
    <w:p w14:paraId="4831219C" w14:textId="77777777" w:rsidR="009A1A7F" w:rsidRPr="00A249CC" w:rsidRDefault="009A1A7F" w:rsidP="009A1A7F">
      <w:pPr>
        <w:rPr>
          <w:rFonts w:ascii="David" w:hAnsi="David" w:hint="cs"/>
          <w:b/>
          <w:bCs/>
          <w:rtl/>
        </w:rPr>
      </w:pPr>
    </w:p>
    <w:p w14:paraId="1FE33198" w14:textId="269714C6" w:rsidR="00697E26" w:rsidRPr="00A249CC" w:rsidRDefault="00947172" w:rsidP="002E097C">
      <w:pPr>
        <w:tabs>
          <w:tab w:val="left" w:pos="4536"/>
        </w:tabs>
        <w:rPr>
          <w:rFonts w:ascii="David" w:hAnsi="David" w:hint="cs"/>
          <w:b/>
          <w:bCs/>
          <w:rtl/>
        </w:rPr>
      </w:pPr>
      <w:r w:rsidRPr="00A249CC">
        <w:rPr>
          <w:rFonts w:ascii="David" w:hAnsi="David" w:hint="cs"/>
          <w:b/>
          <w:bCs/>
          <w:rtl/>
        </w:rPr>
        <w:t xml:space="preserve">הנאשם: </w:t>
      </w:r>
      <w:r w:rsidR="007F51C4" w:rsidRPr="00A249CC">
        <w:rPr>
          <w:rFonts w:ascii="David" w:hAnsi="David" w:hint="cs"/>
          <w:b/>
          <w:bCs/>
          <w:rtl/>
        </w:rPr>
        <w:fldChar w:fldCharType="begin"/>
      </w:r>
      <w:r w:rsidR="007F51C4" w:rsidRPr="00A249CC">
        <w:rPr>
          <w:rFonts w:ascii="David" w:hAnsi="David" w:hint="cs"/>
          <w:b/>
          <w:bCs/>
          <w:rtl/>
        </w:rPr>
        <w:instrText xml:space="preserve"> </w:instrText>
      </w:r>
      <w:r w:rsidR="007F51C4" w:rsidRPr="00A249CC">
        <w:rPr>
          <w:rFonts w:ascii="David" w:hAnsi="David" w:hint="cs"/>
          <w:b/>
          <w:bCs/>
        </w:rPr>
        <w:instrText>DOCPROPERTY  sugsherutgorem  \* MERGEFORMAT</w:instrText>
      </w:r>
      <w:r w:rsidR="007F51C4" w:rsidRPr="00A249CC">
        <w:rPr>
          <w:rFonts w:ascii="David" w:hAnsi="David" w:hint="cs"/>
          <w:b/>
          <w:bCs/>
          <w:rtl/>
        </w:rPr>
        <w:instrText xml:space="preserve"> </w:instrText>
      </w:r>
      <w:r w:rsidR="007F51C4" w:rsidRPr="00A249CC">
        <w:rPr>
          <w:rFonts w:ascii="David" w:hAnsi="David" w:hint="cs"/>
          <w:b/>
          <w:bCs/>
          <w:rtl/>
        </w:rPr>
        <w:fldChar w:fldCharType="separate"/>
      </w:r>
      <w:r w:rsidR="007F51C4" w:rsidRPr="00A249CC">
        <w:rPr>
          <w:rFonts w:ascii="David" w:hAnsi="David" w:hint="cs"/>
          <w:b/>
          <w:bCs/>
          <w:rtl/>
        </w:rPr>
        <w:t>ב</w:t>
      </w:r>
      <w:r w:rsidR="007F51C4" w:rsidRPr="00A249CC">
        <w:rPr>
          <w:rFonts w:ascii="David" w:hAnsi="David" w:hint="cs"/>
          <w:b/>
          <w:bCs/>
          <w:rtl/>
        </w:rPr>
        <w:fldChar w:fldCharType="end"/>
      </w:r>
      <w:r w:rsidR="007F51C4" w:rsidRPr="00A249CC">
        <w:rPr>
          <w:rFonts w:ascii="David" w:hAnsi="David" w:hint="cs"/>
          <w:b/>
          <w:bCs/>
          <w:rtl/>
        </w:rPr>
        <w:t>/</w:t>
      </w:r>
      <w:r w:rsidR="00645E34" w:rsidRPr="00A249CC">
        <w:rPr>
          <w:rFonts w:ascii="David" w:hAnsi="David" w:hint="cs"/>
          <w:b/>
          <w:bCs/>
        </w:rPr>
        <w:t>XXX</w:t>
      </w:r>
      <w:r w:rsidR="007F51C4" w:rsidRPr="00A249CC">
        <w:rPr>
          <w:rFonts w:ascii="David" w:hAnsi="David" w:hint="cs"/>
          <w:b/>
          <w:bCs/>
          <w:rtl/>
        </w:rPr>
        <w:t xml:space="preserve"> </w:t>
      </w:r>
      <w:r w:rsidR="007F51C4" w:rsidRPr="00A249CC">
        <w:rPr>
          <w:rFonts w:ascii="David" w:hAnsi="David" w:hint="cs"/>
          <w:b/>
          <w:bCs/>
          <w:rtl/>
        </w:rPr>
        <w:fldChar w:fldCharType="begin"/>
      </w:r>
      <w:r w:rsidR="007F51C4" w:rsidRPr="00A249CC">
        <w:rPr>
          <w:rFonts w:ascii="David" w:hAnsi="David" w:hint="cs"/>
          <w:b/>
          <w:bCs/>
          <w:rtl/>
        </w:rPr>
        <w:instrText xml:space="preserve"> </w:instrText>
      </w:r>
      <w:r w:rsidR="007F51C4" w:rsidRPr="00A249CC">
        <w:rPr>
          <w:rFonts w:ascii="David" w:hAnsi="David" w:hint="cs"/>
          <w:b/>
          <w:bCs/>
        </w:rPr>
        <w:instrText>DOCPROPERTY  dargagorem  \* MERGEFORMAT</w:instrText>
      </w:r>
      <w:r w:rsidR="007F51C4" w:rsidRPr="00A249CC">
        <w:rPr>
          <w:rFonts w:ascii="David" w:hAnsi="David" w:hint="cs"/>
          <w:b/>
          <w:bCs/>
          <w:rtl/>
        </w:rPr>
        <w:instrText xml:space="preserve"> </w:instrText>
      </w:r>
      <w:r w:rsidR="007F51C4" w:rsidRPr="00A249CC">
        <w:rPr>
          <w:rFonts w:ascii="David" w:hAnsi="David" w:hint="cs"/>
          <w:b/>
          <w:bCs/>
          <w:rtl/>
        </w:rPr>
        <w:fldChar w:fldCharType="separate"/>
      </w:r>
      <w:r w:rsidR="007F51C4" w:rsidRPr="00A249CC">
        <w:rPr>
          <w:rFonts w:ascii="David" w:hAnsi="David" w:hint="cs"/>
          <w:b/>
          <w:bCs/>
          <w:rtl/>
        </w:rPr>
        <w:t>רב"ט</w:t>
      </w:r>
      <w:r w:rsidR="007F51C4" w:rsidRPr="00A249CC">
        <w:rPr>
          <w:rFonts w:ascii="David" w:hAnsi="David" w:hint="cs"/>
          <w:b/>
          <w:bCs/>
          <w:rtl/>
        </w:rPr>
        <w:fldChar w:fldCharType="end"/>
      </w:r>
      <w:r w:rsidR="007F51C4" w:rsidRPr="00A249CC">
        <w:rPr>
          <w:rFonts w:ascii="David" w:hAnsi="David" w:hint="cs"/>
          <w:b/>
          <w:bCs/>
          <w:rtl/>
        </w:rPr>
        <w:t xml:space="preserve"> </w:t>
      </w:r>
      <w:r w:rsidR="00645E34" w:rsidRPr="00A249CC">
        <w:rPr>
          <w:rFonts w:ascii="David" w:hAnsi="David" w:hint="cs"/>
          <w:b/>
          <w:bCs/>
          <w:rtl/>
        </w:rPr>
        <w:t>א' א'</w:t>
      </w:r>
      <w:r w:rsidR="00697E26" w:rsidRPr="00A249CC">
        <w:rPr>
          <w:rFonts w:ascii="David" w:hAnsi="David" w:hint="cs"/>
          <w:b/>
          <w:bCs/>
          <w:rtl/>
        </w:rPr>
        <w:tab/>
      </w:r>
      <w:r w:rsidR="00645E34" w:rsidRPr="00A249CC">
        <w:rPr>
          <w:rFonts w:ascii="David" w:hAnsi="David" w:hint="cs"/>
          <w:b/>
          <w:bCs/>
          <w:rtl/>
        </w:rPr>
        <w:t xml:space="preserve">                    </w:t>
      </w:r>
      <w:r w:rsidR="00697E26" w:rsidRPr="00A249CC">
        <w:rPr>
          <w:rFonts w:ascii="David" w:hAnsi="David" w:hint="cs"/>
          <w:b/>
          <w:bCs/>
          <w:rtl/>
        </w:rPr>
        <w:t>(ע"י ב"כ, עו"ד</w:t>
      </w:r>
      <w:r w:rsidRPr="00A249CC">
        <w:rPr>
          <w:rFonts w:ascii="David" w:hAnsi="David" w:hint="cs"/>
          <w:b/>
          <w:bCs/>
          <w:rtl/>
        </w:rPr>
        <w:t xml:space="preserve"> גיל בנדל</w:t>
      </w:r>
      <w:r w:rsidR="00697E26" w:rsidRPr="00A249CC">
        <w:rPr>
          <w:rFonts w:ascii="David" w:hAnsi="David" w:hint="cs"/>
          <w:b/>
          <w:bCs/>
          <w:rtl/>
        </w:rPr>
        <w:t>)</w:t>
      </w:r>
    </w:p>
    <w:p w14:paraId="69F2587A" w14:textId="77777777" w:rsidR="00822979" w:rsidRPr="00A249CC" w:rsidRDefault="00822979" w:rsidP="005F7A46">
      <w:pPr>
        <w:rPr>
          <w:rFonts w:ascii="David" w:hAnsi="David" w:hint="cs"/>
          <w:rtl/>
        </w:rPr>
      </w:pPr>
    </w:p>
    <w:p w14:paraId="11392C5F" w14:textId="77777777" w:rsidR="00947172" w:rsidRPr="00A249CC" w:rsidRDefault="00947172" w:rsidP="00947172">
      <w:pPr>
        <w:pStyle w:val="Title"/>
        <w:rPr>
          <w:rFonts w:ascii="David" w:hAnsi="David" w:hint="cs"/>
          <w:sz w:val="24"/>
          <w:szCs w:val="24"/>
          <w:rtl/>
        </w:rPr>
      </w:pPr>
      <w:r w:rsidRPr="00A249CC">
        <w:rPr>
          <w:rFonts w:ascii="David" w:hAnsi="David" w:hint="cs"/>
          <w:sz w:val="24"/>
          <w:szCs w:val="24"/>
          <w:rtl/>
        </w:rPr>
        <w:t>הכרעת-דין</w:t>
      </w:r>
    </w:p>
    <w:p w14:paraId="5967E924" w14:textId="0DF72EF1" w:rsidR="00947172" w:rsidRPr="00A249CC" w:rsidRDefault="00947172" w:rsidP="00947172">
      <w:pPr>
        <w:pStyle w:val="BodyText"/>
        <w:jc w:val="both"/>
        <w:rPr>
          <w:rFonts w:ascii="David" w:hAnsi="David" w:cs="David" w:hint="cs"/>
          <w:sz w:val="24"/>
          <w:szCs w:val="24"/>
          <w:rtl/>
        </w:rPr>
      </w:pPr>
      <w:r w:rsidRPr="00A249CC">
        <w:rPr>
          <w:rFonts w:ascii="David" w:hAnsi="David" w:cs="David" w:hint="cs"/>
          <w:b w:val="0"/>
          <w:bCs w:val="0"/>
          <w:sz w:val="24"/>
          <w:szCs w:val="24"/>
          <w:rtl/>
        </w:rPr>
        <w:t xml:space="preserve">על פי הודאתו, מורשע הנאשם בעבירה של היעדר מן השירות שלא ברשות, לפי סעיף 94 לחוק השיפוט הצבאי, התשט"ו-1955, בגין כך שנעדר מיחידתו </w:t>
      </w:r>
      <w:r w:rsidR="00645E34" w:rsidRPr="00A249CC">
        <w:rPr>
          <w:rFonts w:ascii="David" w:hAnsi="David" w:cs="David" w:hint="cs"/>
          <w:b w:val="0"/>
          <w:bCs w:val="0"/>
          <w:sz w:val="24"/>
          <w:szCs w:val="24"/>
        </w:rPr>
        <w:t>XXX</w:t>
      </w:r>
      <w:r w:rsidRPr="00A249CC">
        <w:rPr>
          <w:rFonts w:ascii="David" w:hAnsi="David" w:cs="David" w:hint="cs"/>
          <w:b w:val="0"/>
          <w:bCs w:val="0"/>
          <w:sz w:val="24"/>
          <w:szCs w:val="24"/>
          <w:rtl/>
        </w:rPr>
        <w:t xml:space="preserve"> מיום 17.08.2022 ועד יום  01.01.2023 למשך 138 ימים, בהתאם לכתב האישום ולפרטים הנוספים.</w:t>
      </w:r>
      <w:r w:rsidRPr="00A249CC">
        <w:rPr>
          <w:rFonts w:ascii="David" w:hAnsi="David" w:cs="David" w:hint="cs"/>
          <w:sz w:val="24"/>
          <w:szCs w:val="24"/>
          <w:rtl/>
        </w:rPr>
        <w:t xml:space="preserve"> </w:t>
      </w:r>
    </w:p>
    <w:p w14:paraId="0267DF80" w14:textId="77777777" w:rsidR="001066BD" w:rsidRPr="00A249CC" w:rsidRDefault="001066BD" w:rsidP="00947172">
      <w:pPr>
        <w:autoSpaceDE w:val="0"/>
        <w:autoSpaceDN w:val="0"/>
        <w:spacing w:line="360" w:lineRule="auto"/>
        <w:jc w:val="left"/>
        <w:rPr>
          <w:rFonts w:ascii="David" w:hAnsi="David" w:hint="cs"/>
          <w:b/>
          <w:bCs/>
          <w:rtl/>
        </w:rPr>
      </w:pPr>
    </w:p>
    <w:p w14:paraId="65F5E7AC" w14:textId="77777777" w:rsidR="00947172" w:rsidRPr="00A249CC" w:rsidRDefault="00947172" w:rsidP="00947172">
      <w:pPr>
        <w:autoSpaceDE w:val="0"/>
        <w:autoSpaceDN w:val="0"/>
        <w:spacing w:line="360" w:lineRule="auto"/>
        <w:jc w:val="left"/>
        <w:rPr>
          <w:rFonts w:ascii="David" w:hAnsi="David" w:hint="cs"/>
          <w:b/>
          <w:bCs/>
          <w:rtl/>
        </w:rPr>
      </w:pPr>
      <w:r w:rsidRPr="00A249CC">
        <w:rPr>
          <w:rFonts w:ascii="David" w:hAnsi="David" w:hint="cs"/>
          <w:b/>
          <w:bCs/>
          <w:rtl/>
        </w:rPr>
        <w:t>ניתנה היום, כ"ב באדר התשפ"ג, 15.03.2023, והודעה בפומבי ובמעמד הצדדים.</w:t>
      </w:r>
    </w:p>
    <w:p w14:paraId="25C597D7" w14:textId="77777777" w:rsidR="00947172" w:rsidRPr="00A249CC" w:rsidRDefault="00947172" w:rsidP="00947172">
      <w:pPr>
        <w:pStyle w:val="BodyText"/>
        <w:jc w:val="both"/>
        <w:rPr>
          <w:rFonts w:ascii="David" w:hAnsi="David" w:cs="David" w:hint="cs"/>
          <w:sz w:val="24"/>
          <w:szCs w:val="24"/>
          <w:rtl/>
        </w:rPr>
      </w:pPr>
    </w:p>
    <w:p w14:paraId="285EE23B" w14:textId="77777777" w:rsidR="00947172" w:rsidRPr="00A249CC" w:rsidRDefault="00947172" w:rsidP="00947172">
      <w:pPr>
        <w:spacing w:line="360" w:lineRule="auto"/>
        <w:jc w:val="center"/>
        <w:rPr>
          <w:rFonts w:ascii="David" w:hAnsi="David" w:hint="cs"/>
          <w:b/>
          <w:bCs/>
          <w:rtl/>
        </w:rPr>
      </w:pPr>
      <w:r w:rsidRPr="00A249CC">
        <w:rPr>
          <w:rFonts w:ascii="David" w:hAnsi="David" w:hint="cs"/>
          <w:b/>
          <w:bCs/>
          <w:rtl/>
        </w:rPr>
        <w:t>___________</w:t>
      </w:r>
    </w:p>
    <w:p w14:paraId="5B19C414" w14:textId="77777777" w:rsidR="00947172" w:rsidRPr="00A249CC" w:rsidRDefault="00947172" w:rsidP="00947172">
      <w:pPr>
        <w:pStyle w:val="BodyText"/>
        <w:jc w:val="center"/>
        <w:rPr>
          <w:rFonts w:ascii="David" w:hAnsi="David" w:cs="David" w:hint="cs"/>
          <w:sz w:val="24"/>
          <w:szCs w:val="24"/>
          <w:rtl/>
        </w:rPr>
      </w:pPr>
      <w:r w:rsidRPr="00A249CC">
        <w:rPr>
          <w:rFonts w:ascii="David" w:hAnsi="David" w:cs="David" w:hint="cs"/>
          <w:sz w:val="24"/>
          <w:szCs w:val="24"/>
          <w:rtl/>
        </w:rPr>
        <w:t>שופט</w:t>
      </w:r>
    </w:p>
    <w:p w14:paraId="06841A85" w14:textId="77777777" w:rsidR="00B82938" w:rsidRPr="00A249CC" w:rsidRDefault="00B82938">
      <w:pPr>
        <w:rPr>
          <w:rFonts w:ascii="David" w:hAnsi="David" w:hint="cs"/>
          <w:b/>
          <w:bCs/>
          <w:u w:val="single"/>
          <w:rtl/>
        </w:rPr>
      </w:pPr>
    </w:p>
    <w:p w14:paraId="14FA1F56" w14:textId="77777777" w:rsidR="00947172" w:rsidRPr="00A249CC" w:rsidRDefault="00947172">
      <w:pPr>
        <w:rPr>
          <w:rFonts w:ascii="David" w:hAnsi="David" w:hint="cs"/>
          <w:b/>
          <w:bCs/>
          <w:rtl/>
        </w:rPr>
      </w:pPr>
    </w:p>
    <w:p w14:paraId="5A90D080" w14:textId="77777777" w:rsidR="00947172" w:rsidRPr="00A249CC" w:rsidRDefault="00947172">
      <w:pPr>
        <w:rPr>
          <w:rFonts w:ascii="David" w:hAnsi="David" w:hint="cs"/>
          <w:b/>
          <w:bCs/>
          <w:rtl/>
        </w:rPr>
      </w:pPr>
    </w:p>
    <w:p w14:paraId="009BA96D" w14:textId="77777777" w:rsidR="00947172" w:rsidRPr="00A249CC" w:rsidRDefault="00947172">
      <w:pPr>
        <w:rPr>
          <w:rFonts w:ascii="David" w:hAnsi="David" w:hint="cs"/>
          <w:b/>
          <w:bCs/>
          <w:rtl/>
        </w:rPr>
      </w:pPr>
    </w:p>
    <w:p w14:paraId="6EBF75CA" w14:textId="77777777" w:rsidR="00947172" w:rsidRPr="00A249CC" w:rsidRDefault="00947172">
      <w:pPr>
        <w:rPr>
          <w:rFonts w:ascii="David" w:hAnsi="David" w:hint="cs"/>
          <w:b/>
          <w:bCs/>
          <w:rtl/>
        </w:rPr>
      </w:pPr>
    </w:p>
    <w:p w14:paraId="4216B341" w14:textId="77777777" w:rsidR="00947172" w:rsidRPr="00A249CC" w:rsidRDefault="00947172">
      <w:pPr>
        <w:rPr>
          <w:rFonts w:ascii="David" w:hAnsi="David" w:hint="cs"/>
          <w:b/>
          <w:bCs/>
          <w:rtl/>
        </w:rPr>
      </w:pPr>
    </w:p>
    <w:p w14:paraId="7BE7A724" w14:textId="77777777" w:rsidR="00947172" w:rsidRPr="00A249CC" w:rsidRDefault="00947172">
      <w:pPr>
        <w:rPr>
          <w:rFonts w:ascii="David" w:hAnsi="David" w:hint="cs"/>
          <w:b/>
          <w:bCs/>
          <w:rtl/>
        </w:rPr>
      </w:pPr>
    </w:p>
    <w:p w14:paraId="01040AD1" w14:textId="77777777" w:rsidR="00947172" w:rsidRPr="00A249CC" w:rsidRDefault="00947172">
      <w:pPr>
        <w:rPr>
          <w:rFonts w:ascii="David" w:hAnsi="David" w:hint="cs"/>
          <w:b/>
          <w:bCs/>
          <w:rtl/>
        </w:rPr>
      </w:pPr>
    </w:p>
    <w:p w14:paraId="131F956C" w14:textId="77777777" w:rsidR="00947172" w:rsidRPr="00A249CC" w:rsidRDefault="00947172">
      <w:pPr>
        <w:rPr>
          <w:rFonts w:ascii="David" w:hAnsi="David" w:hint="cs"/>
          <w:b/>
          <w:bCs/>
          <w:rtl/>
        </w:rPr>
      </w:pPr>
    </w:p>
    <w:p w14:paraId="3DB40B21" w14:textId="77777777" w:rsidR="00947172" w:rsidRPr="00A249CC" w:rsidRDefault="00947172">
      <w:pPr>
        <w:rPr>
          <w:rFonts w:ascii="David" w:hAnsi="David" w:hint="cs"/>
          <w:b/>
          <w:bCs/>
          <w:rtl/>
        </w:rPr>
      </w:pPr>
    </w:p>
    <w:p w14:paraId="3F1BCD7D" w14:textId="77777777" w:rsidR="00947172" w:rsidRPr="00A249CC" w:rsidRDefault="00947172">
      <w:pPr>
        <w:rPr>
          <w:rFonts w:ascii="David" w:hAnsi="David" w:hint="cs"/>
          <w:b/>
          <w:bCs/>
          <w:rtl/>
        </w:rPr>
      </w:pPr>
    </w:p>
    <w:p w14:paraId="28A70423" w14:textId="77777777" w:rsidR="00947172" w:rsidRPr="00A249CC" w:rsidRDefault="00947172">
      <w:pPr>
        <w:rPr>
          <w:rFonts w:ascii="David" w:hAnsi="David" w:hint="cs"/>
          <w:b/>
          <w:bCs/>
          <w:rtl/>
        </w:rPr>
      </w:pPr>
    </w:p>
    <w:p w14:paraId="2A567062" w14:textId="77777777" w:rsidR="00947172" w:rsidRPr="00A249CC" w:rsidRDefault="00947172">
      <w:pPr>
        <w:rPr>
          <w:rFonts w:ascii="David" w:hAnsi="David" w:hint="cs"/>
          <w:b/>
          <w:bCs/>
          <w:rtl/>
        </w:rPr>
      </w:pPr>
    </w:p>
    <w:p w14:paraId="512225E2" w14:textId="77777777" w:rsidR="00947172" w:rsidRPr="00A249CC" w:rsidRDefault="00947172">
      <w:pPr>
        <w:rPr>
          <w:rFonts w:ascii="David" w:hAnsi="David" w:hint="cs"/>
          <w:b/>
          <w:bCs/>
          <w:rtl/>
        </w:rPr>
      </w:pPr>
    </w:p>
    <w:p w14:paraId="2614377B" w14:textId="77777777" w:rsidR="00947172" w:rsidRPr="00A249CC" w:rsidRDefault="00947172">
      <w:pPr>
        <w:rPr>
          <w:rFonts w:ascii="David" w:hAnsi="David" w:hint="cs"/>
          <w:b/>
          <w:bCs/>
          <w:rtl/>
        </w:rPr>
      </w:pPr>
    </w:p>
    <w:p w14:paraId="70A11E21" w14:textId="77777777" w:rsidR="00947172" w:rsidRPr="00A249CC" w:rsidRDefault="00947172">
      <w:pPr>
        <w:rPr>
          <w:rFonts w:ascii="David" w:hAnsi="David" w:hint="cs"/>
          <w:b/>
          <w:bCs/>
          <w:rtl/>
        </w:rPr>
      </w:pPr>
    </w:p>
    <w:p w14:paraId="700DDDE2" w14:textId="5ED09603" w:rsidR="00947172" w:rsidRDefault="00947172">
      <w:pPr>
        <w:rPr>
          <w:rFonts w:ascii="David" w:hAnsi="David"/>
          <w:b/>
          <w:bCs/>
          <w:rtl/>
        </w:rPr>
      </w:pPr>
    </w:p>
    <w:p w14:paraId="0317CF5B" w14:textId="437A7681" w:rsidR="00A249CC" w:rsidRDefault="00A249CC">
      <w:pPr>
        <w:rPr>
          <w:rFonts w:ascii="David" w:hAnsi="David"/>
          <w:b/>
          <w:bCs/>
          <w:rtl/>
        </w:rPr>
      </w:pPr>
    </w:p>
    <w:p w14:paraId="4C20FF4B" w14:textId="28EEB537" w:rsidR="00A249CC" w:rsidRDefault="00A249CC">
      <w:pPr>
        <w:rPr>
          <w:rFonts w:ascii="David" w:hAnsi="David"/>
          <w:b/>
          <w:bCs/>
          <w:rtl/>
        </w:rPr>
      </w:pPr>
    </w:p>
    <w:p w14:paraId="68AAD811" w14:textId="7D300340" w:rsidR="00A249CC" w:rsidRDefault="00A249CC">
      <w:pPr>
        <w:rPr>
          <w:rFonts w:ascii="David" w:hAnsi="David"/>
          <w:b/>
          <w:bCs/>
          <w:rtl/>
        </w:rPr>
      </w:pPr>
    </w:p>
    <w:p w14:paraId="35F9B0DA" w14:textId="470265C0" w:rsidR="00A249CC" w:rsidRDefault="00A249CC">
      <w:pPr>
        <w:rPr>
          <w:rFonts w:ascii="David" w:hAnsi="David"/>
          <w:b/>
          <w:bCs/>
          <w:rtl/>
        </w:rPr>
      </w:pPr>
    </w:p>
    <w:p w14:paraId="42064653" w14:textId="05C4B440" w:rsidR="00A249CC" w:rsidRDefault="00A249CC">
      <w:pPr>
        <w:rPr>
          <w:rFonts w:ascii="David" w:hAnsi="David"/>
          <w:b/>
          <w:bCs/>
          <w:rtl/>
        </w:rPr>
      </w:pPr>
    </w:p>
    <w:p w14:paraId="6643A369" w14:textId="4BE0DAC5" w:rsidR="00A249CC" w:rsidRDefault="00A249CC">
      <w:pPr>
        <w:rPr>
          <w:rFonts w:ascii="David" w:hAnsi="David"/>
          <w:b/>
          <w:bCs/>
          <w:rtl/>
        </w:rPr>
      </w:pPr>
    </w:p>
    <w:p w14:paraId="0C35996D" w14:textId="7F4BA69D" w:rsidR="00A249CC" w:rsidRDefault="00A249CC">
      <w:pPr>
        <w:rPr>
          <w:rFonts w:ascii="David" w:hAnsi="David"/>
          <w:b/>
          <w:bCs/>
          <w:rtl/>
        </w:rPr>
      </w:pPr>
    </w:p>
    <w:p w14:paraId="1443C1D6" w14:textId="066FD855" w:rsidR="00A249CC" w:rsidRDefault="00A249CC">
      <w:pPr>
        <w:rPr>
          <w:rFonts w:ascii="David" w:hAnsi="David"/>
          <w:b/>
          <w:bCs/>
          <w:rtl/>
        </w:rPr>
      </w:pPr>
    </w:p>
    <w:p w14:paraId="0BCAE117" w14:textId="77777777" w:rsidR="00A249CC" w:rsidRPr="00A249CC" w:rsidRDefault="00A249CC">
      <w:pPr>
        <w:rPr>
          <w:rFonts w:ascii="David" w:hAnsi="David" w:hint="cs"/>
          <w:b/>
          <w:bCs/>
          <w:rtl/>
        </w:rPr>
      </w:pPr>
    </w:p>
    <w:p w14:paraId="5F0617B8" w14:textId="77777777" w:rsidR="00947172" w:rsidRPr="00A249CC" w:rsidRDefault="00947172">
      <w:pPr>
        <w:rPr>
          <w:rFonts w:ascii="David" w:hAnsi="David" w:hint="cs"/>
          <w:b/>
          <w:bCs/>
          <w:rtl/>
        </w:rPr>
      </w:pPr>
    </w:p>
    <w:p w14:paraId="07C8C7FC" w14:textId="77777777" w:rsidR="00947172" w:rsidRPr="00A249CC" w:rsidRDefault="00947172">
      <w:pPr>
        <w:rPr>
          <w:rFonts w:ascii="David" w:hAnsi="David" w:hint="cs"/>
          <w:b/>
          <w:bCs/>
          <w:rtl/>
        </w:rPr>
      </w:pPr>
    </w:p>
    <w:p w14:paraId="29A6383A" w14:textId="77777777" w:rsidR="00645E34" w:rsidRPr="00A249CC" w:rsidRDefault="00645E34">
      <w:pPr>
        <w:rPr>
          <w:rFonts w:ascii="David" w:hAnsi="David" w:hint="cs"/>
          <w:b/>
          <w:bCs/>
          <w:rtl/>
        </w:rPr>
      </w:pPr>
    </w:p>
    <w:p w14:paraId="01D18ADE" w14:textId="77777777" w:rsidR="00947172" w:rsidRPr="00A249CC" w:rsidRDefault="00947172" w:rsidP="00947172">
      <w:pPr>
        <w:pStyle w:val="Title"/>
        <w:rPr>
          <w:rFonts w:ascii="David" w:hAnsi="David" w:hint="cs"/>
          <w:sz w:val="24"/>
          <w:szCs w:val="24"/>
          <w:rtl/>
        </w:rPr>
      </w:pPr>
      <w:r w:rsidRPr="00A249CC">
        <w:rPr>
          <w:rFonts w:ascii="David" w:hAnsi="David" w:hint="cs"/>
          <w:sz w:val="24"/>
          <w:szCs w:val="24"/>
          <w:rtl/>
        </w:rPr>
        <w:t>גזר-דין</w:t>
      </w:r>
    </w:p>
    <w:p w14:paraId="5EC90FA2" w14:textId="77777777" w:rsidR="00947172" w:rsidRPr="00A249CC" w:rsidRDefault="00947172" w:rsidP="00947172">
      <w:pPr>
        <w:spacing w:line="360" w:lineRule="auto"/>
        <w:rPr>
          <w:rFonts w:ascii="David" w:hAnsi="David" w:hint="cs"/>
          <w:rtl/>
        </w:rPr>
      </w:pPr>
      <w:r w:rsidRPr="00A249CC">
        <w:rPr>
          <w:rFonts w:ascii="David" w:hAnsi="David" w:hint="cs"/>
          <w:rtl/>
        </w:rPr>
        <w:t>הנאשם הורשע על פי הודאתו בעבירה של היעדר מן השירות שלא ברשות, על כי נעדר מיחידתו  לתקופה בת 138 ימים, אשר הסתיימה בהתייצבותו.</w:t>
      </w:r>
    </w:p>
    <w:p w14:paraId="6269A167" w14:textId="77777777" w:rsidR="00947172" w:rsidRPr="00A249CC" w:rsidRDefault="00947172" w:rsidP="00947172">
      <w:pPr>
        <w:spacing w:line="360" w:lineRule="auto"/>
        <w:rPr>
          <w:rFonts w:ascii="David" w:hAnsi="David" w:hint="cs"/>
          <w:rtl/>
        </w:rPr>
      </w:pPr>
    </w:p>
    <w:p w14:paraId="0961DE50" w14:textId="77777777" w:rsidR="00947172" w:rsidRPr="00A249CC" w:rsidRDefault="00947172" w:rsidP="00947172">
      <w:pPr>
        <w:spacing w:line="360" w:lineRule="auto"/>
        <w:rPr>
          <w:rFonts w:ascii="David" w:hAnsi="David" w:hint="cs"/>
          <w:rtl/>
        </w:rPr>
      </w:pPr>
      <w:r w:rsidRPr="00A249CC">
        <w:rPr>
          <w:rFonts w:ascii="David" w:hAnsi="David" w:hint="cs"/>
          <w:rtl/>
        </w:rPr>
        <w:t xml:space="preserve">הנאשם גויס לצה"ל בחודש מרץ 2022 ופוטר משירות על רקע נפשי לפני כשבוע. בשל פיטוריו נשר הנאשם מהליך שילוב אליו הצטרף לפני זמן קצר. מדובר בהיעדרותו היחידה של הנאשם משירות וכעולה מדברי באי כוח הצדדים וחוות הדעת הפסיכיאטרית נעוצה ההיעדרות במצוקה הנפשית ובנסיבות נלוות אשר תרמו לה. </w:t>
      </w:r>
    </w:p>
    <w:p w14:paraId="0A9A5A23" w14:textId="77777777" w:rsidR="00947172" w:rsidRPr="00A249CC" w:rsidRDefault="00947172" w:rsidP="00947172">
      <w:pPr>
        <w:spacing w:line="360" w:lineRule="auto"/>
        <w:rPr>
          <w:rFonts w:ascii="David" w:hAnsi="David" w:hint="cs"/>
          <w:rtl/>
        </w:rPr>
      </w:pPr>
    </w:p>
    <w:p w14:paraId="5E80B798" w14:textId="77777777" w:rsidR="00947172" w:rsidRPr="00A249CC" w:rsidRDefault="00947172" w:rsidP="00947172">
      <w:pPr>
        <w:spacing w:line="360" w:lineRule="auto"/>
        <w:rPr>
          <w:rFonts w:ascii="David" w:hAnsi="David" w:hint="cs"/>
          <w:rtl/>
        </w:rPr>
      </w:pPr>
      <w:r w:rsidRPr="00A249CC">
        <w:rPr>
          <w:rFonts w:ascii="David" w:hAnsi="David" w:hint="cs"/>
          <w:rtl/>
        </w:rPr>
        <w:t xml:space="preserve">בנסיבות אלה מצאתי לכבד את עתירתם המשותפת של הצדדים ולאמץ את הסדר הטיעון שהוצג. </w:t>
      </w:r>
    </w:p>
    <w:p w14:paraId="0B103BFB" w14:textId="77777777" w:rsidR="00947172" w:rsidRPr="00A249CC" w:rsidRDefault="00947172" w:rsidP="00947172">
      <w:pPr>
        <w:spacing w:line="360" w:lineRule="auto"/>
        <w:rPr>
          <w:rFonts w:ascii="David" w:hAnsi="David" w:hint="cs"/>
          <w:rtl/>
        </w:rPr>
      </w:pPr>
    </w:p>
    <w:p w14:paraId="08D9C608" w14:textId="77777777" w:rsidR="00947172" w:rsidRPr="00A249CC" w:rsidRDefault="00947172" w:rsidP="00947172">
      <w:pPr>
        <w:spacing w:line="360" w:lineRule="auto"/>
        <w:rPr>
          <w:rFonts w:ascii="David" w:hAnsi="David" w:hint="cs"/>
          <w:b/>
          <w:bCs/>
          <w:rtl/>
        </w:rPr>
      </w:pPr>
      <w:r w:rsidRPr="00A249CC">
        <w:rPr>
          <w:rFonts w:ascii="David" w:hAnsi="David" w:hint="cs"/>
          <w:b/>
          <w:bCs/>
          <w:rtl/>
        </w:rPr>
        <w:t>על הנאשם נגזרים, אפוא, העונשים הבאים:</w:t>
      </w:r>
    </w:p>
    <w:p w14:paraId="258EDD13" w14:textId="77777777" w:rsidR="00947172" w:rsidRPr="00A249CC" w:rsidRDefault="00947172" w:rsidP="00947172">
      <w:pPr>
        <w:spacing w:line="360" w:lineRule="auto"/>
        <w:rPr>
          <w:rFonts w:ascii="David" w:hAnsi="David" w:hint="cs"/>
          <w:b/>
          <w:bCs/>
          <w:rtl/>
        </w:rPr>
      </w:pPr>
    </w:p>
    <w:p w14:paraId="74C3F645" w14:textId="77777777" w:rsidR="00947172" w:rsidRPr="00A249CC" w:rsidRDefault="00947172" w:rsidP="00947172">
      <w:pPr>
        <w:pStyle w:val="ListParagraph"/>
        <w:numPr>
          <w:ilvl w:val="0"/>
          <w:numId w:val="6"/>
        </w:numPr>
        <w:spacing w:after="200" w:line="360" w:lineRule="auto"/>
        <w:rPr>
          <w:rFonts w:ascii="David" w:hAnsi="David" w:hint="cs"/>
          <w:b/>
          <w:bCs/>
        </w:rPr>
      </w:pPr>
      <w:r w:rsidRPr="00A249CC">
        <w:rPr>
          <w:rFonts w:ascii="David" w:hAnsi="David" w:hint="cs"/>
          <w:b/>
          <w:bCs/>
          <w:rtl/>
        </w:rPr>
        <w:t>תשעה (9) ימי מאסר לריצוי בפועל, כימי מעצרו הסגור של הנאשם בתיק זה (02.01.2023 – 10.01.2023).</w:t>
      </w:r>
    </w:p>
    <w:p w14:paraId="1CCBA323" w14:textId="77777777" w:rsidR="00947172" w:rsidRPr="00A249CC" w:rsidRDefault="00947172" w:rsidP="00947172">
      <w:pPr>
        <w:pStyle w:val="ListParagraph"/>
        <w:numPr>
          <w:ilvl w:val="0"/>
          <w:numId w:val="6"/>
        </w:numPr>
        <w:spacing w:after="200" w:line="360" w:lineRule="auto"/>
        <w:rPr>
          <w:rFonts w:ascii="David" w:hAnsi="David" w:hint="cs"/>
          <w:b/>
          <w:bCs/>
        </w:rPr>
      </w:pPr>
      <w:r w:rsidRPr="00A249CC">
        <w:rPr>
          <w:rFonts w:ascii="David" w:hAnsi="David" w:hint="cs"/>
          <w:b/>
          <w:bCs/>
          <w:rtl/>
        </w:rPr>
        <w:t>קנס בסך שלוש מאות (300) ₪ אשר ישולם בתשלום אחד</w:t>
      </w:r>
      <w:r w:rsidR="001066BD" w:rsidRPr="00A249CC">
        <w:rPr>
          <w:rFonts w:ascii="David" w:hAnsi="David" w:hint="cs"/>
          <w:b/>
          <w:bCs/>
          <w:rtl/>
        </w:rPr>
        <w:t xml:space="preserve"> (1)</w:t>
      </w:r>
      <w:r w:rsidRPr="00A249CC">
        <w:rPr>
          <w:rFonts w:ascii="David" w:hAnsi="David" w:hint="cs"/>
          <w:b/>
          <w:bCs/>
          <w:rtl/>
        </w:rPr>
        <w:t xml:space="preserve"> באמצעות כרטיס אשראי עד ליום 01.05.2023.</w:t>
      </w:r>
    </w:p>
    <w:p w14:paraId="4B3E491C" w14:textId="77777777" w:rsidR="00947172" w:rsidRPr="00A249CC" w:rsidRDefault="00947172" w:rsidP="00947172">
      <w:pPr>
        <w:pStyle w:val="ListParagraph"/>
        <w:numPr>
          <w:ilvl w:val="0"/>
          <w:numId w:val="6"/>
        </w:numPr>
        <w:spacing w:after="200" w:line="360" w:lineRule="auto"/>
        <w:rPr>
          <w:rFonts w:ascii="David" w:hAnsi="David" w:hint="cs"/>
          <w:b/>
          <w:bCs/>
          <w:rtl/>
        </w:rPr>
      </w:pPr>
      <w:r w:rsidRPr="00A249CC">
        <w:rPr>
          <w:rFonts w:ascii="David" w:hAnsi="David" w:hint="cs"/>
          <w:b/>
          <w:bCs/>
          <w:rtl/>
        </w:rPr>
        <w:t>הורדה לדרגת טוראי.</w:t>
      </w:r>
    </w:p>
    <w:p w14:paraId="2F879762" w14:textId="77777777" w:rsidR="00947172" w:rsidRPr="00A249CC" w:rsidRDefault="00947172" w:rsidP="00947172">
      <w:pPr>
        <w:autoSpaceDE w:val="0"/>
        <w:autoSpaceDN w:val="0"/>
        <w:spacing w:line="360" w:lineRule="auto"/>
        <w:jc w:val="left"/>
        <w:rPr>
          <w:rFonts w:ascii="David" w:hAnsi="David" w:hint="cs"/>
          <w:b/>
          <w:bCs/>
        </w:rPr>
      </w:pPr>
      <w:r w:rsidRPr="00A249CC">
        <w:rPr>
          <w:rFonts w:ascii="David" w:hAnsi="David" w:hint="cs"/>
          <w:b/>
          <w:bCs/>
          <w:rtl/>
        </w:rPr>
        <w:t>זכות ערעור כחוק.</w:t>
      </w:r>
    </w:p>
    <w:p w14:paraId="7FC746C4" w14:textId="77777777" w:rsidR="00947172" w:rsidRPr="00A249CC" w:rsidRDefault="00947172" w:rsidP="00947172">
      <w:pPr>
        <w:autoSpaceDE w:val="0"/>
        <w:autoSpaceDN w:val="0"/>
        <w:spacing w:line="360" w:lineRule="auto"/>
        <w:jc w:val="left"/>
        <w:rPr>
          <w:rFonts w:ascii="David" w:hAnsi="David" w:hint="cs"/>
          <w:b/>
          <w:bCs/>
          <w:rtl/>
        </w:rPr>
      </w:pPr>
      <w:r w:rsidRPr="00A249CC">
        <w:rPr>
          <w:rFonts w:ascii="David" w:hAnsi="David" w:hint="cs"/>
          <w:b/>
          <w:bCs/>
          <w:rtl/>
        </w:rPr>
        <w:t>ניתן היום, כ"ב באדר התשפ"ג, 15.03.2023, והודע בפומבי ובמעמד הצדדים.</w:t>
      </w:r>
    </w:p>
    <w:p w14:paraId="1AF2C7F0" w14:textId="77777777" w:rsidR="00947172" w:rsidRPr="00A249CC" w:rsidRDefault="00947172" w:rsidP="00947172">
      <w:pPr>
        <w:autoSpaceDE w:val="0"/>
        <w:autoSpaceDN w:val="0"/>
        <w:spacing w:line="360" w:lineRule="auto"/>
        <w:ind w:left="360"/>
        <w:jc w:val="left"/>
        <w:rPr>
          <w:rFonts w:ascii="David" w:hAnsi="David" w:hint="cs"/>
          <w:rtl/>
        </w:rPr>
      </w:pPr>
    </w:p>
    <w:p w14:paraId="6EED0A0B" w14:textId="77777777" w:rsidR="00947172" w:rsidRPr="00A249CC" w:rsidRDefault="00947172" w:rsidP="00947172">
      <w:pPr>
        <w:spacing w:line="360" w:lineRule="auto"/>
        <w:jc w:val="center"/>
        <w:rPr>
          <w:rFonts w:ascii="David" w:hAnsi="David" w:hint="cs"/>
          <w:b/>
          <w:bCs/>
          <w:rtl/>
        </w:rPr>
      </w:pPr>
      <w:r w:rsidRPr="00A249CC">
        <w:rPr>
          <w:rFonts w:ascii="David" w:hAnsi="David" w:hint="cs"/>
          <w:b/>
          <w:bCs/>
          <w:rtl/>
        </w:rPr>
        <w:t>___________</w:t>
      </w:r>
    </w:p>
    <w:p w14:paraId="16A72942" w14:textId="77777777" w:rsidR="00947172" w:rsidRPr="00A249CC" w:rsidRDefault="00947172" w:rsidP="00947172">
      <w:pPr>
        <w:pStyle w:val="BodyText"/>
        <w:jc w:val="center"/>
        <w:rPr>
          <w:rFonts w:ascii="David" w:hAnsi="David" w:cs="David" w:hint="cs"/>
          <w:sz w:val="24"/>
          <w:szCs w:val="24"/>
          <w:rtl/>
        </w:rPr>
      </w:pPr>
      <w:r w:rsidRPr="00A249CC">
        <w:rPr>
          <w:rFonts w:ascii="David" w:hAnsi="David" w:cs="David" w:hint="cs"/>
          <w:sz w:val="24"/>
          <w:szCs w:val="24"/>
          <w:rtl/>
        </w:rPr>
        <w:t>שופט</w:t>
      </w:r>
    </w:p>
    <w:p w14:paraId="25E673C3" w14:textId="77777777" w:rsidR="00947172" w:rsidRPr="00A249CC" w:rsidRDefault="00947172">
      <w:pPr>
        <w:rPr>
          <w:rFonts w:ascii="David" w:hAnsi="David" w:hint="cs"/>
          <w:b/>
          <w:bCs/>
          <w:rtl/>
        </w:rPr>
      </w:pPr>
    </w:p>
    <w:p w14:paraId="14F3CED1" w14:textId="77777777" w:rsidR="00947172" w:rsidRPr="00A249CC" w:rsidRDefault="00947172">
      <w:pPr>
        <w:rPr>
          <w:rFonts w:ascii="David" w:hAnsi="David" w:hint="cs"/>
          <w:b/>
          <w:bCs/>
          <w:rtl/>
        </w:rPr>
      </w:pPr>
    </w:p>
    <w:p w14:paraId="29EFF259" w14:textId="73ABFA34" w:rsidR="00947172" w:rsidRPr="00A249CC" w:rsidRDefault="00947172" w:rsidP="00DF195F">
      <w:pPr>
        <w:rPr>
          <w:rFonts w:ascii="David" w:hAnsi="David" w:hint="cs"/>
          <w:b/>
          <w:bCs/>
          <w:rtl/>
        </w:rPr>
      </w:pPr>
      <w:r w:rsidRPr="00A249CC">
        <w:rPr>
          <w:rFonts w:ascii="David" w:hAnsi="David" w:hint="cs"/>
          <w:b/>
          <w:bCs/>
          <w:rtl/>
        </w:rPr>
        <w:t xml:space="preserve">נערך על ידי </w:t>
      </w:r>
      <w:r w:rsidR="00645E34" w:rsidRPr="00A249CC">
        <w:rPr>
          <w:rFonts w:ascii="David" w:hAnsi="David" w:hint="cs"/>
          <w:b/>
          <w:bCs/>
          <w:rtl/>
        </w:rPr>
        <w:t>א.ל</w:t>
      </w:r>
    </w:p>
    <w:p w14:paraId="7530FE98" w14:textId="77777777" w:rsidR="00947172" w:rsidRPr="00A249CC" w:rsidRDefault="00947172" w:rsidP="00DF195F">
      <w:pPr>
        <w:rPr>
          <w:rFonts w:ascii="David" w:hAnsi="David" w:hint="cs"/>
          <w:b/>
          <w:bCs/>
          <w:rtl/>
        </w:rPr>
      </w:pPr>
      <w:r w:rsidRPr="00A249CC">
        <w:rPr>
          <w:rFonts w:ascii="David" w:hAnsi="David" w:hint="cs"/>
          <w:b/>
          <w:bCs/>
          <w:rtl/>
        </w:rPr>
        <w:t>בתאריך 27.03.2023</w:t>
      </w:r>
    </w:p>
    <w:p w14:paraId="73A40B3F" w14:textId="01BB04CD" w:rsidR="00947172" w:rsidRPr="00A249CC" w:rsidRDefault="00947172" w:rsidP="00DF195F">
      <w:pPr>
        <w:rPr>
          <w:rFonts w:ascii="David" w:hAnsi="David" w:hint="cs"/>
          <w:b/>
          <w:bCs/>
          <w:rtl/>
        </w:rPr>
      </w:pPr>
      <w:r w:rsidRPr="00A249CC">
        <w:rPr>
          <w:rFonts w:ascii="David" w:hAnsi="David" w:hint="cs"/>
          <w:b/>
          <w:bCs/>
          <w:rtl/>
        </w:rPr>
        <w:t xml:space="preserve">חתימת המגיה: </w:t>
      </w:r>
      <w:r w:rsidR="00A249CC">
        <w:rPr>
          <w:rFonts w:ascii="David" w:hAnsi="David" w:hint="cs"/>
          <w:b/>
          <w:bCs/>
          <w:rtl/>
        </w:rPr>
        <w:t xml:space="preserve"> סגן שיר בן-ארמון</w:t>
      </w:r>
    </w:p>
    <w:p w14:paraId="77505DCE" w14:textId="77777777" w:rsidR="00947172" w:rsidRPr="00A249CC" w:rsidRDefault="00947172" w:rsidP="00DF195F">
      <w:pPr>
        <w:rPr>
          <w:rFonts w:ascii="David" w:hAnsi="David" w:hint="cs"/>
          <w:b/>
          <w:bCs/>
          <w:rtl/>
        </w:rPr>
      </w:pPr>
    </w:p>
    <w:p w14:paraId="743C00B2" w14:textId="77777777" w:rsidR="00947172" w:rsidRPr="00A249CC" w:rsidRDefault="00947172">
      <w:pPr>
        <w:rPr>
          <w:rFonts w:ascii="David" w:hAnsi="David" w:hint="cs"/>
          <w:b/>
          <w:bCs/>
          <w:rtl/>
        </w:rPr>
      </w:pPr>
    </w:p>
    <w:sectPr w:rsidR="00947172" w:rsidRPr="00A249CC" w:rsidSect="00441DB8">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4E2B" w14:textId="77777777" w:rsidR="00EF14C0" w:rsidRDefault="00EF14C0">
      <w:r>
        <w:separator/>
      </w:r>
    </w:p>
  </w:endnote>
  <w:endnote w:type="continuationSeparator" w:id="0">
    <w:p w14:paraId="766FBF3C"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0E54"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EB2A18D"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1F73"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036760A3"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AD02"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34640" w14:textId="77777777" w:rsidR="00EF14C0" w:rsidRDefault="00EF14C0">
      <w:r>
        <w:separator/>
      </w:r>
    </w:p>
  </w:footnote>
  <w:footnote w:type="continuationSeparator" w:id="0">
    <w:p w14:paraId="24E5706A"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EE3C" w14:textId="6E43C5A4" w:rsidR="00950E87" w:rsidRPr="00645E34" w:rsidRDefault="00950E87" w:rsidP="00441DB8">
    <w:pPr>
      <w:pStyle w:val="Header"/>
      <w:jc w:val="right"/>
      <w:rPr>
        <w:rtl/>
      </w:rPr>
    </w:pPr>
    <w:fldSimple w:instr=" DOCPROPERTY  mispartik  \* MERGEFORMAT ">
      <w:r w:rsidR="006C5F94" w:rsidRPr="00645E34">
        <w:rPr>
          <w:rtl/>
        </w:rPr>
        <w:t>צפון (מחוזי) 4/23</w:t>
      </w:r>
    </w:fldSimple>
  </w:p>
  <w:p w14:paraId="39021D97" w14:textId="24ADDA58" w:rsidR="00645E34" w:rsidRPr="00645E34" w:rsidRDefault="00645E34" w:rsidP="00441DB8">
    <w:pPr>
      <w:pStyle w:val="Header"/>
      <w:jc w:val="right"/>
      <w:rPr>
        <w:rtl/>
      </w:rPr>
    </w:pPr>
    <w:r w:rsidRPr="00645E34">
      <w:rPr>
        <w:rFonts w:hint="cs"/>
        <w:rtl/>
      </w:rPr>
      <w:t>התובע הצבאי</w:t>
    </w:r>
    <w:r>
      <w:rPr>
        <w:rFonts w:hint="cs"/>
        <w:rtl/>
      </w:rPr>
      <w:t xml:space="preserve"> נ' </w:t>
    </w:r>
    <w:r>
      <w:rPr>
        <w:rFonts w:hint="cs"/>
      </w:rPr>
      <w:t>XXX</w:t>
    </w:r>
    <w:r>
      <w:rPr>
        <w:rFonts w:hint="cs"/>
        <w:rtl/>
      </w:rPr>
      <w:t xml:space="preserve"> רב"ט א' א'</w:t>
    </w:r>
  </w:p>
  <w:p w14:paraId="789F5D11" w14:textId="0C101C07" w:rsidR="0011094D" w:rsidRPr="00645E34" w:rsidRDefault="00645E34" w:rsidP="00645E34">
    <w:pPr>
      <w:pStyle w:val="Header"/>
      <w:jc w:val="center"/>
    </w:pPr>
    <w:r w:rsidRPr="00645E34">
      <w:rPr>
        <w:rFonts w:hint="cs"/>
        <w:rtl/>
      </w:rPr>
      <w:t>-בלמ"ס-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C8F9" w14:textId="77777777" w:rsidR="0011094D" w:rsidRDefault="006F6E0E" w:rsidP="00697E26">
    <w:pPr>
      <w:tabs>
        <w:tab w:val="right" w:pos="6328"/>
      </w:tabs>
      <w:ind w:left="1985" w:right="1985"/>
      <w:rPr>
        <w:rtl/>
      </w:rPr>
    </w:pPr>
    <w:r w:rsidRPr="00732250">
      <w:rPr>
        <w:noProof/>
      </w:rPr>
      <w:drawing>
        <wp:inline distT="0" distB="0" distL="0" distR="0" wp14:anchorId="68F6A00B" wp14:editId="5866BC4F">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852F544" wp14:editId="2198385A">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419C02A"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7C54039A"/>
    <w:lvl w:ilvl="0" w:tplc="9EB875D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066BD"/>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45E34"/>
    <w:rsid w:val="00652075"/>
    <w:rsid w:val="006634A9"/>
    <w:rsid w:val="00692B28"/>
    <w:rsid w:val="00697E26"/>
    <w:rsid w:val="006C5095"/>
    <w:rsid w:val="006C5F94"/>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47172"/>
    <w:rsid w:val="00950E87"/>
    <w:rsid w:val="00984428"/>
    <w:rsid w:val="0098452A"/>
    <w:rsid w:val="00987F7E"/>
    <w:rsid w:val="00996975"/>
    <w:rsid w:val="009A1A7F"/>
    <w:rsid w:val="00A14F8F"/>
    <w:rsid w:val="00A249CC"/>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E767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947172"/>
    <w:pPr>
      <w:spacing w:line="360" w:lineRule="auto"/>
      <w:jc w:val="center"/>
    </w:pPr>
    <w:rPr>
      <w:b/>
      <w:bCs/>
      <w:sz w:val="20"/>
      <w:szCs w:val="30"/>
      <w:u w:val="single"/>
    </w:rPr>
  </w:style>
  <w:style w:type="character" w:customStyle="1" w:styleId="TitleChar">
    <w:name w:val="Title Char"/>
    <w:basedOn w:val="DefaultParagraphFont"/>
    <w:link w:val="Title"/>
    <w:rsid w:val="00947172"/>
    <w:rPr>
      <w:rFonts w:cs="David"/>
      <w:b/>
      <w:bCs/>
      <w:szCs w:val="30"/>
      <w:u w:val="single"/>
    </w:rPr>
  </w:style>
  <w:style w:type="paragraph" w:styleId="BodyText">
    <w:name w:val="Body Text"/>
    <w:basedOn w:val="Normal"/>
    <w:link w:val="BodyTextChar"/>
    <w:unhideWhenUsed/>
    <w:rsid w:val="0094717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47172"/>
    <w:rPr>
      <w:rFonts w:cs="Narkisim"/>
      <w:b/>
      <w:bCs/>
      <w:szCs w:val="28"/>
    </w:rPr>
  </w:style>
  <w:style w:type="paragraph" w:styleId="ListParagraph">
    <w:name w:val="List Paragraph"/>
    <w:basedOn w:val="Normal"/>
    <w:link w:val="ListParagraphChar"/>
    <w:uiPriority w:val="34"/>
    <w:qFormat/>
    <w:rsid w:val="00947172"/>
    <w:pPr>
      <w:ind w:left="720"/>
      <w:contextualSpacing/>
    </w:pPr>
  </w:style>
  <w:style w:type="character" w:customStyle="1" w:styleId="ListParagraphChar">
    <w:name w:val="List Paragraph Char"/>
    <w:link w:val="ListParagraph"/>
    <w:uiPriority w:val="34"/>
    <w:locked/>
    <w:rsid w:val="00947172"/>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2153E-2B41-4E28-B739-CEFB7310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237</Words>
  <Characters>1484</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2023-03-27T07:44:00Z</cp:lastPrinted>
  <dcterms:created xsi:type="dcterms:W3CDTF">2023-03-27T08:46:00Z</dcterms:created>
  <dcterms:modified xsi:type="dcterms:W3CDTF">2023-04-04T09:29:00Z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4/23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9109242</vt:lpwstr>
  </property>
  <property fmtid="{D5CDD505-2E9C-101B-9397-08002B2CF9AE}" pid="7" name="shempratigorem">
    <vt:lpwstr>אור</vt:lpwstr>
  </property>
  <property fmtid="{D5CDD505-2E9C-101B-9397-08002B2CF9AE}" pid="8" name="shemmishpachagorem">
    <vt:lpwstr>אליעזר</vt:lpwstr>
  </property>
  <property fmtid="{D5CDD505-2E9C-101B-9397-08002B2CF9AE}" pid="9" name="dargagorem">
    <vt:lpwstr>רב"ט</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ה' בניסן התשפ"ג</vt:lpwstr>
  </property>
  <property fmtid="{D5CDD505-2E9C-101B-9397-08002B2CF9AE}" pid="15" name="taarichnochechi">
    <vt:lpwstr>27 במרץ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