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B8C9" w14:textId="77777777" w:rsidR="00003CC5" w:rsidRPr="00126E94" w:rsidRDefault="00CE599E" w:rsidP="00A7314D">
      <w:pPr>
        <w:tabs>
          <w:tab w:val="right" w:pos="6328"/>
        </w:tabs>
        <w:spacing w:line="480" w:lineRule="auto"/>
        <w:ind w:left="2842" w:right="1985"/>
        <w:rPr>
          <w:rtl/>
        </w:rPr>
      </w:pPr>
      <w:bookmarkStart w:id="0" w:name="_Hlk149821736"/>
      <w:bookmarkStart w:id="1" w:name="_Hlk149824479"/>
      <w:r>
        <w:rPr>
          <w:noProof/>
        </w:rPr>
        <w:pict w14:anchorId="69DE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zaal" style="width:67.9pt;height:62.5pt;visibility:visible" filled="t" fillcolor="#fc0">
            <v:imagedata r:id="rId7" o:title="zaal"/>
          </v:shape>
        </w:pict>
      </w:r>
      <w:r w:rsidR="00003CC5">
        <w:tab/>
      </w:r>
      <w:r>
        <w:rPr>
          <w:noProof/>
        </w:rPr>
        <w:pict w14:anchorId="2213B14A">
          <v:shape id="Picture 2" o:spid="_x0000_i1026" type="#_x0000_t75" alt="סמל" style="width:45.5pt;height:62.5pt;visibility:visible">
            <v:imagedata r:id="rId8" o:title="סמל" gain="69719f" blacklevel="13763f" grayscale="t"/>
          </v:shape>
        </w:pict>
      </w:r>
    </w:p>
    <w:p w14:paraId="6ED2DA12" w14:textId="77777777" w:rsidR="00003CC5" w:rsidRPr="00003CC5" w:rsidRDefault="00003CC5" w:rsidP="00003CC5">
      <w:pPr>
        <w:bidi w:val="0"/>
        <w:spacing w:line="480" w:lineRule="auto"/>
        <w:jc w:val="center"/>
        <w:rPr>
          <w:rFonts w:ascii="David" w:hAnsi="David" w:cs="David"/>
          <w:b/>
          <w:bCs/>
          <w:sz w:val="28"/>
          <w:szCs w:val="28"/>
          <w:u w:val="single"/>
        </w:rPr>
      </w:pPr>
      <w:r w:rsidRPr="00003CC5">
        <w:rPr>
          <w:rFonts w:ascii="David" w:hAnsi="David" w:cs="David"/>
          <w:b/>
          <w:bCs/>
          <w:sz w:val="28"/>
          <w:szCs w:val="28"/>
          <w:u w:val="single"/>
          <w:rtl/>
        </w:rPr>
        <w:t>בבית הדין הצבאי לערעורים</w:t>
      </w:r>
    </w:p>
    <w:p w14:paraId="2A04E9B0" w14:textId="77777777" w:rsidR="00003CC5" w:rsidRPr="00003CC5" w:rsidRDefault="00003CC5" w:rsidP="00003CC5">
      <w:pPr>
        <w:spacing w:before="120" w:after="0" w:line="480" w:lineRule="auto"/>
        <w:rPr>
          <w:rFonts w:ascii="David" w:hAnsi="David" w:cs="David"/>
          <w:sz w:val="28"/>
          <w:szCs w:val="28"/>
          <w:rtl/>
        </w:rPr>
      </w:pPr>
      <w:r w:rsidRPr="00003CC5">
        <w:rPr>
          <w:rFonts w:ascii="David" w:hAnsi="David" w:cs="David"/>
          <w:sz w:val="28"/>
          <w:szCs w:val="28"/>
          <w:rtl/>
        </w:rPr>
        <w:t>בפני:</w:t>
      </w:r>
    </w:p>
    <w:p w14:paraId="1985D63D" w14:textId="77777777" w:rsidR="00003CC5" w:rsidRPr="00003CC5" w:rsidRDefault="00003CC5" w:rsidP="00003CC5">
      <w:pPr>
        <w:spacing w:line="240" w:lineRule="auto"/>
        <w:jc w:val="center"/>
        <w:rPr>
          <w:rFonts w:ascii="David" w:hAnsi="David" w:cs="David"/>
          <w:sz w:val="28"/>
          <w:szCs w:val="28"/>
          <w:rtl/>
        </w:rPr>
      </w:pPr>
      <w:r w:rsidRPr="00003CC5">
        <w:rPr>
          <w:rFonts w:ascii="David" w:hAnsi="David" w:cs="David"/>
          <w:b/>
          <w:bCs/>
          <w:sz w:val="28"/>
          <w:szCs w:val="28"/>
          <w:rtl/>
        </w:rPr>
        <w:t xml:space="preserve">אל"ם </w:t>
      </w:r>
      <w:r w:rsidR="00623F70">
        <w:rPr>
          <w:rFonts w:ascii="David" w:hAnsi="David" w:cs="David" w:hint="cs"/>
          <w:b/>
          <w:bCs/>
          <w:sz w:val="28"/>
          <w:szCs w:val="28"/>
          <w:rtl/>
        </w:rPr>
        <w:t xml:space="preserve">מאיר </w:t>
      </w:r>
      <w:proofErr w:type="spellStart"/>
      <w:r w:rsidR="00623F70">
        <w:rPr>
          <w:rFonts w:ascii="David" w:hAnsi="David" w:cs="David" w:hint="cs"/>
          <w:b/>
          <w:bCs/>
          <w:sz w:val="28"/>
          <w:szCs w:val="28"/>
          <w:rtl/>
        </w:rPr>
        <w:t>ויגיסר</w:t>
      </w:r>
      <w:proofErr w:type="spellEnd"/>
      <w:r w:rsidRPr="00003CC5">
        <w:rPr>
          <w:rFonts w:ascii="David" w:hAnsi="David" w:cs="David"/>
          <w:sz w:val="28"/>
          <w:szCs w:val="28"/>
          <w:rtl/>
        </w:rPr>
        <w:t xml:space="preserve">    </w:t>
      </w:r>
      <w:r w:rsidRPr="00003CC5">
        <w:rPr>
          <w:rFonts w:ascii="David" w:hAnsi="David" w:cs="David"/>
          <w:b/>
          <w:bCs/>
          <w:sz w:val="28"/>
          <w:szCs w:val="28"/>
          <w:rtl/>
        </w:rPr>
        <w:t>–</w:t>
      </w:r>
      <w:r w:rsidRPr="00003CC5">
        <w:rPr>
          <w:rFonts w:ascii="David" w:hAnsi="David" w:cs="David"/>
          <w:sz w:val="28"/>
          <w:szCs w:val="28"/>
          <w:rtl/>
        </w:rPr>
        <w:t xml:space="preserve">   שופט</w:t>
      </w:r>
    </w:p>
    <w:p w14:paraId="3E7898B5" w14:textId="77777777" w:rsidR="00003CC5" w:rsidRPr="00003CC5" w:rsidRDefault="00003CC5" w:rsidP="00003CC5">
      <w:pPr>
        <w:rPr>
          <w:rFonts w:ascii="David" w:hAnsi="David" w:cs="David"/>
          <w:sz w:val="24"/>
          <w:szCs w:val="24"/>
          <w:rtl/>
        </w:rPr>
      </w:pPr>
    </w:p>
    <w:p w14:paraId="33873A96" w14:textId="77777777" w:rsidR="00003CC5" w:rsidRPr="00003CC5" w:rsidRDefault="00003CC5" w:rsidP="00003CC5">
      <w:pPr>
        <w:rPr>
          <w:rFonts w:ascii="David" w:hAnsi="David" w:cs="David"/>
          <w:sz w:val="28"/>
          <w:szCs w:val="28"/>
          <w:rtl/>
        </w:rPr>
      </w:pPr>
      <w:r w:rsidRPr="00003CC5">
        <w:rPr>
          <w:rFonts w:ascii="David" w:hAnsi="David" w:cs="David"/>
          <w:sz w:val="28"/>
          <w:szCs w:val="28"/>
          <w:rtl/>
        </w:rPr>
        <w:t>בעניין:</w:t>
      </w:r>
    </w:p>
    <w:p w14:paraId="65DF565F" w14:textId="77777777" w:rsidR="00003CC5" w:rsidRPr="00003CC5" w:rsidRDefault="00003CC5" w:rsidP="00003CC5">
      <w:pPr>
        <w:rPr>
          <w:rFonts w:ascii="David" w:hAnsi="David" w:cs="David"/>
          <w:sz w:val="6"/>
          <w:szCs w:val="6"/>
          <w:rtl/>
        </w:rPr>
      </w:pPr>
    </w:p>
    <w:p w14:paraId="44015819" w14:textId="76CE7253" w:rsidR="00003CC5" w:rsidRPr="00003CC5" w:rsidRDefault="009A6EF7" w:rsidP="00003CC5">
      <w:pPr>
        <w:jc w:val="center"/>
        <w:rPr>
          <w:rFonts w:ascii="David" w:hAnsi="David" w:cs="David"/>
          <w:sz w:val="28"/>
          <w:szCs w:val="28"/>
        </w:rPr>
      </w:pPr>
      <w:r>
        <w:rPr>
          <w:rFonts w:ascii="David" w:hAnsi="David" w:cs="David"/>
          <w:b/>
          <w:bCs/>
          <w:sz w:val="28"/>
          <w:szCs w:val="28"/>
        </w:rPr>
        <w:t>X</w:t>
      </w:r>
      <w:r w:rsidR="00623F70">
        <w:rPr>
          <w:rFonts w:ascii="David" w:hAnsi="David" w:cs="David" w:hint="cs"/>
          <w:b/>
          <w:bCs/>
          <w:sz w:val="28"/>
          <w:szCs w:val="28"/>
          <w:rtl/>
        </w:rPr>
        <w:t>/</w:t>
      </w:r>
      <w:r>
        <w:rPr>
          <w:rFonts w:ascii="David" w:hAnsi="David" w:cs="David"/>
          <w:b/>
          <w:bCs/>
          <w:sz w:val="28"/>
          <w:szCs w:val="28"/>
        </w:rPr>
        <w:t>XXXXXXX</w:t>
      </w:r>
      <w:r w:rsidR="00003CC5" w:rsidRPr="00003CC5">
        <w:rPr>
          <w:rFonts w:ascii="David" w:hAnsi="David" w:cs="David"/>
          <w:b/>
          <w:bCs/>
          <w:sz w:val="28"/>
          <w:szCs w:val="28"/>
          <w:rtl/>
        </w:rPr>
        <w:t xml:space="preserve"> </w:t>
      </w:r>
      <w:r w:rsidR="00623F70">
        <w:rPr>
          <w:rFonts w:ascii="David" w:hAnsi="David" w:cs="David" w:hint="cs"/>
          <w:b/>
          <w:bCs/>
          <w:sz w:val="28"/>
          <w:szCs w:val="28"/>
          <w:rtl/>
        </w:rPr>
        <w:t>טור'</w:t>
      </w:r>
      <w:r w:rsidR="00003CC5" w:rsidRPr="00003CC5">
        <w:rPr>
          <w:rFonts w:ascii="David" w:hAnsi="David" w:cs="David"/>
          <w:b/>
          <w:bCs/>
          <w:sz w:val="28"/>
          <w:szCs w:val="28"/>
          <w:rtl/>
        </w:rPr>
        <w:t xml:space="preserve"> </w:t>
      </w:r>
      <w:r w:rsidR="00623F70">
        <w:rPr>
          <w:rFonts w:ascii="David" w:hAnsi="David" w:cs="David" w:hint="cs"/>
          <w:b/>
          <w:bCs/>
          <w:sz w:val="28"/>
          <w:szCs w:val="28"/>
          <w:rtl/>
        </w:rPr>
        <w:t>ד</w:t>
      </w:r>
      <w:r>
        <w:rPr>
          <w:rFonts w:ascii="David" w:hAnsi="David" w:cs="David" w:hint="cs"/>
          <w:b/>
          <w:bCs/>
          <w:sz w:val="28"/>
          <w:szCs w:val="28"/>
          <w:rtl/>
        </w:rPr>
        <w:t>'</w:t>
      </w:r>
      <w:r w:rsidR="00623F70">
        <w:rPr>
          <w:rFonts w:ascii="David" w:hAnsi="David" w:cs="David" w:hint="cs"/>
          <w:b/>
          <w:bCs/>
          <w:sz w:val="28"/>
          <w:szCs w:val="28"/>
          <w:rtl/>
        </w:rPr>
        <w:t xml:space="preserve"> ח</w:t>
      </w:r>
      <w:r>
        <w:rPr>
          <w:rFonts w:ascii="David" w:hAnsi="David" w:cs="David" w:hint="cs"/>
          <w:b/>
          <w:bCs/>
          <w:sz w:val="28"/>
          <w:szCs w:val="28"/>
          <w:rtl/>
        </w:rPr>
        <w:t>'</w:t>
      </w:r>
      <w:r w:rsidR="00003CC5" w:rsidRPr="00003CC5">
        <w:rPr>
          <w:rFonts w:ascii="David" w:hAnsi="David" w:cs="David"/>
          <w:b/>
          <w:bCs/>
          <w:sz w:val="28"/>
          <w:szCs w:val="28"/>
          <w:rtl/>
        </w:rPr>
        <w:t xml:space="preserve"> –</w:t>
      </w:r>
      <w:r w:rsidR="00003CC5" w:rsidRPr="00003CC5">
        <w:rPr>
          <w:rFonts w:ascii="David" w:hAnsi="David" w:cs="David"/>
          <w:sz w:val="28"/>
          <w:szCs w:val="28"/>
          <w:rtl/>
        </w:rPr>
        <w:t xml:space="preserve"> המערער (ע"י ב"כ, </w:t>
      </w:r>
      <w:r w:rsidR="00623F70">
        <w:rPr>
          <w:rFonts w:ascii="David" w:hAnsi="David" w:cs="David" w:hint="cs"/>
          <w:sz w:val="28"/>
          <w:szCs w:val="28"/>
          <w:rtl/>
        </w:rPr>
        <w:t xml:space="preserve">סרן בן חמו; סגן איתמר </w:t>
      </w:r>
      <w:proofErr w:type="spellStart"/>
      <w:r w:rsidR="00623F70">
        <w:rPr>
          <w:rFonts w:ascii="David" w:hAnsi="David" w:cs="David" w:hint="cs"/>
          <w:sz w:val="28"/>
          <w:szCs w:val="28"/>
          <w:rtl/>
        </w:rPr>
        <w:t>אקסלגורן</w:t>
      </w:r>
      <w:proofErr w:type="spellEnd"/>
      <w:r w:rsidR="00003CC5" w:rsidRPr="00003CC5">
        <w:rPr>
          <w:rFonts w:ascii="David" w:hAnsi="David" w:cs="David"/>
          <w:sz w:val="28"/>
          <w:szCs w:val="28"/>
          <w:rtl/>
        </w:rPr>
        <w:t>)</w:t>
      </w:r>
    </w:p>
    <w:p w14:paraId="029D8BE8" w14:textId="77777777" w:rsidR="00003CC5" w:rsidRPr="00003CC5" w:rsidRDefault="00003CC5" w:rsidP="00003CC5">
      <w:pPr>
        <w:jc w:val="center"/>
        <w:rPr>
          <w:rFonts w:ascii="David" w:hAnsi="David" w:cs="David"/>
          <w:sz w:val="28"/>
          <w:szCs w:val="28"/>
          <w:rtl/>
        </w:rPr>
      </w:pPr>
    </w:p>
    <w:p w14:paraId="710CE812" w14:textId="77777777" w:rsidR="00003CC5" w:rsidRPr="00003CC5" w:rsidRDefault="00003CC5" w:rsidP="00003CC5">
      <w:pPr>
        <w:spacing w:after="360"/>
        <w:jc w:val="center"/>
        <w:rPr>
          <w:rFonts w:ascii="David" w:hAnsi="David" w:cs="David"/>
          <w:b/>
          <w:bCs/>
          <w:sz w:val="28"/>
          <w:szCs w:val="28"/>
          <w:rtl/>
        </w:rPr>
      </w:pPr>
      <w:r w:rsidRPr="00003CC5">
        <w:rPr>
          <w:rFonts w:ascii="David" w:hAnsi="David" w:cs="David"/>
          <w:b/>
          <w:bCs/>
          <w:sz w:val="28"/>
          <w:szCs w:val="28"/>
          <w:rtl/>
        </w:rPr>
        <w:t xml:space="preserve">נ ג ד </w:t>
      </w:r>
    </w:p>
    <w:p w14:paraId="172FDB80" w14:textId="77777777" w:rsidR="00003CC5" w:rsidRPr="00003CC5" w:rsidRDefault="00003CC5" w:rsidP="00003CC5">
      <w:pPr>
        <w:pStyle w:val="Header"/>
        <w:tabs>
          <w:tab w:val="clear" w:pos="4153"/>
          <w:tab w:val="clear" w:pos="8306"/>
          <w:tab w:val="center" w:pos="4748"/>
          <w:tab w:val="right" w:pos="8080"/>
          <w:tab w:val="right" w:pos="8222"/>
        </w:tabs>
        <w:bidi w:val="0"/>
        <w:contextualSpacing/>
        <w:jc w:val="center"/>
        <w:rPr>
          <w:rFonts w:ascii="David" w:hAnsi="David" w:cs="David"/>
          <w:b/>
          <w:bCs/>
          <w:sz w:val="40"/>
          <w:szCs w:val="40"/>
          <w:rtl/>
        </w:rPr>
      </w:pPr>
    </w:p>
    <w:p w14:paraId="220489B4" w14:textId="77777777" w:rsidR="00003CC5" w:rsidRPr="00003CC5" w:rsidRDefault="00003CC5" w:rsidP="00003CC5">
      <w:pPr>
        <w:pStyle w:val="Header"/>
        <w:tabs>
          <w:tab w:val="clear" w:pos="4153"/>
          <w:tab w:val="clear" w:pos="8306"/>
          <w:tab w:val="center" w:pos="4748"/>
          <w:tab w:val="right" w:pos="8080"/>
          <w:tab w:val="right" w:pos="8222"/>
        </w:tabs>
        <w:bidi w:val="0"/>
        <w:contextualSpacing/>
        <w:jc w:val="center"/>
        <w:rPr>
          <w:rFonts w:ascii="David" w:hAnsi="David" w:cs="David"/>
          <w:sz w:val="28"/>
          <w:szCs w:val="28"/>
        </w:rPr>
      </w:pPr>
      <w:r w:rsidRPr="00003CC5">
        <w:rPr>
          <w:rFonts w:ascii="David" w:hAnsi="David" w:cs="David"/>
          <w:b/>
          <w:bCs/>
          <w:sz w:val="28"/>
          <w:szCs w:val="28"/>
          <w:rtl/>
        </w:rPr>
        <w:t>התובע הצבאי הראשי</w:t>
      </w:r>
      <w:r w:rsidRPr="00003CC5">
        <w:rPr>
          <w:rFonts w:ascii="David" w:hAnsi="David" w:cs="David"/>
          <w:sz w:val="28"/>
          <w:szCs w:val="28"/>
          <w:rtl/>
        </w:rPr>
        <w:t xml:space="preserve"> </w:t>
      </w:r>
      <w:r w:rsidRPr="00003CC5">
        <w:rPr>
          <w:rFonts w:ascii="David" w:hAnsi="David" w:cs="David"/>
          <w:b/>
          <w:bCs/>
          <w:sz w:val="28"/>
          <w:szCs w:val="28"/>
          <w:rtl/>
        </w:rPr>
        <w:t>–</w:t>
      </w:r>
      <w:r w:rsidRPr="00003CC5">
        <w:rPr>
          <w:rFonts w:ascii="David" w:hAnsi="David" w:cs="David"/>
          <w:sz w:val="28"/>
          <w:szCs w:val="28"/>
          <w:rtl/>
        </w:rPr>
        <w:t xml:space="preserve"> המשיב (ע"י ב"כ, ס</w:t>
      </w:r>
      <w:r w:rsidR="00A7314D">
        <w:rPr>
          <w:rFonts w:ascii="David" w:hAnsi="David" w:cs="David" w:hint="cs"/>
          <w:sz w:val="28"/>
          <w:szCs w:val="28"/>
          <w:rtl/>
        </w:rPr>
        <w:t xml:space="preserve">גן מתן </w:t>
      </w:r>
      <w:proofErr w:type="spellStart"/>
      <w:r w:rsidR="00A7314D">
        <w:rPr>
          <w:rFonts w:ascii="David" w:hAnsi="David" w:cs="David" w:hint="cs"/>
          <w:sz w:val="28"/>
          <w:szCs w:val="28"/>
          <w:rtl/>
        </w:rPr>
        <w:t>ברוידה</w:t>
      </w:r>
      <w:proofErr w:type="spellEnd"/>
      <w:r w:rsidRPr="00003CC5">
        <w:rPr>
          <w:rFonts w:ascii="David" w:hAnsi="David" w:cs="David"/>
          <w:sz w:val="28"/>
          <w:szCs w:val="28"/>
          <w:rtl/>
        </w:rPr>
        <w:t>)</w:t>
      </w:r>
    </w:p>
    <w:p w14:paraId="23238DD1" w14:textId="77777777" w:rsidR="00003CC5" w:rsidRPr="00003CC5" w:rsidRDefault="00003CC5" w:rsidP="00003CC5">
      <w:pPr>
        <w:spacing w:after="360" w:line="360" w:lineRule="auto"/>
        <w:rPr>
          <w:rFonts w:ascii="David" w:hAnsi="David" w:cs="David"/>
          <w:b/>
          <w:bCs/>
          <w:sz w:val="28"/>
          <w:szCs w:val="28"/>
          <w:u w:val="single"/>
          <w:rtl/>
        </w:rPr>
      </w:pPr>
    </w:p>
    <w:p w14:paraId="26045315" w14:textId="77777777" w:rsidR="00003CC5" w:rsidRDefault="00003CC5" w:rsidP="00003CC5">
      <w:pPr>
        <w:spacing w:after="360" w:line="360" w:lineRule="auto"/>
        <w:jc w:val="both"/>
        <w:rPr>
          <w:rFonts w:ascii="David" w:hAnsi="David" w:cs="David"/>
          <w:sz w:val="28"/>
          <w:szCs w:val="28"/>
          <w:rtl/>
        </w:rPr>
      </w:pPr>
    </w:p>
    <w:p w14:paraId="0EF42366" w14:textId="77777777" w:rsidR="00003CC5" w:rsidRPr="00003CC5" w:rsidRDefault="00003CC5" w:rsidP="00003CC5">
      <w:pPr>
        <w:spacing w:after="360" w:line="360" w:lineRule="auto"/>
        <w:jc w:val="both"/>
        <w:rPr>
          <w:rFonts w:ascii="David" w:hAnsi="David" w:cs="David"/>
          <w:sz w:val="28"/>
          <w:szCs w:val="28"/>
          <w:rtl/>
        </w:rPr>
      </w:pPr>
      <w:r w:rsidRPr="00003CC5">
        <w:rPr>
          <w:rFonts w:ascii="David" w:hAnsi="David" w:cs="David"/>
          <w:sz w:val="28"/>
          <w:szCs w:val="28"/>
          <w:rtl/>
        </w:rPr>
        <w:t xml:space="preserve">ערעור על החלטה של בית הדין הצבאי המחוזי במחוז שיפוטי </w:t>
      </w:r>
      <w:r w:rsidR="00A7314D">
        <w:rPr>
          <w:rFonts w:ascii="David" w:hAnsi="David" w:cs="David" w:hint="cs"/>
          <w:sz w:val="28"/>
          <w:szCs w:val="28"/>
          <w:rtl/>
        </w:rPr>
        <w:t>מטכ"ל</w:t>
      </w:r>
      <w:r w:rsidRPr="00003CC5">
        <w:rPr>
          <w:rFonts w:ascii="David" w:hAnsi="David" w:cs="David"/>
          <w:sz w:val="28"/>
          <w:szCs w:val="28"/>
          <w:rtl/>
        </w:rPr>
        <w:t xml:space="preserve"> שניתן בתיק </w:t>
      </w:r>
      <w:r w:rsidR="00A7314D">
        <w:rPr>
          <w:rFonts w:ascii="David" w:hAnsi="David" w:cs="David" w:hint="cs"/>
          <w:sz w:val="28"/>
          <w:szCs w:val="28"/>
          <w:rtl/>
        </w:rPr>
        <w:t xml:space="preserve">מטכ"ל </w:t>
      </w:r>
      <w:proofErr w:type="spellStart"/>
      <w:r w:rsidRPr="00003CC5">
        <w:rPr>
          <w:rFonts w:ascii="David" w:hAnsi="David" w:cs="David"/>
          <w:sz w:val="28"/>
          <w:szCs w:val="28"/>
          <w:rtl/>
        </w:rPr>
        <w:t>מ"ת</w:t>
      </w:r>
      <w:proofErr w:type="spellEnd"/>
      <w:r w:rsidRPr="00003CC5">
        <w:rPr>
          <w:rFonts w:ascii="David" w:hAnsi="David" w:cs="David"/>
          <w:sz w:val="28"/>
          <w:szCs w:val="28"/>
          <w:rtl/>
        </w:rPr>
        <w:t xml:space="preserve"> </w:t>
      </w:r>
      <w:r w:rsidR="00A7314D">
        <w:rPr>
          <w:rFonts w:ascii="David" w:hAnsi="David" w:cs="David" w:hint="cs"/>
          <w:sz w:val="28"/>
          <w:szCs w:val="28"/>
          <w:rtl/>
        </w:rPr>
        <w:t xml:space="preserve">48433-05-26 </w:t>
      </w:r>
      <w:r w:rsidRPr="00003CC5">
        <w:rPr>
          <w:rFonts w:ascii="David" w:hAnsi="David" w:cs="David"/>
          <w:sz w:val="28"/>
          <w:szCs w:val="28"/>
          <w:rtl/>
        </w:rPr>
        <w:t xml:space="preserve">(סא"ל </w:t>
      </w:r>
      <w:r w:rsidR="00A7314D">
        <w:rPr>
          <w:rFonts w:ascii="David" w:hAnsi="David" w:cs="David" w:hint="cs"/>
          <w:sz w:val="28"/>
          <w:szCs w:val="28"/>
          <w:rtl/>
        </w:rPr>
        <w:t>תום דורון</w:t>
      </w:r>
      <w:r w:rsidR="00A7314D" w:rsidRPr="00003CC5">
        <w:rPr>
          <w:rFonts w:ascii="David" w:hAnsi="David" w:cs="David"/>
          <w:sz w:val="28"/>
          <w:szCs w:val="28"/>
          <w:rtl/>
        </w:rPr>
        <w:t xml:space="preserve"> </w:t>
      </w:r>
      <w:r w:rsidR="00A7314D" w:rsidRPr="00003CC5">
        <w:rPr>
          <w:rFonts w:ascii="David" w:hAnsi="David" w:cs="David"/>
          <w:b/>
          <w:bCs/>
          <w:sz w:val="28"/>
          <w:szCs w:val="28"/>
          <w:rtl/>
        </w:rPr>
        <w:t>–</w:t>
      </w:r>
      <w:r w:rsidR="00A7314D">
        <w:rPr>
          <w:rFonts w:ascii="David" w:hAnsi="David" w:cs="David" w:hint="cs"/>
          <w:b/>
          <w:bCs/>
          <w:sz w:val="28"/>
          <w:szCs w:val="28"/>
          <w:rtl/>
        </w:rPr>
        <w:t xml:space="preserve">  </w:t>
      </w:r>
      <w:r w:rsidR="00A7314D" w:rsidRPr="00A7314D">
        <w:rPr>
          <w:rFonts w:ascii="David" w:hAnsi="David" w:cs="David" w:hint="cs"/>
          <w:sz w:val="28"/>
          <w:szCs w:val="28"/>
          <w:rtl/>
        </w:rPr>
        <w:t>אב"ד</w:t>
      </w:r>
      <w:r w:rsidRPr="00003CC5">
        <w:rPr>
          <w:rFonts w:ascii="David" w:hAnsi="David" w:cs="David"/>
          <w:sz w:val="28"/>
          <w:szCs w:val="28"/>
          <w:rtl/>
        </w:rPr>
        <w:t xml:space="preserve">) ביום </w:t>
      </w:r>
      <w:r w:rsidR="00A7314D">
        <w:rPr>
          <w:rFonts w:ascii="David" w:hAnsi="David" w:cs="David" w:hint="cs"/>
          <w:sz w:val="28"/>
          <w:szCs w:val="28"/>
          <w:rtl/>
        </w:rPr>
        <w:t>16.6.2026</w:t>
      </w:r>
      <w:r w:rsidRPr="00003CC5">
        <w:rPr>
          <w:rFonts w:ascii="David" w:hAnsi="David" w:cs="David"/>
          <w:sz w:val="28"/>
          <w:szCs w:val="28"/>
          <w:rtl/>
        </w:rPr>
        <w:t>. הערעור נדחה.</w:t>
      </w:r>
    </w:p>
    <w:p w14:paraId="46FEC091" w14:textId="77777777" w:rsidR="00647E58" w:rsidRPr="00647E58" w:rsidRDefault="00647E58" w:rsidP="00647E58">
      <w:pPr>
        <w:pStyle w:val="Header"/>
      </w:pPr>
    </w:p>
    <w:p w14:paraId="362E6394" w14:textId="77777777" w:rsidR="00003CC5" w:rsidRDefault="00003CC5" w:rsidP="004C2692">
      <w:pPr>
        <w:pStyle w:val="ListParagraph1"/>
        <w:spacing w:after="0" w:line="360" w:lineRule="auto"/>
        <w:ind w:left="-2"/>
        <w:jc w:val="center"/>
        <w:rPr>
          <w:rFonts w:cs="David"/>
          <w:b/>
          <w:bCs/>
          <w:sz w:val="28"/>
          <w:szCs w:val="28"/>
          <w:u w:val="single"/>
          <w:rtl/>
        </w:rPr>
      </w:pPr>
      <w:bookmarkStart w:id="2" w:name="ABSTRACT_START"/>
      <w:bookmarkStart w:id="3" w:name="ABSTRACT_END"/>
      <w:bookmarkStart w:id="4" w:name="PsakDin"/>
      <w:bookmarkEnd w:id="0"/>
      <w:bookmarkEnd w:id="1"/>
      <w:bookmarkEnd w:id="2"/>
      <w:bookmarkEnd w:id="3"/>
    </w:p>
    <w:p w14:paraId="2CAEE3A2" w14:textId="77777777" w:rsidR="00647E58" w:rsidRDefault="00647E58" w:rsidP="004C2692">
      <w:pPr>
        <w:pStyle w:val="ListParagraph1"/>
        <w:spacing w:after="0" w:line="360" w:lineRule="auto"/>
        <w:ind w:left="-2"/>
        <w:jc w:val="center"/>
        <w:rPr>
          <w:rFonts w:cs="David"/>
          <w:b/>
          <w:bCs/>
          <w:sz w:val="28"/>
          <w:szCs w:val="28"/>
          <w:u w:val="single"/>
          <w:rtl/>
        </w:rPr>
      </w:pPr>
      <w:r w:rsidRPr="00647E58">
        <w:rPr>
          <w:rFonts w:cs="David" w:hint="eastAsia"/>
          <w:b/>
          <w:bCs/>
          <w:sz w:val="28"/>
          <w:szCs w:val="28"/>
          <w:u w:val="single"/>
          <w:rtl/>
        </w:rPr>
        <w:t>ה</w:t>
      </w:r>
      <w:r w:rsidRPr="00647E58">
        <w:rPr>
          <w:rFonts w:cs="David"/>
          <w:b/>
          <w:bCs/>
          <w:sz w:val="28"/>
          <w:szCs w:val="28"/>
          <w:u w:val="single"/>
          <w:rtl/>
        </w:rPr>
        <w:t xml:space="preserve"> </w:t>
      </w:r>
      <w:r w:rsidRPr="00647E58">
        <w:rPr>
          <w:rFonts w:cs="David" w:hint="eastAsia"/>
          <w:b/>
          <w:bCs/>
          <w:sz w:val="28"/>
          <w:szCs w:val="28"/>
          <w:u w:val="single"/>
          <w:rtl/>
        </w:rPr>
        <w:t>ח</w:t>
      </w:r>
      <w:r w:rsidRPr="00647E58">
        <w:rPr>
          <w:rFonts w:cs="David"/>
          <w:b/>
          <w:bCs/>
          <w:sz w:val="28"/>
          <w:szCs w:val="28"/>
          <w:u w:val="single"/>
          <w:rtl/>
        </w:rPr>
        <w:t xml:space="preserve"> </w:t>
      </w:r>
      <w:r w:rsidRPr="00647E58">
        <w:rPr>
          <w:rFonts w:cs="David" w:hint="eastAsia"/>
          <w:b/>
          <w:bCs/>
          <w:sz w:val="28"/>
          <w:szCs w:val="28"/>
          <w:u w:val="single"/>
          <w:rtl/>
        </w:rPr>
        <w:t>ל</w:t>
      </w:r>
      <w:r w:rsidRPr="00647E58">
        <w:rPr>
          <w:rFonts w:cs="David"/>
          <w:b/>
          <w:bCs/>
          <w:sz w:val="28"/>
          <w:szCs w:val="28"/>
          <w:u w:val="single"/>
          <w:rtl/>
        </w:rPr>
        <w:t xml:space="preserve"> </w:t>
      </w:r>
      <w:r w:rsidRPr="00647E58">
        <w:rPr>
          <w:rFonts w:cs="David" w:hint="eastAsia"/>
          <w:b/>
          <w:bCs/>
          <w:sz w:val="28"/>
          <w:szCs w:val="28"/>
          <w:u w:val="single"/>
          <w:rtl/>
        </w:rPr>
        <w:t>ט</w:t>
      </w:r>
      <w:r w:rsidRPr="00647E58">
        <w:rPr>
          <w:rFonts w:cs="David"/>
          <w:b/>
          <w:bCs/>
          <w:sz w:val="28"/>
          <w:szCs w:val="28"/>
          <w:u w:val="single"/>
          <w:rtl/>
        </w:rPr>
        <w:t xml:space="preserve"> </w:t>
      </w:r>
      <w:r w:rsidRPr="00647E58">
        <w:rPr>
          <w:rFonts w:cs="David" w:hint="eastAsia"/>
          <w:b/>
          <w:bCs/>
          <w:sz w:val="28"/>
          <w:szCs w:val="28"/>
          <w:u w:val="single"/>
          <w:rtl/>
        </w:rPr>
        <w:t>ה</w:t>
      </w:r>
    </w:p>
    <w:p w14:paraId="4C5F808A" w14:textId="77777777" w:rsidR="002A5D5C" w:rsidRPr="00647E58" w:rsidRDefault="002A5D5C" w:rsidP="004C2692">
      <w:pPr>
        <w:pStyle w:val="ListParagraph1"/>
        <w:spacing w:after="0" w:line="360" w:lineRule="auto"/>
        <w:ind w:left="-2"/>
        <w:jc w:val="center"/>
        <w:rPr>
          <w:rFonts w:cs="David"/>
          <w:b/>
          <w:bCs/>
          <w:sz w:val="28"/>
          <w:szCs w:val="28"/>
          <w:u w:val="single"/>
          <w:rtl/>
        </w:rPr>
      </w:pPr>
    </w:p>
    <w:bookmarkEnd w:id="4"/>
    <w:p w14:paraId="06D2FAF0" w14:textId="6BAD72D1" w:rsidR="00173B3E" w:rsidRDefault="00173B3E" w:rsidP="00FE6C12">
      <w:pPr>
        <w:pStyle w:val="ListParagraph1"/>
        <w:numPr>
          <w:ilvl w:val="0"/>
          <w:numId w:val="2"/>
        </w:numPr>
        <w:spacing w:after="0" w:line="360" w:lineRule="auto"/>
        <w:ind w:hanging="2"/>
        <w:jc w:val="both"/>
        <w:rPr>
          <w:rFonts w:cs="David"/>
          <w:sz w:val="28"/>
          <w:szCs w:val="28"/>
        </w:rPr>
      </w:pPr>
      <w:r w:rsidRPr="000E362C">
        <w:rPr>
          <w:rFonts w:cs="David"/>
          <w:sz w:val="28"/>
          <w:szCs w:val="28"/>
          <w:rtl/>
        </w:rPr>
        <w:t xml:space="preserve">לפניי </w:t>
      </w:r>
      <w:r>
        <w:rPr>
          <w:rFonts w:cs="David"/>
          <w:sz w:val="28"/>
          <w:szCs w:val="28"/>
          <w:rtl/>
        </w:rPr>
        <w:t xml:space="preserve">ערעור </w:t>
      </w:r>
      <w:r w:rsidR="004F69E1">
        <w:rPr>
          <w:rFonts w:cs="David" w:hint="cs"/>
          <w:sz w:val="28"/>
          <w:szCs w:val="28"/>
          <w:rtl/>
        </w:rPr>
        <w:t>ההגנה</w:t>
      </w:r>
      <w:r>
        <w:rPr>
          <w:rFonts w:cs="David"/>
          <w:sz w:val="28"/>
          <w:szCs w:val="28"/>
          <w:rtl/>
        </w:rPr>
        <w:t xml:space="preserve"> על החלטתו של בית הדין קמא הנכבד להורות על </w:t>
      </w:r>
      <w:r w:rsidR="004F69E1">
        <w:rPr>
          <w:rFonts w:cs="David" w:hint="cs"/>
          <w:sz w:val="28"/>
          <w:szCs w:val="28"/>
          <w:rtl/>
        </w:rPr>
        <w:t>מעצרו</w:t>
      </w:r>
      <w:r>
        <w:rPr>
          <w:rFonts w:cs="David"/>
          <w:sz w:val="28"/>
          <w:szCs w:val="28"/>
          <w:rtl/>
        </w:rPr>
        <w:t xml:space="preserve"> של </w:t>
      </w:r>
      <w:r w:rsidR="004F69E1">
        <w:rPr>
          <w:rFonts w:cs="David" w:hint="cs"/>
          <w:sz w:val="28"/>
          <w:szCs w:val="28"/>
          <w:rtl/>
        </w:rPr>
        <w:t>המערער</w:t>
      </w:r>
      <w:r w:rsidR="003F7FE0">
        <w:rPr>
          <w:rFonts w:cs="David" w:hint="cs"/>
          <w:sz w:val="28"/>
          <w:szCs w:val="28"/>
          <w:rtl/>
        </w:rPr>
        <w:t>, טור' ד</w:t>
      </w:r>
      <w:r w:rsidR="009A6EF7">
        <w:rPr>
          <w:rFonts w:cs="David" w:hint="cs"/>
          <w:sz w:val="28"/>
          <w:szCs w:val="28"/>
          <w:rtl/>
        </w:rPr>
        <w:t>'</w:t>
      </w:r>
      <w:r w:rsidR="003F7FE0">
        <w:rPr>
          <w:rFonts w:cs="David" w:hint="cs"/>
          <w:sz w:val="28"/>
          <w:szCs w:val="28"/>
          <w:rtl/>
        </w:rPr>
        <w:t xml:space="preserve"> ח</w:t>
      </w:r>
      <w:r w:rsidR="009A6EF7">
        <w:rPr>
          <w:rFonts w:cs="David" w:hint="cs"/>
          <w:sz w:val="28"/>
          <w:szCs w:val="28"/>
          <w:rtl/>
        </w:rPr>
        <w:t>'</w:t>
      </w:r>
      <w:r w:rsidR="003F7FE0">
        <w:rPr>
          <w:rFonts w:cs="David" w:hint="cs"/>
          <w:sz w:val="28"/>
          <w:szCs w:val="28"/>
          <w:rtl/>
        </w:rPr>
        <w:t>,</w:t>
      </w:r>
      <w:r>
        <w:rPr>
          <w:rFonts w:cs="David"/>
          <w:sz w:val="28"/>
          <w:szCs w:val="28"/>
          <w:rtl/>
        </w:rPr>
        <w:t xml:space="preserve"> עד </w:t>
      </w:r>
      <w:r w:rsidR="004C7427">
        <w:rPr>
          <w:rFonts w:cs="David" w:hint="cs"/>
          <w:sz w:val="28"/>
          <w:szCs w:val="28"/>
          <w:rtl/>
        </w:rPr>
        <w:t>ל</w:t>
      </w:r>
      <w:r>
        <w:rPr>
          <w:rFonts w:cs="David"/>
          <w:sz w:val="28"/>
          <w:szCs w:val="28"/>
          <w:rtl/>
        </w:rPr>
        <w:t xml:space="preserve">יום </w:t>
      </w:r>
      <w:r w:rsidR="004C7427">
        <w:rPr>
          <w:rFonts w:cs="David" w:hint="cs"/>
          <w:sz w:val="28"/>
          <w:szCs w:val="28"/>
          <w:rtl/>
        </w:rPr>
        <w:t>23 ביוני 2026</w:t>
      </w:r>
      <w:r>
        <w:rPr>
          <w:rFonts w:cs="David"/>
          <w:sz w:val="28"/>
          <w:szCs w:val="28"/>
          <w:rtl/>
        </w:rPr>
        <w:t xml:space="preserve">. </w:t>
      </w:r>
    </w:p>
    <w:p w14:paraId="66F183A1" w14:textId="77777777" w:rsidR="004C7427" w:rsidRDefault="004F69E1" w:rsidP="004F69E1">
      <w:pPr>
        <w:pStyle w:val="ListParagraph1"/>
        <w:numPr>
          <w:ilvl w:val="0"/>
          <w:numId w:val="2"/>
        </w:numPr>
        <w:spacing w:after="0" w:line="360" w:lineRule="auto"/>
        <w:ind w:hanging="2"/>
        <w:jc w:val="both"/>
        <w:rPr>
          <w:rFonts w:cs="David"/>
          <w:sz w:val="28"/>
          <w:szCs w:val="28"/>
        </w:rPr>
      </w:pPr>
      <w:r>
        <w:rPr>
          <w:rFonts w:cs="David" w:hint="cs"/>
          <w:sz w:val="28"/>
          <w:szCs w:val="28"/>
          <w:rtl/>
        </w:rPr>
        <w:t>למערער</w:t>
      </w:r>
      <w:r w:rsidR="00173B3E">
        <w:rPr>
          <w:rFonts w:cs="David"/>
          <w:sz w:val="28"/>
          <w:szCs w:val="28"/>
          <w:rtl/>
        </w:rPr>
        <w:t xml:space="preserve"> מיוחסת </w:t>
      </w:r>
      <w:r w:rsidR="004C7427">
        <w:rPr>
          <w:rFonts w:cs="David" w:hint="cs"/>
          <w:sz w:val="28"/>
          <w:szCs w:val="28"/>
          <w:rtl/>
        </w:rPr>
        <w:t xml:space="preserve">עבירה של היעדר מן השירות שלא ברשות, </w:t>
      </w:r>
      <w:r w:rsidR="003F7FE0">
        <w:rPr>
          <w:rFonts w:cs="David" w:hint="cs"/>
          <w:sz w:val="28"/>
          <w:szCs w:val="28"/>
          <w:rtl/>
        </w:rPr>
        <w:t>ל</w:t>
      </w:r>
      <w:r w:rsidR="004C7427">
        <w:rPr>
          <w:rFonts w:cs="David" w:hint="cs"/>
          <w:sz w:val="28"/>
          <w:szCs w:val="28"/>
          <w:rtl/>
        </w:rPr>
        <w:t xml:space="preserve">פי סעיף 94 לחוק השיפוט הצבאי, תשט"ו-1955, בגין </w:t>
      </w:r>
      <w:r w:rsidR="00173B3E">
        <w:rPr>
          <w:rFonts w:cs="David"/>
          <w:sz w:val="28"/>
          <w:szCs w:val="28"/>
          <w:rtl/>
        </w:rPr>
        <w:t xml:space="preserve">היעדרות משירות </w:t>
      </w:r>
      <w:r w:rsidR="004C7427">
        <w:rPr>
          <w:rFonts w:cs="David" w:hint="cs"/>
          <w:sz w:val="28"/>
          <w:szCs w:val="28"/>
          <w:rtl/>
        </w:rPr>
        <w:t xml:space="preserve">צבאי </w:t>
      </w:r>
      <w:r w:rsidR="00173B3E">
        <w:rPr>
          <w:rFonts w:cs="David"/>
          <w:sz w:val="28"/>
          <w:szCs w:val="28"/>
          <w:rtl/>
        </w:rPr>
        <w:t xml:space="preserve">בת </w:t>
      </w:r>
      <w:r w:rsidRPr="00093C8C">
        <w:rPr>
          <w:rFonts w:cs="David" w:hint="cs"/>
          <w:sz w:val="28"/>
          <w:szCs w:val="28"/>
          <w:rtl/>
        </w:rPr>
        <w:t>1</w:t>
      </w:r>
      <w:r w:rsidR="003F7FE0">
        <w:rPr>
          <w:rFonts w:cs="David" w:hint="cs"/>
          <w:sz w:val="28"/>
          <w:szCs w:val="28"/>
          <w:rtl/>
        </w:rPr>
        <w:t>,</w:t>
      </w:r>
      <w:r w:rsidRPr="00093C8C">
        <w:rPr>
          <w:rFonts w:cs="David" w:hint="cs"/>
          <w:sz w:val="28"/>
          <w:szCs w:val="28"/>
          <w:rtl/>
        </w:rPr>
        <w:t>049</w:t>
      </w:r>
      <w:r w:rsidR="00173B3E" w:rsidRPr="00093C8C">
        <w:rPr>
          <w:rFonts w:cs="David"/>
          <w:sz w:val="28"/>
          <w:szCs w:val="28"/>
          <w:rtl/>
        </w:rPr>
        <w:t xml:space="preserve"> ימים, </w:t>
      </w:r>
      <w:r w:rsidR="000C492F">
        <w:rPr>
          <w:rFonts w:cs="David" w:hint="cs"/>
          <w:sz w:val="28"/>
          <w:szCs w:val="28"/>
          <w:rtl/>
        </w:rPr>
        <w:t xml:space="preserve">953 ימים מתוכם </w:t>
      </w:r>
      <w:r w:rsidR="00173B3E" w:rsidRPr="00093C8C">
        <w:rPr>
          <w:rFonts w:cs="David"/>
          <w:sz w:val="28"/>
          <w:szCs w:val="28"/>
          <w:rtl/>
        </w:rPr>
        <w:t xml:space="preserve">במהלך </w:t>
      </w:r>
      <w:r w:rsidR="00093C8C" w:rsidRPr="00093C8C">
        <w:rPr>
          <w:rFonts w:cs="David" w:hint="cs"/>
          <w:sz w:val="28"/>
          <w:szCs w:val="28"/>
          <w:rtl/>
        </w:rPr>
        <w:t>ה</w:t>
      </w:r>
      <w:r w:rsidR="00173B3E" w:rsidRPr="00093C8C">
        <w:rPr>
          <w:rFonts w:cs="David"/>
          <w:sz w:val="28"/>
          <w:szCs w:val="28"/>
          <w:rtl/>
        </w:rPr>
        <w:t>מלחמ</w:t>
      </w:r>
      <w:r w:rsidR="00093C8C" w:rsidRPr="00093C8C">
        <w:rPr>
          <w:rFonts w:cs="David" w:hint="cs"/>
          <w:sz w:val="28"/>
          <w:szCs w:val="28"/>
          <w:rtl/>
        </w:rPr>
        <w:t>ה</w:t>
      </w:r>
      <w:r w:rsidR="003F7FE0">
        <w:rPr>
          <w:rFonts w:cs="David" w:hint="cs"/>
          <w:sz w:val="28"/>
          <w:szCs w:val="28"/>
          <w:rtl/>
        </w:rPr>
        <w:t>, החל מ</w:t>
      </w:r>
      <w:r w:rsidR="00173B3E" w:rsidRPr="00093C8C">
        <w:rPr>
          <w:rFonts w:cs="David"/>
          <w:sz w:val="28"/>
          <w:szCs w:val="28"/>
          <w:rtl/>
        </w:rPr>
        <w:t>יום</w:t>
      </w:r>
      <w:r w:rsidR="00173B3E">
        <w:rPr>
          <w:rFonts w:cs="David"/>
          <w:sz w:val="28"/>
          <w:szCs w:val="28"/>
          <w:rtl/>
        </w:rPr>
        <w:t xml:space="preserve"> </w:t>
      </w:r>
      <w:r>
        <w:rPr>
          <w:rFonts w:cs="David" w:hint="cs"/>
          <w:sz w:val="28"/>
          <w:szCs w:val="28"/>
          <w:rtl/>
        </w:rPr>
        <w:t>3</w:t>
      </w:r>
      <w:r w:rsidR="00173B3E">
        <w:rPr>
          <w:rFonts w:cs="David"/>
          <w:sz w:val="28"/>
          <w:szCs w:val="28"/>
          <w:rtl/>
        </w:rPr>
        <w:t xml:space="preserve"> </w:t>
      </w:r>
      <w:r>
        <w:rPr>
          <w:rFonts w:cs="David" w:hint="cs"/>
          <w:sz w:val="28"/>
          <w:szCs w:val="28"/>
          <w:rtl/>
        </w:rPr>
        <w:t>ביולי</w:t>
      </w:r>
      <w:r w:rsidR="00173B3E">
        <w:rPr>
          <w:rFonts w:cs="David"/>
          <w:sz w:val="28"/>
          <w:szCs w:val="28"/>
          <w:rtl/>
        </w:rPr>
        <w:t xml:space="preserve"> 202</w:t>
      </w:r>
      <w:r>
        <w:rPr>
          <w:rFonts w:cs="David" w:hint="cs"/>
          <w:sz w:val="28"/>
          <w:szCs w:val="28"/>
          <w:rtl/>
        </w:rPr>
        <w:t>3</w:t>
      </w:r>
      <w:r w:rsidR="00173B3E">
        <w:rPr>
          <w:rFonts w:cs="David"/>
          <w:sz w:val="28"/>
          <w:szCs w:val="28"/>
          <w:rtl/>
        </w:rPr>
        <w:t xml:space="preserve"> ו</w:t>
      </w:r>
      <w:r w:rsidR="00B65E7C">
        <w:rPr>
          <w:rFonts w:cs="David" w:hint="cs"/>
          <w:sz w:val="28"/>
          <w:szCs w:val="28"/>
          <w:rtl/>
        </w:rPr>
        <w:t>עד ל</w:t>
      </w:r>
      <w:r w:rsidR="004C7427">
        <w:rPr>
          <w:rFonts w:cs="David" w:hint="cs"/>
          <w:sz w:val="28"/>
          <w:szCs w:val="28"/>
          <w:rtl/>
        </w:rPr>
        <w:t>מעצרו</w:t>
      </w:r>
      <w:r w:rsidR="000C492F">
        <w:rPr>
          <w:rFonts w:cs="David" w:hint="cs"/>
          <w:sz w:val="28"/>
          <w:szCs w:val="28"/>
          <w:rtl/>
        </w:rPr>
        <w:t>,</w:t>
      </w:r>
      <w:r w:rsidR="004C7427">
        <w:rPr>
          <w:rFonts w:cs="David" w:hint="cs"/>
          <w:sz w:val="28"/>
          <w:szCs w:val="28"/>
          <w:rtl/>
        </w:rPr>
        <w:t xml:space="preserve"> ב</w:t>
      </w:r>
      <w:r w:rsidR="00173B3E">
        <w:rPr>
          <w:rFonts w:cs="David"/>
          <w:sz w:val="28"/>
          <w:szCs w:val="28"/>
          <w:rtl/>
        </w:rPr>
        <w:t>יום</w:t>
      </w:r>
      <w:r>
        <w:rPr>
          <w:rFonts w:cs="David" w:hint="cs"/>
          <w:sz w:val="28"/>
          <w:szCs w:val="28"/>
          <w:rtl/>
        </w:rPr>
        <w:t xml:space="preserve"> 16</w:t>
      </w:r>
      <w:r w:rsidR="00173B3E">
        <w:rPr>
          <w:rFonts w:cs="David"/>
          <w:sz w:val="28"/>
          <w:szCs w:val="28"/>
          <w:rtl/>
        </w:rPr>
        <w:t xml:space="preserve"> </w:t>
      </w:r>
      <w:r>
        <w:rPr>
          <w:rFonts w:cs="David" w:hint="cs"/>
          <w:sz w:val="28"/>
          <w:szCs w:val="28"/>
          <w:rtl/>
        </w:rPr>
        <w:t>במאי</w:t>
      </w:r>
      <w:r w:rsidR="00173B3E">
        <w:rPr>
          <w:rFonts w:cs="David"/>
          <w:sz w:val="28"/>
          <w:szCs w:val="28"/>
          <w:rtl/>
        </w:rPr>
        <w:t xml:space="preserve"> 202</w:t>
      </w:r>
      <w:r>
        <w:rPr>
          <w:rFonts w:cs="David" w:hint="cs"/>
          <w:sz w:val="28"/>
          <w:szCs w:val="28"/>
          <w:rtl/>
        </w:rPr>
        <w:t>6</w:t>
      </w:r>
      <w:r w:rsidR="00173B3E">
        <w:rPr>
          <w:rFonts w:cs="David"/>
          <w:sz w:val="28"/>
          <w:szCs w:val="28"/>
          <w:rtl/>
        </w:rPr>
        <w:t xml:space="preserve">. </w:t>
      </w:r>
    </w:p>
    <w:p w14:paraId="5A53AB67" w14:textId="77777777" w:rsidR="004D55AB" w:rsidRDefault="004F69E1" w:rsidP="004F69E1">
      <w:pPr>
        <w:pStyle w:val="ListParagraph1"/>
        <w:numPr>
          <w:ilvl w:val="0"/>
          <w:numId w:val="2"/>
        </w:numPr>
        <w:spacing w:after="0" w:line="360" w:lineRule="auto"/>
        <w:ind w:hanging="2"/>
        <w:jc w:val="both"/>
        <w:rPr>
          <w:rFonts w:cs="David"/>
          <w:sz w:val="28"/>
          <w:szCs w:val="28"/>
        </w:rPr>
      </w:pPr>
      <w:r>
        <w:rPr>
          <w:rFonts w:cs="David" w:hint="cs"/>
          <w:sz w:val="28"/>
          <w:szCs w:val="28"/>
          <w:rtl/>
        </w:rPr>
        <w:t>עם מעצרו</w:t>
      </w:r>
      <w:r w:rsidR="00173B3E">
        <w:rPr>
          <w:rFonts w:cs="David"/>
          <w:sz w:val="28"/>
          <w:szCs w:val="28"/>
          <w:rtl/>
        </w:rPr>
        <w:t xml:space="preserve"> הביע </w:t>
      </w:r>
      <w:r>
        <w:rPr>
          <w:rFonts w:cs="David" w:hint="cs"/>
          <w:sz w:val="28"/>
          <w:szCs w:val="28"/>
          <w:rtl/>
        </w:rPr>
        <w:t xml:space="preserve">המערער </w:t>
      </w:r>
      <w:r w:rsidR="00173B3E">
        <w:rPr>
          <w:rFonts w:cs="David"/>
          <w:sz w:val="28"/>
          <w:szCs w:val="28"/>
          <w:rtl/>
        </w:rPr>
        <w:t>את רצונו להשתלב בהליך</w:t>
      </w:r>
      <w:r w:rsidR="00AA7232">
        <w:rPr>
          <w:rFonts w:cs="David" w:hint="cs"/>
          <w:sz w:val="28"/>
          <w:szCs w:val="28"/>
          <w:rtl/>
        </w:rPr>
        <w:t xml:space="preserve"> שילוב</w:t>
      </w:r>
      <w:r w:rsidR="00173B3E">
        <w:rPr>
          <w:rFonts w:cs="David"/>
          <w:sz w:val="28"/>
          <w:szCs w:val="28"/>
          <w:rtl/>
        </w:rPr>
        <w:t xml:space="preserve"> בבית הדין המשלב</w:t>
      </w:r>
      <w:r w:rsidR="00B65E7C">
        <w:rPr>
          <w:rFonts w:cs="David" w:hint="cs"/>
          <w:sz w:val="28"/>
          <w:szCs w:val="28"/>
          <w:rtl/>
        </w:rPr>
        <w:t>, והופנה ל"מיפוי צרכים" במערך גחל"ת, כחלק מבחינת התאמתו להליך</w:t>
      </w:r>
      <w:r w:rsidR="00806665">
        <w:rPr>
          <w:rFonts w:cs="David" w:hint="cs"/>
          <w:sz w:val="28"/>
          <w:szCs w:val="28"/>
          <w:rtl/>
        </w:rPr>
        <w:t xml:space="preserve">. </w:t>
      </w:r>
      <w:r>
        <w:rPr>
          <w:rFonts w:cs="David" w:hint="cs"/>
          <w:sz w:val="28"/>
          <w:szCs w:val="28"/>
          <w:rtl/>
        </w:rPr>
        <w:t xml:space="preserve">לנוכח התרשמות מערך </w:t>
      </w:r>
      <w:r>
        <w:rPr>
          <w:rFonts w:cs="David" w:hint="cs"/>
          <w:sz w:val="28"/>
          <w:szCs w:val="28"/>
          <w:rtl/>
        </w:rPr>
        <w:lastRenderedPageBreak/>
        <w:t xml:space="preserve">גחל"ת, כי נדרשת בדיקתו של המערער </w:t>
      </w:r>
      <w:r>
        <w:rPr>
          <w:rFonts w:cs="David"/>
          <w:sz w:val="28"/>
          <w:szCs w:val="28"/>
          <w:rtl/>
        </w:rPr>
        <w:t>על ידי גורמי בריאות הנפש בבסיס הכליאה</w:t>
      </w:r>
      <w:r w:rsidR="00B65E7C">
        <w:rPr>
          <w:rFonts w:cs="David" w:hint="cs"/>
          <w:sz w:val="28"/>
          <w:szCs w:val="28"/>
          <w:rtl/>
        </w:rPr>
        <w:t>,</w:t>
      </w:r>
      <w:r>
        <w:rPr>
          <w:rFonts w:cs="David" w:hint="cs"/>
          <w:sz w:val="28"/>
          <w:szCs w:val="28"/>
          <w:rtl/>
        </w:rPr>
        <w:t xml:space="preserve"> </w:t>
      </w:r>
      <w:r w:rsidR="00806665">
        <w:rPr>
          <w:rFonts w:cs="David" w:hint="cs"/>
          <w:sz w:val="28"/>
          <w:szCs w:val="28"/>
          <w:rtl/>
        </w:rPr>
        <w:t>ככלי תומך לחוות דעתם</w:t>
      </w:r>
      <w:r>
        <w:rPr>
          <w:rFonts w:cs="David" w:hint="cs"/>
          <w:sz w:val="28"/>
          <w:szCs w:val="28"/>
          <w:rtl/>
        </w:rPr>
        <w:t xml:space="preserve">, הוארך </w:t>
      </w:r>
      <w:r w:rsidR="00806665">
        <w:rPr>
          <w:rFonts w:cs="David" w:hint="cs"/>
          <w:sz w:val="28"/>
          <w:szCs w:val="28"/>
          <w:rtl/>
        </w:rPr>
        <w:t>ה</w:t>
      </w:r>
      <w:r>
        <w:rPr>
          <w:rFonts w:cs="David" w:hint="cs"/>
          <w:sz w:val="28"/>
          <w:szCs w:val="28"/>
          <w:rtl/>
        </w:rPr>
        <w:t xml:space="preserve">מעצר מעת לעת, בהמתנה </w:t>
      </w:r>
      <w:r w:rsidR="00806665">
        <w:rPr>
          <w:rFonts w:cs="David" w:hint="cs"/>
          <w:sz w:val="28"/>
          <w:szCs w:val="28"/>
          <w:rtl/>
        </w:rPr>
        <w:t>לכך</w:t>
      </w:r>
      <w:r w:rsidR="00173B3E" w:rsidRPr="004F69E1">
        <w:rPr>
          <w:rFonts w:cs="David"/>
          <w:sz w:val="28"/>
          <w:szCs w:val="28"/>
          <w:rtl/>
        </w:rPr>
        <w:t xml:space="preserve">. </w:t>
      </w:r>
    </w:p>
    <w:p w14:paraId="56E3682E" w14:textId="77777777" w:rsidR="00173B3E" w:rsidRPr="004F69E1" w:rsidRDefault="000C492F" w:rsidP="004F69E1">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בדיון המעצר ביום 1 ביוני 2026, </w:t>
      </w:r>
      <w:r w:rsidR="00725CD8">
        <w:rPr>
          <w:rFonts w:cs="David" w:hint="cs"/>
          <w:sz w:val="28"/>
          <w:szCs w:val="28"/>
          <w:rtl/>
        </w:rPr>
        <w:t xml:space="preserve">הנחה בית הדין </w:t>
      </w:r>
      <w:r w:rsidR="00AA7232">
        <w:rPr>
          <w:rFonts w:cs="David" w:hint="cs"/>
          <w:sz w:val="28"/>
          <w:szCs w:val="28"/>
          <w:rtl/>
        </w:rPr>
        <w:t xml:space="preserve">קמא </w:t>
      </w:r>
      <w:r w:rsidR="00725CD8">
        <w:rPr>
          <w:rFonts w:cs="David" w:hint="cs"/>
          <w:sz w:val="28"/>
          <w:szCs w:val="28"/>
          <w:rtl/>
        </w:rPr>
        <w:t xml:space="preserve">את גורמי בריאות הנפש לוודא כי המערער ייבדק עד לדיון הבא. </w:t>
      </w:r>
      <w:r w:rsidR="00173B3E" w:rsidRPr="004F69E1">
        <w:rPr>
          <w:rFonts w:cs="David"/>
          <w:sz w:val="28"/>
          <w:szCs w:val="28"/>
          <w:rtl/>
        </w:rPr>
        <w:t>בדיו</w:t>
      </w:r>
      <w:r w:rsidR="00725CD8">
        <w:rPr>
          <w:rFonts w:cs="David" w:hint="cs"/>
          <w:sz w:val="28"/>
          <w:szCs w:val="28"/>
          <w:rtl/>
        </w:rPr>
        <w:t>ן המעצר העוקב, ביום 8 ביוני 2026, בהתאם להודעת ראש צוות קב"נים</w:t>
      </w:r>
      <w:r w:rsidR="00173B3E" w:rsidRPr="004F69E1">
        <w:rPr>
          <w:rFonts w:cs="David"/>
          <w:sz w:val="28"/>
          <w:szCs w:val="28"/>
          <w:rtl/>
        </w:rPr>
        <w:t xml:space="preserve"> כי </w:t>
      </w:r>
      <w:r w:rsidR="004F69E1" w:rsidRPr="004F69E1">
        <w:rPr>
          <w:rFonts w:cs="David" w:hint="cs"/>
          <w:sz w:val="28"/>
          <w:szCs w:val="28"/>
          <w:rtl/>
        </w:rPr>
        <w:t>המערער</w:t>
      </w:r>
      <w:r w:rsidR="00173B3E" w:rsidRPr="004F69E1">
        <w:rPr>
          <w:rFonts w:cs="David"/>
          <w:sz w:val="28"/>
          <w:szCs w:val="28"/>
          <w:rtl/>
        </w:rPr>
        <w:t xml:space="preserve"> צפוי</w:t>
      </w:r>
      <w:r w:rsidR="00B65E7C">
        <w:rPr>
          <w:rFonts w:cs="David" w:hint="cs"/>
          <w:sz w:val="28"/>
          <w:szCs w:val="28"/>
          <w:rtl/>
        </w:rPr>
        <w:t xml:space="preserve"> להיבדק </w:t>
      </w:r>
      <w:r w:rsidR="00173B3E" w:rsidRPr="004F69E1">
        <w:rPr>
          <w:rFonts w:cs="David"/>
          <w:sz w:val="28"/>
          <w:szCs w:val="28"/>
          <w:rtl/>
        </w:rPr>
        <w:t xml:space="preserve">עד יום </w:t>
      </w:r>
      <w:r w:rsidR="004F69E1" w:rsidRPr="004F69E1">
        <w:rPr>
          <w:rFonts w:cs="David" w:hint="cs"/>
          <w:sz w:val="28"/>
          <w:szCs w:val="28"/>
          <w:rtl/>
        </w:rPr>
        <w:t>15</w:t>
      </w:r>
      <w:r w:rsidR="00173B3E" w:rsidRPr="004F69E1">
        <w:rPr>
          <w:rFonts w:cs="David"/>
          <w:sz w:val="28"/>
          <w:szCs w:val="28"/>
          <w:rtl/>
        </w:rPr>
        <w:t xml:space="preserve"> </w:t>
      </w:r>
      <w:r w:rsidR="004F69E1" w:rsidRPr="004F69E1">
        <w:rPr>
          <w:rFonts w:cs="David" w:hint="cs"/>
          <w:sz w:val="28"/>
          <w:szCs w:val="28"/>
          <w:rtl/>
        </w:rPr>
        <w:t>ביוני</w:t>
      </w:r>
      <w:r w:rsidR="00173B3E" w:rsidRPr="004F69E1">
        <w:rPr>
          <w:rFonts w:cs="David"/>
          <w:sz w:val="28"/>
          <w:szCs w:val="28"/>
          <w:rtl/>
        </w:rPr>
        <w:t xml:space="preserve"> 202</w:t>
      </w:r>
      <w:r w:rsidR="004F69E1" w:rsidRPr="004F69E1">
        <w:rPr>
          <w:rFonts w:cs="David" w:hint="cs"/>
          <w:sz w:val="28"/>
          <w:szCs w:val="28"/>
          <w:rtl/>
        </w:rPr>
        <w:t xml:space="preserve">6, </w:t>
      </w:r>
      <w:r w:rsidR="00725CD8">
        <w:rPr>
          <w:rFonts w:cs="David" w:hint="cs"/>
          <w:sz w:val="28"/>
          <w:szCs w:val="28"/>
          <w:rtl/>
        </w:rPr>
        <w:t>ניתנה החלטה נוספת</w:t>
      </w:r>
      <w:r w:rsidR="00B65E7C">
        <w:rPr>
          <w:rFonts w:cs="David" w:hint="cs"/>
          <w:sz w:val="28"/>
          <w:szCs w:val="28"/>
          <w:rtl/>
        </w:rPr>
        <w:t>,</w:t>
      </w:r>
      <w:r w:rsidR="00725CD8">
        <w:rPr>
          <w:rFonts w:cs="David" w:hint="cs"/>
          <w:sz w:val="28"/>
          <w:szCs w:val="28"/>
          <w:rtl/>
        </w:rPr>
        <w:t xml:space="preserve"> </w:t>
      </w:r>
      <w:r w:rsidR="00B65E7C">
        <w:rPr>
          <w:rFonts w:cs="David" w:hint="cs"/>
          <w:sz w:val="28"/>
          <w:szCs w:val="28"/>
          <w:rtl/>
        </w:rPr>
        <w:t>ש</w:t>
      </w:r>
      <w:r w:rsidR="00725CD8">
        <w:rPr>
          <w:rFonts w:cs="David" w:hint="cs"/>
          <w:sz w:val="28"/>
          <w:szCs w:val="28"/>
          <w:rtl/>
        </w:rPr>
        <w:t xml:space="preserve">לפיה יש לאבחן את המערער עד ליום 16 </w:t>
      </w:r>
      <w:r w:rsidR="00B65E7C">
        <w:rPr>
          <w:rFonts w:cs="David" w:hint="cs"/>
          <w:sz w:val="28"/>
          <w:szCs w:val="28"/>
          <w:rtl/>
        </w:rPr>
        <w:t xml:space="preserve">ביוני </w:t>
      </w:r>
      <w:r w:rsidR="00725CD8">
        <w:rPr>
          <w:rFonts w:cs="David" w:hint="cs"/>
          <w:sz w:val="28"/>
          <w:szCs w:val="28"/>
          <w:rtl/>
        </w:rPr>
        <w:t xml:space="preserve">2026. למרות האמור, </w:t>
      </w:r>
      <w:r w:rsidR="00173B3E" w:rsidRPr="004F69E1">
        <w:rPr>
          <w:rFonts w:cs="David"/>
          <w:sz w:val="28"/>
          <w:szCs w:val="28"/>
          <w:rtl/>
        </w:rPr>
        <w:t xml:space="preserve">בדיון המעצר אתמול, מסרו גורמי </w:t>
      </w:r>
      <w:r w:rsidR="004D55AB">
        <w:rPr>
          <w:rFonts w:cs="David" w:hint="cs"/>
          <w:sz w:val="28"/>
          <w:szCs w:val="28"/>
          <w:rtl/>
        </w:rPr>
        <w:t>בריאות הנפש</w:t>
      </w:r>
      <w:r w:rsidR="00AA41EB">
        <w:rPr>
          <w:rFonts w:cs="David" w:hint="cs"/>
          <w:sz w:val="28"/>
          <w:szCs w:val="28"/>
          <w:rtl/>
        </w:rPr>
        <w:t xml:space="preserve"> במתקן </w:t>
      </w:r>
      <w:r w:rsidR="00173B3E" w:rsidRPr="004F69E1">
        <w:rPr>
          <w:rFonts w:cs="David"/>
          <w:sz w:val="28"/>
          <w:szCs w:val="28"/>
          <w:rtl/>
        </w:rPr>
        <w:t xml:space="preserve">הכליאה כי </w:t>
      </w:r>
      <w:r w:rsidR="00725CD8">
        <w:rPr>
          <w:rFonts w:cs="David" w:hint="cs"/>
          <w:sz w:val="28"/>
          <w:szCs w:val="28"/>
          <w:rtl/>
        </w:rPr>
        <w:t>"</w:t>
      </w:r>
      <w:r w:rsidR="00173B3E" w:rsidRPr="004F69E1">
        <w:rPr>
          <w:rFonts w:cs="David"/>
          <w:sz w:val="28"/>
          <w:szCs w:val="28"/>
          <w:rtl/>
        </w:rPr>
        <w:t xml:space="preserve">בשל </w:t>
      </w:r>
      <w:r w:rsidR="00AA41EB">
        <w:rPr>
          <w:rFonts w:cs="David" w:hint="cs"/>
          <w:sz w:val="28"/>
          <w:szCs w:val="28"/>
          <w:rtl/>
        </w:rPr>
        <w:t>פערי כוח אדם</w:t>
      </w:r>
      <w:r w:rsidR="00725CD8">
        <w:rPr>
          <w:rFonts w:cs="David" w:hint="cs"/>
          <w:sz w:val="28"/>
          <w:szCs w:val="28"/>
          <w:rtl/>
        </w:rPr>
        <w:t>"</w:t>
      </w:r>
      <w:r w:rsidR="00AA41EB">
        <w:rPr>
          <w:rFonts w:cs="David" w:hint="cs"/>
          <w:sz w:val="28"/>
          <w:szCs w:val="28"/>
          <w:rtl/>
        </w:rPr>
        <w:t xml:space="preserve"> טרם </w:t>
      </w:r>
      <w:r w:rsidR="00A27B19">
        <w:rPr>
          <w:rFonts w:cs="David" w:hint="cs"/>
          <w:sz w:val="28"/>
          <w:szCs w:val="28"/>
          <w:rtl/>
        </w:rPr>
        <w:t>נערכה</w:t>
      </w:r>
      <w:r w:rsidR="00AA41EB">
        <w:rPr>
          <w:rFonts w:cs="David" w:hint="cs"/>
          <w:sz w:val="28"/>
          <w:szCs w:val="28"/>
          <w:rtl/>
        </w:rPr>
        <w:t xml:space="preserve"> הבדיקה</w:t>
      </w:r>
      <w:r w:rsidR="00B65E7C">
        <w:rPr>
          <w:rFonts w:cs="David" w:hint="cs"/>
          <w:sz w:val="28"/>
          <w:szCs w:val="28"/>
          <w:rtl/>
        </w:rPr>
        <w:t>.</w:t>
      </w:r>
      <w:r w:rsidR="00AA41EB">
        <w:rPr>
          <w:rFonts w:cs="David" w:hint="cs"/>
          <w:sz w:val="28"/>
          <w:szCs w:val="28"/>
          <w:rtl/>
        </w:rPr>
        <w:t xml:space="preserve"> </w:t>
      </w:r>
      <w:r w:rsidR="00B65E7C">
        <w:rPr>
          <w:rFonts w:cs="David" w:hint="cs"/>
          <w:sz w:val="28"/>
          <w:szCs w:val="28"/>
          <w:rtl/>
        </w:rPr>
        <w:t xml:space="preserve">נמסר, כי ייעשו </w:t>
      </w:r>
      <w:r w:rsidR="00AA41EB">
        <w:rPr>
          <w:rFonts w:cs="David" w:hint="cs"/>
          <w:sz w:val="28"/>
          <w:szCs w:val="28"/>
          <w:rtl/>
        </w:rPr>
        <w:t xml:space="preserve">מירב המאמצים </w:t>
      </w:r>
      <w:r w:rsidR="00B65E7C">
        <w:rPr>
          <w:rFonts w:cs="David" w:hint="cs"/>
          <w:sz w:val="28"/>
          <w:szCs w:val="28"/>
          <w:rtl/>
        </w:rPr>
        <w:t xml:space="preserve">להשלמת אבחונו של המערער </w:t>
      </w:r>
      <w:r w:rsidR="00AA41EB">
        <w:rPr>
          <w:rFonts w:cs="David" w:hint="cs"/>
          <w:sz w:val="28"/>
          <w:szCs w:val="28"/>
          <w:rtl/>
        </w:rPr>
        <w:t>בימים הקרובים.</w:t>
      </w:r>
    </w:p>
    <w:p w14:paraId="6D209DC6" w14:textId="77777777" w:rsidR="00852110" w:rsidRDefault="00173B3E" w:rsidP="005535E3">
      <w:pPr>
        <w:pStyle w:val="ListParagraph1"/>
        <w:numPr>
          <w:ilvl w:val="0"/>
          <w:numId w:val="2"/>
        </w:numPr>
        <w:spacing w:after="0" w:line="360" w:lineRule="auto"/>
        <w:ind w:hanging="2"/>
        <w:jc w:val="both"/>
        <w:rPr>
          <w:rFonts w:cs="David"/>
          <w:sz w:val="28"/>
          <w:szCs w:val="28"/>
        </w:rPr>
      </w:pPr>
      <w:r w:rsidRPr="00852110">
        <w:rPr>
          <w:rFonts w:cs="David"/>
          <w:b/>
          <w:bCs/>
          <w:sz w:val="28"/>
          <w:szCs w:val="28"/>
          <w:rtl/>
        </w:rPr>
        <w:t>בית הדין קמא</w:t>
      </w:r>
      <w:r w:rsidRPr="00852110">
        <w:rPr>
          <w:rFonts w:cs="David"/>
          <w:sz w:val="28"/>
          <w:szCs w:val="28"/>
          <w:rtl/>
        </w:rPr>
        <w:t xml:space="preserve"> </w:t>
      </w:r>
      <w:r w:rsidR="00AA41EB" w:rsidRPr="00852110">
        <w:rPr>
          <w:rFonts w:cs="David" w:hint="cs"/>
          <w:sz w:val="28"/>
          <w:szCs w:val="28"/>
          <w:rtl/>
        </w:rPr>
        <w:t>ציין</w:t>
      </w:r>
      <w:r w:rsidR="00725CD8" w:rsidRPr="00852110">
        <w:rPr>
          <w:rFonts w:cs="David" w:hint="cs"/>
          <w:sz w:val="28"/>
          <w:szCs w:val="28"/>
          <w:rtl/>
        </w:rPr>
        <w:t xml:space="preserve"> בהחלטתו</w:t>
      </w:r>
      <w:r w:rsidRPr="00852110">
        <w:rPr>
          <w:rFonts w:cs="David"/>
          <w:sz w:val="28"/>
          <w:szCs w:val="28"/>
          <w:rtl/>
        </w:rPr>
        <w:t>, כי</w:t>
      </w:r>
      <w:r w:rsidR="00AA41EB" w:rsidRPr="00852110">
        <w:rPr>
          <w:rFonts w:cs="David" w:hint="cs"/>
          <w:sz w:val="28"/>
          <w:szCs w:val="28"/>
          <w:rtl/>
        </w:rPr>
        <w:t xml:space="preserve"> הצטרפות להליך שילוב אינה זכות קנויה לנאשם, </w:t>
      </w:r>
      <w:r w:rsidR="00B65E7C">
        <w:rPr>
          <w:rFonts w:cs="David" w:hint="cs"/>
          <w:sz w:val="28"/>
          <w:szCs w:val="28"/>
          <w:rtl/>
        </w:rPr>
        <w:t xml:space="preserve">אלא בגדר </w:t>
      </w:r>
      <w:r w:rsidR="00AA41EB" w:rsidRPr="00852110">
        <w:rPr>
          <w:rFonts w:cs="David" w:hint="cs"/>
          <w:sz w:val="28"/>
          <w:szCs w:val="28"/>
          <w:rtl/>
        </w:rPr>
        <w:t xml:space="preserve">חריג, </w:t>
      </w:r>
      <w:r w:rsidR="00B65E7C">
        <w:rPr>
          <w:rFonts w:cs="David" w:hint="cs"/>
          <w:sz w:val="28"/>
          <w:szCs w:val="28"/>
          <w:rtl/>
        </w:rPr>
        <w:t>ש</w:t>
      </w:r>
      <w:r w:rsidR="00AA41EB" w:rsidRPr="00852110">
        <w:rPr>
          <w:rFonts w:cs="David" w:hint="cs"/>
          <w:sz w:val="28"/>
          <w:szCs w:val="28"/>
          <w:rtl/>
        </w:rPr>
        <w:t xml:space="preserve">לפיו ניתן להתחיל </w:t>
      </w:r>
      <w:r w:rsidR="00AD0228">
        <w:rPr>
          <w:rFonts w:cs="David" w:hint="cs"/>
          <w:sz w:val="28"/>
          <w:szCs w:val="28"/>
          <w:rtl/>
        </w:rPr>
        <w:t>טיפול ו</w:t>
      </w:r>
      <w:r w:rsidR="00AA41EB" w:rsidRPr="00852110">
        <w:rPr>
          <w:rFonts w:cs="David" w:hint="cs"/>
          <w:sz w:val="28"/>
          <w:szCs w:val="28"/>
          <w:rtl/>
        </w:rPr>
        <w:t>שיקום עוד בטרם הכרעת הדין</w:t>
      </w:r>
      <w:r w:rsidRPr="00852110">
        <w:rPr>
          <w:rFonts w:cs="David"/>
          <w:sz w:val="28"/>
          <w:szCs w:val="28"/>
          <w:rtl/>
        </w:rPr>
        <w:t xml:space="preserve">. </w:t>
      </w:r>
      <w:r w:rsidR="00AA41EB" w:rsidRPr="00852110">
        <w:rPr>
          <w:rFonts w:cs="David" w:hint="cs"/>
          <w:sz w:val="28"/>
          <w:szCs w:val="28"/>
          <w:rtl/>
        </w:rPr>
        <w:t xml:space="preserve">בהתאם לכך, </w:t>
      </w:r>
      <w:r w:rsidR="00B65E7C">
        <w:rPr>
          <w:rFonts w:cs="David" w:hint="cs"/>
          <w:sz w:val="28"/>
          <w:szCs w:val="28"/>
          <w:rtl/>
        </w:rPr>
        <w:t xml:space="preserve">עיכוב בקביעת התאמתו של המערער להליך זה </w:t>
      </w:r>
      <w:r w:rsidR="00AA41EB" w:rsidRPr="00852110">
        <w:rPr>
          <w:rFonts w:cs="David" w:hint="cs"/>
          <w:sz w:val="28"/>
          <w:szCs w:val="28"/>
          <w:rtl/>
        </w:rPr>
        <w:t>אינ</w:t>
      </w:r>
      <w:r w:rsidR="00B65E7C">
        <w:rPr>
          <w:rFonts w:cs="David" w:hint="cs"/>
          <w:sz w:val="28"/>
          <w:szCs w:val="28"/>
          <w:rtl/>
        </w:rPr>
        <w:t>ו</w:t>
      </w:r>
      <w:r w:rsidR="00AA41EB" w:rsidRPr="00852110">
        <w:rPr>
          <w:rFonts w:cs="David" w:hint="cs"/>
          <w:sz w:val="28"/>
          <w:szCs w:val="28"/>
          <w:rtl/>
        </w:rPr>
        <w:t xml:space="preserve"> מצדיק, כשלעצמ</w:t>
      </w:r>
      <w:r w:rsidR="00B65E7C">
        <w:rPr>
          <w:rFonts w:cs="David" w:hint="cs"/>
          <w:sz w:val="28"/>
          <w:szCs w:val="28"/>
          <w:rtl/>
        </w:rPr>
        <w:t>ו</w:t>
      </w:r>
      <w:r w:rsidR="00AA41EB" w:rsidRPr="00852110">
        <w:rPr>
          <w:rFonts w:cs="David" w:hint="cs"/>
          <w:sz w:val="28"/>
          <w:szCs w:val="28"/>
          <w:rtl/>
        </w:rPr>
        <w:t>, שחרור ממעצר מקום שבו מתקיימות עילות מעצר מובהקות.</w:t>
      </w:r>
      <w:r w:rsidR="00A965D0" w:rsidRPr="00852110">
        <w:rPr>
          <w:rFonts w:cs="David" w:hint="cs"/>
          <w:sz w:val="28"/>
          <w:szCs w:val="28"/>
          <w:rtl/>
        </w:rPr>
        <w:t xml:space="preserve"> בית הדין קמא לא התעלם מייחודיותו של המקרה בשני היבטים</w:t>
      </w:r>
      <w:r w:rsidR="00852110">
        <w:rPr>
          <w:rFonts w:cs="David" w:hint="cs"/>
          <w:sz w:val="28"/>
          <w:szCs w:val="28"/>
          <w:rtl/>
        </w:rPr>
        <w:t xml:space="preserve"> שציין</w:t>
      </w:r>
      <w:r w:rsidR="00A965D0" w:rsidRPr="00852110">
        <w:rPr>
          <w:rFonts w:cs="David" w:hint="cs"/>
          <w:sz w:val="28"/>
          <w:szCs w:val="28"/>
          <w:rtl/>
        </w:rPr>
        <w:t>: הראשון, הוא החריגה מפקודות הצבא ביחס לפרק הזמן הקבוע לבדיקה על ידי קצין בריאות הנפש</w:t>
      </w:r>
      <w:r w:rsidR="00D1196E">
        <w:rPr>
          <w:rFonts w:cs="David" w:hint="cs"/>
          <w:sz w:val="28"/>
          <w:szCs w:val="28"/>
          <w:rtl/>
        </w:rPr>
        <w:t xml:space="preserve"> (והיעדר צפי ביחס </w:t>
      </w:r>
      <w:r w:rsidR="00A965D0" w:rsidRPr="00852110">
        <w:rPr>
          <w:rFonts w:cs="David" w:hint="cs"/>
          <w:sz w:val="28"/>
          <w:szCs w:val="28"/>
          <w:rtl/>
        </w:rPr>
        <w:t>למועד שבו תושלם הבדיקה</w:t>
      </w:r>
      <w:r w:rsidR="00D1196E">
        <w:rPr>
          <w:rFonts w:cs="David" w:hint="cs"/>
          <w:sz w:val="28"/>
          <w:szCs w:val="28"/>
          <w:rtl/>
        </w:rPr>
        <w:t>)</w:t>
      </w:r>
      <w:r w:rsidR="00A965D0" w:rsidRPr="00852110">
        <w:rPr>
          <w:rFonts w:cs="David" w:hint="cs"/>
          <w:sz w:val="28"/>
          <w:szCs w:val="28"/>
          <w:rtl/>
        </w:rPr>
        <w:t xml:space="preserve">; והשני, אי קיום </w:t>
      </w:r>
      <w:r w:rsidR="004D55AB" w:rsidRPr="00852110">
        <w:rPr>
          <w:rFonts w:cs="David" w:hint="cs"/>
          <w:sz w:val="28"/>
          <w:szCs w:val="28"/>
          <w:rtl/>
        </w:rPr>
        <w:t>החלטה</w:t>
      </w:r>
      <w:r w:rsidR="00A965D0" w:rsidRPr="00852110">
        <w:rPr>
          <w:rFonts w:cs="David" w:hint="cs"/>
          <w:sz w:val="28"/>
          <w:szCs w:val="28"/>
          <w:rtl/>
        </w:rPr>
        <w:t xml:space="preserve"> שיפוטית שהור</w:t>
      </w:r>
      <w:r w:rsidR="004D55AB" w:rsidRPr="00852110">
        <w:rPr>
          <w:rFonts w:cs="David" w:hint="cs"/>
          <w:sz w:val="28"/>
          <w:szCs w:val="28"/>
          <w:rtl/>
        </w:rPr>
        <w:t>תה</w:t>
      </w:r>
      <w:r w:rsidR="00A965D0" w:rsidRPr="00852110">
        <w:rPr>
          <w:rFonts w:cs="David" w:hint="cs"/>
          <w:sz w:val="28"/>
          <w:szCs w:val="28"/>
          <w:rtl/>
        </w:rPr>
        <w:t xml:space="preserve"> להשלים את </w:t>
      </w:r>
      <w:r w:rsidR="004D55AB" w:rsidRPr="00852110">
        <w:rPr>
          <w:rFonts w:cs="David" w:hint="cs"/>
          <w:sz w:val="28"/>
          <w:szCs w:val="28"/>
          <w:rtl/>
        </w:rPr>
        <w:t>ה</w:t>
      </w:r>
      <w:r w:rsidR="00A965D0" w:rsidRPr="00852110">
        <w:rPr>
          <w:rFonts w:cs="David" w:hint="cs"/>
          <w:sz w:val="28"/>
          <w:szCs w:val="28"/>
          <w:rtl/>
        </w:rPr>
        <w:t xml:space="preserve">אבחון. </w:t>
      </w:r>
      <w:r w:rsidR="00D1196E">
        <w:rPr>
          <w:rFonts w:cs="David" w:hint="cs"/>
          <w:sz w:val="28"/>
          <w:szCs w:val="28"/>
          <w:rtl/>
        </w:rPr>
        <w:t xml:space="preserve">לצד זאת, צוין כי לחובת </w:t>
      </w:r>
      <w:r w:rsidR="00A965D0" w:rsidRPr="00852110">
        <w:rPr>
          <w:rFonts w:cs="David" w:hint="cs"/>
          <w:sz w:val="28"/>
          <w:szCs w:val="28"/>
          <w:rtl/>
        </w:rPr>
        <w:t xml:space="preserve">המערער </w:t>
      </w:r>
      <w:r w:rsidR="00D1196E">
        <w:rPr>
          <w:rFonts w:cs="David" w:hint="cs"/>
          <w:sz w:val="28"/>
          <w:szCs w:val="28"/>
          <w:rtl/>
        </w:rPr>
        <w:t xml:space="preserve">הרשעה </w:t>
      </w:r>
      <w:r w:rsidR="00A965D0" w:rsidRPr="00852110">
        <w:rPr>
          <w:rFonts w:cs="David" w:hint="cs"/>
          <w:sz w:val="28"/>
          <w:szCs w:val="28"/>
          <w:rtl/>
        </w:rPr>
        <w:t xml:space="preserve">בדין משמעתי בחודש יוני 2023, בגין השתמטות משירות במשך שמונה חודשים. </w:t>
      </w:r>
      <w:r w:rsidR="00D1196E">
        <w:rPr>
          <w:rFonts w:cs="David" w:hint="cs"/>
          <w:sz w:val="28"/>
          <w:szCs w:val="28"/>
          <w:rtl/>
        </w:rPr>
        <w:t>ב</w:t>
      </w:r>
      <w:r w:rsidR="00A965D0" w:rsidRPr="00852110">
        <w:rPr>
          <w:rFonts w:cs="David" w:hint="cs"/>
          <w:sz w:val="28"/>
          <w:szCs w:val="28"/>
          <w:rtl/>
        </w:rPr>
        <w:t xml:space="preserve">הליך </w:t>
      </w:r>
      <w:r w:rsidR="00D1196E">
        <w:rPr>
          <w:rFonts w:cs="David" w:hint="cs"/>
          <w:sz w:val="28"/>
          <w:szCs w:val="28"/>
          <w:rtl/>
        </w:rPr>
        <w:t>ה</w:t>
      </w:r>
      <w:r w:rsidR="00A965D0" w:rsidRPr="00852110">
        <w:rPr>
          <w:rFonts w:cs="David" w:hint="cs"/>
          <w:sz w:val="28"/>
          <w:szCs w:val="28"/>
          <w:rtl/>
        </w:rPr>
        <w:t>משמעתי</w:t>
      </w:r>
      <w:r w:rsidR="00D1196E">
        <w:rPr>
          <w:rFonts w:cs="David" w:hint="cs"/>
          <w:sz w:val="28"/>
          <w:szCs w:val="28"/>
          <w:rtl/>
        </w:rPr>
        <w:t xml:space="preserve">, שבו נידון לעונש של </w:t>
      </w:r>
      <w:r w:rsidR="0060285A" w:rsidRPr="00A27B19">
        <w:rPr>
          <w:rFonts w:ascii="David" w:hAnsi="David" w:cs="David" w:hint="cs"/>
          <w:sz w:val="28"/>
          <w:szCs w:val="28"/>
        </w:rPr>
        <w:t>15</w:t>
      </w:r>
      <w:r w:rsidR="00D1196E">
        <w:rPr>
          <w:rFonts w:cs="David" w:hint="cs"/>
          <w:sz w:val="28"/>
          <w:szCs w:val="28"/>
          <w:rtl/>
        </w:rPr>
        <w:t xml:space="preserve"> ימי מחבוש בפועל,</w:t>
      </w:r>
      <w:r w:rsidR="00A965D0" w:rsidRPr="00852110">
        <w:rPr>
          <w:rFonts w:cs="David" w:hint="cs"/>
          <w:sz w:val="28"/>
          <w:szCs w:val="28"/>
          <w:rtl/>
        </w:rPr>
        <w:t xml:space="preserve"> מסר המערער פרטים הקשורים בעברו הנפשי</w:t>
      </w:r>
      <w:r w:rsidR="00D1196E">
        <w:rPr>
          <w:rFonts w:cs="David" w:hint="cs"/>
          <w:sz w:val="28"/>
          <w:szCs w:val="28"/>
          <w:rtl/>
        </w:rPr>
        <w:t>, וקצי</w:t>
      </w:r>
      <w:r w:rsidR="00A27B19">
        <w:rPr>
          <w:rFonts w:cs="David" w:hint="cs"/>
          <w:sz w:val="28"/>
          <w:szCs w:val="28"/>
          <w:rtl/>
        </w:rPr>
        <w:t>נת</w:t>
      </w:r>
      <w:r w:rsidR="00D1196E">
        <w:rPr>
          <w:rFonts w:cs="David" w:hint="cs"/>
          <w:sz w:val="28"/>
          <w:szCs w:val="28"/>
          <w:rtl/>
        </w:rPr>
        <w:t xml:space="preserve"> השיפוט העירה בנימוקיה לקביעת העונש</w:t>
      </w:r>
      <w:r w:rsidR="00A965D0" w:rsidRPr="00852110">
        <w:rPr>
          <w:rFonts w:cs="David" w:hint="cs"/>
          <w:sz w:val="28"/>
          <w:szCs w:val="28"/>
          <w:rtl/>
        </w:rPr>
        <w:t xml:space="preserve"> כי </w:t>
      </w:r>
      <w:r w:rsidR="00D1196E">
        <w:rPr>
          <w:rFonts w:cs="David" w:hint="cs"/>
          <w:sz w:val="28"/>
          <w:szCs w:val="28"/>
          <w:rtl/>
        </w:rPr>
        <w:t xml:space="preserve">עליו </w:t>
      </w:r>
      <w:r w:rsidR="00A965D0" w:rsidRPr="00852110">
        <w:rPr>
          <w:rFonts w:cs="David" w:hint="cs"/>
          <w:sz w:val="28"/>
          <w:szCs w:val="28"/>
          <w:rtl/>
        </w:rPr>
        <w:t>ל</w:t>
      </w:r>
      <w:r w:rsidR="004D55AB" w:rsidRPr="00852110">
        <w:rPr>
          <w:rFonts w:cs="David" w:hint="cs"/>
          <w:sz w:val="28"/>
          <w:szCs w:val="28"/>
          <w:rtl/>
        </w:rPr>
        <w:t>פגוש</w:t>
      </w:r>
      <w:r w:rsidR="00A965D0" w:rsidRPr="00852110">
        <w:rPr>
          <w:rFonts w:cs="David" w:hint="cs"/>
          <w:sz w:val="28"/>
          <w:szCs w:val="28"/>
          <w:rtl/>
        </w:rPr>
        <w:t xml:space="preserve"> </w:t>
      </w:r>
      <w:r w:rsidR="004D55AB" w:rsidRPr="00852110">
        <w:rPr>
          <w:rFonts w:cs="David" w:hint="cs"/>
          <w:sz w:val="28"/>
          <w:szCs w:val="28"/>
          <w:rtl/>
        </w:rPr>
        <w:t>ב</w:t>
      </w:r>
      <w:r w:rsidR="00A965D0" w:rsidRPr="00852110">
        <w:rPr>
          <w:rFonts w:cs="David" w:hint="cs"/>
          <w:sz w:val="28"/>
          <w:szCs w:val="28"/>
          <w:rtl/>
        </w:rPr>
        <w:t>ק</w:t>
      </w:r>
      <w:r w:rsidR="004D55AB" w:rsidRPr="00852110">
        <w:rPr>
          <w:rFonts w:cs="David" w:hint="cs"/>
          <w:sz w:val="28"/>
          <w:szCs w:val="28"/>
          <w:rtl/>
        </w:rPr>
        <w:t>צין בריאות הנפש</w:t>
      </w:r>
      <w:r w:rsidR="00A965D0" w:rsidRPr="00852110">
        <w:rPr>
          <w:rFonts w:cs="David" w:hint="cs"/>
          <w:sz w:val="28"/>
          <w:szCs w:val="28"/>
          <w:rtl/>
        </w:rPr>
        <w:t xml:space="preserve"> בדחיפות. </w:t>
      </w:r>
      <w:r w:rsidR="00FA2CCB">
        <w:rPr>
          <w:rFonts w:cs="David" w:hint="cs"/>
          <w:sz w:val="28"/>
          <w:szCs w:val="28"/>
          <w:rtl/>
        </w:rPr>
        <w:t xml:space="preserve">על סמך המתואר שם, קבע בית הדין </w:t>
      </w:r>
      <w:r w:rsidR="00A27B19">
        <w:rPr>
          <w:rFonts w:cs="David" w:hint="cs"/>
          <w:sz w:val="28"/>
          <w:szCs w:val="28"/>
          <w:rtl/>
        </w:rPr>
        <w:t xml:space="preserve">כי </w:t>
      </w:r>
      <w:r w:rsidR="00FA2CCB">
        <w:rPr>
          <w:rFonts w:cs="David" w:hint="cs"/>
          <w:sz w:val="28"/>
          <w:szCs w:val="28"/>
          <w:rtl/>
        </w:rPr>
        <w:t xml:space="preserve">הדברים אכן מחייבים, למרות חלוף הזמן, את </w:t>
      </w:r>
      <w:r w:rsidR="00B93134" w:rsidRPr="00852110">
        <w:rPr>
          <w:rFonts w:cs="David" w:hint="cs"/>
          <w:sz w:val="28"/>
          <w:szCs w:val="28"/>
          <w:rtl/>
        </w:rPr>
        <w:t xml:space="preserve">בדיקתו של המערער על ידי גורמי בריאות הנפש לפני השלמת הליך המיפוי. </w:t>
      </w:r>
    </w:p>
    <w:p w14:paraId="1751B8CE" w14:textId="77777777" w:rsidR="00173B3E" w:rsidRPr="00852110" w:rsidRDefault="00724230" w:rsidP="00724230">
      <w:pPr>
        <w:pStyle w:val="ListParagraph1"/>
        <w:numPr>
          <w:ilvl w:val="0"/>
          <w:numId w:val="2"/>
        </w:numPr>
        <w:spacing w:after="0" w:line="360" w:lineRule="auto"/>
        <w:ind w:hanging="2"/>
        <w:jc w:val="both"/>
        <w:rPr>
          <w:rFonts w:cs="David"/>
          <w:sz w:val="28"/>
          <w:szCs w:val="28"/>
        </w:rPr>
      </w:pPr>
      <w:r>
        <w:rPr>
          <w:rFonts w:cs="David" w:hint="cs"/>
          <w:sz w:val="28"/>
          <w:szCs w:val="28"/>
          <w:rtl/>
        </w:rPr>
        <w:t>עוד נ</w:t>
      </w:r>
      <w:r w:rsidR="00852110">
        <w:rPr>
          <w:rFonts w:cs="David" w:hint="cs"/>
          <w:sz w:val="28"/>
          <w:szCs w:val="28"/>
          <w:rtl/>
        </w:rPr>
        <w:t>קבע</w:t>
      </w:r>
      <w:r>
        <w:rPr>
          <w:rFonts w:cs="David" w:hint="cs"/>
          <w:sz w:val="28"/>
          <w:szCs w:val="28"/>
          <w:rtl/>
        </w:rPr>
        <w:t>,</w:t>
      </w:r>
      <w:r w:rsidR="00852110">
        <w:rPr>
          <w:rFonts w:cs="David" w:hint="cs"/>
          <w:sz w:val="28"/>
          <w:szCs w:val="28"/>
          <w:rtl/>
        </w:rPr>
        <w:t xml:space="preserve"> </w:t>
      </w:r>
      <w:r w:rsidR="00B93134" w:rsidRPr="00852110">
        <w:rPr>
          <w:rFonts w:cs="David" w:hint="cs"/>
          <w:sz w:val="28"/>
          <w:szCs w:val="28"/>
          <w:rtl/>
        </w:rPr>
        <w:t xml:space="preserve">כי </w:t>
      </w:r>
      <w:r>
        <w:rPr>
          <w:rFonts w:cs="David" w:hint="cs"/>
          <w:sz w:val="28"/>
          <w:szCs w:val="28"/>
          <w:rtl/>
        </w:rPr>
        <w:t xml:space="preserve">עוצמתן של עילות המעצר בעניינו של המערער מוגברת </w:t>
      </w:r>
      <w:r>
        <w:rPr>
          <w:rFonts w:cs="David"/>
          <w:sz w:val="28"/>
          <w:szCs w:val="28"/>
          <w:rtl/>
        </w:rPr>
        <w:t>–</w:t>
      </w:r>
      <w:r>
        <w:rPr>
          <w:rFonts w:cs="David" w:hint="cs"/>
          <w:sz w:val="28"/>
          <w:szCs w:val="28"/>
          <w:rtl/>
        </w:rPr>
        <w:t xml:space="preserve"> בין העילה של </w:t>
      </w:r>
      <w:r w:rsidR="00B93134" w:rsidRPr="00852110">
        <w:rPr>
          <w:rFonts w:cs="David" w:hint="cs"/>
          <w:sz w:val="28"/>
          <w:szCs w:val="28"/>
          <w:rtl/>
        </w:rPr>
        <w:t>חשש להימלטות מאימת הדין</w:t>
      </w:r>
      <w:r w:rsidR="004D55AB" w:rsidRPr="00852110">
        <w:rPr>
          <w:rFonts w:cs="David" w:hint="cs"/>
          <w:sz w:val="28"/>
          <w:szCs w:val="28"/>
          <w:rtl/>
        </w:rPr>
        <w:t xml:space="preserve"> </w:t>
      </w:r>
      <w:r>
        <w:rPr>
          <w:rFonts w:cs="David" w:hint="cs"/>
          <w:sz w:val="28"/>
          <w:szCs w:val="28"/>
          <w:rtl/>
        </w:rPr>
        <w:t xml:space="preserve">ובין </w:t>
      </w:r>
      <w:r w:rsidR="004D55AB" w:rsidRPr="00852110">
        <w:rPr>
          <w:rFonts w:cs="David" w:hint="cs"/>
          <w:sz w:val="28"/>
          <w:szCs w:val="28"/>
          <w:rtl/>
        </w:rPr>
        <w:t xml:space="preserve">עילות </w:t>
      </w:r>
      <w:r>
        <w:rPr>
          <w:rFonts w:cs="David" w:hint="cs"/>
          <w:sz w:val="28"/>
          <w:szCs w:val="28"/>
          <w:rtl/>
        </w:rPr>
        <w:t>ה</w:t>
      </w:r>
      <w:r w:rsidR="004D55AB" w:rsidRPr="00852110">
        <w:rPr>
          <w:rFonts w:cs="David" w:hint="cs"/>
          <w:sz w:val="28"/>
          <w:szCs w:val="28"/>
          <w:rtl/>
        </w:rPr>
        <w:t xml:space="preserve">מעצר </w:t>
      </w:r>
      <w:r>
        <w:rPr>
          <w:rFonts w:cs="David" w:hint="cs"/>
          <w:sz w:val="28"/>
          <w:szCs w:val="28"/>
          <w:rtl/>
        </w:rPr>
        <w:t>הנוספות</w:t>
      </w:r>
      <w:r w:rsidR="00B93134" w:rsidRPr="00852110">
        <w:rPr>
          <w:rFonts w:cs="David" w:hint="cs"/>
          <w:sz w:val="28"/>
          <w:szCs w:val="28"/>
          <w:rtl/>
        </w:rPr>
        <w:t>, אף לאור העובדה שמייד לאחר ש</w:t>
      </w:r>
      <w:r w:rsidR="00F9594A">
        <w:rPr>
          <w:rFonts w:cs="David" w:hint="cs"/>
          <w:sz w:val="28"/>
          <w:szCs w:val="28"/>
          <w:rtl/>
        </w:rPr>
        <w:t>נשא ב</w:t>
      </w:r>
      <w:r w:rsidR="00B93134" w:rsidRPr="00852110">
        <w:rPr>
          <w:rFonts w:cs="David" w:hint="cs"/>
          <w:sz w:val="28"/>
          <w:szCs w:val="28"/>
          <w:rtl/>
        </w:rPr>
        <w:t xml:space="preserve">עונש </w:t>
      </w:r>
      <w:r w:rsidR="00F9594A">
        <w:rPr>
          <w:rFonts w:cs="David" w:hint="cs"/>
          <w:sz w:val="28"/>
          <w:szCs w:val="28"/>
          <w:rtl/>
        </w:rPr>
        <w:t xml:space="preserve">המחבוש </w:t>
      </w:r>
      <w:r w:rsidR="00B93134" w:rsidRPr="00852110">
        <w:rPr>
          <w:rFonts w:cs="David" w:hint="cs"/>
          <w:sz w:val="28"/>
          <w:szCs w:val="28"/>
          <w:rtl/>
        </w:rPr>
        <w:t xml:space="preserve">שהוטל עליו בדין משמעתי, החל </w:t>
      </w:r>
      <w:r w:rsidR="00F9594A">
        <w:rPr>
          <w:rFonts w:cs="David" w:hint="cs"/>
          <w:sz w:val="28"/>
          <w:szCs w:val="28"/>
          <w:rtl/>
        </w:rPr>
        <w:t xml:space="preserve">המערער </w:t>
      </w:r>
      <w:r w:rsidR="00B93134" w:rsidRPr="00852110">
        <w:rPr>
          <w:rFonts w:cs="David" w:hint="cs"/>
          <w:sz w:val="28"/>
          <w:szCs w:val="28"/>
          <w:rtl/>
        </w:rPr>
        <w:t xml:space="preserve">בהיעדרות נושא כתב האישום. </w:t>
      </w:r>
      <w:r w:rsidR="00A965D0" w:rsidRPr="00852110">
        <w:rPr>
          <w:rFonts w:cs="David" w:hint="cs"/>
          <w:sz w:val="28"/>
          <w:szCs w:val="28"/>
          <w:rtl/>
        </w:rPr>
        <w:t xml:space="preserve">לאור </w:t>
      </w:r>
      <w:r w:rsidR="00B93134" w:rsidRPr="00852110">
        <w:rPr>
          <w:rFonts w:cs="David" w:hint="cs"/>
          <w:sz w:val="28"/>
          <w:szCs w:val="28"/>
          <w:rtl/>
        </w:rPr>
        <w:t xml:space="preserve">מכלול </w:t>
      </w:r>
      <w:r w:rsidR="00A27B19">
        <w:rPr>
          <w:rFonts w:cs="David" w:hint="cs"/>
          <w:sz w:val="28"/>
          <w:szCs w:val="28"/>
          <w:rtl/>
        </w:rPr>
        <w:t>ה</w:t>
      </w:r>
      <w:r w:rsidR="00A965D0" w:rsidRPr="00852110">
        <w:rPr>
          <w:rFonts w:cs="David" w:hint="cs"/>
          <w:sz w:val="28"/>
          <w:szCs w:val="28"/>
          <w:rtl/>
        </w:rPr>
        <w:t>נסיבות</w:t>
      </w:r>
      <w:r w:rsidR="00A47819" w:rsidRPr="00852110">
        <w:rPr>
          <w:rFonts w:cs="David" w:hint="cs"/>
          <w:sz w:val="28"/>
          <w:szCs w:val="28"/>
          <w:rtl/>
        </w:rPr>
        <w:t>,</w:t>
      </w:r>
      <w:r w:rsidR="00852110">
        <w:rPr>
          <w:rFonts w:cs="David" w:hint="cs"/>
          <w:sz w:val="28"/>
          <w:szCs w:val="28"/>
          <w:rtl/>
        </w:rPr>
        <w:t xml:space="preserve"> מצא בית הדין, כי נקודת האיזון בין עילות המעצר ועוצמתן לבין העיכוב שחל בהליך האבחון</w:t>
      </w:r>
      <w:r w:rsidR="00F9594A">
        <w:rPr>
          <w:rFonts w:cs="David" w:hint="cs"/>
          <w:sz w:val="28"/>
          <w:szCs w:val="28"/>
          <w:rtl/>
        </w:rPr>
        <w:t xml:space="preserve"> והשלכותיו</w:t>
      </w:r>
      <w:r w:rsidR="00852110">
        <w:rPr>
          <w:rFonts w:cs="David" w:hint="cs"/>
          <w:sz w:val="28"/>
          <w:szCs w:val="28"/>
          <w:rtl/>
        </w:rPr>
        <w:t xml:space="preserve">, </w:t>
      </w:r>
      <w:r>
        <w:rPr>
          <w:rFonts w:cs="David" w:hint="cs"/>
          <w:sz w:val="28"/>
          <w:szCs w:val="28"/>
          <w:rtl/>
        </w:rPr>
        <w:t xml:space="preserve">היא בדרך של </w:t>
      </w:r>
      <w:r w:rsidR="00852110">
        <w:rPr>
          <w:rFonts w:cs="David" w:hint="cs"/>
          <w:sz w:val="28"/>
          <w:szCs w:val="28"/>
          <w:rtl/>
        </w:rPr>
        <w:t xml:space="preserve">הארכת מעצר </w:t>
      </w:r>
      <w:r>
        <w:rPr>
          <w:rFonts w:cs="David" w:hint="cs"/>
          <w:sz w:val="28"/>
          <w:szCs w:val="28"/>
          <w:rtl/>
        </w:rPr>
        <w:t xml:space="preserve">מדודה נוספת. הובהר, </w:t>
      </w:r>
      <w:r w:rsidR="00852110">
        <w:rPr>
          <w:rFonts w:cs="David" w:hint="cs"/>
          <w:sz w:val="28"/>
          <w:szCs w:val="28"/>
          <w:rtl/>
        </w:rPr>
        <w:t>כי מצופה</w:t>
      </w:r>
      <w:r w:rsidR="00A965D0" w:rsidRPr="00852110">
        <w:rPr>
          <w:rFonts w:cs="David" w:hint="cs"/>
          <w:sz w:val="28"/>
          <w:szCs w:val="28"/>
          <w:rtl/>
        </w:rPr>
        <w:t xml:space="preserve"> </w:t>
      </w:r>
      <w:r w:rsidR="00852110">
        <w:rPr>
          <w:rFonts w:cs="David" w:hint="cs"/>
          <w:sz w:val="28"/>
          <w:szCs w:val="28"/>
          <w:rtl/>
        </w:rPr>
        <w:t>שעד המועד שנקבע יושלם אבחונו של המערער</w:t>
      </w:r>
      <w:r w:rsidR="00A965D0" w:rsidRPr="00852110">
        <w:rPr>
          <w:rFonts w:cs="David" w:hint="cs"/>
          <w:sz w:val="28"/>
          <w:szCs w:val="28"/>
          <w:rtl/>
        </w:rPr>
        <w:t>.</w:t>
      </w:r>
    </w:p>
    <w:p w14:paraId="352B84B0" w14:textId="77777777" w:rsidR="00A75DB3" w:rsidRDefault="00806665" w:rsidP="00724230">
      <w:pPr>
        <w:pStyle w:val="ListParagraph1"/>
        <w:numPr>
          <w:ilvl w:val="0"/>
          <w:numId w:val="2"/>
        </w:numPr>
        <w:spacing w:after="0" w:line="360" w:lineRule="auto"/>
        <w:ind w:hanging="2"/>
        <w:jc w:val="both"/>
        <w:rPr>
          <w:rFonts w:cs="David"/>
          <w:sz w:val="28"/>
          <w:szCs w:val="28"/>
        </w:rPr>
      </w:pPr>
      <w:r w:rsidRPr="00C25A06">
        <w:rPr>
          <w:rFonts w:cs="David" w:hint="cs"/>
          <w:b/>
          <w:bCs/>
          <w:sz w:val="28"/>
          <w:szCs w:val="28"/>
          <w:rtl/>
        </w:rPr>
        <w:t>ההגנה</w:t>
      </w:r>
      <w:r>
        <w:rPr>
          <w:rFonts w:cs="David" w:hint="cs"/>
          <w:sz w:val="28"/>
          <w:szCs w:val="28"/>
          <w:rtl/>
        </w:rPr>
        <w:t xml:space="preserve"> </w:t>
      </w:r>
      <w:r w:rsidR="00062FCC">
        <w:rPr>
          <w:rFonts w:cs="David" w:hint="cs"/>
          <w:sz w:val="28"/>
          <w:szCs w:val="28"/>
          <w:rtl/>
        </w:rPr>
        <w:t>לא חלקה על קיומן של ראיות לכאורה ועילות מעצר</w:t>
      </w:r>
      <w:r w:rsidR="00724230">
        <w:rPr>
          <w:rFonts w:cs="David" w:hint="cs"/>
          <w:sz w:val="28"/>
          <w:szCs w:val="28"/>
          <w:rtl/>
        </w:rPr>
        <w:t>,</w:t>
      </w:r>
      <w:r w:rsidR="00062FCC">
        <w:rPr>
          <w:rFonts w:cs="David" w:hint="cs"/>
          <w:sz w:val="28"/>
          <w:szCs w:val="28"/>
          <w:rtl/>
        </w:rPr>
        <w:t xml:space="preserve"> ומיקדה את טענותיה בשאלת האפשרות להסתפק בחלופת מעצר. </w:t>
      </w:r>
      <w:r w:rsidR="00724230">
        <w:rPr>
          <w:rFonts w:cs="David" w:hint="cs"/>
          <w:sz w:val="28"/>
          <w:szCs w:val="28"/>
          <w:rtl/>
        </w:rPr>
        <w:t xml:space="preserve">צוין, </w:t>
      </w:r>
      <w:r w:rsidR="00A75DB3">
        <w:rPr>
          <w:rFonts w:cs="David" w:hint="cs"/>
          <w:sz w:val="28"/>
          <w:szCs w:val="28"/>
          <w:rtl/>
        </w:rPr>
        <w:t xml:space="preserve">כי חלפו 30 ימים מאז בקשת המערער לפגוש בקב"ן, </w:t>
      </w:r>
      <w:r w:rsidR="00724230">
        <w:rPr>
          <w:rFonts w:cs="David" w:hint="cs"/>
          <w:sz w:val="28"/>
          <w:szCs w:val="28"/>
          <w:rtl/>
        </w:rPr>
        <w:t>בניגוד ל</w:t>
      </w:r>
      <w:r w:rsidR="00A75DB3">
        <w:rPr>
          <w:rFonts w:cs="David" w:hint="cs"/>
          <w:sz w:val="28"/>
          <w:szCs w:val="28"/>
          <w:rtl/>
        </w:rPr>
        <w:t xml:space="preserve">הוראת קצין רפואה ראשי 401.005 "נוהל הפניית חיילים לטיפול גורמי בריאות הנפש (ברה"ן)" מחודש מאי 2021, הקובעת בסעיף 7 כי תור לבדיקת החייל </w:t>
      </w:r>
      <w:r w:rsidR="00724230">
        <w:rPr>
          <w:rFonts w:cs="David" w:hint="cs"/>
          <w:sz w:val="28"/>
          <w:szCs w:val="28"/>
          <w:rtl/>
        </w:rPr>
        <w:t xml:space="preserve">ייקבע </w:t>
      </w:r>
      <w:r w:rsidR="00A75DB3">
        <w:rPr>
          <w:rFonts w:cs="David" w:hint="cs"/>
          <w:sz w:val="28"/>
          <w:szCs w:val="28"/>
          <w:rtl/>
        </w:rPr>
        <w:t xml:space="preserve">לא יאוחר מארבעה שבועות ממועד קבלת הפניה. לפיכך, טענה </w:t>
      </w:r>
      <w:r w:rsidR="00724230">
        <w:rPr>
          <w:rFonts w:cs="David" w:hint="cs"/>
          <w:sz w:val="28"/>
          <w:szCs w:val="28"/>
          <w:rtl/>
        </w:rPr>
        <w:t xml:space="preserve">ההגנה </w:t>
      </w:r>
      <w:r w:rsidR="00A75DB3">
        <w:rPr>
          <w:rFonts w:cs="David" w:hint="cs"/>
          <w:sz w:val="28"/>
          <w:szCs w:val="28"/>
          <w:rtl/>
        </w:rPr>
        <w:t>כי החלט</w:t>
      </w:r>
      <w:r w:rsidR="00113F3C">
        <w:rPr>
          <w:rFonts w:cs="David" w:hint="cs"/>
          <w:sz w:val="28"/>
          <w:szCs w:val="28"/>
          <w:rtl/>
        </w:rPr>
        <w:t>ת</w:t>
      </w:r>
      <w:r w:rsidR="00A75DB3">
        <w:rPr>
          <w:rFonts w:cs="David" w:hint="cs"/>
          <w:sz w:val="28"/>
          <w:szCs w:val="28"/>
          <w:rtl/>
        </w:rPr>
        <w:t xml:space="preserve"> בית הדין קמא </w:t>
      </w:r>
      <w:r w:rsidR="00724230">
        <w:rPr>
          <w:rFonts w:cs="David" w:hint="cs"/>
          <w:sz w:val="28"/>
          <w:szCs w:val="28"/>
          <w:rtl/>
        </w:rPr>
        <w:t xml:space="preserve">אינה נותנת ביטוי מספק לחריגה של </w:t>
      </w:r>
      <w:r w:rsidR="00A75DB3">
        <w:rPr>
          <w:rFonts w:cs="David" w:hint="cs"/>
          <w:sz w:val="28"/>
          <w:szCs w:val="28"/>
          <w:rtl/>
        </w:rPr>
        <w:t>מערך בריאות הנפש בבסיס הכליאה מ</w:t>
      </w:r>
      <w:r w:rsidR="00724230">
        <w:rPr>
          <w:rFonts w:cs="David" w:hint="cs"/>
          <w:sz w:val="28"/>
          <w:szCs w:val="28"/>
          <w:rtl/>
        </w:rPr>
        <w:t xml:space="preserve">ן </w:t>
      </w:r>
      <w:r w:rsidR="00A75DB3">
        <w:rPr>
          <w:rFonts w:cs="David" w:hint="cs"/>
          <w:sz w:val="28"/>
          <w:szCs w:val="28"/>
          <w:rtl/>
        </w:rPr>
        <w:t>הפקודות המחייבות בצבא</w:t>
      </w:r>
      <w:r w:rsidR="00724230">
        <w:rPr>
          <w:rFonts w:cs="David" w:hint="cs"/>
          <w:sz w:val="28"/>
          <w:szCs w:val="28"/>
          <w:rtl/>
        </w:rPr>
        <w:t>,</w:t>
      </w:r>
      <w:r w:rsidR="00A75DB3">
        <w:rPr>
          <w:rFonts w:cs="David" w:hint="cs"/>
          <w:sz w:val="28"/>
          <w:szCs w:val="28"/>
          <w:rtl/>
        </w:rPr>
        <w:t xml:space="preserve"> ו</w:t>
      </w:r>
      <w:r w:rsidR="00724230">
        <w:rPr>
          <w:rFonts w:cs="David" w:hint="cs"/>
          <w:sz w:val="28"/>
          <w:szCs w:val="28"/>
          <w:rtl/>
        </w:rPr>
        <w:t xml:space="preserve">אף </w:t>
      </w:r>
      <w:r w:rsidR="00A75DB3">
        <w:rPr>
          <w:rFonts w:cs="David" w:hint="cs"/>
          <w:sz w:val="28"/>
          <w:szCs w:val="28"/>
          <w:rtl/>
        </w:rPr>
        <w:t>מ</w:t>
      </w:r>
      <w:r w:rsidR="00724230">
        <w:rPr>
          <w:rFonts w:cs="David" w:hint="cs"/>
          <w:sz w:val="28"/>
          <w:szCs w:val="28"/>
          <w:rtl/>
        </w:rPr>
        <w:t xml:space="preserve">ן </w:t>
      </w:r>
      <w:r w:rsidR="00A75DB3">
        <w:rPr>
          <w:rFonts w:cs="David" w:hint="cs"/>
          <w:sz w:val="28"/>
          <w:szCs w:val="28"/>
          <w:rtl/>
        </w:rPr>
        <w:t xml:space="preserve">ההחלטות הקודמות של בית הדין. </w:t>
      </w:r>
      <w:r w:rsidR="00724230">
        <w:rPr>
          <w:rFonts w:cs="David" w:hint="cs"/>
          <w:sz w:val="28"/>
          <w:szCs w:val="28"/>
          <w:rtl/>
        </w:rPr>
        <w:t xml:space="preserve">בהסתמך על </w:t>
      </w:r>
      <w:r w:rsidR="00A75DB3">
        <w:rPr>
          <w:rFonts w:cs="David" w:hint="cs"/>
          <w:sz w:val="28"/>
          <w:szCs w:val="28"/>
          <w:rtl/>
        </w:rPr>
        <w:t xml:space="preserve">ע"מ 80333-09-25 </w:t>
      </w:r>
      <w:r w:rsidR="00A75DB3" w:rsidRPr="008F7EC5">
        <w:rPr>
          <w:rFonts w:cs="David" w:hint="cs"/>
          <w:b/>
          <w:bCs/>
          <w:sz w:val="28"/>
          <w:szCs w:val="28"/>
          <w:rtl/>
        </w:rPr>
        <w:t xml:space="preserve">התובע הצבאי הראשי נ' </w:t>
      </w:r>
      <w:r w:rsidR="00A75DB3">
        <w:rPr>
          <w:rFonts w:cs="David" w:hint="cs"/>
          <w:b/>
          <w:bCs/>
          <w:sz w:val="28"/>
          <w:szCs w:val="28"/>
          <w:rtl/>
        </w:rPr>
        <w:lastRenderedPageBreak/>
        <w:t xml:space="preserve">טור' </w:t>
      </w:r>
      <w:r w:rsidR="00A75DB3" w:rsidRPr="008F7EC5">
        <w:rPr>
          <w:rFonts w:cs="David" w:hint="cs"/>
          <w:b/>
          <w:bCs/>
          <w:sz w:val="28"/>
          <w:szCs w:val="28"/>
          <w:rtl/>
        </w:rPr>
        <w:t>אסר</w:t>
      </w:r>
      <w:r w:rsidR="00A75DB3">
        <w:rPr>
          <w:rFonts w:cs="David" w:hint="cs"/>
          <w:b/>
          <w:bCs/>
          <w:sz w:val="28"/>
          <w:szCs w:val="28"/>
          <w:rtl/>
        </w:rPr>
        <w:t>א</w:t>
      </w:r>
      <w:r w:rsidR="00A75DB3" w:rsidRPr="008F7EC5">
        <w:rPr>
          <w:rFonts w:cs="David" w:hint="cs"/>
          <w:b/>
          <w:bCs/>
          <w:sz w:val="28"/>
          <w:szCs w:val="28"/>
          <w:rtl/>
        </w:rPr>
        <w:t>ף</w:t>
      </w:r>
      <w:r w:rsidR="00A75DB3" w:rsidRPr="008F7EC5">
        <w:rPr>
          <w:rFonts w:cs="David" w:hint="cs"/>
          <w:sz w:val="28"/>
          <w:szCs w:val="28"/>
          <w:rtl/>
        </w:rPr>
        <w:t xml:space="preserve"> (2025)</w:t>
      </w:r>
      <w:r w:rsidR="00724230">
        <w:rPr>
          <w:rFonts w:cs="David" w:hint="cs"/>
          <w:sz w:val="28"/>
          <w:szCs w:val="28"/>
          <w:rtl/>
        </w:rPr>
        <w:t>,</w:t>
      </w:r>
      <w:r w:rsidR="00A75DB3">
        <w:rPr>
          <w:rFonts w:cs="David" w:hint="cs"/>
          <w:sz w:val="28"/>
          <w:szCs w:val="28"/>
          <w:rtl/>
        </w:rPr>
        <w:t xml:space="preserve"> </w:t>
      </w:r>
      <w:r w:rsidR="00724230">
        <w:rPr>
          <w:rFonts w:cs="David" w:hint="cs"/>
          <w:sz w:val="28"/>
          <w:szCs w:val="28"/>
          <w:rtl/>
        </w:rPr>
        <w:t xml:space="preserve">נטען </w:t>
      </w:r>
      <w:r w:rsidR="005F22B3">
        <w:rPr>
          <w:rFonts w:cs="David" w:hint="cs"/>
          <w:sz w:val="28"/>
          <w:szCs w:val="28"/>
          <w:rtl/>
        </w:rPr>
        <w:t xml:space="preserve">כי </w:t>
      </w:r>
      <w:r w:rsidR="00A75DB3">
        <w:rPr>
          <w:rFonts w:cs="David" w:hint="cs"/>
          <w:sz w:val="28"/>
          <w:szCs w:val="28"/>
          <w:rtl/>
        </w:rPr>
        <w:t>יישו</w:t>
      </w:r>
      <w:r w:rsidR="00F9594A">
        <w:rPr>
          <w:rFonts w:cs="David" w:hint="cs"/>
          <w:sz w:val="28"/>
          <w:szCs w:val="28"/>
          <w:rtl/>
        </w:rPr>
        <w:t xml:space="preserve">מה </w:t>
      </w:r>
      <w:r w:rsidR="00A75DB3">
        <w:rPr>
          <w:rFonts w:cs="David" w:hint="cs"/>
          <w:sz w:val="28"/>
          <w:szCs w:val="28"/>
          <w:rtl/>
        </w:rPr>
        <w:t xml:space="preserve">של נוסחת האיזון </w:t>
      </w:r>
      <w:r w:rsidR="00724230">
        <w:rPr>
          <w:rFonts w:cs="David" w:hint="cs"/>
          <w:sz w:val="28"/>
          <w:szCs w:val="28"/>
          <w:rtl/>
        </w:rPr>
        <w:t>מ</w:t>
      </w:r>
      <w:r w:rsidR="00A75DB3">
        <w:rPr>
          <w:rFonts w:cs="David" w:hint="cs"/>
          <w:sz w:val="28"/>
          <w:szCs w:val="28"/>
          <w:rtl/>
        </w:rPr>
        <w:t>חייב את שחרורו</w:t>
      </w:r>
      <w:r w:rsidR="005F22B3">
        <w:rPr>
          <w:rFonts w:cs="David" w:hint="cs"/>
          <w:sz w:val="28"/>
          <w:szCs w:val="28"/>
          <w:rtl/>
        </w:rPr>
        <w:t xml:space="preserve"> של המערער</w:t>
      </w:r>
      <w:r w:rsidR="00A75DB3">
        <w:rPr>
          <w:rFonts w:cs="David" w:hint="cs"/>
          <w:sz w:val="28"/>
          <w:szCs w:val="28"/>
          <w:rtl/>
        </w:rPr>
        <w:t xml:space="preserve"> לחלופת מעצר</w:t>
      </w:r>
      <w:r w:rsidR="00724230">
        <w:rPr>
          <w:rFonts w:cs="David" w:hint="cs"/>
          <w:sz w:val="28"/>
          <w:szCs w:val="28"/>
          <w:rtl/>
        </w:rPr>
        <w:t xml:space="preserve"> פתוח</w:t>
      </w:r>
      <w:r w:rsidR="00A75DB3">
        <w:rPr>
          <w:rFonts w:cs="David" w:hint="cs"/>
          <w:sz w:val="28"/>
          <w:szCs w:val="28"/>
          <w:rtl/>
        </w:rPr>
        <w:t>.</w:t>
      </w:r>
    </w:p>
    <w:p w14:paraId="618E2336" w14:textId="77777777" w:rsidR="00173B3E" w:rsidRPr="000C492F" w:rsidRDefault="00173B3E" w:rsidP="00FE6C12">
      <w:pPr>
        <w:pStyle w:val="ListParagraph1"/>
        <w:numPr>
          <w:ilvl w:val="0"/>
          <w:numId w:val="2"/>
        </w:numPr>
        <w:spacing w:after="0" w:line="360" w:lineRule="auto"/>
        <w:ind w:hanging="2"/>
        <w:jc w:val="both"/>
        <w:rPr>
          <w:rFonts w:cs="David"/>
          <w:sz w:val="28"/>
          <w:szCs w:val="28"/>
        </w:rPr>
      </w:pPr>
      <w:r w:rsidRPr="000C492F">
        <w:rPr>
          <w:rFonts w:cs="David"/>
          <w:b/>
          <w:bCs/>
          <w:sz w:val="28"/>
          <w:szCs w:val="28"/>
          <w:rtl/>
        </w:rPr>
        <w:t xml:space="preserve">התביעה </w:t>
      </w:r>
      <w:r w:rsidR="00724230">
        <w:rPr>
          <w:rFonts w:cs="David" w:hint="cs"/>
          <w:sz w:val="28"/>
          <w:szCs w:val="28"/>
          <w:rtl/>
        </w:rPr>
        <w:t xml:space="preserve">סמכה ידיה </w:t>
      </w:r>
      <w:r w:rsidR="005F22B3" w:rsidRPr="000C492F">
        <w:rPr>
          <w:rFonts w:cs="David" w:hint="cs"/>
          <w:sz w:val="28"/>
          <w:szCs w:val="28"/>
          <w:rtl/>
        </w:rPr>
        <w:t xml:space="preserve">על החלטת בית הדין קמא </w:t>
      </w:r>
      <w:r w:rsidR="00AD0228">
        <w:rPr>
          <w:rFonts w:cs="David" w:hint="cs"/>
          <w:sz w:val="28"/>
          <w:szCs w:val="28"/>
          <w:rtl/>
        </w:rPr>
        <w:t>והדגישה</w:t>
      </w:r>
      <w:r w:rsidR="005F22B3" w:rsidRPr="000C492F">
        <w:rPr>
          <w:rFonts w:cs="David" w:hint="cs"/>
          <w:sz w:val="28"/>
          <w:szCs w:val="28"/>
          <w:rtl/>
        </w:rPr>
        <w:t xml:space="preserve"> </w:t>
      </w:r>
      <w:r w:rsidR="00AD0228">
        <w:rPr>
          <w:rFonts w:cs="David" w:hint="cs"/>
          <w:sz w:val="28"/>
          <w:szCs w:val="28"/>
          <w:rtl/>
        </w:rPr>
        <w:t xml:space="preserve">את </w:t>
      </w:r>
      <w:r w:rsidR="005F22B3" w:rsidRPr="000C492F">
        <w:rPr>
          <w:rFonts w:cs="David" w:hint="cs"/>
          <w:sz w:val="28"/>
          <w:szCs w:val="28"/>
          <w:rtl/>
        </w:rPr>
        <w:t xml:space="preserve">עוצמתן של </w:t>
      </w:r>
      <w:r w:rsidRPr="000C492F">
        <w:rPr>
          <w:rFonts w:cs="David"/>
          <w:sz w:val="28"/>
          <w:szCs w:val="28"/>
          <w:rtl/>
        </w:rPr>
        <w:t>עילות המעצר בעניינו של המ</w:t>
      </w:r>
      <w:r w:rsidR="00F9594A">
        <w:rPr>
          <w:rFonts w:cs="David" w:hint="cs"/>
          <w:sz w:val="28"/>
          <w:szCs w:val="28"/>
          <w:rtl/>
        </w:rPr>
        <w:t>ערער</w:t>
      </w:r>
      <w:r w:rsidRPr="000C492F">
        <w:rPr>
          <w:rFonts w:cs="David"/>
          <w:sz w:val="28"/>
          <w:szCs w:val="28"/>
          <w:rtl/>
        </w:rPr>
        <w:t xml:space="preserve"> - </w:t>
      </w:r>
      <w:r w:rsidR="005F22B3" w:rsidRPr="000C492F">
        <w:rPr>
          <w:rFonts w:cs="David" w:hint="cs"/>
          <w:sz w:val="28"/>
          <w:szCs w:val="28"/>
          <w:rtl/>
        </w:rPr>
        <w:t>ה</w:t>
      </w:r>
      <w:r w:rsidRPr="000C492F">
        <w:rPr>
          <w:rFonts w:cs="David"/>
          <w:sz w:val="28"/>
          <w:szCs w:val="28"/>
          <w:rtl/>
        </w:rPr>
        <w:t xml:space="preserve">חשש להימלטות מאימת הדין, </w:t>
      </w:r>
      <w:r w:rsidR="005F22B3" w:rsidRPr="000C492F">
        <w:rPr>
          <w:rFonts w:cs="David" w:hint="cs"/>
          <w:sz w:val="28"/>
          <w:szCs w:val="28"/>
          <w:rtl/>
        </w:rPr>
        <w:t>ה</w:t>
      </w:r>
      <w:r w:rsidRPr="000C492F">
        <w:rPr>
          <w:rFonts w:cs="David"/>
          <w:sz w:val="28"/>
          <w:szCs w:val="28"/>
          <w:rtl/>
        </w:rPr>
        <w:t xml:space="preserve">מסוכנות </w:t>
      </w:r>
      <w:r w:rsidR="005F22B3" w:rsidRPr="000C492F">
        <w:rPr>
          <w:rFonts w:cs="David" w:hint="cs"/>
          <w:sz w:val="28"/>
          <w:szCs w:val="28"/>
          <w:rtl/>
        </w:rPr>
        <w:t>ה</w:t>
      </w:r>
      <w:r w:rsidRPr="000C492F">
        <w:rPr>
          <w:rFonts w:cs="David"/>
          <w:sz w:val="28"/>
          <w:szCs w:val="28"/>
          <w:rtl/>
        </w:rPr>
        <w:t>צבאית ו</w:t>
      </w:r>
      <w:r w:rsidR="005F22B3" w:rsidRPr="000C492F">
        <w:rPr>
          <w:rFonts w:cs="David" w:hint="cs"/>
          <w:sz w:val="28"/>
          <w:szCs w:val="28"/>
          <w:rtl/>
        </w:rPr>
        <w:t>ה</w:t>
      </w:r>
      <w:r w:rsidRPr="000C492F">
        <w:rPr>
          <w:rFonts w:cs="David"/>
          <w:sz w:val="28"/>
          <w:szCs w:val="28"/>
          <w:rtl/>
        </w:rPr>
        <w:t xml:space="preserve">פגיעה </w:t>
      </w:r>
      <w:r w:rsidR="005F22B3" w:rsidRPr="000C492F">
        <w:rPr>
          <w:rFonts w:cs="David" w:hint="cs"/>
          <w:sz w:val="28"/>
          <w:szCs w:val="28"/>
          <w:rtl/>
        </w:rPr>
        <w:t>ה</w:t>
      </w:r>
      <w:r w:rsidRPr="000C492F">
        <w:rPr>
          <w:rFonts w:cs="David"/>
          <w:sz w:val="28"/>
          <w:szCs w:val="28"/>
          <w:rtl/>
        </w:rPr>
        <w:t xml:space="preserve">ממשית במשמעת הצבא. </w:t>
      </w:r>
    </w:p>
    <w:p w14:paraId="24E9AF34" w14:textId="77777777" w:rsidR="00173B3E" w:rsidRPr="000C7C03" w:rsidRDefault="00173B3E" w:rsidP="00FE6C12">
      <w:pPr>
        <w:pStyle w:val="ListParagraph1"/>
        <w:spacing w:after="0" w:line="360" w:lineRule="auto"/>
        <w:ind w:left="0" w:hanging="2"/>
        <w:jc w:val="both"/>
        <w:rPr>
          <w:rFonts w:cs="David"/>
          <w:rtl/>
        </w:rPr>
      </w:pPr>
    </w:p>
    <w:p w14:paraId="33F3168A" w14:textId="77777777" w:rsidR="00173B3E" w:rsidRPr="00436D7E" w:rsidRDefault="00173B3E" w:rsidP="00FE6C12">
      <w:pPr>
        <w:pStyle w:val="ListParagraph1"/>
        <w:spacing w:after="0" w:line="360" w:lineRule="auto"/>
        <w:ind w:left="0" w:hanging="2"/>
        <w:jc w:val="both"/>
        <w:rPr>
          <w:rFonts w:cs="David"/>
          <w:b/>
          <w:bCs/>
          <w:sz w:val="28"/>
          <w:szCs w:val="28"/>
          <w:u w:val="single"/>
        </w:rPr>
      </w:pPr>
      <w:r>
        <w:rPr>
          <w:rFonts w:cs="David"/>
          <w:b/>
          <w:bCs/>
          <w:sz w:val="28"/>
          <w:szCs w:val="28"/>
          <w:u w:val="single"/>
          <w:rtl/>
        </w:rPr>
        <w:t>דיון והכרעה</w:t>
      </w:r>
    </w:p>
    <w:p w14:paraId="0FB46BE6" w14:textId="77777777" w:rsidR="00E03905" w:rsidRDefault="00394154" w:rsidP="005535E3">
      <w:pPr>
        <w:pStyle w:val="ListParagraph1"/>
        <w:numPr>
          <w:ilvl w:val="0"/>
          <w:numId w:val="2"/>
        </w:numPr>
        <w:spacing w:after="0" w:line="360" w:lineRule="auto"/>
        <w:ind w:hanging="2"/>
        <w:jc w:val="both"/>
        <w:rPr>
          <w:rFonts w:cs="David"/>
          <w:sz w:val="28"/>
          <w:szCs w:val="28"/>
        </w:rPr>
      </w:pPr>
      <w:r w:rsidRPr="00EA688A">
        <w:rPr>
          <w:rFonts w:cs="David" w:hint="cs"/>
          <w:sz w:val="28"/>
          <w:szCs w:val="28"/>
          <w:rtl/>
        </w:rPr>
        <w:t>עם הקמת בית הדין המשלב, נפתח אופק חדש לחזרה לשירות תקין, עבור חיילים שנעדרו מן השירות ומעוניינים לתקן את דרכיהם</w:t>
      </w:r>
      <w:r w:rsidR="00F9594A">
        <w:rPr>
          <w:rFonts w:cs="David" w:hint="cs"/>
          <w:sz w:val="28"/>
          <w:szCs w:val="28"/>
          <w:rtl/>
        </w:rPr>
        <w:t>,</w:t>
      </w:r>
      <w:r w:rsidRPr="00EA688A">
        <w:rPr>
          <w:rFonts w:cs="David" w:hint="cs"/>
          <w:sz w:val="28"/>
          <w:szCs w:val="28"/>
          <w:rtl/>
        </w:rPr>
        <w:t xml:space="preserve"> </w:t>
      </w:r>
      <w:r w:rsidR="00EA688A" w:rsidRPr="00EA688A">
        <w:rPr>
          <w:rFonts w:cs="David" w:hint="cs"/>
          <w:sz w:val="28"/>
          <w:szCs w:val="28"/>
          <w:rtl/>
        </w:rPr>
        <w:t xml:space="preserve">ולשוב ולהשתלב בשירות צבאי </w:t>
      </w:r>
      <w:r w:rsidR="00D56C68">
        <w:rPr>
          <w:rFonts w:cs="David" w:hint="cs"/>
          <w:sz w:val="28"/>
          <w:szCs w:val="28"/>
          <w:rtl/>
        </w:rPr>
        <w:t>כנדרש (</w:t>
      </w:r>
      <w:r w:rsidR="00D56C68" w:rsidRPr="004C7427">
        <w:rPr>
          <w:rFonts w:cs="David"/>
          <w:sz w:val="28"/>
          <w:szCs w:val="28"/>
          <w:rtl/>
        </w:rPr>
        <w:t xml:space="preserve">ע"מ 26-24/21 </w:t>
      </w:r>
      <w:r w:rsidR="00D56C68" w:rsidRPr="004C7427">
        <w:rPr>
          <w:rFonts w:ascii="David" w:hAnsi="David" w:cs="David"/>
          <w:b/>
          <w:bCs/>
          <w:color w:val="000000"/>
          <w:sz w:val="28"/>
          <w:szCs w:val="28"/>
          <w:rtl/>
        </w:rPr>
        <w:t xml:space="preserve">טור' </w:t>
      </w:r>
      <w:r w:rsidR="00D56C68" w:rsidRPr="004C7427">
        <w:rPr>
          <w:rFonts w:ascii="David" w:hAnsi="David" w:cs="David" w:hint="cs"/>
          <w:b/>
          <w:bCs/>
          <w:color w:val="000000"/>
          <w:sz w:val="28"/>
          <w:szCs w:val="28"/>
          <w:rtl/>
        </w:rPr>
        <w:t>התרסי נ' התובע הצבאי הראשי</w:t>
      </w:r>
      <w:r w:rsidR="00D56C68">
        <w:rPr>
          <w:rFonts w:ascii="David" w:hAnsi="David" w:cs="David" w:hint="cs"/>
          <w:color w:val="000000"/>
          <w:sz w:val="28"/>
          <w:szCs w:val="28"/>
          <w:rtl/>
        </w:rPr>
        <w:t>, פסקאות</w:t>
      </w:r>
      <w:r w:rsidR="00F9594A">
        <w:rPr>
          <w:rFonts w:ascii="David" w:hAnsi="David" w:cs="David" w:hint="cs"/>
          <w:color w:val="000000"/>
          <w:sz w:val="28"/>
          <w:szCs w:val="28"/>
          <w:rtl/>
        </w:rPr>
        <w:t xml:space="preserve"> 80-79</w:t>
      </w:r>
      <w:r w:rsidR="00D56C68" w:rsidRPr="004C7427">
        <w:rPr>
          <w:rFonts w:ascii="David" w:hAnsi="David" w:cs="David"/>
          <w:b/>
          <w:bCs/>
          <w:color w:val="000000"/>
          <w:sz w:val="28"/>
          <w:szCs w:val="28"/>
          <w:rtl/>
        </w:rPr>
        <w:t xml:space="preserve"> </w:t>
      </w:r>
      <w:r w:rsidR="00D56C68" w:rsidRPr="004C7427">
        <w:rPr>
          <w:rFonts w:ascii="David" w:hAnsi="David" w:cs="David"/>
          <w:color w:val="000000"/>
          <w:sz w:val="28"/>
          <w:szCs w:val="28"/>
          <w:rtl/>
        </w:rPr>
        <w:t>(2021)</w:t>
      </w:r>
      <w:r w:rsidR="00D56C68">
        <w:rPr>
          <w:rFonts w:ascii="David" w:hAnsi="David" w:cs="David" w:hint="cs"/>
          <w:color w:val="000000"/>
          <w:sz w:val="28"/>
          <w:szCs w:val="28"/>
          <w:rtl/>
        </w:rPr>
        <w:t>)</w:t>
      </w:r>
      <w:r w:rsidR="00EA688A" w:rsidRPr="00EA688A">
        <w:rPr>
          <w:rFonts w:cs="David" w:hint="cs"/>
          <w:sz w:val="28"/>
          <w:szCs w:val="28"/>
          <w:rtl/>
        </w:rPr>
        <w:t xml:space="preserve">. </w:t>
      </w:r>
    </w:p>
    <w:p w14:paraId="179C2023" w14:textId="77777777" w:rsidR="00E03905" w:rsidRPr="00E03905" w:rsidRDefault="00E03905" w:rsidP="007D4E10">
      <w:pPr>
        <w:pStyle w:val="ListParagraph1"/>
        <w:numPr>
          <w:ilvl w:val="0"/>
          <w:numId w:val="2"/>
        </w:numPr>
        <w:spacing w:after="0" w:line="360" w:lineRule="auto"/>
        <w:ind w:hanging="2"/>
        <w:jc w:val="both"/>
        <w:rPr>
          <w:rFonts w:cs="David"/>
          <w:sz w:val="28"/>
          <w:szCs w:val="28"/>
          <w:rtl/>
        </w:rPr>
      </w:pPr>
      <w:r w:rsidRPr="00E03905">
        <w:rPr>
          <w:rFonts w:cs="David"/>
          <w:sz w:val="28"/>
          <w:szCs w:val="28"/>
          <w:rtl/>
        </w:rPr>
        <w:t xml:space="preserve">כפי שנקבע, בית הדין המשלב, בדומה לבתי המשפט הקהילתיים, נועד לשמש מסלול ייחודי בתוך ההליך הפלילי שתכליתו שיקום בקהילה וצמצום עבריינות חוזרת. עם זאת, הובהר כי הפנייתו של נאשם לבחינת התאמתו לבית הדין המשלב, לצורך שיקומו וחזרתו לשירות תקין, היא חריג לכלל שלפיו טיפול </w:t>
      </w:r>
      <w:r w:rsidRPr="007D4E10">
        <w:rPr>
          <w:rFonts w:cs="David"/>
          <w:b/>
          <w:bCs/>
          <w:sz w:val="28"/>
          <w:szCs w:val="28"/>
          <w:rtl/>
        </w:rPr>
        <w:t>ושיקום</w:t>
      </w:r>
      <w:r w:rsidRPr="00E03905">
        <w:rPr>
          <w:rFonts w:cs="David"/>
          <w:sz w:val="28"/>
          <w:szCs w:val="28"/>
          <w:rtl/>
        </w:rPr>
        <w:t xml:space="preserve"> ייעשו בשלב העונש (ראו ע"מ/29/24 </w:t>
      </w:r>
      <w:r w:rsidRPr="007D4E10">
        <w:rPr>
          <w:rFonts w:cs="David"/>
          <w:b/>
          <w:bCs/>
          <w:sz w:val="28"/>
          <w:szCs w:val="28"/>
          <w:rtl/>
        </w:rPr>
        <w:t>טור' קרבנר נ' התובע הצבאי הראשי</w:t>
      </w:r>
      <w:r w:rsidRPr="00E03905">
        <w:rPr>
          <w:rFonts w:cs="David"/>
          <w:sz w:val="28"/>
          <w:szCs w:val="28"/>
          <w:rtl/>
        </w:rPr>
        <w:t xml:space="preserve">, פסקאות 18-17 (2024) וכן בש"פ 2096/24 </w:t>
      </w:r>
      <w:r w:rsidRPr="007D4E10">
        <w:rPr>
          <w:rFonts w:cs="David"/>
          <w:b/>
          <w:bCs/>
          <w:sz w:val="28"/>
          <w:szCs w:val="28"/>
          <w:rtl/>
        </w:rPr>
        <w:t>מדינת ישראל נ' פלוני</w:t>
      </w:r>
      <w:r w:rsidRPr="00E03905">
        <w:rPr>
          <w:rFonts w:cs="David"/>
          <w:sz w:val="28"/>
          <w:szCs w:val="28"/>
          <w:rtl/>
        </w:rPr>
        <w:t xml:space="preserve">, פסקה 9 (2024)). </w:t>
      </w:r>
    </w:p>
    <w:p w14:paraId="5B89A06D" w14:textId="77777777" w:rsidR="00113F3C" w:rsidRDefault="00EA688A" w:rsidP="005535E3">
      <w:pPr>
        <w:pStyle w:val="ListParagraph1"/>
        <w:numPr>
          <w:ilvl w:val="0"/>
          <w:numId w:val="2"/>
        </w:numPr>
        <w:spacing w:after="0" w:line="360" w:lineRule="auto"/>
        <w:ind w:hanging="2"/>
        <w:jc w:val="both"/>
        <w:rPr>
          <w:rFonts w:cs="David"/>
          <w:sz w:val="28"/>
          <w:szCs w:val="28"/>
        </w:rPr>
      </w:pPr>
      <w:r w:rsidRPr="00EA688A">
        <w:rPr>
          <w:rFonts w:cs="David"/>
          <w:sz w:val="28"/>
          <w:szCs w:val="28"/>
          <w:rtl/>
        </w:rPr>
        <w:t xml:space="preserve">תנאי </w:t>
      </w:r>
      <w:r w:rsidRPr="00EA688A">
        <w:rPr>
          <w:rFonts w:cs="David" w:hint="cs"/>
          <w:sz w:val="28"/>
          <w:szCs w:val="28"/>
          <w:rtl/>
        </w:rPr>
        <w:t>ראשון ו</w:t>
      </w:r>
      <w:r w:rsidRPr="00EA688A">
        <w:rPr>
          <w:rFonts w:cs="David"/>
          <w:sz w:val="28"/>
          <w:szCs w:val="28"/>
          <w:rtl/>
        </w:rPr>
        <w:t>הכרחי ל</w:t>
      </w:r>
      <w:r w:rsidRPr="00EA688A">
        <w:rPr>
          <w:rFonts w:cs="David" w:hint="cs"/>
          <w:sz w:val="28"/>
          <w:szCs w:val="28"/>
          <w:rtl/>
        </w:rPr>
        <w:t>שילוב החייל בהליך</w:t>
      </w:r>
      <w:r w:rsidRPr="00EA688A">
        <w:rPr>
          <w:rFonts w:cs="David"/>
          <w:sz w:val="28"/>
          <w:szCs w:val="28"/>
          <w:rtl/>
        </w:rPr>
        <w:t xml:space="preserve">, הוא </w:t>
      </w:r>
      <w:r w:rsidRPr="00EA688A">
        <w:rPr>
          <w:rFonts w:cs="David"/>
          <w:b/>
          <w:bCs/>
          <w:sz w:val="28"/>
          <w:szCs w:val="28"/>
          <w:rtl/>
        </w:rPr>
        <w:t>רצון כן ואמיתי</w:t>
      </w:r>
      <w:r w:rsidRPr="00EA688A">
        <w:rPr>
          <w:rFonts w:cs="David"/>
          <w:sz w:val="28"/>
          <w:szCs w:val="28"/>
          <w:rtl/>
        </w:rPr>
        <w:t xml:space="preserve"> לשוב לשירות תקין</w:t>
      </w:r>
      <w:r w:rsidR="00D56C68">
        <w:rPr>
          <w:rFonts w:cs="David" w:hint="cs"/>
          <w:sz w:val="28"/>
          <w:szCs w:val="28"/>
          <w:rtl/>
        </w:rPr>
        <w:t xml:space="preserve">, הנבחן, תחילה, במסגרת </w:t>
      </w:r>
      <w:r w:rsidR="00A47819" w:rsidRPr="00EA688A">
        <w:rPr>
          <w:rFonts w:cs="David" w:hint="cs"/>
          <w:sz w:val="28"/>
          <w:szCs w:val="28"/>
          <w:rtl/>
        </w:rPr>
        <w:t>"</w:t>
      </w:r>
      <w:r w:rsidR="00A47819" w:rsidRPr="00EA688A">
        <w:rPr>
          <w:rFonts w:cs="David" w:hint="cs"/>
          <w:b/>
          <w:bCs/>
          <w:sz w:val="28"/>
          <w:szCs w:val="28"/>
          <w:rtl/>
        </w:rPr>
        <w:t>מיפוי צרכים</w:t>
      </w:r>
      <w:r w:rsidR="00A47819" w:rsidRPr="00EA688A">
        <w:rPr>
          <w:rFonts w:cs="David" w:hint="cs"/>
          <w:sz w:val="28"/>
          <w:szCs w:val="28"/>
          <w:rtl/>
        </w:rPr>
        <w:t>"</w:t>
      </w:r>
      <w:r w:rsidR="00D56C68">
        <w:rPr>
          <w:rFonts w:cs="David" w:hint="cs"/>
          <w:sz w:val="28"/>
          <w:szCs w:val="28"/>
          <w:rtl/>
        </w:rPr>
        <w:t>,</w:t>
      </w:r>
      <w:r w:rsidR="00A47819" w:rsidRPr="00EA688A">
        <w:rPr>
          <w:rFonts w:cs="David" w:hint="cs"/>
          <w:sz w:val="28"/>
          <w:szCs w:val="28"/>
          <w:rtl/>
        </w:rPr>
        <w:t xml:space="preserve"> על ידי הגורמים המוסמכים ב</w:t>
      </w:r>
      <w:r w:rsidRPr="00EA688A">
        <w:rPr>
          <w:rFonts w:cs="David" w:hint="cs"/>
          <w:sz w:val="28"/>
          <w:szCs w:val="28"/>
          <w:rtl/>
        </w:rPr>
        <w:t xml:space="preserve">מערך </w:t>
      </w:r>
      <w:r w:rsidR="00A47819" w:rsidRPr="00EA688A">
        <w:rPr>
          <w:rFonts w:cs="David" w:hint="cs"/>
          <w:sz w:val="28"/>
          <w:szCs w:val="28"/>
          <w:rtl/>
        </w:rPr>
        <w:t xml:space="preserve">גחל"ת (גורמי חזרה לשירות תקין). </w:t>
      </w:r>
      <w:r w:rsidR="00D56C68">
        <w:rPr>
          <w:rFonts w:cs="David" w:hint="cs"/>
          <w:sz w:val="28"/>
          <w:szCs w:val="28"/>
          <w:rtl/>
        </w:rPr>
        <w:t xml:space="preserve">האבחון, הנערך </w:t>
      </w:r>
      <w:r w:rsidRPr="00EA688A">
        <w:rPr>
          <w:rFonts w:cs="David" w:hint="cs"/>
          <w:sz w:val="28"/>
          <w:szCs w:val="28"/>
          <w:rtl/>
        </w:rPr>
        <w:t xml:space="preserve">ככלל </w:t>
      </w:r>
      <w:r w:rsidR="00D56C68">
        <w:rPr>
          <w:rFonts w:cs="David" w:hint="cs"/>
          <w:sz w:val="28"/>
          <w:szCs w:val="28"/>
          <w:rtl/>
        </w:rPr>
        <w:t xml:space="preserve">במשך </w:t>
      </w:r>
      <w:r w:rsidRPr="00EA688A">
        <w:rPr>
          <w:rFonts w:cs="David" w:hint="cs"/>
          <w:sz w:val="28"/>
          <w:szCs w:val="28"/>
          <w:rtl/>
        </w:rPr>
        <w:t xml:space="preserve">חמישה ימי עבודה, </w:t>
      </w:r>
      <w:r w:rsidR="00E818C0">
        <w:rPr>
          <w:rFonts w:cs="David" w:hint="cs"/>
          <w:sz w:val="28"/>
          <w:szCs w:val="28"/>
          <w:rtl/>
        </w:rPr>
        <w:t xml:space="preserve">בוחן </w:t>
      </w:r>
      <w:r w:rsidR="00A47819" w:rsidRPr="00EA688A">
        <w:rPr>
          <w:rFonts w:cs="David" w:hint="cs"/>
          <w:sz w:val="28"/>
          <w:szCs w:val="28"/>
          <w:rtl/>
        </w:rPr>
        <w:t xml:space="preserve">את מידת </w:t>
      </w:r>
      <w:r w:rsidR="00173B3E" w:rsidRPr="00EA688A">
        <w:rPr>
          <w:rFonts w:cs="David"/>
          <w:sz w:val="28"/>
          <w:szCs w:val="28"/>
          <w:rtl/>
        </w:rPr>
        <w:t xml:space="preserve">התאמתו </w:t>
      </w:r>
      <w:r w:rsidR="00A47819" w:rsidRPr="00EA688A">
        <w:rPr>
          <w:rFonts w:cs="David" w:hint="cs"/>
          <w:sz w:val="28"/>
          <w:szCs w:val="28"/>
          <w:rtl/>
        </w:rPr>
        <w:t xml:space="preserve">של החייל </w:t>
      </w:r>
      <w:r w:rsidR="00E818C0">
        <w:rPr>
          <w:rFonts w:cs="David" w:hint="cs"/>
          <w:sz w:val="28"/>
          <w:szCs w:val="28"/>
          <w:rtl/>
        </w:rPr>
        <w:t xml:space="preserve">להמשך שירות. במסגרתו, ניתנת </w:t>
      </w:r>
      <w:r w:rsidR="00F9594A">
        <w:rPr>
          <w:rFonts w:cs="David" w:hint="cs"/>
          <w:sz w:val="28"/>
          <w:szCs w:val="28"/>
          <w:rtl/>
        </w:rPr>
        <w:t xml:space="preserve">גם </w:t>
      </w:r>
      <w:r w:rsidR="00E818C0">
        <w:rPr>
          <w:rFonts w:cs="David" w:hint="cs"/>
          <w:sz w:val="28"/>
          <w:szCs w:val="28"/>
          <w:rtl/>
        </w:rPr>
        <w:t xml:space="preserve">המלצה </w:t>
      </w:r>
      <w:r w:rsidR="00173B3E" w:rsidRPr="00EA688A">
        <w:rPr>
          <w:rFonts w:cs="David"/>
          <w:sz w:val="28"/>
          <w:szCs w:val="28"/>
          <w:rtl/>
        </w:rPr>
        <w:t>על מסלול השילוב המתאים עבור</w:t>
      </w:r>
      <w:r w:rsidR="00E818C0">
        <w:rPr>
          <w:rFonts w:cs="David" w:hint="cs"/>
          <w:sz w:val="28"/>
          <w:szCs w:val="28"/>
          <w:rtl/>
        </w:rPr>
        <w:t xml:space="preserve"> החייל</w:t>
      </w:r>
      <w:r w:rsidR="00173B3E" w:rsidRPr="00EA688A">
        <w:rPr>
          <w:rFonts w:cs="David"/>
          <w:sz w:val="28"/>
          <w:szCs w:val="28"/>
          <w:rtl/>
        </w:rPr>
        <w:t xml:space="preserve"> - בהתאם למידת הפיקוח וההתערבות הנדרשים על רקע נסיבותיו מבית.</w:t>
      </w:r>
      <w:r w:rsidRPr="00EA688A">
        <w:rPr>
          <w:rFonts w:cs="David" w:hint="cs"/>
          <w:sz w:val="28"/>
          <w:szCs w:val="28"/>
          <w:rtl/>
        </w:rPr>
        <w:t xml:space="preserve"> </w:t>
      </w:r>
      <w:r>
        <w:rPr>
          <w:rFonts w:cs="David" w:hint="cs"/>
          <w:sz w:val="28"/>
          <w:szCs w:val="28"/>
          <w:rtl/>
        </w:rPr>
        <w:t xml:space="preserve">האבחון </w:t>
      </w:r>
      <w:r w:rsidRPr="00EA688A">
        <w:rPr>
          <w:rFonts w:cs="David" w:hint="cs"/>
          <w:sz w:val="28"/>
          <w:szCs w:val="28"/>
          <w:rtl/>
        </w:rPr>
        <w:t>ק</w:t>
      </w:r>
      <w:r>
        <w:rPr>
          <w:rFonts w:cs="David" w:hint="cs"/>
          <w:sz w:val="28"/>
          <w:szCs w:val="28"/>
          <w:rtl/>
        </w:rPr>
        <w:t>ו</w:t>
      </w:r>
      <w:r w:rsidRPr="00EA688A">
        <w:rPr>
          <w:rFonts w:cs="David" w:hint="cs"/>
          <w:sz w:val="28"/>
          <w:szCs w:val="28"/>
          <w:rtl/>
        </w:rPr>
        <w:t>בע</w:t>
      </w:r>
      <w:r>
        <w:rPr>
          <w:rFonts w:cs="David" w:hint="cs"/>
          <w:sz w:val="28"/>
          <w:szCs w:val="28"/>
          <w:rtl/>
        </w:rPr>
        <w:t xml:space="preserve"> א</w:t>
      </w:r>
      <w:r w:rsidRPr="00EA688A">
        <w:rPr>
          <w:rFonts w:cs="David" w:hint="cs"/>
          <w:sz w:val="28"/>
          <w:szCs w:val="28"/>
          <w:rtl/>
        </w:rPr>
        <w:t>ת מעטפת התמיכה המתאימה, תוך שמערכות שונות בצבא ולעיתים אף שירותי הרווחה, נרתמים ל</w:t>
      </w:r>
      <w:r>
        <w:rPr>
          <w:rFonts w:cs="David" w:hint="cs"/>
          <w:sz w:val="28"/>
          <w:szCs w:val="28"/>
          <w:rtl/>
        </w:rPr>
        <w:t>סייע לחייל להשלים את השירות בהצלחה</w:t>
      </w:r>
      <w:r w:rsidRPr="00EA688A">
        <w:rPr>
          <w:rFonts w:cs="David" w:hint="cs"/>
          <w:sz w:val="28"/>
          <w:szCs w:val="28"/>
          <w:rtl/>
        </w:rPr>
        <w:t xml:space="preserve">. </w:t>
      </w:r>
      <w:r w:rsidR="00173B3E" w:rsidRPr="00EA688A">
        <w:rPr>
          <w:rFonts w:cs="David"/>
          <w:sz w:val="28"/>
          <w:szCs w:val="28"/>
          <w:rtl/>
        </w:rPr>
        <w:t>חייל ש</w:t>
      </w:r>
      <w:r w:rsidR="00A47819" w:rsidRPr="00EA688A">
        <w:rPr>
          <w:rFonts w:cs="David" w:hint="cs"/>
          <w:sz w:val="28"/>
          <w:szCs w:val="28"/>
          <w:rtl/>
        </w:rPr>
        <w:t>נ</w:t>
      </w:r>
      <w:r w:rsidR="00173B3E" w:rsidRPr="00EA688A">
        <w:rPr>
          <w:rFonts w:cs="David"/>
          <w:sz w:val="28"/>
          <w:szCs w:val="28"/>
          <w:rtl/>
        </w:rPr>
        <w:t xml:space="preserve">מצא מתאים להליך, יחתום על הסדר שילוב ויקבל על עצמו את התנאים הקבועים בו. </w:t>
      </w:r>
      <w:r>
        <w:rPr>
          <w:rFonts w:cs="David" w:hint="cs"/>
          <w:sz w:val="28"/>
          <w:szCs w:val="28"/>
          <w:rtl/>
        </w:rPr>
        <w:t xml:space="preserve">רק </w:t>
      </w:r>
      <w:r w:rsidR="00173B3E" w:rsidRPr="00EA688A">
        <w:rPr>
          <w:rFonts w:cs="David"/>
          <w:sz w:val="28"/>
          <w:szCs w:val="28"/>
          <w:rtl/>
        </w:rPr>
        <w:t xml:space="preserve">לאחר </w:t>
      </w:r>
      <w:r>
        <w:rPr>
          <w:rFonts w:cs="David" w:hint="cs"/>
          <w:sz w:val="28"/>
          <w:szCs w:val="28"/>
          <w:rtl/>
        </w:rPr>
        <w:t>כל אל</w:t>
      </w:r>
      <w:r w:rsidR="00D56C68">
        <w:rPr>
          <w:rFonts w:cs="David" w:hint="cs"/>
          <w:sz w:val="28"/>
          <w:szCs w:val="28"/>
          <w:rtl/>
        </w:rPr>
        <w:t>ה</w:t>
      </w:r>
      <w:r>
        <w:rPr>
          <w:rFonts w:cs="David" w:hint="cs"/>
          <w:sz w:val="28"/>
          <w:szCs w:val="28"/>
          <w:rtl/>
        </w:rPr>
        <w:t xml:space="preserve">, ועם </w:t>
      </w:r>
      <w:r w:rsidR="00D56C68">
        <w:rPr>
          <w:rFonts w:cs="David" w:hint="cs"/>
          <w:sz w:val="28"/>
          <w:szCs w:val="28"/>
          <w:rtl/>
        </w:rPr>
        <w:t xml:space="preserve">החלטתו של </w:t>
      </w:r>
      <w:r w:rsidR="00173B3E" w:rsidRPr="00EA688A">
        <w:rPr>
          <w:rFonts w:cs="David"/>
          <w:sz w:val="28"/>
          <w:szCs w:val="28"/>
          <w:rtl/>
        </w:rPr>
        <w:t xml:space="preserve">בית הדין הצבאי </w:t>
      </w:r>
      <w:r w:rsidR="00D56C68">
        <w:rPr>
          <w:rFonts w:cs="David" w:hint="cs"/>
          <w:sz w:val="28"/>
          <w:szCs w:val="28"/>
          <w:rtl/>
        </w:rPr>
        <w:t>ע</w:t>
      </w:r>
      <w:r w:rsidR="00173B3E" w:rsidRPr="00EA688A">
        <w:rPr>
          <w:rFonts w:cs="David"/>
          <w:sz w:val="28"/>
          <w:szCs w:val="28"/>
          <w:rtl/>
        </w:rPr>
        <w:t>ל</w:t>
      </w:r>
      <w:r w:rsidR="00D56C68">
        <w:rPr>
          <w:rFonts w:cs="David" w:hint="cs"/>
          <w:sz w:val="28"/>
          <w:szCs w:val="28"/>
          <w:rtl/>
        </w:rPr>
        <w:t xml:space="preserve"> </w:t>
      </w:r>
      <w:r w:rsidR="00173B3E" w:rsidRPr="00EA688A">
        <w:rPr>
          <w:rFonts w:cs="David"/>
          <w:sz w:val="28"/>
          <w:szCs w:val="28"/>
          <w:rtl/>
        </w:rPr>
        <w:t>שילוב ב</w:t>
      </w:r>
      <w:r w:rsidR="00F9594A">
        <w:rPr>
          <w:rFonts w:cs="David" w:hint="cs"/>
          <w:sz w:val="28"/>
          <w:szCs w:val="28"/>
          <w:rtl/>
        </w:rPr>
        <w:t xml:space="preserve">מסגרת </w:t>
      </w:r>
      <w:r w:rsidR="00173B3E" w:rsidRPr="00EA688A">
        <w:rPr>
          <w:rFonts w:cs="David"/>
          <w:sz w:val="28"/>
          <w:szCs w:val="28"/>
          <w:rtl/>
        </w:rPr>
        <w:t>בית הדין המשלב</w:t>
      </w:r>
      <w:r w:rsidR="00F9594A">
        <w:rPr>
          <w:rFonts w:cs="David" w:hint="cs"/>
          <w:sz w:val="28"/>
          <w:szCs w:val="28"/>
          <w:rtl/>
        </w:rPr>
        <w:t xml:space="preserve"> - </w:t>
      </w:r>
      <w:r w:rsidR="00173B3E" w:rsidRPr="00EA688A">
        <w:rPr>
          <w:rFonts w:cs="David"/>
          <w:sz w:val="28"/>
          <w:szCs w:val="28"/>
          <w:rtl/>
        </w:rPr>
        <w:t xml:space="preserve">ישוחרר </w:t>
      </w:r>
      <w:r w:rsidR="00F9594A">
        <w:rPr>
          <w:rFonts w:cs="David" w:hint="cs"/>
          <w:sz w:val="28"/>
          <w:szCs w:val="28"/>
          <w:rtl/>
        </w:rPr>
        <w:t xml:space="preserve">הנאשם </w:t>
      </w:r>
      <w:r w:rsidR="00173B3E" w:rsidRPr="00EA688A">
        <w:rPr>
          <w:rFonts w:cs="David"/>
          <w:sz w:val="28"/>
          <w:szCs w:val="28"/>
          <w:rtl/>
        </w:rPr>
        <w:t>ממעצר</w:t>
      </w:r>
      <w:r w:rsidR="00F9594A">
        <w:rPr>
          <w:rFonts w:cs="David" w:hint="cs"/>
          <w:sz w:val="28"/>
          <w:szCs w:val="28"/>
          <w:rtl/>
        </w:rPr>
        <w:t>,</w:t>
      </w:r>
      <w:r w:rsidR="00173B3E" w:rsidRPr="00EA688A">
        <w:rPr>
          <w:rFonts w:cs="David"/>
          <w:sz w:val="28"/>
          <w:szCs w:val="28"/>
          <w:rtl/>
        </w:rPr>
        <w:t xml:space="preserve"> בתנאים וישוב לשרת.</w:t>
      </w:r>
      <w:r w:rsidR="00A47819" w:rsidRPr="00EA688A">
        <w:rPr>
          <w:rFonts w:cs="David" w:hint="cs"/>
          <w:sz w:val="28"/>
          <w:szCs w:val="28"/>
          <w:rtl/>
        </w:rPr>
        <w:t xml:space="preserve"> </w:t>
      </w:r>
    </w:p>
    <w:p w14:paraId="49DC5AE7" w14:textId="77777777" w:rsidR="00E818C0" w:rsidRPr="00E818C0" w:rsidRDefault="00477C93" w:rsidP="005535E3">
      <w:pPr>
        <w:pStyle w:val="ListParagraph1"/>
        <w:numPr>
          <w:ilvl w:val="0"/>
          <w:numId w:val="2"/>
        </w:numPr>
        <w:spacing w:after="0" w:line="360" w:lineRule="auto"/>
        <w:ind w:hanging="2"/>
        <w:jc w:val="both"/>
        <w:rPr>
          <w:rFonts w:cs="David"/>
          <w:sz w:val="28"/>
          <w:szCs w:val="28"/>
        </w:rPr>
      </w:pPr>
      <w:r w:rsidRPr="00E818C0">
        <w:rPr>
          <w:rFonts w:cs="David" w:hint="cs"/>
          <w:sz w:val="28"/>
          <w:szCs w:val="28"/>
          <w:rtl/>
        </w:rPr>
        <w:t>מיפוי הצרכים</w:t>
      </w:r>
      <w:r w:rsidRPr="00EA688A">
        <w:rPr>
          <w:rFonts w:cs="David" w:hint="cs"/>
          <w:sz w:val="28"/>
          <w:szCs w:val="28"/>
          <w:rtl/>
        </w:rPr>
        <w:t xml:space="preserve"> </w:t>
      </w:r>
      <w:r w:rsidR="00062FCC" w:rsidRPr="00EA688A">
        <w:rPr>
          <w:rFonts w:cs="David" w:hint="cs"/>
          <w:sz w:val="28"/>
          <w:szCs w:val="28"/>
          <w:rtl/>
        </w:rPr>
        <w:t xml:space="preserve">המתבצע על ידי הגורמים המוסמכים, </w:t>
      </w:r>
      <w:r w:rsidRPr="00EA688A">
        <w:rPr>
          <w:rFonts w:cs="David" w:hint="cs"/>
          <w:sz w:val="28"/>
          <w:szCs w:val="28"/>
          <w:rtl/>
        </w:rPr>
        <w:t>נועד אפוא, לקבוע את התנאים שיאפשרו לחייל לשוב ולמלא אחר חובתו החוקית לשרת בצבא ולהבטיח את התייצבותו להליכים המשפטיים בעניינו</w:t>
      </w:r>
      <w:r w:rsidR="00062FCC" w:rsidRPr="00EA688A">
        <w:rPr>
          <w:rFonts w:cs="David" w:hint="cs"/>
          <w:sz w:val="28"/>
          <w:szCs w:val="28"/>
          <w:rtl/>
        </w:rPr>
        <w:t xml:space="preserve">. מדובר </w:t>
      </w:r>
      <w:r w:rsidR="00062FCC" w:rsidRPr="00EA688A">
        <w:rPr>
          <w:rFonts w:cs="David" w:hint="cs"/>
          <w:b/>
          <w:bCs/>
          <w:sz w:val="28"/>
          <w:szCs w:val="28"/>
          <w:rtl/>
        </w:rPr>
        <w:t>בכלי הכרחי</w:t>
      </w:r>
      <w:r w:rsidR="00062FCC" w:rsidRPr="00EA688A">
        <w:rPr>
          <w:rFonts w:cs="David" w:hint="cs"/>
          <w:sz w:val="28"/>
          <w:szCs w:val="28"/>
          <w:rtl/>
        </w:rPr>
        <w:t xml:space="preserve"> בטרם קבלת ההחלטה </w:t>
      </w:r>
      <w:r w:rsidR="00E818C0">
        <w:rPr>
          <w:rFonts w:cs="David" w:hint="cs"/>
          <w:sz w:val="28"/>
          <w:szCs w:val="28"/>
          <w:rtl/>
        </w:rPr>
        <w:t xml:space="preserve">אם </w:t>
      </w:r>
      <w:r w:rsidR="00062FCC" w:rsidRPr="00EA688A">
        <w:rPr>
          <w:rFonts w:cs="David" w:hint="cs"/>
          <w:sz w:val="28"/>
          <w:szCs w:val="28"/>
          <w:rtl/>
        </w:rPr>
        <w:t>לאשר חלופת מעצר בתנאים, במסגרת בית הדין המשלב</w:t>
      </w:r>
      <w:r w:rsidRPr="00EA688A">
        <w:rPr>
          <w:rFonts w:cs="David" w:hint="cs"/>
          <w:sz w:val="28"/>
          <w:szCs w:val="28"/>
          <w:rtl/>
        </w:rPr>
        <w:t xml:space="preserve"> </w:t>
      </w:r>
      <w:r w:rsidR="00173B3E" w:rsidRPr="00EA688A">
        <w:rPr>
          <w:rFonts w:cs="David"/>
          <w:sz w:val="28"/>
          <w:szCs w:val="28"/>
          <w:rtl/>
        </w:rPr>
        <w:t>(</w:t>
      </w:r>
      <w:r w:rsidRPr="00EA688A">
        <w:rPr>
          <w:rFonts w:cs="David" w:hint="cs"/>
          <w:sz w:val="28"/>
          <w:szCs w:val="28"/>
          <w:rtl/>
        </w:rPr>
        <w:t xml:space="preserve">ראו </w:t>
      </w:r>
      <w:r w:rsidR="00E818C0" w:rsidRPr="004C7427">
        <w:rPr>
          <w:rFonts w:cs="David"/>
          <w:sz w:val="28"/>
          <w:szCs w:val="28"/>
          <w:rtl/>
        </w:rPr>
        <w:t xml:space="preserve">ע"מ 26-24/21 </w:t>
      </w:r>
      <w:r w:rsidR="00E818C0" w:rsidRPr="004C7427">
        <w:rPr>
          <w:rFonts w:ascii="David" w:hAnsi="David" w:cs="David"/>
          <w:b/>
          <w:bCs/>
          <w:color w:val="000000"/>
          <w:sz w:val="28"/>
          <w:szCs w:val="28"/>
          <w:rtl/>
        </w:rPr>
        <w:t xml:space="preserve">טור' </w:t>
      </w:r>
      <w:r w:rsidR="00E818C0" w:rsidRPr="004C7427">
        <w:rPr>
          <w:rFonts w:ascii="David" w:hAnsi="David" w:cs="David" w:hint="cs"/>
          <w:b/>
          <w:bCs/>
          <w:color w:val="000000"/>
          <w:sz w:val="28"/>
          <w:szCs w:val="28"/>
          <w:rtl/>
        </w:rPr>
        <w:t xml:space="preserve">התרסי </w:t>
      </w:r>
      <w:r w:rsidR="00D56C68" w:rsidRPr="004B538F">
        <w:rPr>
          <w:rFonts w:ascii="David" w:hAnsi="David" w:cs="David" w:hint="cs"/>
          <w:color w:val="000000"/>
          <w:sz w:val="28"/>
          <w:szCs w:val="28"/>
          <w:rtl/>
        </w:rPr>
        <w:t>הנ"ל, שם</w:t>
      </w:r>
      <w:r w:rsidR="00D56C68">
        <w:rPr>
          <w:rFonts w:ascii="David" w:hAnsi="David" w:cs="David" w:hint="cs"/>
          <w:color w:val="000000"/>
          <w:sz w:val="28"/>
          <w:szCs w:val="28"/>
          <w:rtl/>
        </w:rPr>
        <w:t xml:space="preserve">, וכן </w:t>
      </w:r>
      <w:r w:rsidR="00D56C68" w:rsidRPr="00EA688A">
        <w:rPr>
          <w:rFonts w:cs="David" w:hint="cs"/>
          <w:sz w:val="28"/>
          <w:szCs w:val="28"/>
          <w:rtl/>
        </w:rPr>
        <w:t xml:space="preserve">ע"מ </w:t>
      </w:r>
      <w:r w:rsidR="00D56C68">
        <w:rPr>
          <w:rFonts w:cs="David" w:hint="cs"/>
          <w:sz w:val="28"/>
          <w:szCs w:val="28"/>
          <w:rtl/>
        </w:rPr>
        <w:t>3751-08-25</w:t>
      </w:r>
      <w:r w:rsidR="00D56C68" w:rsidRPr="00EA688A">
        <w:rPr>
          <w:rFonts w:cs="David" w:hint="cs"/>
          <w:sz w:val="28"/>
          <w:szCs w:val="28"/>
          <w:rtl/>
        </w:rPr>
        <w:t xml:space="preserve"> </w:t>
      </w:r>
      <w:r w:rsidR="00D56C68" w:rsidRPr="00EA688A">
        <w:rPr>
          <w:rFonts w:cs="David" w:hint="cs"/>
          <w:b/>
          <w:bCs/>
          <w:sz w:val="28"/>
          <w:szCs w:val="28"/>
          <w:rtl/>
        </w:rPr>
        <w:t>התובע הצבאי הראשי נ' רב"ט עווידה</w:t>
      </w:r>
      <w:r w:rsidR="00D56C68">
        <w:rPr>
          <w:rFonts w:cs="David" w:hint="cs"/>
          <w:sz w:val="28"/>
          <w:szCs w:val="28"/>
          <w:rtl/>
        </w:rPr>
        <w:t>, פסקה 8</w:t>
      </w:r>
      <w:r w:rsidR="00D56C68" w:rsidRPr="00EA688A">
        <w:rPr>
          <w:rFonts w:cs="David" w:hint="cs"/>
          <w:sz w:val="28"/>
          <w:szCs w:val="28"/>
          <w:rtl/>
        </w:rPr>
        <w:t xml:space="preserve"> (2025)</w:t>
      </w:r>
      <w:r w:rsidR="00D56C68">
        <w:rPr>
          <w:rFonts w:cs="David" w:hint="cs"/>
          <w:sz w:val="28"/>
          <w:szCs w:val="28"/>
          <w:rtl/>
        </w:rPr>
        <w:t xml:space="preserve"> והאסמכתאות שם</w:t>
      </w:r>
      <w:r w:rsidR="00E818C0">
        <w:rPr>
          <w:rFonts w:ascii="David" w:hAnsi="David" w:cs="David" w:hint="cs"/>
          <w:color w:val="000000"/>
          <w:sz w:val="28"/>
          <w:szCs w:val="28"/>
          <w:rtl/>
        </w:rPr>
        <w:t>).</w:t>
      </w:r>
      <w:r w:rsidR="00173B3E" w:rsidRPr="00EA688A">
        <w:rPr>
          <w:rFonts w:cs="David"/>
          <w:sz w:val="28"/>
          <w:szCs w:val="28"/>
          <w:rtl/>
        </w:rPr>
        <w:t xml:space="preserve"> </w:t>
      </w:r>
    </w:p>
    <w:p w14:paraId="25981993" w14:textId="77777777" w:rsidR="00113F3C" w:rsidRDefault="00113F3C" w:rsidP="00093C8C">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בפרשת </w:t>
      </w:r>
      <w:r w:rsidR="00381787">
        <w:rPr>
          <w:rFonts w:cs="David" w:hint="cs"/>
          <w:b/>
          <w:bCs/>
          <w:sz w:val="28"/>
          <w:szCs w:val="28"/>
          <w:rtl/>
        </w:rPr>
        <w:t xml:space="preserve">טור' </w:t>
      </w:r>
      <w:proofErr w:type="spellStart"/>
      <w:r w:rsidRPr="00381787">
        <w:rPr>
          <w:rFonts w:cs="David" w:hint="cs"/>
          <w:b/>
          <w:bCs/>
          <w:sz w:val="28"/>
          <w:szCs w:val="28"/>
          <w:rtl/>
        </w:rPr>
        <w:t>אסראף</w:t>
      </w:r>
      <w:proofErr w:type="spellEnd"/>
      <w:r>
        <w:rPr>
          <w:rFonts w:cs="David" w:hint="cs"/>
          <w:sz w:val="28"/>
          <w:szCs w:val="28"/>
          <w:rtl/>
        </w:rPr>
        <w:t xml:space="preserve">, </w:t>
      </w:r>
      <w:r w:rsidR="00E03905">
        <w:rPr>
          <w:rFonts w:cs="David" w:hint="cs"/>
          <w:sz w:val="28"/>
          <w:szCs w:val="28"/>
          <w:rtl/>
        </w:rPr>
        <w:t>ש</w:t>
      </w:r>
      <w:r>
        <w:rPr>
          <w:rFonts w:cs="David" w:hint="cs"/>
          <w:sz w:val="28"/>
          <w:szCs w:val="28"/>
          <w:rtl/>
        </w:rPr>
        <w:t xml:space="preserve">אליה הפנתה ההגנה כאמור לעיל, </w:t>
      </w:r>
      <w:r w:rsidR="00D56C68">
        <w:rPr>
          <w:rFonts w:cs="David" w:hint="cs"/>
          <w:sz w:val="28"/>
          <w:szCs w:val="28"/>
          <w:rtl/>
        </w:rPr>
        <w:t xml:space="preserve">צוטטה פסיקתו של בית המשפט העליון, שלפיה </w:t>
      </w:r>
      <w:r>
        <w:rPr>
          <w:rFonts w:cs="David" w:hint="cs"/>
          <w:sz w:val="28"/>
          <w:szCs w:val="28"/>
          <w:rtl/>
        </w:rPr>
        <w:t xml:space="preserve">"ישנם מצבים בהם באיזון הכולל, התמשכות המעצר בלא הגשת תסקיר עשויה לשנות את קו האיזון, ואף להצדיק שחרור העצור בחלופה זמנית שנבדקה </w:t>
      </w:r>
      <w:r w:rsidR="00D56C68">
        <w:rPr>
          <w:rFonts w:cs="David" w:hint="cs"/>
          <w:sz w:val="28"/>
          <w:szCs w:val="28"/>
          <w:rtl/>
        </w:rPr>
        <w:t>כ</w:t>
      </w:r>
      <w:r>
        <w:rPr>
          <w:rFonts w:cs="David" w:hint="cs"/>
          <w:sz w:val="28"/>
          <w:szCs w:val="28"/>
          <w:rtl/>
        </w:rPr>
        <w:t xml:space="preserve">ראוי על ידי בית המשפט, וזאת עד להחלטה סופית בעניין שחרור בחלופה והתנאים לכך שתתגבש לאחר הגשת </w:t>
      </w:r>
      <w:r>
        <w:rPr>
          <w:rFonts w:cs="David" w:hint="cs"/>
          <w:sz w:val="28"/>
          <w:szCs w:val="28"/>
          <w:rtl/>
        </w:rPr>
        <w:lastRenderedPageBreak/>
        <w:t>התסקיר. הדברים תלויים בנסיבות המיוחדות של המקרה, באופי העבירות, בטיבו של הנאשם ובמהות ההסדר הזמני המוצע" (</w:t>
      </w:r>
      <w:r w:rsidR="00D56C68">
        <w:rPr>
          <w:rFonts w:cs="David" w:hint="cs"/>
          <w:sz w:val="28"/>
          <w:szCs w:val="28"/>
          <w:rtl/>
        </w:rPr>
        <w:t xml:space="preserve">ראו בש"פ 5265/21 </w:t>
      </w:r>
      <w:r w:rsidR="00D56C68">
        <w:rPr>
          <w:rFonts w:cs="David" w:hint="cs"/>
          <w:b/>
          <w:bCs/>
          <w:sz w:val="28"/>
          <w:szCs w:val="28"/>
          <w:rtl/>
        </w:rPr>
        <w:t>מדינת ישראל נ' מטר</w:t>
      </w:r>
      <w:r w:rsidR="00D56C68">
        <w:rPr>
          <w:rFonts w:cs="David" w:hint="cs"/>
          <w:sz w:val="28"/>
          <w:szCs w:val="28"/>
          <w:rtl/>
        </w:rPr>
        <w:t>, פסקה 10 (2021)</w:t>
      </w:r>
      <w:r>
        <w:rPr>
          <w:rFonts w:cs="David" w:hint="cs"/>
          <w:sz w:val="28"/>
          <w:szCs w:val="28"/>
          <w:rtl/>
        </w:rPr>
        <w:t xml:space="preserve">). </w:t>
      </w:r>
      <w:r w:rsidR="0060285A">
        <w:rPr>
          <w:rFonts w:cs="David" w:hint="cs"/>
          <w:sz w:val="28"/>
          <w:szCs w:val="28"/>
          <w:rtl/>
        </w:rPr>
        <w:t>בדיקתה של נקודת האיזון</w:t>
      </w:r>
      <w:r w:rsidR="00E03905">
        <w:rPr>
          <w:rFonts w:cs="David" w:hint="cs"/>
          <w:sz w:val="28"/>
          <w:szCs w:val="28"/>
          <w:rtl/>
        </w:rPr>
        <w:t xml:space="preserve"> כאמור</w:t>
      </w:r>
      <w:r w:rsidR="0060285A">
        <w:rPr>
          <w:rFonts w:cs="David" w:hint="cs"/>
          <w:sz w:val="28"/>
          <w:szCs w:val="28"/>
          <w:rtl/>
        </w:rPr>
        <w:t xml:space="preserve"> והאפשרות להסתפק בחלופת מעצר בתקופת הביניים, יפה אפוא </w:t>
      </w:r>
      <w:r w:rsidR="00A64128">
        <w:rPr>
          <w:rFonts w:cs="David" w:hint="cs"/>
          <w:sz w:val="28"/>
          <w:szCs w:val="28"/>
          <w:rtl/>
        </w:rPr>
        <w:t xml:space="preserve">גם לעניין עיכוב בהשלמתו של האבחון בדבר התאמתו של נאשם להליך שילוב </w:t>
      </w:r>
      <w:r w:rsidR="00A64128">
        <w:rPr>
          <w:rFonts w:cs="David"/>
          <w:sz w:val="28"/>
          <w:szCs w:val="28"/>
          <w:rtl/>
        </w:rPr>
        <w:t>–</w:t>
      </w:r>
      <w:r w:rsidR="00A64128">
        <w:rPr>
          <w:rFonts w:cs="David" w:hint="cs"/>
          <w:sz w:val="28"/>
          <w:szCs w:val="28"/>
          <w:rtl/>
        </w:rPr>
        <w:t xml:space="preserve"> קרי, לחלופת מעצר במסגרת של הליך כזה (</w:t>
      </w:r>
      <w:r w:rsidR="00A64128" w:rsidRPr="00EA688A">
        <w:rPr>
          <w:rFonts w:cs="David" w:hint="cs"/>
          <w:sz w:val="28"/>
          <w:szCs w:val="28"/>
          <w:rtl/>
        </w:rPr>
        <w:t xml:space="preserve">ע"מ </w:t>
      </w:r>
      <w:r w:rsidR="00A64128">
        <w:rPr>
          <w:rFonts w:cs="David" w:hint="cs"/>
          <w:sz w:val="28"/>
          <w:szCs w:val="28"/>
          <w:rtl/>
        </w:rPr>
        <w:t>3751-08-25</w:t>
      </w:r>
      <w:r w:rsidR="00A64128" w:rsidRPr="00EA688A">
        <w:rPr>
          <w:rFonts w:cs="David" w:hint="cs"/>
          <w:sz w:val="28"/>
          <w:szCs w:val="28"/>
          <w:rtl/>
        </w:rPr>
        <w:t xml:space="preserve"> </w:t>
      </w:r>
      <w:r w:rsidR="00A64128" w:rsidRPr="00EA688A">
        <w:rPr>
          <w:rFonts w:cs="David" w:hint="cs"/>
          <w:b/>
          <w:bCs/>
          <w:sz w:val="28"/>
          <w:szCs w:val="28"/>
          <w:rtl/>
        </w:rPr>
        <w:t>רב"ט עווידה</w:t>
      </w:r>
      <w:r w:rsidR="00A64128">
        <w:rPr>
          <w:rFonts w:cs="David" w:hint="cs"/>
          <w:sz w:val="28"/>
          <w:szCs w:val="28"/>
          <w:rtl/>
        </w:rPr>
        <w:t xml:space="preserve"> הנ"ל, </w:t>
      </w:r>
      <w:r w:rsidR="00A64128" w:rsidRPr="0032033B">
        <w:rPr>
          <w:rFonts w:cs="David" w:hint="cs"/>
          <w:sz w:val="28"/>
          <w:szCs w:val="28"/>
          <w:rtl/>
        </w:rPr>
        <w:t xml:space="preserve">פסקה </w:t>
      </w:r>
      <w:r w:rsidR="0032033B" w:rsidRPr="0032033B">
        <w:rPr>
          <w:rFonts w:cs="David" w:hint="cs"/>
          <w:sz w:val="28"/>
          <w:szCs w:val="28"/>
          <w:rtl/>
        </w:rPr>
        <w:t>10</w:t>
      </w:r>
      <w:r w:rsidR="00A64128" w:rsidRPr="0032033B">
        <w:rPr>
          <w:rFonts w:cs="David" w:hint="cs"/>
          <w:sz w:val="28"/>
          <w:szCs w:val="28"/>
          <w:rtl/>
        </w:rPr>
        <w:t>).</w:t>
      </w:r>
    </w:p>
    <w:p w14:paraId="5719E515" w14:textId="77777777" w:rsidR="00505CD6" w:rsidRDefault="00221ADC" w:rsidP="00505CD6">
      <w:pPr>
        <w:pStyle w:val="ListParagraph1"/>
        <w:numPr>
          <w:ilvl w:val="0"/>
          <w:numId w:val="2"/>
        </w:numPr>
        <w:spacing w:after="0" w:line="360" w:lineRule="auto"/>
        <w:ind w:hanging="2"/>
        <w:jc w:val="both"/>
        <w:rPr>
          <w:rFonts w:cs="David"/>
          <w:sz w:val="28"/>
          <w:szCs w:val="28"/>
        </w:rPr>
      </w:pPr>
      <w:r w:rsidRPr="004C7427">
        <w:rPr>
          <w:rFonts w:cs="David" w:hint="cs"/>
          <w:b/>
          <w:bCs/>
          <w:sz w:val="28"/>
          <w:szCs w:val="28"/>
          <w:rtl/>
        </w:rPr>
        <w:t>מן הכלל אל הפרט</w:t>
      </w:r>
      <w:r w:rsidRPr="004C7427">
        <w:rPr>
          <w:rFonts w:cs="David" w:hint="cs"/>
          <w:sz w:val="28"/>
          <w:szCs w:val="28"/>
          <w:rtl/>
        </w:rPr>
        <w:t xml:space="preserve">. </w:t>
      </w:r>
      <w:r w:rsidR="00505CD6">
        <w:rPr>
          <w:rFonts w:cs="David" w:hint="cs"/>
          <w:sz w:val="28"/>
          <w:szCs w:val="28"/>
          <w:rtl/>
        </w:rPr>
        <w:t xml:space="preserve">מהמסמכים המצויים בתיק החקירה, עולה </w:t>
      </w:r>
      <w:r w:rsidR="00A64128" w:rsidRPr="007D4E10">
        <w:rPr>
          <w:rFonts w:cs="David" w:hint="cs"/>
          <w:b/>
          <w:bCs/>
          <w:sz w:val="28"/>
          <w:szCs w:val="28"/>
          <w:rtl/>
        </w:rPr>
        <w:t>לכאורה</w:t>
      </w:r>
      <w:r w:rsidR="00A64128">
        <w:rPr>
          <w:rFonts w:cs="David" w:hint="cs"/>
          <w:sz w:val="28"/>
          <w:szCs w:val="28"/>
          <w:rtl/>
        </w:rPr>
        <w:t xml:space="preserve"> </w:t>
      </w:r>
      <w:r w:rsidR="00505CD6">
        <w:rPr>
          <w:rFonts w:cs="David" w:hint="cs"/>
          <w:sz w:val="28"/>
          <w:szCs w:val="28"/>
          <w:rtl/>
        </w:rPr>
        <w:t>כי המערער התייצב ביום הגיוס, עבר בדיקה רפואית ונקבעה כשירותו לגיוס. המערער דרש להיבדק על ידי קצין בריאות הנפש, אך כיוון שלא הציג מסמכים התומכים בטענתו</w:t>
      </w:r>
      <w:r w:rsidR="00E03905">
        <w:rPr>
          <w:rFonts w:cs="David" w:hint="cs"/>
          <w:sz w:val="28"/>
          <w:szCs w:val="28"/>
          <w:rtl/>
        </w:rPr>
        <w:t xml:space="preserve"> בדבר מצבו הנפשי</w:t>
      </w:r>
      <w:r w:rsidR="00505CD6">
        <w:rPr>
          <w:rFonts w:cs="David" w:hint="cs"/>
          <w:sz w:val="28"/>
          <w:szCs w:val="28"/>
          <w:rtl/>
        </w:rPr>
        <w:t xml:space="preserve">, לא הופנה לבדיקה. בתגובה, </w:t>
      </w:r>
      <w:r w:rsidR="00505CD6" w:rsidRPr="00381787">
        <w:rPr>
          <w:rFonts w:cs="David" w:hint="cs"/>
          <w:b/>
          <w:bCs/>
          <w:sz w:val="28"/>
          <w:szCs w:val="28"/>
          <w:rtl/>
        </w:rPr>
        <w:t>עזב</w:t>
      </w:r>
      <w:r w:rsidR="00505CD6">
        <w:rPr>
          <w:rFonts w:cs="David" w:hint="cs"/>
          <w:sz w:val="28"/>
          <w:szCs w:val="28"/>
          <w:rtl/>
        </w:rPr>
        <w:t xml:space="preserve"> את </w:t>
      </w:r>
      <w:r w:rsidR="00A64128">
        <w:rPr>
          <w:rFonts w:cs="David" w:hint="cs"/>
          <w:sz w:val="28"/>
          <w:szCs w:val="28"/>
          <w:rtl/>
        </w:rPr>
        <w:t xml:space="preserve">לשכת הגיוס </w:t>
      </w:r>
      <w:r w:rsidR="00505CD6">
        <w:rPr>
          <w:rFonts w:cs="David" w:hint="cs"/>
          <w:sz w:val="28"/>
          <w:szCs w:val="28"/>
          <w:rtl/>
        </w:rPr>
        <w:t xml:space="preserve">ולכן הוכרז </w:t>
      </w:r>
      <w:r w:rsidR="00A64128">
        <w:rPr>
          <w:rFonts w:cs="David" w:hint="cs"/>
          <w:sz w:val="28"/>
          <w:szCs w:val="28"/>
          <w:rtl/>
        </w:rPr>
        <w:t>כ</w:t>
      </w:r>
      <w:r w:rsidR="00505CD6">
        <w:rPr>
          <w:rFonts w:cs="David" w:hint="cs"/>
          <w:sz w:val="28"/>
          <w:szCs w:val="28"/>
          <w:rtl/>
        </w:rPr>
        <w:t xml:space="preserve">משתמט גיוס. </w:t>
      </w:r>
      <w:r w:rsidR="00A64128">
        <w:rPr>
          <w:rFonts w:cs="David" w:hint="cs"/>
          <w:sz w:val="28"/>
          <w:szCs w:val="28"/>
          <w:rtl/>
        </w:rPr>
        <w:t xml:space="preserve">בחלוף </w:t>
      </w:r>
      <w:r w:rsidR="00A64128">
        <w:rPr>
          <w:rFonts w:cs="David" w:hint="cs"/>
          <w:b/>
          <w:bCs/>
          <w:sz w:val="28"/>
          <w:szCs w:val="28"/>
          <w:rtl/>
        </w:rPr>
        <w:t>שמונה חודשים</w:t>
      </w:r>
      <w:r w:rsidR="00381787">
        <w:rPr>
          <w:rFonts w:cs="David" w:hint="cs"/>
          <w:sz w:val="28"/>
          <w:szCs w:val="28"/>
          <w:rtl/>
        </w:rPr>
        <w:t>,</w:t>
      </w:r>
      <w:r w:rsidR="00505CD6">
        <w:rPr>
          <w:rFonts w:cs="David" w:hint="cs"/>
          <w:sz w:val="28"/>
          <w:szCs w:val="28"/>
          <w:rtl/>
        </w:rPr>
        <w:t xml:space="preserve"> התייצב המערער בלשכת הגיוס </w:t>
      </w:r>
      <w:r w:rsidR="00A64128">
        <w:rPr>
          <w:rFonts w:cs="David" w:hint="cs"/>
          <w:sz w:val="28"/>
          <w:szCs w:val="28"/>
          <w:rtl/>
        </w:rPr>
        <w:t xml:space="preserve">ונידון ל-15 </w:t>
      </w:r>
      <w:r w:rsidR="00505CD6">
        <w:rPr>
          <w:rFonts w:cs="David" w:hint="cs"/>
          <w:sz w:val="28"/>
          <w:szCs w:val="28"/>
          <w:rtl/>
        </w:rPr>
        <w:t xml:space="preserve">ימי מחבוש בפועל. </w:t>
      </w:r>
      <w:r w:rsidR="00A64128">
        <w:rPr>
          <w:rFonts w:cs="David" w:hint="cs"/>
          <w:sz w:val="28"/>
          <w:szCs w:val="28"/>
          <w:rtl/>
        </w:rPr>
        <w:t>בנימוקי</w:t>
      </w:r>
      <w:r w:rsidR="004B538F">
        <w:rPr>
          <w:rFonts w:cs="David" w:hint="cs"/>
          <w:sz w:val="28"/>
          <w:szCs w:val="28"/>
          <w:rtl/>
        </w:rPr>
        <w:t>ה</w:t>
      </w:r>
      <w:r w:rsidR="00A64128">
        <w:rPr>
          <w:rFonts w:cs="David" w:hint="cs"/>
          <w:sz w:val="28"/>
          <w:szCs w:val="28"/>
          <w:rtl/>
        </w:rPr>
        <w:t xml:space="preserve"> של קצי</w:t>
      </w:r>
      <w:r w:rsidR="004B538F">
        <w:rPr>
          <w:rFonts w:cs="David" w:hint="cs"/>
          <w:sz w:val="28"/>
          <w:szCs w:val="28"/>
          <w:rtl/>
        </w:rPr>
        <w:t>נת</w:t>
      </w:r>
      <w:r w:rsidR="00A64128">
        <w:rPr>
          <w:rFonts w:cs="David" w:hint="cs"/>
          <w:sz w:val="28"/>
          <w:szCs w:val="28"/>
          <w:rtl/>
        </w:rPr>
        <w:t xml:space="preserve"> השיפוט נכתב, כי על המערער לפגוש </w:t>
      </w:r>
      <w:r w:rsidR="00A64128" w:rsidRPr="004B538F">
        <w:rPr>
          <w:rFonts w:cs="David" w:hint="cs"/>
          <w:sz w:val="28"/>
          <w:szCs w:val="28"/>
          <w:rtl/>
        </w:rPr>
        <w:t>ב</w:t>
      </w:r>
      <w:r w:rsidR="00505CD6" w:rsidRPr="00381787">
        <w:rPr>
          <w:rFonts w:cs="David" w:hint="cs"/>
          <w:b/>
          <w:bCs/>
          <w:sz w:val="28"/>
          <w:szCs w:val="28"/>
          <w:rtl/>
        </w:rPr>
        <w:t>קב"ן</w:t>
      </w:r>
      <w:r w:rsidR="00505CD6">
        <w:rPr>
          <w:rFonts w:cs="David" w:hint="cs"/>
          <w:sz w:val="28"/>
          <w:szCs w:val="28"/>
          <w:rtl/>
        </w:rPr>
        <w:t xml:space="preserve"> בדחיפות מייד עם כניסתו לכלא. עם סיום ריצוי עונש המחבוש, נדרש המערער להתייצב למחרת במיטב, אך נמנע מלעשות כן והחל </w:t>
      </w:r>
      <w:r w:rsidR="0060285A" w:rsidRPr="004B538F">
        <w:rPr>
          <w:rFonts w:cs="David" w:hint="cs"/>
          <w:b/>
          <w:bCs/>
          <w:sz w:val="28"/>
          <w:szCs w:val="28"/>
          <w:rtl/>
        </w:rPr>
        <w:t>מייד</w:t>
      </w:r>
      <w:r w:rsidR="0060285A">
        <w:rPr>
          <w:rFonts w:cs="David" w:hint="cs"/>
          <w:sz w:val="28"/>
          <w:szCs w:val="28"/>
          <w:rtl/>
        </w:rPr>
        <w:t xml:space="preserve"> </w:t>
      </w:r>
      <w:r w:rsidR="00505CD6">
        <w:rPr>
          <w:rFonts w:cs="David" w:hint="cs"/>
          <w:sz w:val="28"/>
          <w:szCs w:val="28"/>
          <w:rtl/>
        </w:rPr>
        <w:t xml:space="preserve">בהיעדרות </w:t>
      </w:r>
      <w:r w:rsidR="002455AA">
        <w:rPr>
          <w:rFonts w:cs="David" w:hint="cs"/>
          <w:sz w:val="28"/>
          <w:szCs w:val="28"/>
          <w:rtl/>
        </w:rPr>
        <w:t>הנדונה כאן</w:t>
      </w:r>
      <w:r w:rsidR="00505CD6">
        <w:rPr>
          <w:rFonts w:cs="David" w:hint="cs"/>
          <w:sz w:val="28"/>
          <w:szCs w:val="28"/>
          <w:rtl/>
        </w:rPr>
        <w:t xml:space="preserve">. מתיעוד השיחה שהתקיימה באותו היום עם אביו, מסר </w:t>
      </w:r>
      <w:r w:rsidR="002455AA">
        <w:rPr>
          <w:rFonts w:cs="David" w:hint="cs"/>
          <w:sz w:val="28"/>
          <w:szCs w:val="28"/>
          <w:rtl/>
        </w:rPr>
        <w:t xml:space="preserve">האב </w:t>
      </w:r>
      <w:r w:rsidR="00505CD6">
        <w:rPr>
          <w:rFonts w:cs="David" w:hint="cs"/>
          <w:sz w:val="28"/>
          <w:szCs w:val="28"/>
          <w:rtl/>
        </w:rPr>
        <w:t xml:space="preserve">"שבנו לא יתייצב עד שישיג את כל המסמכים הרלוונטיים". </w:t>
      </w:r>
      <w:r w:rsidR="002455AA">
        <w:rPr>
          <w:rFonts w:cs="David" w:hint="cs"/>
          <w:sz w:val="28"/>
          <w:szCs w:val="28"/>
          <w:rtl/>
        </w:rPr>
        <w:t xml:space="preserve">עוד מסר האב כי </w:t>
      </w:r>
      <w:r w:rsidR="00505CD6">
        <w:rPr>
          <w:rFonts w:cs="David" w:hint="cs"/>
          <w:sz w:val="28"/>
          <w:szCs w:val="28"/>
          <w:rtl/>
        </w:rPr>
        <w:t>בימים שלאחר מכן, הופנה המערער למיון ואושפז. בהמשך</w:t>
      </w:r>
      <w:r w:rsidR="00381787">
        <w:rPr>
          <w:rFonts w:cs="David" w:hint="cs"/>
          <w:sz w:val="28"/>
          <w:szCs w:val="28"/>
          <w:rtl/>
        </w:rPr>
        <w:t>,</w:t>
      </w:r>
      <w:r w:rsidR="00505CD6">
        <w:rPr>
          <w:rFonts w:cs="David" w:hint="cs"/>
          <w:sz w:val="28"/>
          <w:szCs w:val="28"/>
          <w:rtl/>
        </w:rPr>
        <w:t xml:space="preserve"> ניתק הקשר עם המערער עד למעצרו הנוכחי.</w:t>
      </w:r>
    </w:p>
    <w:p w14:paraId="177637D0" w14:textId="77777777" w:rsidR="00FA64E6" w:rsidRDefault="002455AA" w:rsidP="00E03905">
      <w:pPr>
        <w:pStyle w:val="ListParagraph1"/>
        <w:numPr>
          <w:ilvl w:val="0"/>
          <w:numId w:val="2"/>
        </w:numPr>
        <w:spacing w:after="0" w:line="360" w:lineRule="auto"/>
        <w:ind w:hanging="2"/>
        <w:jc w:val="both"/>
        <w:rPr>
          <w:rFonts w:cs="David"/>
          <w:sz w:val="28"/>
          <w:szCs w:val="28"/>
        </w:rPr>
      </w:pPr>
      <w:r>
        <w:rPr>
          <w:rFonts w:cs="David" w:hint="cs"/>
          <w:sz w:val="28"/>
          <w:szCs w:val="28"/>
          <w:rtl/>
        </w:rPr>
        <w:t>ה</w:t>
      </w:r>
      <w:r w:rsidR="00FA64E6">
        <w:rPr>
          <w:rFonts w:cs="David" w:hint="cs"/>
          <w:sz w:val="28"/>
          <w:szCs w:val="28"/>
          <w:rtl/>
        </w:rPr>
        <w:t xml:space="preserve">היעדרות </w:t>
      </w:r>
      <w:r>
        <w:rPr>
          <w:rFonts w:cs="David" w:hint="cs"/>
          <w:sz w:val="28"/>
          <w:szCs w:val="28"/>
          <w:rtl/>
        </w:rPr>
        <w:t xml:space="preserve">המיוחסת למערער </w:t>
      </w:r>
      <w:r w:rsidR="00FA64E6">
        <w:rPr>
          <w:rFonts w:cs="David" w:hint="cs"/>
          <w:sz w:val="28"/>
          <w:szCs w:val="28"/>
          <w:rtl/>
        </w:rPr>
        <w:t>ממושכת</w:t>
      </w:r>
      <w:r w:rsidR="004C7427" w:rsidRPr="004C7427">
        <w:rPr>
          <w:rFonts w:cs="David" w:hint="cs"/>
          <w:sz w:val="28"/>
          <w:szCs w:val="28"/>
          <w:rtl/>
        </w:rPr>
        <w:t xml:space="preserve">, </w:t>
      </w:r>
      <w:r w:rsidR="004C7427" w:rsidRPr="00381787">
        <w:rPr>
          <w:rFonts w:cs="David" w:hint="cs"/>
          <w:b/>
          <w:bCs/>
          <w:sz w:val="28"/>
          <w:szCs w:val="28"/>
          <w:rtl/>
        </w:rPr>
        <w:t>כמעט שלוש שנים</w:t>
      </w:r>
      <w:r w:rsidR="004C7427" w:rsidRPr="004C7427">
        <w:rPr>
          <w:rFonts w:cs="David"/>
          <w:sz w:val="28"/>
          <w:szCs w:val="28"/>
          <w:rtl/>
        </w:rPr>
        <w:t xml:space="preserve">, </w:t>
      </w:r>
      <w:r w:rsidR="004C7427" w:rsidRPr="00381787">
        <w:rPr>
          <w:rFonts w:cs="David" w:hint="cs"/>
          <w:b/>
          <w:bCs/>
          <w:sz w:val="28"/>
          <w:szCs w:val="28"/>
          <w:rtl/>
        </w:rPr>
        <w:t xml:space="preserve">בעת </w:t>
      </w:r>
      <w:r w:rsidR="004C7427" w:rsidRPr="00381787">
        <w:rPr>
          <w:rFonts w:cs="David"/>
          <w:b/>
          <w:bCs/>
          <w:sz w:val="28"/>
          <w:szCs w:val="28"/>
          <w:rtl/>
        </w:rPr>
        <w:t>מלחמ</w:t>
      </w:r>
      <w:r w:rsidR="004C7427" w:rsidRPr="00381787">
        <w:rPr>
          <w:rFonts w:cs="David" w:hint="cs"/>
          <w:b/>
          <w:bCs/>
          <w:sz w:val="28"/>
          <w:szCs w:val="28"/>
          <w:rtl/>
        </w:rPr>
        <w:t>ה</w:t>
      </w:r>
      <w:r w:rsidR="004C7427" w:rsidRPr="004C7427">
        <w:rPr>
          <w:rFonts w:cs="David" w:hint="cs"/>
          <w:sz w:val="28"/>
          <w:szCs w:val="28"/>
          <w:rtl/>
        </w:rPr>
        <w:t xml:space="preserve">, עד </w:t>
      </w:r>
      <w:r w:rsidR="004C7427" w:rsidRPr="00381787">
        <w:rPr>
          <w:rFonts w:cs="David" w:hint="cs"/>
          <w:b/>
          <w:bCs/>
          <w:sz w:val="28"/>
          <w:szCs w:val="28"/>
          <w:rtl/>
        </w:rPr>
        <w:t>שנעצר</w:t>
      </w:r>
      <w:r w:rsidR="004C7427" w:rsidRPr="004C7427">
        <w:rPr>
          <w:rFonts w:cs="David" w:hint="cs"/>
          <w:sz w:val="28"/>
          <w:szCs w:val="28"/>
          <w:rtl/>
        </w:rPr>
        <w:t xml:space="preserve"> </w:t>
      </w:r>
      <w:r w:rsidR="00E03905">
        <w:rPr>
          <w:rFonts w:cs="David" w:hint="cs"/>
          <w:sz w:val="28"/>
          <w:szCs w:val="28"/>
          <w:rtl/>
        </w:rPr>
        <w:t>(</w:t>
      </w:r>
      <w:r w:rsidR="004C7427" w:rsidRPr="004C7427">
        <w:rPr>
          <w:rFonts w:cs="David" w:hint="cs"/>
          <w:sz w:val="28"/>
          <w:szCs w:val="28"/>
          <w:rtl/>
        </w:rPr>
        <w:t>בנמל התעופה בן גוריון</w:t>
      </w:r>
      <w:r w:rsidR="00E03905">
        <w:rPr>
          <w:rFonts w:cs="David" w:hint="cs"/>
          <w:sz w:val="28"/>
          <w:szCs w:val="28"/>
          <w:rtl/>
        </w:rPr>
        <w:t>)</w:t>
      </w:r>
      <w:r w:rsidR="004C7427" w:rsidRPr="004C7427">
        <w:rPr>
          <w:rFonts w:cs="David"/>
          <w:sz w:val="28"/>
          <w:szCs w:val="28"/>
          <w:rtl/>
        </w:rPr>
        <w:t xml:space="preserve">. </w:t>
      </w:r>
      <w:r w:rsidR="00FA64E6">
        <w:rPr>
          <w:rFonts w:cs="David" w:hint="cs"/>
          <w:sz w:val="28"/>
          <w:szCs w:val="28"/>
          <w:rtl/>
        </w:rPr>
        <w:t xml:space="preserve">יתר על כן, </w:t>
      </w:r>
      <w:r w:rsidR="00E03905">
        <w:rPr>
          <w:rFonts w:cs="David" w:hint="cs"/>
          <w:sz w:val="28"/>
          <w:szCs w:val="28"/>
          <w:rtl/>
        </w:rPr>
        <w:t xml:space="preserve">לכאורה, החלה </w:t>
      </w:r>
      <w:r w:rsidR="004C7427" w:rsidRPr="004C7427">
        <w:rPr>
          <w:rFonts w:cs="David" w:hint="cs"/>
          <w:sz w:val="28"/>
          <w:szCs w:val="28"/>
          <w:rtl/>
        </w:rPr>
        <w:t>ה</w:t>
      </w:r>
      <w:r w:rsidR="004C7427">
        <w:rPr>
          <w:rFonts w:cs="David" w:hint="cs"/>
          <w:sz w:val="28"/>
          <w:szCs w:val="28"/>
          <w:rtl/>
        </w:rPr>
        <w:t>היעדרות</w:t>
      </w:r>
      <w:r w:rsidR="004C7427" w:rsidRPr="004C7427">
        <w:rPr>
          <w:rFonts w:cs="David" w:hint="cs"/>
          <w:sz w:val="28"/>
          <w:szCs w:val="28"/>
          <w:rtl/>
        </w:rPr>
        <w:t xml:space="preserve"> </w:t>
      </w:r>
      <w:r>
        <w:rPr>
          <w:rFonts w:cs="David" w:hint="cs"/>
          <w:sz w:val="28"/>
          <w:szCs w:val="28"/>
          <w:rtl/>
        </w:rPr>
        <w:t xml:space="preserve">כאמור </w:t>
      </w:r>
      <w:r w:rsidR="004C7427" w:rsidRPr="004C7427">
        <w:rPr>
          <w:rFonts w:cs="David" w:hint="cs"/>
          <w:sz w:val="28"/>
          <w:szCs w:val="28"/>
          <w:rtl/>
        </w:rPr>
        <w:t xml:space="preserve">מייד לאחר </w:t>
      </w:r>
      <w:r w:rsidR="00E03905">
        <w:rPr>
          <w:rFonts w:cs="David" w:hint="cs"/>
          <w:sz w:val="28"/>
          <w:szCs w:val="28"/>
          <w:rtl/>
        </w:rPr>
        <w:t>ש</w:t>
      </w:r>
      <w:r w:rsidR="00505CD6">
        <w:rPr>
          <w:rFonts w:cs="David" w:hint="cs"/>
          <w:sz w:val="28"/>
          <w:szCs w:val="28"/>
          <w:rtl/>
        </w:rPr>
        <w:t>המערער</w:t>
      </w:r>
      <w:r w:rsidR="004C7427" w:rsidRPr="004C7427">
        <w:rPr>
          <w:rFonts w:cs="David" w:hint="cs"/>
          <w:sz w:val="28"/>
          <w:szCs w:val="28"/>
          <w:rtl/>
        </w:rPr>
        <w:t xml:space="preserve"> </w:t>
      </w:r>
      <w:r w:rsidR="00E03905">
        <w:rPr>
          <w:rFonts w:cs="David" w:hint="cs"/>
          <w:sz w:val="28"/>
          <w:szCs w:val="28"/>
          <w:rtl/>
        </w:rPr>
        <w:t xml:space="preserve">השלים </w:t>
      </w:r>
      <w:r w:rsidR="007D4E10">
        <w:rPr>
          <w:rFonts w:cs="David" w:hint="cs"/>
          <w:sz w:val="28"/>
          <w:szCs w:val="28"/>
          <w:rtl/>
        </w:rPr>
        <w:t xml:space="preserve">את </w:t>
      </w:r>
      <w:r w:rsidR="00E03905">
        <w:rPr>
          <w:rFonts w:cs="David" w:hint="cs"/>
          <w:sz w:val="28"/>
          <w:szCs w:val="28"/>
          <w:rtl/>
        </w:rPr>
        <w:t xml:space="preserve">עונש </w:t>
      </w:r>
      <w:r w:rsidR="007D4E10">
        <w:rPr>
          <w:rFonts w:cs="David" w:hint="cs"/>
          <w:sz w:val="28"/>
          <w:szCs w:val="28"/>
          <w:rtl/>
        </w:rPr>
        <w:t>ה</w:t>
      </w:r>
      <w:r w:rsidR="004C7427" w:rsidRPr="004C7427">
        <w:rPr>
          <w:rFonts w:cs="David" w:hint="cs"/>
          <w:sz w:val="28"/>
          <w:szCs w:val="28"/>
          <w:rtl/>
        </w:rPr>
        <w:t xml:space="preserve">מחבוש </w:t>
      </w:r>
      <w:r w:rsidR="00E03905">
        <w:rPr>
          <w:rFonts w:cs="David" w:hint="cs"/>
          <w:sz w:val="28"/>
          <w:szCs w:val="28"/>
          <w:rtl/>
        </w:rPr>
        <w:t xml:space="preserve">שהוטל עליו </w:t>
      </w:r>
      <w:r w:rsidR="004C7427" w:rsidRPr="004C7427">
        <w:rPr>
          <w:rFonts w:cs="David" w:hint="cs"/>
          <w:sz w:val="28"/>
          <w:szCs w:val="28"/>
          <w:rtl/>
        </w:rPr>
        <w:t>בגין היעדרות קודמת בת שמונה חודשים</w:t>
      </w:r>
      <w:r>
        <w:rPr>
          <w:rFonts w:cs="David" w:hint="cs"/>
          <w:sz w:val="28"/>
          <w:szCs w:val="28"/>
          <w:rtl/>
        </w:rPr>
        <w:t>, שאף היא בוצעה לאחר שהמערער עזב על דעת עצמו את לשכת הגיוס</w:t>
      </w:r>
      <w:r w:rsidR="004C7427" w:rsidRPr="004C7427">
        <w:rPr>
          <w:rFonts w:cs="David" w:hint="cs"/>
          <w:sz w:val="28"/>
          <w:szCs w:val="28"/>
          <w:rtl/>
        </w:rPr>
        <w:t>.</w:t>
      </w:r>
      <w:r w:rsidR="004C7427" w:rsidRPr="004C7427">
        <w:rPr>
          <w:rFonts w:cs="David"/>
          <w:sz w:val="28"/>
          <w:szCs w:val="28"/>
          <w:rtl/>
        </w:rPr>
        <w:t xml:space="preserve"> </w:t>
      </w:r>
      <w:r w:rsidR="00E03905" w:rsidRPr="00E03905">
        <w:rPr>
          <w:rFonts w:cs="David"/>
          <w:sz w:val="28"/>
          <w:szCs w:val="28"/>
          <w:rtl/>
        </w:rPr>
        <w:t xml:space="preserve">לאור משך ההיעדרות ונסיבותיה, ביקשה התביעה כי הדיון יתקיים בפני </w:t>
      </w:r>
      <w:r w:rsidR="00E03905" w:rsidRPr="00E03905">
        <w:rPr>
          <w:rFonts w:cs="David"/>
          <w:b/>
          <w:bCs/>
          <w:sz w:val="28"/>
          <w:szCs w:val="28"/>
          <w:rtl/>
        </w:rPr>
        <w:t>הרכב</w:t>
      </w:r>
      <w:r w:rsidR="00E03905" w:rsidRPr="00E03905">
        <w:rPr>
          <w:rFonts w:cs="David"/>
          <w:sz w:val="28"/>
          <w:szCs w:val="28"/>
          <w:rtl/>
        </w:rPr>
        <w:t xml:space="preserve"> של שלושה שופטים, משום שבכוונתה לעתור לעונש החורג מסמכותו של דן יחיד - שנת מאסר.</w:t>
      </w:r>
    </w:p>
    <w:p w14:paraId="2D47F098" w14:textId="77777777" w:rsidR="00FA64E6" w:rsidRPr="00D357C8" w:rsidRDefault="004C7427" w:rsidP="005535E3">
      <w:pPr>
        <w:pStyle w:val="ListParagraph1"/>
        <w:numPr>
          <w:ilvl w:val="0"/>
          <w:numId w:val="2"/>
        </w:numPr>
        <w:spacing w:after="0" w:line="360" w:lineRule="auto"/>
        <w:ind w:hanging="2"/>
        <w:jc w:val="both"/>
        <w:rPr>
          <w:rFonts w:cs="David"/>
          <w:sz w:val="28"/>
          <w:szCs w:val="28"/>
        </w:rPr>
      </w:pPr>
      <w:r w:rsidRPr="00D357C8">
        <w:rPr>
          <w:rFonts w:cs="David"/>
          <w:sz w:val="28"/>
          <w:szCs w:val="28"/>
          <w:rtl/>
        </w:rPr>
        <w:t xml:space="preserve">נסיבות אלה מקימות </w:t>
      </w:r>
      <w:r w:rsidRPr="00D357C8">
        <w:rPr>
          <w:rFonts w:cs="David" w:hint="cs"/>
          <w:b/>
          <w:bCs/>
          <w:sz w:val="28"/>
          <w:szCs w:val="28"/>
          <w:rtl/>
        </w:rPr>
        <w:t>עילות מעצר מובהקות</w:t>
      </w:r>
      <w:r w:rsidRPr="00D357C8">
        <w:rPr>
          <w:rFonts w:cs="David" w:hint="cs"/>
          <w:sz w:val="28"/>
          <w:szCs w:val="28"/>
          <w:rtl/>
        </w:rPr>
        <w:t>:</w:t>
      </w:r>
      <w:r w:rsidRPr="00D357C8">
        <w:rPr>
          <w:rFonts w:cs="David"/>
          <w:sz w:val="28"/>
          <w:szCs w:val="28"/>
          <w:rtl/>
        </w:rPr>
        <w:t xml:space="preserve"> עילת המסוכנות הצבאית, החשש לפגיעה חריפה במשמעת הצבאית וכן החשש להימלטות מאימת הדין (</w:t>
      </w:r>
      <w:r w:rsidR="00394154" w:rsidRPr="00D357C8">
        <w:rPr>
          <w:rFonts w:cs="David" w:hint="cs"/>
          <w:sz w:val="28"/>
          <w:szCs w:val="28"/>
          <w:rtl/>
        </w:rPr>
        <w:t>ראו את הניתוח המפורט ביחס לעילות המעצר האמורות</w:t>
      </w:r>
      <w:r w:rsidR="00E818C0" w:rsidRPr="00D357C8">
        <w:rPr>
          <w:rFonts w:ascii="David" w:hAnsi="David" w:cs="David" w:hint="cs"/>
          <w:color w:val="000000"/>
          <w:sz w:val="28"/>
          <w:szCs w:val="28"/>
          <w:rtl/>
        </w:rPr>
        <w:t xml:space="preserve"> בפרשת </w:t>
      </w:r>
      <w:r w:rsidR="00E818C0" w:rsidRPr="00D357C8">
        <w:rPr>
          <w:rFonts w:ascii="David" w:hAnsi="David" w:cs="David" w:hint="cs"/>
          <w:b/>
          <w:bCs/>
          <w:color w:val="000000"/>
          <w:sz w:val="28"/>
          <w:szCs w:val="28"/>
          <w:rtl/>
        </w:rPr>
        <w:t>התרסי</w:t>
      </w:r>
      <w:r w:rsidR="00E818C0" w:rsidRPr="00D357C8">
        <w:rPr>
          <w:rFonts w:ascii="David" w:hAnsi="David" w:cs="David" w:hint="cs"/>
          <w:color w:val="000000"/>
          <w:sz w:val="28"/>
          <w:szCs w:val="28"/>
          <w:rtl/>
        </w:rPr>
        <w:t xml:space="preserve"> </w:t>
      </w:r>
      <w:r w:rsidR="002455AA">
        <w:rPr>
          <w:rFonts w:ascii="David" w:hAnsi="David" w:cs="David" w:hint="cs"/>
          <w:color w:val="000000"/>
          <w:sz w:val="28"/>
          <w:szCs w:val="28"/>
          <w:rtl/>
        </w:rPr>
        <w:t>הנ"ל</w:t>
      </w:r>
      <w:r w:rsidRPr="00D357C8">
        <w:rPr>
          <w:rFonts w:ascii="David" w:hAnsi="David" w:cs="David"/>
          <w:color w:val="000000"/>
          <w:sz w:val="28"/>
          <w:szCs w:val="28"/>
          <w:rtl/>
        </w:rPr>
        <w:t>)</w:t>
      </w:r>
      <w:r w:rsidRPr="00D357C8">
        <w:rPr>
          <w:rFonts w:ascii="David" w:hAnsi="David" w:cs="David" w:hint="cs"/>
          <w:color w:val="000000"/>
          <w:sz w:val="28"/>
          <w:szCs w:val="28"/>
          <w:rtl/>
        </w:rPr>
        <w:t>.</w:t>
      </w:r>
      <w:r w:rsidR="00FA64E6" w:rsidRPr="00D357C8">
        <w:rPr>
          <w:rFonts w:ascii="David" w:hAnsi="David" w:cs="David" w:hint="cs"/>
          <w:color w:val="000000"/>
          <w:sz w:val="28"/>
          <w:szCs w:val="28"/>
          <w:rtl/>
        </w:rPr>
        <w:t xml:space="preserve"> </w:t>
      </w:r>
      <w:r w:rsidR="00394154" w:rsidRPr="00D357C8">
        <w:rPr>
          <w:rFonts w:ascii="David" w:hAnsi="David" w:cs="David" w:hint="cs"/>
          <w:color w:val="000000"/>
          <w:sz w:val="28"/>
          <w:szCs w:val="28"/>
          <w:rtl/>
        </w:rPr>
        <w:t xml:space="preserve">כלל העילות האמורות מתקיימות בענייננו, </w:t>
      </w:r>
      <w:r w:rsidR="00E03905">
        <w:rPr>
          <w:rFonts w:ascii="David" w:hAnsi="David" w:cs="David" w:hint="cs"/>
          <w:color w:val="000000"/>
          <w:sz w:val="28"/>
          <w:szCs w:val="28"/>
          <w:rtl/>
        </w:rPr>
        <w:t xml:space="preserve">בנפרד ובמצטבר, </w:t>
      </w:r>
      <w:r w:rsidR="00394154" w:rsidRPr="00D357C8">
        <w:rPr>
          <w:rFonts w:ascii="David" w:hAnsi="David" w:cs="David" w:hint="cs"/>
          <w:color w:val="000000"/>
          <w:sz w:val="28"/>
          <w:szCs w:val="28"/>
          <w:rtl/>
        </w:rPr>
        <w:t>ואף מתעצמות</w:t>
      </w:r>
      <w:r w:rsidRPr="00D357C8">
        <w:rPr>
          <w:rFonts w:ascii="David" w:hAnsi="David" w:cs="David" w:hint="cs"/>
          <w:color w:val="000000"/>
          <w:sz w:val="28"/>
          <w:szCs w:val="28"/>
          <w:rtl/>
        </w:rPr>
        <w:t xml:space="preserve"> </w:t>
      </w:r>
      <w:r w:rsidR="002455AA">
        <w:rPr>
          <w:rFonts w:ascii="David" w:hAnsi="David" w:cs="David" w:hint="cs"/>
          <w:color w:val="000000"/>
          <w:sz w:val="28"/>
          <w:szCs w:val="28"/>
          <w:rtl/>
        </w:rPr>
        <w:t>ב</w:t>
      </w:r>
      <w:r w:rsidRPr="00D357C8">
        <w:rPr>
          <w:rFonts w:ascii="David" w:hAnsi="David" w:cs="David"/>
          <w:color w:val="000000"/>
          <w:sz w:val="28"/>
          <w:szCs w:val="28"/>
          <w:rtl/>
        </w:rPr>
        <w:t>תקופ</w:t>
      </w:r>
      <w:r w:rsidR="002455AA">
        <w:rPr>
          <w:rFonts w:ascii="David" w:hAnsi="David" w:cs="David" w:hint="cs"/>
          <w:color w:val="000000"/>
          <w:sz w:val="28"/>
          <w:szCs w:val="28"/>
          <w:rtl/>
        </w:rPr>
        <w:t>ה</w:t>
      </w:r>
      <w:r w:rsidRPr="00D357C8">
        <w:rPr>
          <w:rFonts w:ascii="David" w:hAnsi="David" w:cs="David"/>
          <w:color w:val="000000"/>
          <w:sz w:val="28"/>
          <w:szCs w:val="28"/>
          <w:rtl/>
        </w:rPr>
        <w:t xml:space="preserve"> </w:t>
      </w:r>
      <w:r w:rsidR="002455AA">
        <w:rPr>
          <w:rFonts w:ascii="David" w:hAnsi="David" w:cs="David" w:hint="cs"/>
          <w:color w:val="000000"/>
          <w:sz w:val="28"/>
          <w:szCs w:val="28"/>
          <w:rtl/>
        </w:rPr>
        <w:t xml:space="preserve">של </w:t>
      </w:r>
      <w:r w:rsidRPr="00D357C8">
        <w:rPr>
          <w:rFonts w:ascii="David" w:hAnsi="David" w:cs="David"/>
          <w:color w:val="000000"/>
          <w:sz w:val="28"/>
          <w:szCs w:val="28"/>
          <w:rtl/>
        </w:rPr>
        <w:t>מלחמה</w:t>
      </w:r>
      <w:r w:rsidR="002455AA">
        <w:rPr>
          <w:rFonts w:ascii="David" w:hAnsi="David" w:cs="David" w:hint="cs"/>
          <w:color w:val="000000"/>
          <w:sz w:val="28"/>
          <w:szCs w:val="28"/>
          <w:rtl/>
        </w:rPr>
        <w:t xml:space="preserve"> קשה </w:t>
      </w:r>
      <w:r w:rsidRPr="00D357C8">
        <w:rPr>
          <w:rFonts w:cs="David"/>
          <w:sz w:val="28"/>
          <w:szCs w:val="28"/>
          <w:rtl/>
        </w:rPr>
        <w:t>(</w:t>
      </w:r>
      <w:r w:rsidR="00394154" w:rsidRPr="00D357C8">
        <w:rPr>
          <w:rFonts w:cs="David" w:hint="cs"/>
          <w:sz w:val="28"/>
          <w:szCs w:val="28"/>
          <w:rtl/>
        </w:rPr>
        <w:t xml:space="preserve">ראו </w:t>
      </w:r>
      <w:r w:rsidRPr="00D357C8">
        <w:rPr>
          <w:rFonts w:ascii="David" w:hAnsi="David" w:cs="David"/>
          <w:color w:val="000000"/>
          <w:sz w:val="28"/>
          <w:szCs w:val="28"/>
          <w:rtl/>
        </w:rPr>
        <w:t xml:space="preserve">ע"מ 23443-03-25 </w:t>
      </w:r>
      <w:r w:rsidRPr="00D357C8">
        <w:rPr>
          <w:rFonts w:ascii="David" w:hAnsi="David" w:cs="David"/>
          <w:b/>
          <w:bCs/>
          <w:color w:val="000000"/>
          <w:sz w:val="28"/>
          <w:szCs w:val="28"/>
          <w:rtl/>
        </w:rPr>
        <w:t xml:space="preserve">טור' </w:t>
      </w:r>
      <w:r w:rsidR="00394154" w:rsidRPr="00D357C8">
        <w:rPr>
          <w:rFonts w:ascii="David" w:hAnsi="David" w:cs="David" w:hint="cs"/>
          <w:b/>
          <w:bCs/>
          <w:color w:val="000000"/>
          <w:sz w:val="28"/>
          <w:szCs w:val="28"/>
          <w:rtl/>
        </w:rPr>
        <w:t>גוב</w:t>
      </w:r>
      <w:r w:rsidRPr="00D357C8">
        <w:rPr>
          <w:rFonts w:ascii="David" w:hAnsi="David" w:cs="David"/>
          <w:b/>
          <w:bCs/>
          <w:color w:val="000000"/>
          <w:sz w:val="28"/>
          <w:szCs w:val="28"/>
          <w:rtl/>
        </w:rPr>
        <w:t xml:space="preserve"> נ' התובע הצבאי הראשי</w:t>
      </w:r>
      <w:r w:rsidRPr="00D357C8">
        <w:rPr>
          <w:rFonts w:ascii="David" w:hAnsi="David" w:cs="David"/>
          <w:color w:val="000000"/>
          <w:sz w:val="28"/>
          <w:szCs w:val="28"/>
          <w:rtl/>
        </w:rPr>
        <w:t xml:space="preserve">, </w:t>
      </w:r>
      <w:bookmarkStart w:id="5" w:name="Seif3"/>
      <w:r w:rsidRPr="00D357C8">
        <w:rPr>
          <w:rFonts w:ascii="David" w:hAnsi="David" w:cs="David"/>
          <w:color w:val="000000"/>
          <w:sz w:val="28"/>
          <w:szCs w:val="28"/>
          <w:rtl/>
        </w:rPr>
        <w:t xml:space="preserve">פסקה </w:t>
      </w:r>
      <w:bookmarkEnd w:id="5"/>
      <w:r w:rsidRPr="00D357C8">
        <w:rPr>
          <w:rFonts w:ascii="David" w:hAnsi="David" w:cs="David"/>
          <w:color w:val="000000"/>
          <w:sz w:val="28"/>
          <w:szCs w:val="28"/>
          <w:rtl/>
        </w:rPr>
        <w:t xml:space="preserve">19, והאסמכתאות שם (2025)). </w:t>
      </w:r>
      <w:r w:rsidR="002455AA">
        <w:rPr>
          <w:rFonts w:ascii="David" w:hAnsi="David" w:cs="David" w:hint="cs"/>
          <w:color w:val="000000"/>
          <w:sz w:val="28"/>
          <w:szCs w:val="28"/>
          <w:rtl/>
        </w:rPr>
        <w:t xml:space="preserve">כפי שנקבע, עוצמתן של עילות המעצר בשל </w:t>
      </w:r>
      <w:r w:rsidR="00394154" w:rsidRPr="00D357C8">
        <w:rPr>
          <w:rFonts w:ascii="David" w:hAnsi="David" w:cs="David" w:hint="cs"/>
          <w:color w:val="000000"/>
          <w:sz w:val="28"/>
          <w:szCs w:val="28"/>
          <w:rtl/>
        </w:rPr>
        <w:t>היעדרות משירות בעת לחימה</w:t>
      </w:r>
      <w:r w:rsidR="002455AA">
        <w:rPr>
          <w:rFonts w:ascii="David" w:hAnsi="David" w:cs="David" w:hint="cs"/>
          <w:color w:val="000000"/>
          <w:sz w:val="28"/>
          <w:szCs w:val="28"/>
          <w:rtl/>
        </w:rPr>
        <w:t xml:space="preserve"> אינה מאפשרת, ככלל, </w:t>
      </w:r>
      <w:r w:rsidR="00394154" w:rsidRPr="00D357C8">
        <w:rPr>
          <w:rFonts w:ascii="David" w:hAnsi="David" w:cs="David" w:hint="cs"/>
          <w:color w:val="000000"/>
          <w:sz w:val="28"/>
          <w:szCs w:val="28"/>
          <w:rtl/>
        </w:rPr>
        <w:t>הסתפקות בחלופת מעצר (ע"מ 7/</w:t>
      </w:r>
      <w:r w:rsidR="00370DE8" w:rsidRPr="00D357C8">
        <w:rPr>
          <w:rFonts w:ascii="David" w:hAnsi="David" w:cs="David" w:hint="cs"/>
          <w:color w:val="000000"/>
          <w:sz w:val="28"/>
          <w:szCs w:val="28"/>
          <w:rtl/>
        </w:rPr>
        <w:t>24</w:t>
      </w:r>
      <w:r w:rsidR="00394154" w:rsidRPr="00D357C8">
        <w:rPr>
          <w:rFonts w:ascii="David" w:hAnsi="David" w:cs="David" w:hint="cs"/>
          <w:color w:val="000000"/>
          <w:sz w:val="28"/>
          <w:szCs w:val="28"/>
          <w:rtl/>
        </w:rPr>
        <w:t xml:space="preserve"> </w:t>
      </w:r>
      <w:r w:rsidR="00394154" w:rsidRPr="00D357C8">
        <w:rPr>
          <w:rFonts w:ascii="David" w:hAnsi="David" w:cs="David" w:hint="cs"/>
          <w:b/>
          <w:bCs/>
          <w:color w:val="000000"/>
          <w:sz w:val="28"/>
          <w:szCs w:val="28"/>
          <w:rtl/>
        </w:rPr>
        <w:t>סמל דנן נ' התובע הצבאי הראשי</w:t>
      </w:r>
      <w:r w:rsidR="00D357C8" w:rsidRPr="00D357C8">
        <w:rPr>
          <w:rFonts w:ascii="David" w:hAnsi="David" w:cs="David" w:hint="cs"/>
          <w:color w:val="000000"/>
          <w:sz w:val="28"/>
          <w:szCs w:val="28"/>
          <w:rtl/>
        </w:rPr>
        <w:t>, בפסקה 24</w:t>
      </w:r>
      <w:r w:rsidR="00394154" w:rsidRPr="00D357C8">
        <w:rPr>
          <w:rFonts w:ascii="David" w:hAnsi="David" w:cs="David" w:hint="cs"/>
          <w:color w:val="000000"/>
          <w:sz w:val="28"/>
          <w:szCs w:val="28"/>
          <w:rtl/>
        </w:rPr>
        <w:t xml:space="preserve"> (2024)).</w:t>
      </w:r>
      <w:r w:rsidR="00FA64E6" w:rsidRPr="00D357C8">
        <w:rPr>
          <w:rFonts w:ascii="David" w:hAnsi="David" w:cs="David" w:hint="cs"/>
          <w:color w:val="000000"/>
          <w:sz w:val="28"/>
          <w:szCs w:val="28"/>
          <w:rtl/>
        </w:rPr>
        <w:t xml:space="preserve"> </w:t>
      </w:r>
    </w:p>
    <w:p w14:paraId="3BE5BC61" w14:textId="77777777" w:rsidR="00E03905" w:rsidRDefault="006D4F62" w:rsidP="00D905C4">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הדברים אמורים, מקל וחומר, בענייננו, </w:t>
      </w:r>
      <w:r w:rsidR="00E03905">
        <w:rPr>
          <w:rFonts w:cs="David" w:hint="cs"/>
          <w:sz w:val="28"/>
          <w:szCs w:val="28"/>
          <w:rtl/>
        </w:rPr>
        <w:t xml:space="preserve">כאשר ההגנה עותרת לנקוט </w:t>
      </w:r>
      <w:r>
        <w:rPr>
          <w:rFonts w:cs="David" w:hint="cs"/>
          <w:sz w:val="28"/>
          <w:szCs w:val="28"/>
          <w:rtl/>
        </w:rPr>
        <w:t xml:space="preserve">חלופת מעצר </w:t>
      </w:r>
      <w:r w:rsidR="00E03905">
        <w:rPr>
          <w:rFonts w:cs="David" w:hint="cs"/>
          <w:sz w:val="28"/>
          <w:szCs w:val="28"/>
          <w:rtl/>
        </w:rPr>
        <w:t xml:space="preserve">של שחרור למעצר פתוח </w:t>
      </w:r>
      <w:r>
        <w:rPr>
          <w:rFonts w:cs="David" w:hint="cs"/>
          <w:sz w:val="28"/>
          <w:szCs w:val="28"/>
          <w:rtl/>
        </w:rPr>
        <w:t xml:space="preserve">בשלב הביניים, עד </w:t>
      </w:r>
      <w:r w:rsidR="00E03905">
        <w:rPr>
          <w:rFonts w:cs="David" w:hint="cs"/>
          <w:sz w:val="28"/>
          <w:szCs w:val="28"/>
          <w:rtl/>
        </w:rPr>
        <w:t>ל</w:t>
      </w:r>
      <w:r>
        <w:rPr>
          <w:rFonts w:cs="David" w:hint="cs"/>
          <w:sz w:val="28"/>
          <w:szCs w:val="28"/>
          <w:rtl/>
        </w:rPr>
        <w:t xml:space="preserve">השלמתו של מיפוי הצרכים. </w:t>
      </w:r>
    </w:p>
    <w:p w14:paraId="7778A1D0" w14:textId="77777777" w:rsidR="00E03FDA" w:rsidRDefault="00E03FDA" w:rsidP="00E03FDA">
      <w:pPr>
        <w:pStyle w:val="ListParagraph1"/>
        <w:numPr>
          <w:ilvl w:val="0"/>
          <w:numId w:val="2"/>
        </w:numPr>
        <w:spacing w:after="0" w:line="360" w:lineRule="auto"/>
        <w:ind w:hanging="2"/>
        <w:jc w:val="both"/>
        <w:rPr>
          <w:rFonts w:cs="David"/>
          <w:sz w:val="28"/>
          <w:szCs w:val="28"/>
        </w:rPr>
      </w:pPr>
      <w:r w:rsidRPr="00E03FDA">
        <w:rPr>
          <w:rFonts w:cs="David"/>
          <w:sz w:val="28"/>
          <w:szCs w:val="28"/>
          <w:rtl/>
        </w:rPr>
        <w:t xml:space="preserve">באיזון הכולל, ונוכח עוצמתן של עילות המעצר, לא מצאתי </w:t>
      </w:r>
      <w:r>
        <w:rPr>
          <w:rFonts w:cs="David" w:hint="cs"/>
          <w:sz w:val="28"/>
          <w:szCs w:val="28"/>
          <w:rtl/>
        </w:rPr>
        <w:t xml:space="preserve">גם </w:t>
      </w:r>
      <w:r w:rsidRPr="00E03FDA">
        <w:rPr>
          <w:rFonts w:cs="David"/>
          <w:sz w:val="28"/>
          <w:szCs w:val="28"/>
          <w:rtl/>
        </w:rPr>
        <w:t xml:space="preserve">כי יש בחריגה מהוראות קרפ"ר לגבי מועד בדיקתו של המערער - בשלב זה, בת ימים ספורים - כדי לרדת לשורש העניין ולשנות את נקודת האיזון. החלטה קודמת של בית הדין ביחס למועד בדיקתו של המערער ניתנה בשים לב לצפי שמסרה לכך ראש צוות קציני בריאות הנפש במתקן הכליאה. גם במהלך </w:t>
      </w:r>
      <w:r w:rsidRPr="00E03FDA">
        <w:rPr>
          <w:rFonts w:cs="David"/>
          <w:sz w:val="28"/>
          <w:szCs w:val="28"/>
          <w:rtl/>
        </w:rPr>
        <w:lastRenderedPageBreak/>
        <w:t>הדיון בערעור, שבה ומסרה, כי תפעל להחשת בדיקתו של המערער (למעשה, אילולא אילוצים אובייקטיביים של הפגנה המונית בסמוך לבסיס הכליאה, היה המערער אמור להיבדק היום).</w:t>
      </w:r>
    </w:p>
    <w:p w14:paraId="69E49AD3" w14:textId="77777777" w:rsidR="00173B3E" w:rsidRDefault="00E03905" w:rsidP="00D905C4">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עוד יש לציין, כי </w:t>
      </w:r>
      <w:r w:rsidR="00370DE8">
        <w:rPr>
          <w:rFonts w:cs="David" w:hint="cs"/>
          <w:sz w:val="28"/>
          <w:szCs w:val="28"/>
          <w:rtl/>
        </w:rPr>
        <w:t xml:space="preserve">"החלטות מן הסוג של דחיית מועד דיון בשחרור לחלופת מעצר עד לקבלת תסקיר מעצר משירות המבחן מצויות בגדר שיקול דעתה הרחב של הערכאה הדיונית, ומשכך התערבות ערכאת הערעור באלה היא מצומצמת עד מאוד" (ע"מ </w:t>
      </w:r>
      <w:r w:rsidR="00370DE8" w:rsidRPr="00370DE8">
        <w:rPr>
          <w:rFonts w:cs="David"/>
          <w:sz w:val="28"/>
          <w:szCs w:val="28"/>
          <w:rtl/>
        </w:rPr>
        <w:t xml:space="preserve">83/24 </w:t>
      </w:r>
      <w:r w:rsidR="00370DE8" w:rsidRPr="00370DE8">
        <w:rPr>
          <w:rFonts w:cs="David"/>
          <w:b/>
          <w:bCs/>
          <w:sz w:val="28"/>
          <w:szCs w:val="28"/>
          <w:rtl/>
        </w:rPr>
        <w:t xml:space="preserve">סמ"ר (מיל') </w:t>
      </w:r>
      <w:r w:rsidR="00370DE8" w:rsidRPr="00370DE8">
        <w:rPr>
          <w:rFonts w:cs="David" w:hint="cs"/>
          <w:b/>
          <w:bCs/>
          <w:sz w:val="28"/>
          <w:szCs w:val="28"/>
          <w:rtl/>
        </w:rPr>
        <w:t>חג'בי</w:t>
      </w:r>
      <w:r w:rsidR="00370DE8" w:rsidRPr="00370DE8">
        <w:rPr>
          <w:rFonts w:cs="David"/>
          <w:b/>
          <w:bCs/>
          <w:sz w:val="28"/>
          <w:szCs w:val="28"/>
          <w:rtl/>
        </w:rPr>
        <w:t xml:space="preserve"> נ' התובע הצבאי הראשי</w:t>
      </w:r>
      <w:r w:rsidR="00370DE8" w:rsidRPr="00370DE8">
        <w:rPr>
          <w:rFonts w:cs="David" w:hint="cs"/>
          <w:sz w:val="28"/>
          <w:szCs w:val="28"/>
          <w:rtl/>
        </w:rPr>
        <w:t>, בפסקה 11</w:t>
      </w:r>
      <w:r w:rsidR="00370DE8" w:rsidRPr="00370DE8">
        <w:rPr>
          <w:rFonts w:cs="David"/>
          <w:b/>
          <w:bCs/>
          <w:sz w:val="28"/>
          <w:szCs w:val="28"/>
          <w:rtl/>
        </w:rPr>
        <w:t xml:space="preserve"> </w:t>
      </w:r>
      <w:r w:rsidR="00370DE8" w:rsidRPr="00370DE8">
        <w:rPr>
          <w:rFonts w:cs="David"/>
          <w:sz w:val="28"/>
          <w:szCs w:val="28"/>
          <w:rtl/>
        </w:rPr>
        <w:t>(2024)</w:t>
      </w:r>
      <w:r w:rsidR="00370DE8">
        <w:rPr>
          <w:rFonts w:cs="David" w:hint="cs"/>
          <w:sz w:val="28"/>
          <w:szCs w:val="28"/>
          <w:rtl/>
        </w:rPr>
        <w:t>; ו</w:t>
      </w:r>
      <w:r>
        <w:rPr>
          <w:rFonts w:cs="David" w:hint="cs"/>
          <w:sz w:val="28"/>
          <w:szCs w:val="28"/>
          <w:rtl/>
        </w:rPr>
        <w:t xml:space="preserve">ראו </w:t>
      </w:r>
      <w:proofErr w:type="spellStart"/>
      <w:r w:rsidR="00370DE8">
        <w:rPr>
          <w:rFonts w:cs="David" w:hint="cs"/>
          <w:sz w:val="28"/>
          <w:szCs w:val="28"/>
          <w:rtl/>
        </w:rPr>
        <w:t>בש"פ</w:t>
      </w:r>
      <w:proofErr w:type="spellEnd"/>
      <w:r w:rsidR="00370DE8">
        <w:rPr>
          <w:rFonts w:cs="David" w:hint="cs"/>
          <w:sz w:val="28"/>
          <w:szCs w:val="28"/>
          <w:rtl/>
        </w:rPr>
        <w:t xml:space="preserve"> 3888/21 </w:t>
      </w:r>
      <w:proofErr w:type="spellStart"/>
      <w:r w:rsidR="00370DE8">
        <w:rPr>
          <w:rFonts w:cs="David" w:hint="cs"/>
          <w:b/>
          <w:bCs/>
          <w:sz w:val="28"/>
          <w:szCs w:val="28"/>
          <w:rtl/>
        </w:rPr>
        <w:t>קטאווי</w:t>
      </w:r>
      <w:proofErr w:type="spellEnd"/>
      <w:r w:rsidR="00370DE8">
        <w:rPr>
          <w:rFonts w:cs="David" w:hint="cs"/>
          <w:b/>
          <w:bCs/>
          <w:sz w:val="28"/>
          <w:szCs w:val="28"/>
          <w:rtl/>
        </w:rPr>
        <w:t xml:space="preserve"> נ' מדינת ישראל</w:t>
      </w:r>
      <w:r w:rsidR="00370DE8">
        <w:rPr>
          <w:rFonts w:cs="David" w:hint="cs"/>
          <w:sz w:val="28"/>
          <w:szCs w:val="28"/>
          <w:rtl/>
        </w:rPr>
        <w:t>, פסקה 2 (2021)).</w:t>
      </w:r>
    </w:p>
    <w:p w14:paraId="02149102" w14:textId="77777777" w:rsidR="00EE6FAE" w:rsidRDefault="00505CD6" w:rsidP="00FE6C12">
      <w:pPr>
        <w:pStyle w:val="ListParagraph1"/>
        <w:numPr>
          <w:ilvl w:val="0"/>
          <w:numId w:val="2"/>
        </w:numPr>
        <w:spacing w:after="0" w:line="360" w:lineRule="auto"/>
        <w:ind w:hanging="2"/>
        <w:jc w:val="both"/>
        <w:rPr>
          <w:rFonts w:cs="David"/>
          <w:sz w:val="28"/>
          <w:szCs w:val="28"/>
        </w:rPr>
      </w:pPr>
      <w:r>
        <w:rPr>
          <w:rFonts w:cs="David" w:hint="cs"/>
          <w:sz w:val="28"/>
          <w:szCs w:val="28"/>
          <w:rtl/>
        </w:rPr>
        <w:t>לסיכום</w:t>
      </w:r>
      <w:r w:rsidR="00EE6FAE">
        <w:rPr>
          <w:rFonts w:cs="David" w:hint="cs"/>
          <w:sz w:val="28"/>
          <w:szCs w:val="28"/>
          <w:rtl/>
        </w:rPr>
        <w:t>, עילות המעצר במקרה זה מובהקות</w:t>
      </w:r>
      <w:r w:rsidR="00E03905">
        <w:rPr>
          <w:rFonts w:cs="David" w:hint="cs"/>
          <w:sz w:val="28"/>
          <w:szCs w:val="28"/>
          <w:rtl/>
        </w:rPr>
        <w:t xml:space="preserve">. </w:t>
      </w:r>
      <w:r w:rsidR="00E03FDA">
        <w:rPr>
          <w:rFonts w:cs="David" w:hint="cs"/>
          <w:sz w:val="28"/>
          <w:szCs w:val="28"/>
          <w:rtl/>
        </w:rPr>
        <w:t xml:space="preserve">בפרט, </w:t>
      </w:r>
      <w:r w:rsidR="00EE6FAE">
        <w:rPr>
          <w:rFonts w:cs="David" w:hint="cs"/>
          <w:sz w:val="28"/>
          <w:szCs w:val="28"/>
          <w:rtl/>
        </w:rPr>
        <w:t xml:space="preserve">קיים קושי לתת אמון במערער כי לא יחל בהיעדרות נוספת, אף בתקופת הביניים עד </w:t>
      </w:r>
      <w:r w:rsidR="00E03FDA">
        <w:rPr>
          <w:rFonts w:cs="David" w:hint="cs"/>
          <w:sz w:val="28"/>
          <w:szCs w:val="28"/>
          <w:rtl/>
        </w:rPr>
        <w:t>ל</w:t>
      </w:r>
      <w:r w:rsidR="00EE6FAE">
        <w:rPr>
          <w:rFonts w:cs="David" w:hint="cs"/>
          <w:sz w:val="28"/>
          <w:szCs w:val="28"/>
          <w:rtl/>
        </w:rPr>
        <w:t xml:space="preserve">השלמת "מיפוי הצרכים" </w:t>
      </w:r>
      <w:r w:rsidR="00E03FDA">
        <w:rPr>
          <w:rFonts w:cs="David" w:hint="cs"/>
          <w:sz w:val="28"/>
          <w:szCs w:val="28"/>
          <w:rtl/>
        </w:rPr>
        <w:t xml:space="preserve">על ידי </w:t>
      </w:r>
      <w:proofErr w:type="spellStart"/>
      <w:r w:rsidR="00EE6FAE">
        <w:rPr>
          <w:rFonts w:cs="David" w:hint="cs"/>
          <w:sz w:val="28"/>
          <w:szCs w:val="28"/>
          <w:rtl/>
        </w:rPr>
        <w:t>גחל"ת</w:t>
      </w:r>
      <w:proofErr w:type="spellEnd"/>
      <w:r w:rsidR="00EE6FAE">
        <w:rPr>
          <w:rFonts w:cs="David" w:hint="cs"/>
          <w:sz w:val="28"/>
          <w:szCs w:val="28"/>
          <w:rtl/>
        </w:rPr>
        <w:t xml:space="preserve">. בנסיבות אלה, החלטת בית הדין קמא להאריך את המעצר בשבוע ימים </w:t>
      </w:r>
      <w:r w:rsidR="00E03FDA">
        <w:rPr>
          <w:rFonts w:cs="David" w:hint="cs"/>
          <w:sz w:val="28"/>
          <w:szCs w:val="28"/>
          <w:rtl/>
        </w:rPr>
        <w:t xml:space="preserve">כדי </w:t>
      </w:r>
      <w:r w:rsidR="00EE6FAE">
        <w:rPr>
          <w:rFonts w:cs="David" w:hint="cs"/>
          <w:sz w:val="28"/>
          <w:szCs w:val="28"/>
          <w:rtl/>
        </w:rPr>
        <w:t xml:space="preserve">להשלים את </w:t>
      </w:r>
      <w:r w:rsidR="006D4F62">
        <w:rPr>
          <w:rFonts w:cs="David" w:hint="cs"/>
          <w:sz w:val="28"/>
          <w:szCs w:val="28"/>
          <w:rtl/>
        </w:rPr>
        <w:t>בחינת התאמתו של המערער להליך של שילוב, כ</w:t>
      </w:r>
      <w:r w:rsidR="00E03FDA">
        <w:rPr>
          <w:rFonts w:cs="David" w:hint="cs"/>
          <w:sz w:val="28"/>
          <w:szCs w:val="28"/>
          <w:rtl/>
        </w:rPr>
        <w:t xml:space="preserve">שלב מקדים והכרחי לפני דיון מסודר בשאלה </w:t>
      </w:r>
      <w:r w:rsidR="00EE6FAE">
        <w:rPr>
          <w:rFonts w:cs="David" w:hint="cs"/>
          <w:sz w:val="28"/>
          <w:szCs w:val="28"/>
          <w:rtl/>
        </w:rPr>
        <w:t xml:space="preserve">אם לשחררו בתנאים </w:t>
      </w:r>
      <w:r w:rsidR="006D4F62">
        <w:rPr>
          <w:rFonts w:cs="David" w:hint="cs"/>
          <w:sz w:val="28"/>
          <w:szCs w:val="28"/>
          <w:rtl/>
        </w:rPr>
        <w:t xml:space="preserve">- </w:t>
      </w:r>
      <w:r w:rsidR="00EE6FAE">
        <w:rPr>
          <w:rFonts w:cs="David" w:hint="cs"/>
          <w:sz w:val="28"/>
          <w:szCs w:val="28"/>
          <w:rtl/>
        </w:rPr>
        <w:t xml:space="preserve">היא בבחינת פתרון מידתי, מאוזן וסביר שאינו מצדיק התערבות (ראו ע"מ 63/22 </w:t>
      </w:r>
      <w:r w:rsidR="00EE6FAE" w:rsidRPr="00EE6FAE">
        <w:rPr>
          <w:rFonts w:cs="David" w:hint="cs"/>
          <w:b/>
          <w:bCs/>
          <w:sz w:val="28"/>
          <w:szCs w:val="28"/>
          <w:rtl/>
        </w:rPr>
        <w:t xml:space="preserve">טור' </w:t>
      </w:r>
      <w:r w:rsidR="00EE6FAE">
        <w:rPr>
          <w:rFonts w:cs="David" w:hint="cs"/>
          <w:b/>
          <w:bCs/>
          <w:sz w:val="28"/>
          <w:szCs w:val="28"/>
          <w:rtl/>
        </w:rPr>
        <w:t>הוכברג</w:t>
      </w:r>
      <w:r w:rsidR="00EE6FAE" w:rsidRPr="00EE6FAE">
        <w:rPr>
          <w:rFonts w:cs="David" w:hint="cs"/>
          <w:b/>
          <w:bCs/>
          <w:sz w:val="28"/>
          <w:szCs w:val="28"/>
          <w:rtl/>
        </w:rPr>
        <w:t xml:space="preserve"> נ' התובע הצבאי הראשי</w:t>
      </w:r>
      <w:r w:rsidR="00EE6FAE">
        <w:rPr>
          <w:rFonts w:cs="David" w:hint="cs"/>
          <w:sz w:val="28"/>
          <w:szCs w:val="28"/>
          <w:rtl/>
        </w:rPr>
        <w:t xml:space="preserve">, פסקה 12 (2022) וכן ע"מ 53/21 </w:t>
      </w:r>
      <w:r w:rsidR="00EE6FAE" w:rsidRPr="00EE6FAE">
        <w:rPr>
          <w:rFonts w:cs="David" w:hint="cs"/>
          <w:b/>
          <w:bCs/>
          <w:sz w:val="28"/>
          <w:szCs w:val="28"/>
          <w:rtl/>
        </w:rPr>
        <w:t>טור' סויסה נ' התובע הצבאי הראשי</w:t>
      </w:r>
      <w:r w:rsidR="00EE6FAE">
        <w:rPr>
          <w:rFonts w:cs="David" w:hint="cs"/>
          <w:sz w:val="28"/>
          <w:szCs w:val="28"/>
          <w:rtl/>
        </w:rPr>
        <w:t xml:space="preserve">, פסקה 19 (2021)). </w:t>
      </w:r>
    </w:p>
    <w:p w14:paraId="6A0BB2F8" w14:textId="77777777" w:rsidR="00CE4902" w:rsidRPr="00AA7232" w:rsidRDefault="00E03FDA" w:rsidP="00CE4902">
      <w:pPr>
        <w:pStyle w:val="ListParagraph1"/>
        <w:numPr>
          <w:ilvl w:val="0"/>
          <w:numId w:val="2"/>
        </w:numPr>
        <w:spacing w:after="0" w:line="360" w:lineRule="auto"/>
        <w:ind w:hanging="2"/>
        <w:jc w:val="both"/>
        <w:rPr>
          <w:rFonts w:cs="David"/>
          <w:sz w:val="28"/>
          <w:szCs w:val="28"/>
        </w:rPr>
      </w:pPr>
      <w:r>
        <w:rPr>
          <w:rFonts w:cs="David" w:hint="cs"/>
          <w:sz w:val="28"/>
          <w:szCs w:val="28"/>
          <w:rtl/>
        </w:rPr>
        <w:t>ערעור ההגנה נדחה אפוא. העתק מן ההחלטה יועבר גם ל</w:t>
      </w:r>
      <w:r w:rsidR="00CE4902" w:rsidRPr="00AA7232">
        <w:rPr>
          <w:rFonts w:cs="David"/>
          <w:sz w:val="28"/>
          <w:szCs w:val="28"/>
          <w:rtl/>
        </w:rPr>
        <w:t xml:space="preserve">מפקד </w:t>
      </w:r>
      <w:r w:rsidR="00CE4902">
        <w:rPr>
          <w:rFonts w:cs="David" w:hint="cs"/>
          <w:sz w:val="28"/>
          <w:szCs w:val="28"/>
          <w:rtl/>
        </w:rPr>
        <w:t>הכלא</w:t>
      </w:r>
      <w:r>
        <w:rPr>
          <w:rFonts w:cs="David" w:hint="cs"/>
          <w:sz w:val="28"/>
          <w:szCs w:val="28"/>
          <w:rtl/>
        </w:rPr>
        <w:t>,</w:t>
      </w:r>
      <w:r w:rsidR="00CE4902" w:rsidRPr="00AA7232">
        <w:rPr>
          <w:rFonts w:cs="David"/>
          <w:sz w:val="28"/>
          <w:szCs w:val="28"/>
          <w:rtl/>
        </w:rPr>
        <w:t xml:space="preserve"> </w:t>
      </w:r>
      <w:r>
        <w:rPr>
          <w:rFonts w:cs="David" w:hint="cs"/>
          <w:sz w:val="28"/>
          <w:szCs w:val="28"/>
          <w:rtl/>
        </w:rPr>
        <w:t>ה</w:t>
      </w:r>
      <w:r w:rsidR="00CE4902" w:rsidRPr="00AA7232">
        <w:rPr>
          <w:rFonts w:cs="David"/>
          <w:b/>
          <w:bCs/>
          <w:sz w:val="28"/>
          <w:szCs w:val="28"/>
          <w:rtl/>
        </w:rPr>
        <w:t xml:space="preserve">מתבקש </w:t>
      </w:r>
      <w:r w:rsidR="00CE4902" w:rsidRPr="00AA7232">
        <w:rPr>
          <w:rFonts w:cs="David" w:hint="cs"/>
          <w:b/>
          <w:bCs/>
          <w:sz w:val="28"/>
          <w:szCs w:val="28"/>
          <w:rtl/>
        </w:rPr>
        <w:t xml:space="preserve">לפעול על מנת לוודא </w:t>
      </w:r>
      <w:r w:rsidR="00CE4902" w:rsidRPr="00AA7232">
        <w:rPr>
          <w:rFonts w:cs="David" w:hint="cs"/>
          <w:sz w:val="28"/>
          <w:szCs w:val="28"/>
          <w:rtl/>
        </w:rPr>
        <w:t>כי</w:t>
      </w:r>
      <w:r w:rsidR="00CE4902" w:rsidRPr="00AA7232">
        <w:rPr>
          <w:rFonts w:cs="David"/>
          <w:sz w:val="28"/>
          <w:szCs w:val="28"/>
          <w:rtl/>
        </w:rPr>
        <w:t xml:space="preserve"> </w:t>
      </w:r>
      <w:r w:rsidR="00CE4902" w:rsidRPr="00AA7232">
        <w:rPr>
          <w:rFonts w:cs="David" w:hint="cs"/>
          <w:sz w:val="28"/>
          <w:szCs w:val="28"/>
          <w:rtl/>
        </w:rPr>
        <w:t xml:space="preserve">המערער </w:t>
      </w:r>
      <w:r w:rsidR="00245258">
        <w:rPr>
          <w:rFonts w:cs="David" w:hint="cs"/>
          <w:sz w:val="28"/>
          <w:szCs w:val="28"/>
          <w:rtl/>
        </w:rPr>
        <w:t xml:space="preserve">אכן </w:t>
      </w:r>
      <w:r w:rsidR="00CE4902" w:rsidRPr="00AA7232">
        <w:rPr>
          <w:rFonts w:cs="David" w:hint="cs"/>
          <w:sz w:val="28"/>
          <w:szCs w:val="28"/>
          <w:rtl/>
        </w:rPr>
        <w:t xml:space="preserve">ייבדק על </w:t>
      </w:r>
      <w:r w:rsidR="00CE4902" w:rsidRPr="00AA7232">
        <w:rPr>
          <w:rFonts w:cs="David"/>
          <w:sz w:val="28"/>
          <w:szCs w:val="28"/>
          <w:rtl/>
        </w:rPr>
        <w:t xml:space="preserve">ידי גורמי בריאות הנפש </w:t>
      </w:r>
      <w:bookmarkStart w:id="6" w:name="Nitan"/>
      <w:r w:rsidR="00CE4902" w:rsidRPr="00AA7232">
        <w:rPr>
          <w:rFonts w:cs="David"/>
          <w:sz w:val="28"/>
          <w:szCs w:val="28"/>
          <w:rtl/>
        </w:rPr>
        <w:t xml:space="preserve">במועד </w:t>
      </w:r>
      <w:r w:rsidR="00CE4902" w:rsidRPr="00AA7232">
        <w:rPr>
          <w:rFonts w:cs="David" w:hint="cs"/>
          <w:sz w:val="28"/>
          <w:szCs w:val="28"/>
          <w:rtl/>
        </w:rPr>
        <w:t>המוקדם האפשרי</w:t>
      </w:r>
      <w:bookmarkEnd w:id="6"/>
      <w:r w:rsidR="00CE4902" w:rsidRPr="00AA7232">
        <w:rPr>
          <w:rFonts w:cs="David"/>
          <w:sz w:val="28"/>
          <w:szCs w:val="28"/>
          <w:rtl/>
        </w:rPr>
        <w:t>.</w:t>
      </w:r>
    </w:p>
    <w:p w14:paraId="5DDDCB9B" w14:textId="77777777" w:rsidR="00173B3E" w:rsidRPr="000E362C" w:rsidRDefault="00173B3E" w:rsidP="00FE6C12">
      <w:pPr>
        <w:tabs>
          <w:tab w:val="left" w:pos="374"/>
        </w:tabs>
        <w:spacing w:line="360" w:lineRule="auto"/>
        <w:jc w:val="both"/>
        <w:outlineLvl w:val="0"/>
        <w:rPr>
          <w:rFonts w:cs="David"/>
          <w:sz w:val="18"/>
          <w:szCs w:val="18"/>
          <w:rtl/>
        </w:rPr>
      </w:pPr>
    </w:p>
    <w:p w14:paraId="20D8DF4A" w14:textId="77777777" w:rsidR="00173B3E" w:rsidRDefault="00647E58" w:rsidP="00FE6C12">
      <w:pPr>
        <w:tabs>
          <w:tab w:val="left" w:pos="374"/>
        </w:tabs>
        <w:spacing w:line="360" w:lineRule="auto"/>
        <w:jc w:val="both"/>
        <w:outlineLvl w:val="0"/>
        <w:rPr>
          <w:rFonts w:cs="David"/>
          <w:sz w:val="28"/>
          <w:szCs w:val="28"/>
          <w:rtl/>
        </w:rPr>
      </w:pPr>
      <w:r>
        <w:rPr>
          <w:rFonts w:cs="David" w:hint="eastAsia"/>
          <w:sz w:val="28"/>
          <w:szCs w:val="28"/>
          <w:rtl/>
        </w:rPr>
        <w:t>ניתנה</w:t>
      </w:r>
      <w:r>
        <w:rPr>
          <w:rFonts w:cs="David"/>
          <w:sz w:val="28"/>
          <w:szCs w:val="28"/>
          <w:rtl/>
        </w:rPr>
        <w:t xml:space="preserve"> </w:t>
      </w:r>
      <w:r>
        <w:rPr>
          <w:rFonts w:cs="David" w:hint="eastAsia"/>
          <w:sz w:val="28"/>
          <w:szCs w:val="28"/>
          <w:rtl/>
        </w:rPr>
        <w:t>היום</w:t>
      </w:r>
      <w:r>
        <w:rPr>
          <w:rFonts w:cs="David"/>
          <w:sz w:val="28"/>
          <w:szCs w:val="28"/>
          <w:rtl/>
        </w:rPr>
        <w:t xml:space="preserve">, </w:t>
      </w:r>
      <w:r w:rsidR="00126BC3">
        <w:rPr>
          <w:rFonts w:cs="David" w:hint="cs"/>
          <w:sz w:val="28"/>
          <w:szCs w:val="28"/>
          <w:rtl/>
        </w:rPr>
        <w:t>ב</w:t>
      </w:r>
      <w:r>
        <w:rPr>
          <w:rFonts w:cs="David"/>
          <w:sz w:val="28"/>
          <w:szCs w:val="28"/>
          <w:rtl/>
        </w:rPr>
        <w:t xml:space="preserve">' </w:t>
      </w:r>
      <w:r w:rsidR="00126BC3">
        <w:rPr>
          <w:rFonts w:cs="David" w:hint="cs"/>
          <w:sz w:val="28"/>
          <w:szCs w:val="28"/>
          <w:rtl/>
        </w:rPr>
        <w:t>בתמוז</w:t>
      </w:r>
      <w:r>
        <w:rPr>
          <w:rFonts w:cs="David"/>
          <w:sz w:val="28"/>
          <w:szCs w:val="28"/>
          <w:rtl/>
        </w:rPr>
        <w:t xml:space="preserve"> </w:t>
      </w:r>
      <w:r>
        <w:rPr>
          <w:rFonts w:cs="David" w:hint="eastAsia"/>
          <w:sz w:val="28"/>
          <w:szCs w:val="28"/>
          <w:rtl/>
        </w:rPr>
        <w:t>התשפ</w:t>
      </w:r>
      <w:r>
        <w:rPr>
          <w:rFonts w:cs="David"/>
          <w:sz w:val="28"/>
          <w:szCs w:val="28"/>
          <w:rtl/>
        </w:rPr>
        <w:t>"</w:t>
      </w:r>
      <w:r w:rsidR="00126BC3">
        <w:rPr>
          <w:rFonts w:cs="David" w:hint="cs"/>
          <w:sz w:val="28"/>
          <w:szCs w:val="28"/>
          <w:rtl/>
        </w:rPr>
        <w:t>ו</w:t>
      </w:r>
      <w:r>
        <w:rPr>
          <w:rFonts w:cs="David"/>
          <w:sz w:val="28"/>
          <w:szCs w:val="28"/>
          <w:rtl/>
        </w:rPr>
        <w:t xml:space="preserve">, </w:t>
      </w:r>
      <w:r w:rsidR="00126BC3">
        <w:rPr>
          <w:rFonts w:cs="David" w:hint="cs"/>
          <w:sz w:val="28"/>
          <w:szCs w:val="28"/>
          <w:rtl/>
        </w:rPr>
        <w:t>17</w:t>
      </w:r>
      <w:r>
        <w:rPr>
          <w:rFonts w:cs="David"/>
          <w:sz w:val="28"/>
          <w:szCs w:val="28"/>
          <w:rtl/>
        </w:rPr>
        <w:t xml:space="preserve"> </w:t>
      </w:r>
      <w:r w:rsidR="00126BC3">
        <w:rPr>
          <w:rFonts w:cs="David" w:hint="cs"/>
          <w:sz w:val="28"/>
          <w:szCs w:val="28"/>
          <w:rtl/>
        </w:rPr>
        <w:t>ביוני</w:t>
      </w:r>
      <w:r>
        <w:rPr>
          <w:rFonts w:cs="David"/>
          <w:sz w:val="28"/>
          <w:szCs w:val="28"/>
          <w:rtl/>
        </w:rPr>
        <w:t xml:space="preserve"> 202</w:t>
      </w:r>
      <w:r w:rsidR="00126BC3">
        <w:rPr>
          <w:rFonts w:cs="David" w:hint="cs"/>
          <w:sz w:val="28"/>
          <w:szCs w:val="28"/>
          <w:rtl/>
        </w:rPr>
        <w:t>6</w:t>
      </w:r>
      <w:r>
        <w:rPr>
          <w:rFonts w:cs="David"/>
          <w:sz w:val="28"/>
          <w:szCs w:val="28"/>
          <w:rtl/>
        </w:rPr>
        <w:t xml:space="preserve">, </w:t>
      </w:r>
      <w:r w:rsidR="00E03FDA">
        <w:rPr>
          <w:rFonts w:cs="David" w:hint="cs"/>
          <w:sz w:val="28"/>
          <w:szCs w:val="28"/>
          <w:rtl/>
        </w:rPr>
        <w:t xml:space="preserve">ותועבר לצדדים, למערער ולמפקד הכלא על ידי מזכירות בית הדין הצבאי לערעורים. </w:t>
      </w:r>
    </w:p>
    <w:p w14:paraId="3AFAD587" w14:textId="77777777" w:rsidR="002A6E24" w:rsidRPr="000E362C" w:rsidRDefault="002A6E24" w:rsidP="00FE6C12">
      <w:pPr>
        <w:tabs>
          <w:tab w:val="left" w:pos="374"/>
        </w:tabs>
        <w:spacing w:line="360" w:lineRule="auto"/>
        <w:jc w:val="both"/>
        <w:outlineLvl w:val="0"/>
        <w:rPr>
          <w:rFonts w:cs="David"/>
          <w:sz w:val="28"/>
          <w:szCs w:val="28"/>
          <w:rtl/>
        </w:rPr>
      </w:pPr>
    </w:p>
    <w:p w14:paraId="43DE65FF" w14:textId="77777777" w:rsidR="00173B3E" w:rsidRPr="000E362C" w:rsidRDefault="00173B3E" w:rsidP="006464F0">
      <w:pPr>
        <w:ind w:left="3600" w:firstLine="720"/>
        <w:rPr>
          <w:rFonts w:cs="David"/>
          <w:b/>
          <w:bCs/>
          <w:sz w:val="28"/>
          <w:szCs w:val="28"/>
          <w:rtl/>
        </w:rPr>
      </w:pPr>
      <w:r>
        <w:rPr>
          <w:rFonts w:cs="David"/>
          <w:b/>
          <w:bCs/>
          <w:sz w:val="28"/>
          <w:szCs w:val="28"/>
          <w:rtl/>
        </w:rPr>
        <w:t xml:space="preserve">                     </w:t>
      </w:r>
      <w:r w:rsidR="00126BC3">
        <w:rPr>
          <w:rFonts w:cs="David"/>
          <w:b/>
          <w:bCs/>
          <w:sz w:val="28"/>
          <w:szCs w:val="28"/>
          <w:rtl/>
        </w:rPr>
        <w:tab/>
      </w:r>
      <w:r w:rsidR="00126BC3">
        <w:rPr>
          <w:rFonts w:cs="David"/>
          <w:b/>
          <w:bCs/>
          <w:sz w:val="28"/>
          <w:szCs w:val="28"/>
          <w:rtl/>
        </w:rPr>
        <w:tab/>
      </w:r>
      <w:r w:rsidR="00A7314D">
        <w:rPr>
          <w:rFonts w:cs="David"/>
          <w:b/>
          <w:bCs/>
          <w:sz w:val="28"/>
          <w:szCs w:val="28"/>
        </w:rPr>
        <w:t xml:space="preserve">        </w:t>
      </w:r>
      <w:r w:rsidRPr="000E362C">
        <w:rPr>
          <w:rFonts w:cs="David"/>
          <w:b/>
          <w:bCs/>
          <w:sz w:val="28"/>
          <w:szCs w:val="28"/>
          <w:rtl/>
        </w:rPr>
        <w:t>________________</w:t>
      </w:r>
      <w:r w:rsidR="00EE6FAE">
        <w:rPr>
          <w:rFonts w:cs="David" w:hint="cs"/>
          <w:b/>
          <w:bCs/>
          <w:sz w:val="28"/>
          <w:szCs w:val="28"/>
          <w:rtl/>
        </w:rPr>
        <w:t>_</w:t>
      </w:r>
      <w:r w:rsidRPr="000E362C">
        <w:rPr>
          <w:rFonts w:cs="David"/>
          <w:b/>
          <w:bCs/>
          <w:sz w:val="28"/>
          <w:szCs w:val="28"/>
          <w:rtl/>
        </w:rPr>
        <w:t xml:space="preserve">  </w:t>
      </w:r>
    </w:p>
    <w:p w14:paraId="45FBCC31" w14:textId="77777777" w:rsidR="00126BC3" w:rsidRDefault="00647E58" w:rsidP="00EE6FAE">
      <w:pPr>
        <w:spacing w:after="0" w:line="360" w:lineRule="auto"/>
        <w:ind w:left="6480"/>
        <w:rPr>
          <w:rFonts w:cs="David"/>
          <w:b/>
          <w:bCs/>
          <w:sz w:val="28"/>
          <w:szCs w:val="28"/>
          <w:rtl/>
        </w:rPr>
      </w:pPr>
      <w:r w:rsidRPr="00647E58">
        <w:rPr>
          <w:rFonts w:cs="David"/>
          <w:b/>
          <w:bCs/>
          <w:color w:val="FFFFFF"/>
          <w:sz w:val="2"/>
          <w:szCs w:val="2"/>
          <w:rtl/>
        </w:rPr>
        <w:t>5129</w:t>
      </w:r>
      <w:r w:rsidR="00A7314D">
        <w:rPr>
          <w:rFonts w:cs="David"/>
          <w:b/>
          <w:bCs/>
          <w:color w:val="FFFFFF"/>
          <w:sz w:val="2"/>
          <w:szCs w:val="2"/>
        </w:rPr>
        <w:t xml:space="preserve">                                                                                                          </w:t>
      </w:r>
      <w:r w:rsidR="00126BC3">
        <w:rPr>
          <w:rFonts w:cs="David" w:hint="cs"/>
          <w:b/>
          <w:bCs/>
          <w:sz w:val="28"/>
          <w:szCs w:val="28"/>
          <w:rtl/>
        </w:rPr>
        <w:t xml:space="preserve">אל"ם   </w:t>
      </w:r>
      <w:r w:rsidR="00EE6FAE">
        <w:rPr>
          <w:rFonts w:cs="David" w:hint="cs"/>
          <w:b/>
          <w:bCs/>
          <w:sz w:val="28"/>
          <w:szCs w:val="28"/>
          <w:rtl/>
        </w:rPr>
        <w:t xml:space="preserve"> </w:t>
      </w:r>
      <w:r w:rsidR="00126BC3" w:rsidRPr="00126BC3">
        <w:rPr>
          <w:rFonts w:cs="David" w:hint="eastAsia"/>
          <w:b/>
          <w:bCs/>
          <w:sz w:val="28"/>
          <w:szCs w:val="28"/>
          <w:rtl/>
        </w:rPr>
        <w:t>מאיר</w:t>
      </w:r>
      <w:r w:rsidR="00126BC3">
        <w:rPr>
          <w:rFonts w:cs="David" w:hint="cs"/>
          <w:b/>
          <w:bCs/>
          <w:sz w:val="28"/>
          <w:szCs w:val="28"/>
          <w:rtl/>
        </w:rPr>
        <w:t xml:space="preserve">   </w:t>
      </w:r>
      <w:r w:rsidR="00EE6FAE">
        <w:rPr>
          <w:rFonts w:cs="David" w:hint="cs"/>
          <w:b/>
          <w:bCs/>
          <w:sz w:val="28"/>
          <w:szCs w:val="28"/>
          <w:rtl/>
        </w:rPr>
        <w:t xml:space="preserve"> </w:t>
      </w:r>
      <w:proofErr w:type="spellStart"/>
      <w:r w:rsidR="00126BC3" w:rsidRPr="00126BC3">
        <w:rPr>
          <w:rFonts w:cs="David" w:hint="eastAsia"/>
          <w:b/>
          <w:bCs/>
          <w:sz w:val="28"/>
          <w:szCs w:val="28"/>
          <w:rtl/>
        </w:rPr>
        <w:t>ויגיסר</w:t>
      </w:r>
      <w:proofErr w:type="spellEnd"/>
      <w:r w:rsidR="00173B3E" w:rsidRPr="000E362C">
        <w:rPr>
          <w:rFonts w:cs="David"/>
          <w:b/>
          <w:bCs/>
          <w:sz w:val="28"/>
          <w:szCs w:val="28"/>
          <w:rtl/>
        </w:rPr>
        <w:t xml:space="preserve"> </w:t>
      </w:r>
      <w:r w:rsidR="00173B3E">
        <w:rPr>
          <w:rFonts w:cs="David"/>
          <w:b/>
          <w:bCs/>
          <w:sz w:val="28"/>
          <w:szCs w:val="28"/>
          <w:rtl/>
        </w:rPr>
        <w:t xml:space="preserve">                          </w:t>
      </w:r>
      <w:r w:rsidR="00126BC3">
        <w:rPr>
          <w:rFonts w:cs="David" w:hint="cs"/>
          <w:b/>
          <w:bCs/>
          <w:sz w:val="28"/>
          <w:szCs w:val="28"/>
          <w:rtl/>
        </w:rPr>
        <w:t xml:space="preserve">      </w:t>
      </w:r>
      <w:r w:rsidR="00EE6FAE">
        <w:rPr>
          <w:rFonts w:cs="David" w:hint="cs"/>
          <w:b/>
          <w:bCs/>
          <w:sz w:val="28"/>
          <w:szCs w:val="28"/>
          <w:rtl/>
        </w:rPr>
        <w:t xml:space="preserve">   </w:t>
      </w:r>
      <w:r w:rsidR="00A7314D">
        <w:rPr>
          <w:rFonts w:cs="David"/>
          <w:b/>
          <w:bCs/>
          <w:sz w:val="28"/>
          <w:szCs w:val="28"/>
        </w:rPr>
        <w:t xml:space="preserve">        </w:t>
      </w:r>
      <w:r w:rsidR="00126BC3">
        <w:rPr>
          <w:rFonts w:cs="David" w:hint="cs"/>
          <w:b/>
          <w:bCs/>
          <w:sz w:val="28"/>
          <w:szCs w:val="28"/>
          <w:rtl/>
        </w:rPr>
        <w:t>שופט בית הדין הצבאי</w:t>
      </w:r>
    </w:p>
    <w:p w14:paraId="67D5447F" w14:textId="77777777" w:rsidR="00173B3E" w:rsidRDefault="00EE6FAE" w:rsidP="00EE6FAE">
      <w:pPr>
        <w:spacing w:after="0" w:line="360" w:lineRule="auto"/>
        <w:ind w:left="6246" w:firstLine="234"/>
        <w:rPr>
          <w:rFonts w:cs="David"/>
          <w:b/>
          <w:bCs/>
          <w:sz w:val="28"/>
          <w:szCs w:val="28"/>
        </w:rPr>
      </w:pPr>
      <w:r>
        <w:rPr>
          <w:rFonts w:cs="David" w:hint="cs"/>
          <w:b/>
          <w:bCs/>
          <w:sz w:val="28"/>
          <w:szCs w:val="28"/>
          <w:rtl/>
        </w:rPr>
        <w:t xml:space="preserve"> </w:t>
      </w:r>
      <w:r w:rsidR="00A7314D">
        <w:rPr>
          <w:rFonts w:cs="David"/>
          <w:b/>
          <w:bCs/>
          <w:sz w:val="28"/>
          <w:szCs w:val="28"/>
        </w:rPr>
        <w:t xml:space="preserve">        </w:t>
      </w:r>
      <w:r w:rsidR="00173B3E" w:rsidRPr="000E362C">
        <w:rPr>
          <w:rFonts w:cs="David"/>
          <w:b/>
          <w:bCs/>
          <w:sz w:val="28"/>
          <w:szCs w:val="28"/>
          <w:rtl/>
        </w:rPr>
        <w:t xml:space="preserve">ל ע  </w:t>
      </w:r>
      <w:r>
        <w:rPr>
          <w:rFonts w:cs="David" w:hint="cs"/>
          <w:b/>
          <w:bCs/>
          <w:sz w:val="28"/>
          <w:szCs w:val="28"/>
          <w:rtl/>
        </w:rPr>
        <w:t xml:space="preserve"> </w:t>
      </w:r>
      <w:r w:rsidR="00173B3E" w:rsidRPr="000E362C">
        <w:rPr>
          <w:rFonts w:cs="David"/>
          <w:b/>
          <w:bCs/>
          <w:sz w:val="28"/>
          <w:szCs w:val="28"/>
          <w:rtl/>
        </w:rPr>
        <w:t xml:space="preserve">ר  </w:t>
      </w:r>
      <w:r>
        <w:rPr>
          <w:rFonts w:cs="David" w:hint="cs"/>
          <w:b/>
          <w:bCs/>
          <w:sz w:val="28"/>
          <w:szCs w:val="28"/>
          <w:rtl/>
        </w:rPr>
        <w:t xml:space="preserve"> </w:t>
      </w:r>
      <w:r w:rsidR="00173B3E" w:rsidRPr="000E362C">
        <w:rPr>
          <w:rFonts w:cs="David"/>
          <w:b/>
          <w:bCs/>
          <w:sz w:val="28"/>
          <w:szCs w:val="28"/>
          <w:rtl/>
        </w:rPr>
        <w:t xml:space="preserve">ע  </w:t>
      </w:r>
      <w:r>
        <w:rPr>
          <w:rFonts w:cs="David" w:hint="cs"/>
          <w:b/>
          <w:bCs/>
          <w:sz w:val="28"/>
          <w:szCs w:val="28"/>
          <w:rtl/>
        </w:rPr>
        <w:t xml:space="preserve"> </w:t>
      </w:r>
      <w:r w:rsidR="00173B3E" w:rsidRPr="000E362C">
        <w:rPr>
          <w:rFonts w:cs="David"/>
          <w:b/>
          <w:bCs/>
          <w:sz w:val="28"/>
          <w:szCs w:val="28"/>
          <w:rtl/>
        </w:rPr>
        <w:t xml:space="preserve">ו  </w:t>
      </w:r>
      <w:r>
        <w:rPr>
          <w:rFonts w:cs="David" w:hint="cs"/>
          <w:b/>
          <w:bCs/>
          <w:sz w:val="28"/>
          <w:szCs w:val="28"/>
          <w:rtl/>
        </w:rPr>
        <w:t xml:space="preserve"> </w:t>
      </w:r>
      <w:r w:rsidR="00173B3E" w:rsidRPr="000E362C">
        <w:rPr>
          <w:rFonts w:cs="David"/>
          <w:b/>
          <w:bCs/>
          <w:sz w:val="28"/>
          <w:szCs w:val="28"/>
          <w:rtl/>
        </w:rPr>
        <w:t xml:space="preserve">ר  </w:t>
      </w:r>
      <w:r>
        <w:rPr>
          <w:rFonts w:cs="David" w:hint="cs"/>
          <w:b/>
          <w:bCs/>
          <w:sz w:val="28"/>
          <w:szCs w:val="28"/>
          <w:rtl/>
        </w:rPr>
        <w:t xml:space="preserve"> </w:t>
      </w:r>
      <w:r w:rsidR="00173B3E" w:rsidRPr="000E362C">
        <w:rPr>
          <w:rFonts w:cs="David"/>
          <w:b/>
          <w:bCs/>
          <w:sz w:val="28"/>
          <w:szCs w:val="28"/>
          <w:rtl/>
        </w:rPr>
        <w:t>י  ם</w:t>
      </w:r>
    </w:p>
    <w:p w14:paraId="7BB1AE06" w14:textId="77777777" w:rsidR="00A7314D" w:rsidRDefault="00A7314D" w:rsidP="00EE6FAE">
      <w:pPr>
        <w:spacing w:after="0" w:line="360" w:lineRule="auto"/>
        <w:ind w:left="6246" w:firstLine="234"/>
        <w:rPr>
          <w:rFonts w:cs="David"/>
          <w:b/>
          <w:bCs/>
          <w:sz w:val="28"/>
          <w:szCs w:val="28"/>
        </w:rPr>
      </w:pPr>
    </w:p>
    <w:p w14:paraId="6A6E1FFA" w14:textId="77777777" w:rsidR="00A7314D" w:rsidRDefault="00A7314D" w:rsidP="00EE6FAE">
      <w:pPr>
        <w:spacing w:after="0" w:line="360" w:lineRule="auto"/>
        <w:ind w:left="6246" w:firstLine="234"/>
        <w:rPr>
          <w:rFonts w:cs="David"/>
          <w:b/>
          <w:bCs/>
          <w:sz w:val="28"/>
          <w:szCs w:val="28"/>
        </w:rPr>
      </w:pPr>
    </w:p>
    <w:p w14:paraId="1DCDA725" w14:textId="77777777" w:rsidR="00A7314D" w:rsidRPr="00A7314D" w:rsidRDefault="00A7314D" w:rsidP="00A7314D">
      <w:pPr>
        <w:ind w:left="-58" w:right="-567"/>
        <w:rPr>
          <w:rFonts w:ascii="David" w:hAnsi="David" w:cs="David"/>
          <w:b/>
          <w:bCs/>
          <w:sz w:val="28"/>
          <w:szCs w:val="28"/>
          <w:rtl/>
        </w:rPr>
      </w:pPr>
      <w:r w:rsidRPr="00A7314D">
        <w:rPr>
          <w:rFonts w:ascii="David" w:hAnsi="David" w:cs="David"/>
          <w:b/>
          <w:bCs/>
          <w:sz w:val="28"/>
          <w:szCs w:val="28"/>
          <w:rtl/>
        </w:rPr>
        <w:t xml:space="preserve">חתימת המגיה: _______________________________      העתק         נאמן           למקור             </w:t>
      </w:r>
    </w:p>
    <w:p w14:paraId="7591EA70" w14:textId="77777777" w:rsidR="00A7314D" w:rsidRPr="00A7314D" w:rsidRDefault="00A7314D" w:rsidP="00A7314D">
      <w:pPr>
        <w:ind w:left="-58" w:right="-567"/>
        <w:rPr>
          <w:rFonts w:ascii="David" w:hAnsi="David" w:cs="David"/>
          <w:b/>
          <w:bCs/>
          <w:sz w:val="28"/>
          <w:szCs w:val="28"/>
          <w:rtl/>
        </w:rPr>
      </w:pPr>
      <w:r w:rsidRPr="00A7314D">
        <w:rPr>
          <w:rFonts w:ascii="David" w:hAnsi="David" w:cs="David"/>
          <w:b/>
          <w:bCs/>
          <w:sz w:val="28"/>
          <w:szCs w:val="28"/>
          <w:rtl/>
        </w:rPr>
        <w:t xml:space="preserve">                                                                                                       רס"ל          מיקה         </w:t>
      </w:r>
      <w:proofErr w:type="spellStart"/>
      <w:r w:rsidRPr="00A7314D">
        <w:rPr>
          <w:rFonts w:ascii="David" w:hAnsi="David" w:cs="David"/>
          <w:b/>
          <w:bCs/>
          <w:sz w:val="28"/>
          <w:szCs w:val="28"/>
          <w:rtl/>
        </w:rPr>
        <w:t>אשרוב</w:t>
      </w:r>
      <w:proofErr w:type="spellEnd"/>
    </w:p>
    <w:p w14:paraId="79DBCD22" w14:textId="77777777" w:rsidR="00A7314D" w:rsidRPr="00A7314D" w:rsidRDefault="00A7314D" w:rsidP="00A7314D">
      <w:pPr>
        <w:ind w:left="-58" w:right="-567"/>
        <w:rPr>
          <w:rFonts w:ascii="David" w:hAnsi="David" w:cs="David"/>
          <w:b/>
          <w:bCs/>
          <w:sz w:val="28"/>
          <w:szCs w:val="28"/>
          <w:rtl/>
        </w:rPr>
      </w:pPr>
      <w:r w:rsidRPr="00A7314D">
        <w:rPr>
          <w:rFonts w:ascii="David" w:hAnsi="David" w:cs="David"/>
          <w:b/>
          <w:bCs/>
          <w:sz w:val="28"/>
          <w:szCs w:val="28"/>
          <w:rtl/>
        </w:rPr>
        <w:t>תאריך: ____________________________________        קצינת        בית               הדין</w:t>
      </w:r>
    </w:p>
    <w:p w14:paraId="00599AB3" w14:textId="77777777" w:rsidR="00A7314D" w:rsidRDefault="00A7314D" w:rsidP="00EE6FAE">
      <w:pPr>
        <w:spacing w:after="0" w:line="360" w:lineRule="auto"/>
        <w:ind w:left="6246" w:firstLine="234"/>
        <w:rPr>
          <w:rFonts w:cs="David"/>
          <w:sz w:val="28"/>
          <w:szCs w:val="28"/>
          <w:rtl/>
        </w:rPr>
      </w:pPr>
    </w:p>
    <w:p w14:paraId="0890768F" w14:textId="77777777" w:rsidR="00173B3E" w:rsidRPr="00647E58" w:rsidRDefault="00647E58" w:rsidP="00FE6C12">
      <w:pPr>
        <w:spacing w:line="360" w:lineRule="auto"/>
        <w:ind w:left="5526" w:hanging="1276"/>
        <w:rPr>
          <w:rFonts w:cs="David"/>
          <w:color w:val="FFFFFF"/>
          <w:sz w:val="2"/>
          <w:szCs w:val="2"/>
          <w:rtl/>
        </w:rPr>
      </w:pPr>
      <w:r w:rsidRPr="00647E58">
        <w:rPr>
          <w:rFonts w:cs="David"/>
          <w:color w:val="FFFFFF"/>
          <w:sz w:val="2"/>
          <w:szCs w:val="2"/>
          <w:rtl/>
        </w:rPr>
        <w:t>54678313</w:t>
      </w:r>
    </w:p>
    <w:p w14:paraId="292101E7" w14:textId="77777777" w:rsidR="00126BC3" w:rsidRDefault="00126BC3" w:rsidP="00FE6C12">
      <w:pPr>
        <w:ind w:left="-58" w:right="-567"/>
        <w:rPr>
          <w:rFonts w:ascii="David" w:hAnsi="David" w:cs="David"/>
          <w:b/>
          <w:bCs/>
          <w:sz w:val="28"/>
          <w:szCs w:val="28"/>
          <w:rtl/>
        </w:rPr>
      </w:pPr>
      <w:bookmarkStart w:id="7" w:name="_Hlk122599666"/>
      <w:bookmarkStart w:id="8" w:name="_Hlk141797760"/>
    </w:p>
    <w:bookmarkEnd w:id="7"/>
    <w:bookmarkEnd w:id="8"/>
    <w:p w14:paraId="7252B460" w14:textId="77777777" w:rsidR="00EE6FAE" w:rsidRDefault="00EE6FAE" w:rsidP="00FE6C12">
      <w:pPr>
        <w:ind w:left="-58" w:right="-567"/>
        <w:rPr>
          <w:rFonts w:ascii="David" w:hAnsi="David" w:cs="David"/>
          <w:b/>
          <w:bCs/>
          <w:sz w:val="28"/>
          <w:szCs w:val="28"/>
          <w:rtl/>
        </w:rPr>
      </w:pPr>
    </w:p>
    <w:sectPr w:rsidR="00EE6FAE" w:rsidSect="00A7314D">
      <w:headerReference w:type="even" r:id="rId9"/>
      <w:headerReference w:type="default" r:id="rId10"/>
      <w:footerReference w:type="even" r:id="rId11"/>
      <w:footerReference w:type="default" r:id="rId12"/>
      <w:pgSz w:w="11906" w:h="16838"/>
      <w:pgMar w:top="1247" w:right="1247" w:bottom="1247" w:left="1247" w:header="720" w:footer="70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74E1" w14:textId="77777777" w:rsidR="00CE599E" w:rsidRDefault="00CE599E" w:rsidP="00320D29">
      <w:pPr>
        <w:spacing w:after="0" w:line="240" w:lineRule="auto"/>
      </w:pPr>
      <w:r>
        <w:separator/>
      </w:r>
    </w:p>
  </w:endnote>
  <w:endnote w:type="continuationSeparator" w:id="0">
    <w:p w14:paraId="0F0F8435" w14:textId="77777777" w:rsidR="00CE599E" w:rsidRDefault="00CE599E"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E0D" w14:textId="77777777" w:rsidR="004C2692" w:rsidRDefault="004C2692" w:rsidP="004C2692">
    <w:pPr>
      <w:pStyle w:val="Footer"/>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Pr>
        <w:rFonts w:ascii="FrankRuehl" w:hAnsi="FrankRuehl" w:cs="FrankRuehl"/>
        <w:noProof/>
        <w:sz w:val="24"/>
        <w:szCs w:val="24"/>
        <w:rtl/>
      </w:rPr>
      <w:t>5</w:t>
    </w:r>
    <w:r>
      <w:rPr>
        <w:rFonts w:ascii="FrankRuehl" w:hAnsi="FrankRuehl" w:cs="FrankRuehl"/>
        <w:sz w:val="24"/>
        <w:szCs w:val="24"/>
        <w:rtl/>
      </w:rPr>
      <w:fldChar w:fldCharType="end"/>
    </w:r>
  </w:p>
  <w:p w14:paraId="13A23F01" w14:textId="77777777" w:rsidR="00647E58" w:rsidRPr="004C2692" w:rsidRDefault="00CE599E" w:rsidP="004C2692">
    <w:pPr>
      <w:pStyle w:val="Footer"/>
      <w:pBdr>
        <w:top w:val="single" w:sz="4" w:space="1" w:color="auto"/>
        <w:between w:val="single" w:sz="4" w:space="0" w:color="auto"/>
      </w:pBdr>
      <w:spacing w:after="60"/>
      <w:jc w:val="center"/>
      <w:rPr>
        <w:rFonts w:ascii="FrankRuehl" w:hAnsi="FrankRuehl" w:cs="FrankRuehl"/>
        <w:color w:val="000000"/>
        <w:sz w:val="24"/>
        <w:szCs w:val="24"/>
      </w:rPr>
    </w:pPr>
    <w:r>
      <w:rPr>
        <w:rFonts w:ascii="FrankRuehl" w:hAnsi="FrankRuehl" w:cs="FrankRuehl"/>
        <w:color w:val="000000"/>
        <w:sz w:val="24"/>
        <w:szCs w:val="24"/>
      </w:rPr>
      <w:pict w14:anchorId="3D159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45pt;height:17.65pt">
          <v:imagedata r:id="rId1" o:title="Nevologo2"/>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39CA" w14:textId="77777777" w:rsidR="004C2692" w:rsidRPr="00126BC3" w:rsidRDefault="004C2692" w:rsidP="00126BC3">
    <w:pPr>
      <w:pStyle w:val="Footer"/>
      <w:jc w:val="center"/>
      <w:rPr>
        <w:rFonts w:ascii="David" w:hAnsi="David" w:cs="David"/>
        <w:sz w:val="28"/>
        <w:szCs w:val="28"/>
        <w:rtl/>
      </w:rPr>
    </w:pPr>
    <w:r w:rsidRPr="00126BC3">
      <w:rPr>
        <w:rFonts w:ascii="David" w:hAnsi="David" w:cs="David" w:hint="cs"/>
        <w:sz w:val="28"/>
        <w:szCs w:val="28"/>
        <w:rtl/>
      </w:rPr>
      <w:fldChar w:fldCharType="begin"/>
    </w:r>
    <w:r w:rsidRPr="00126BC3">
      <w:rPr>
        <w:rFonts w:ascii="David" w:hAnsi="David" w:cs="David" w:hint="cs"/>
        <w:sz w:val="28"/>
        <w:szCs w:val="28"/>
        <w:rtl/>
      </w:rPr>
      <w:instrText xml:space="preserve"> </w:instrText>
    </w:r>
    <w:r w:rsidRPr="00126BC3">
      <w:rPr>
        <w:rFonts w:ascii="David" w:hAnsi="David" w:cs="David" w:hint="cs"/>
        <w:sz w:val="28"/>
        <w:szCs w:val="28"/>
      </w:rPr>
      <w:instrText>PAGE</w:instrText>
    </w:r>
    <w:r w:rsidRPr="00126BC3">
      <w:rPr>
        <w:rFonts w:ascii="David" w:hAnsi="David" w:cs="David" w:hint="cs"/>
        <w:sz w:val="28"/>
        <w:szCs w:val="28"/>
        <w:rtl/>
      </w:rPr>
      <w:instrText xml:space="preserve">  \* </w:instrText>
    </w:r>
    <w:r w:rsidRPr="00126BC3">
      <w:rPr>
        <w:rFonts w:ascii="David" w:hAnsi="David" w:cs="David" w:hint="cs"/>
        <w:sz w:val="28"/>
        <w:szCs w:val="28"/>
      </w:rPr>
      <w:instrText>MERGEFORMAT</w:instrText>
    </w:r>
    <w:r w:rsidRPr="00126BC3">
      <w:rPr>
        <w:rFonts w:ascii="David" w:hAnsi="David" w:cs="David" w:hint="cs"/>
        <w:sz w:val="28"/>
        <w:szCs w:val="28"/>
        <w:rtl/>
      </w:rPr>
      <w:instrText xml:space="preserve"> </w:instrText>
    </w:r>
    <w:r w:rsidRPr="00126BC3">
      <w:rPr>
        <w:rFonts w:ascii="David" w:hAnsi="David" w:cs="David" w:hint="cs"/>
        <w:sz w:val="28"/>
        <w:szCs w:val="28"/>
        <w:rtl/>
      </w:rPr>
      <w:fldChar w:fldCharType="separate"/>
    </w:r>
    <w:r w:rsidR="001834F8" w:rsidRPr="00126BC3">
      <w:rPr>
        <w:rFonts w:ascii="David" w:hAnsi="David" w:cs="David" w:hint="cs"/>
        <w:noProof/>
        <w:sz w:val="28"/>
        <w:szCs w:val="28"/>
        <w:rtl/>
      </w:rPr>
      <w:t>1</w:t>
    </w:r>
    <w:r w:rsidRPr="00126BC3">
      <w:rPr>
        <w:rFonts w:ascii="David" w:hAnsi="David" w:cs="David" w:hint="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2A8C" w14:textId="77777777" w:rsidR="00CE599E" w:rsidRDefault="00CE599E" w:rsidP="00320D29">
      <w:pPr>
        <w:spacing w:after="0" w:line="240" w:lineRule="auto"/>
      </w:pPr>
      <w:r>
        <w:separator/>
      </w:r>
    </w:p>
  </w:footnote>
  <w:footnote w:type="continuationSeparator" w:id="0">
    <w:p w14:paraId="276BAD0C" w14:textId="77777777" w:rsidR="00CE599E" w:rsidRDefault="00CE599E"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3D46" w14:textId="77777777" w:rsidR="00647E58" w:rsidRPr="004C2692" w:rsidRDefault="004C2692" w:rsidP="004C2692">
    <w:pPr>
      <w:pStyle w:val="Header"/>
      <w:pBdr>
        <w:bottom w:val="single" w:sz="4" w:space="1" w:color="auto"/>
      </w:pBdr>
      <w:tabs>
        <w:tab w:val="clear" w:pos="4153"/>
        <w:tab w:val="clear" w:pos="8306"/>
        <w:tab w:val="right" w:pos="8311"/>
      </w:tabs>
      <w:spacing w:line="220" w:lineRule="auto"/>
      <w:rPr>
        <w:rFonts w:ascii="David" w:hAnsi="David" w:cs="David"/>
        <w:color w:val="000000"/>
        <w:rtl/>
      </w:rPr>
    </w:pPr>
    <w:proofErr w:type="spellStart"/>
    <w:r>
      <w:rPr>
        <w:rFonts w:ascii="David" w:hAnsi="David" w:cs="David"/>
        <w:color w:val="000000"/>
        <w:rtl/>
      </w:rPr>
      <w:t>עמ</w:t>
    </w:r>
    <w:proofErr w:type="spellEnd"/>
    <w:r>
      <w:rPr>
        <w:rFonts w:ascii="David" w:hAnsi="David" w:cs="David"/>
        <w:color w:val="000000"/>
        <w:rtl/>
      </w:rPr>
      <w:t xml:space="preserve"> (ערעורים) 3751-08-25</w:t>
    </w:r>
    <w:r>
      <w:rPr>
        <w:rFonts w:ascii="David" w:hAnsi="David" w:cs="David"/>
        <w:color w:val="000000"/>
        <w:rtl/>
      </w:rPr>
      <w:tab/>
      <w:t xml:space="preserve"> התובע הצבאי הראשי  נ' רב"ט י' 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5B29" w14:textId="18E74A7A" w:rsidR="00003CC5" w:rsidRDefault="00003CC5" w:rsidP="00003CC5">
    <w:pPr>
      <w:pStyle w:val="Header"/>
      <w:bidi w:val="0"/>
      <w:jc w:val="right"/>
      <w:rPr>
        <w:rFonts w:cs="David"/>
        <w:sz w:val="28"/>
        <w:szCs w:val="28"/>
        <w:rtl/>
      </w:rPr>
    </w:pPr>
    <w:r w:rsidRPr="00647E58">
      <w:rPr>
        <w:rFonts w:cs="David"/>
        <w:sz w:val="28"/>
        <w:szCs w:val="28"/>
        <w:rtl/>
      </w:rPr>
      <w:t xml:space="preserve">                                                                                                      </w:t>
    </w:r>
    <w:r w:rsidRPr="00647E58">
      <w:rPr>
        <w:rFonts w:cs="David"/>
        <w:sz w:val="28"/>
        <w:szCs w:val="28"/>
        <w:rtl/>
      </w:rPr>
      <w:tab/>
    </w:r>
    <w:r>
      <w:rPr>
        <w:rFonts w:cs="David" w:hint="cs"/>
        <w:sz w:val="28"/>
        <w:szCs w:val="28"/>
        <w:rtl/>
      </w:rPr>
      <w:t xml:space="preserve">                                                                                                              </w:t>
    </w:r>
    <w:r w:rsidR="00A7314D">
      <w:rPr>
        <w:rFonts w:cs="David" w:hint="cs"/>
        <w:sz w:val="28"/>
        <w:szCs w:val="28"/>
        <w:rtl/>
      </w:rPr>
      <w:t xml:space="preserve"> </w:t>
    </w:r>
    <w:r>
      <w:rPr>
        <w:rFonts w:cs="David" w:hint="cs"/>
        <w:sz w:val="28"/>
        <w:szCs w:val="28"/>
        <w:rtl/>
      </w:rPr>
      <w:t xml:space="preserve"> </w:t>
    </w:r>
    <w:r w:rsidR="00A7314D">
      <w:rPr>
        <w:rFonts w:cs="David" w:hint="cs"/>
        <w:sz w:val="28"/>
        <w:szCs w:val="28"/>
        <w:rtl/>
      </w:rPr>
      <w:t xml:space="preserve">       </w:t>
    </w:r>
    <w:r w:rsidR="00A7314D">
      <w:rPr>
        <w:rFonts w:cs="David" w:hint="cs"/>
        <w:sz w:val="28"/>
        <w:szCs w:val="28"/>
        <w:rtl/>
      </w:rPr>
      <w:t xml:space="preserve">ב ל מ " ס                                   </w:t>
    </w:r>
    <w:proofErr w:type="spellStart"/>
    <w:r w:rsidRPr="00647E58">
      <w:rPr>
        <w:rFonts w:cs="David"/>
        <w:sz w:val="28"/>
        <w:szCs w:val="28"/>
        <w:rtl/>
      </w:rPr>
      <w:t>ע</w:t>
    </w:r>
    <w:r w:rsidR="003733A0">
      <w:rPr>
        <w:rFonts w:cs="David" w:hint="cs"/>
        <w:sz w:val="28"/>
        <w:szCs w:val="28"/>
        <w:rtl/>
      </w:rPr>
      <w:t>מ"ת</w:t>
    </w:r>
    <w:proofErr w:type="spellEnd"/>
    <w:r w:rsidRPr="00647E58">
      <w:rPr>
        <w:rFonts w:cs="David"/>
        <w:sz w:val="28"/>
        <w:szCs w:val="28"/>
        <w:rtl/>
      </w:rPr>
      <w:t xml:space="preserve"> </w:t>
    </w:r>
    <w:r>
      <w:rPr>
        <w:rFonts w:cs="David" w:hint="cs"/>
        <w:sz w:val="28"/>
        <w:szCs w:val="28"/>
        <w:rtl/>
      </w:rPr>
      <w:t>51810</w:t>
    </w:r>
    <w:r w:rsidRPr="00647E58">
      <w:rPr>
        <w:rFonts w:cs="David"/>
        <w:sz w:val="28"/>
        <w:szCs w:val="28"/>
        <w:rtl/>
      </w:rPr>
      <w:t>-</w:t>
    </w:r>
    <w:r>
      <w:rPr>
        <w:rFonts w:cs="David" w:hint="cs"/>
        <w:sz w:val="28"/>
        <w:szCs w:val="28"/>
        <w:rtl/>
      </w:rPr>
      <w:t>06</w:t>
    </w:r>
    <w:r w:rsidRPr="00647E58">
      <w:rPr>
        <w:rFonts w:cs="David"/>
        <w:sz w:val="28"/>
        <w:szCs w:val="28"/>
        <w:rtl/>
      </w:rPr>
      <w:t>-</w:t>
    </w:r>
    <w:r>
      <w:rPr>
        <w:rFonts w:cs="David" w:hint="cs"/>
        <w:sz w:val="28"/>
        <w:szCs w:val="28"/>
        <w:rtl/>
      </w:rPr>
      <w:t>26</w:t>
    </w:r>
  </w:p>
  <w:p w14:paraId="0D3DFB88" w14:textId="77777777" w:rsidR="00003CC5" w:rsidRDefault="00003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8056D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16FA9"/>
    <w:multiLevelType w:val="hybridMultilevel"/>
    <w:tmpl w:val="6632F3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AEB1910"/>
    <w:multiLevelType w:val="hybridMultilevel"/>
    <w:tmpl w:val="E53E369A"/>
    <w:lvl w:ilvl="0" w:tplc="0409000F">
      <w:start w:val="1"/>
      <w:numFmt w:val="decimal"/>
      <w:lvlText w:val="%1."/>
      <w:lvlJc w:val="left"/>
      <w:pPr>
        <w:ind w:left="643"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E396143"/>
    <w:multiLevelType w:val="hybridMultilevel"/>
    <w:tmpl w:val="B4BE73EA"/>
    <w:lvl w:ilvl="0" w:tplc="ACDADB38">
      <w:start w:val="1"/>
      <w:numFmt w:val="hebrew1"/>
      <w:lvlText w:val="%1."/>
      <w:lvlJc w:val="left"/>
      <w:pPr>
        <w:ind w:left="668" w:hanging="360"/>
      </w:pPr>
      <w:rPr>
        <w:rFonts w:cs="Times New Roman" w:hint="default"/>
      </w:rPr>
    </w:lvl>
    <w:lvl w:ilvl="1" w:tplc="04090019" w:tentative="1">
      <w:start w:val="1"/>
      <w:numFmt w:val="lowerLetter"/>
      <w:lvlText w:val="%2."/>
      <w:lvlJc w:val="left"/>
      <w:pPr>
        <w:ind w:left="1388" w:hanging="360"/>
      </w:pPr>
      <w:rPr>
        <w:rFonts w:cs="Times New Roman"/>
      </w:rPr>
    </w:lvl>
    <w:lvl w:ilvl="2" w:tplc="0409001B" w:tentative="1">
      <w:start w:val="1"/>
      <w:numFmt w:val="lowerRoman"/>
      <w:lvlText w:val="%3."/>
      <w:lvlJc w:val="right"/>
      <w:pPr>
        <w:ind w:left="2108" w:hanging="180"/>
      </w:pPr>
      <w:rPr>
        <w:rFonts w:cs="Times New Roman"/>
      </w:rPr>
    </w:lvl>
    <w:lvl w:ilvl="3" w:tplc="0409000F" w:tentative="1">
      <w:start w:val="1"/>
      <w:numFmt w:val="decimal"/>
      <w:lvlText w:val="%4."/>
      <w:lvlJc w:val="left"/>
      <w:pPr>
        <w:ind w:left="2828" w:hanging="360"/>
      </w:pPr>
      <w:rPr>
        <w:rFonts w:cs="Times New Roman"/>
      </w:rPr>
    </w:lvl>
    <w:lvl w:ilvl="4" w:tplc="04090019" w:tentative="1">
      <w:start w:val="1"/>
      <w:numFmt w:val="lowerLetter"/>
      <w:lvlText w:val="%5."/>
      <w:lvlJc w:val="left"/>
      <w:pPr>
        <w:ind w:left="3548" w:hanging="360"/>
      </w:pPr>
      <w:rPr>
        <w:rFonts w:cs="Times New Roman"/>
      </w:rPr>
    </w:lvl>
    <w:lvl w:ilvl="5" w:tplc="0409001B" w:tentative="1">
      <w:start w:val="1"/>
      <w:numFmt w:val="lowerRoman"/>
      <w:lvlText w:val="%6."/>
      <w:lvlJc w:val="right"/>
      <w:pPr>
        <w:ind w:left="4268" w:hanging="180"/>
      </w:pPr>
      <w:rPr>
        <w:rFonts w:cs="Times New Roman"/>
      </w:rPr>
    </w:lvl>
    <w:lvl w:ilvl="6" w:tplc="0409000F" w:tentative="1">
      <w:start w:val="1"/>
      <w:numFmt w:val="decimal"/>
      <w:lvlText w:val="%7."/>
      <w:lvlJc w:val="left"/>
      <w:pPr>
        <w:ind w:left="4988" w:hanging="360"/>
      </w:pPr>
      <w:rPr>
        <w:rFonts w:cs="Times New Roman"/>
      </w:rPr>
    </w:lvl>
    <w:lvl w:ilvl="7" w:tplc="04090019" w:tentative="1">
      <w:start w:val="1"/>
      <w:numFmt w:val="lowerLetter"/>
      <w:lvlText w:val="%8."/>
      <w:lvlJc w:val="left"/>
      <w:pPr>
        <w:ind w:left="5708" w:hanging="360"/>
      </w:pPr>
      <w:rPr>
        <w:rFonts w:cs="Times New Roman"/>
      </w:rPr>
    </w:lvl>
    <w:lvl w:ilvl="8" w:tplc="0409001B" w:tentative="1">
      <w:start w:val="1"/>
      <w:numFmt w:val="lowerRoman"/>
      <w:lvlText w:val="%9."/>
      <w:lvlJc w:val="right"/>
      <w:pPr>
        <w:ind w:left="6428" w:hanging="180"/>
      </w:pPr>
      <w:rPr>
        <w:rFonts w:cs="Times New Roman"/>
      </w:rPr>
    </w:lvl>
  </w:abstractNum>
  <w:abstractNum w:abstractNumId="7"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cs="David"/>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88A388D"/>
    <w:multiLevelType w:val="hybridMultilevel"/>
    <w:tmpl w:val="88A47E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3846041"/>
    <w:multiLevelType w:val="hybridMultilevel"/>
    <w:tmpl w:val="7E842D76"/>
    <w:lvl w:ilvl="0" w:tplc="AFB425D8">
      <w:start w:val="1"/>
      <w:numFmt w:val="decimal"/>
      <w:suff w:val="space"/>
      <w:lvlText w:val="%1."/>
      <w:lvlJc w:val="left"/>
      <w:pPr>
        <w:ind w:left="0" w:firstLine="0"/>
      </w:pPr>
      <w:rPr>
        <w:rFonts w:hint="default"/>
      </w:rPr>
    </w:lvl>
    <w:lvl w:ilvl="1" w:tplc="04090019" w:tentative="1">
      <w:start w:val="1"/>
      <w:numFmt w:val="lowerLetter"/>
      <w:lvlText w:val="%2."/>
      <w:lvlJc w:val="left"/>
      <w:pPr>
        <w:ind w:left="1028" w:hanging="360"/>
      </w:pPr>
      <w:rPr>
        <w:rFonts w:cs="Times New Roman"/>
      </w:rPr>
    </w:lvl>
    <w:lvl w:ilvl="2" w:tplc="0409001B" w:tentative="1">
      <w:start w:val="1"/>
      <w:numFmt w:val="lowerRoman"/>
      <w:lvlText w:val="%3."/>
      <w:lvlJc w:val="right"/>
      <w:pPr>
        <w:ind w:left="1748" w:hanging="180"/>
      </w:pPr>
      <w:rPr>
        <w:rFonts w:cs="Times New Roman"/>
      </w:rPr>
    </w:lvl>
    <w:lvl w:ilvl="3" w:tplc="0409000F" w:tentative="1">
      <w:start w:val="1"/>
      <w:numFmt w:val="decimal"/>
      <w:lvlText w:val="%4."/>
      <w:lvlJc w:val="left"/>
      <w:pPr>
        <w:ind w:left="2468" w:hanging="360"/>
      </w:pPr>
      <w:rPr>
        <w:rFonts w:cs="Times New Roman"/>
      </w:rPr>
    </w:lvl>
    <w:lvl w:ilvl="4" w:tplc="04090019" w:tentative="1">
      <w:start w:val="1"/>
      <w:numFmt w:val="lowerLetter"/>
      <w:lvlText w:val="%5."/>
      <w:lvlJc w:val="left"/>
      <w:pPr>
        <w:ind w:left="3188" w:hanging="360"/>
      </w:pPr>
      <w:rPr>
        <w:rFonts w:cs="Times New Roman"/>
      </w:rPr>
    </w:lvl>
    <w:lvl w:ilvl="5" w:tplc="0409001B" w:tentative="1">
      <w:start w:val="1"/>
      <w:numFmt w:val="lowerRoman"/>
      <w:lvlText w:val="%6."/>
      <w:lvlJc w:val="right"/>
      <w:pPr>
        <w:ind w:left="3908" w:hanging="180"/>
      </w:pPr>
      <w:rPr>
        <w:rFonts w:cs="Times New Roman"/>
      </w:rPr>
    </w:lvl>
    <w:lvl w:ilvl="6" w:tplc="0409000F" w:tentative="1">
      <w:start w:val="1"/>
      <w:numFmt w:val="decimal"/>
      <w:lvlText w:val="%7."/>
      <w:lvlJc w:val="left"/>
      <w:pPr>
        <w:ind w:left="4628" w:hanging="360"/>
      </w:pPr>
      <w:rPr>
        <w:rFonts w:cs="Times New Roman"/>
      </w:rPr>
    </w:lvl>
    <w:lvl w:ilvl="7" w:tplc="04090019" w:tentative="1">
      <w:start w:val="1"/>
      <w:numFmt w:val="lowerLetter"/>
      <w:lvlText w:val="%8."/>
      <w:lvlJc w:val="left"/>
      <w:pPr>
        <w:ind w:left="5348" w:hanging="360"/>
      </w:pPr>
      <w:rPr>
        <w:rFonts w:cs="Times New Roman"/>
      </w:rPr>
    </w:lvl>
    <w:lvl w:ilvl="8" w:tplc="0409001B" w:tentative="1">
      <w:start w:val="1"/>
      <w:numFmt w:val="lowerRoman"/>
      <w:lvlText w:val="%9."/>
      <w:lvlJc w:val="right"/>
      <w:pPr>
        <w:ind w:left="6068" w:hanging="180"/>
      </w:pPr>
      <w:rPr>
        <w:rFonts w:cs="Times New Roman"/>
      </w:rPr>
    </w:lvl>
  </w:abstractNum>
  <w:num w:numId="1" w16cid:durableId="1869946971">
    <w:abstractNumId w:val="2"/>
  </w:num>
  <w:num w:numId="2" w16cid:durableId="1848059943">
    <w:abstractNumId w:val="9"/>
  </w:num>
  <w:num w:numId="3" w16cid:durableId="317920633">
    <w:abstractNumId w:val="5"/>
  </w:num>
  <w:num w:numId="4" w16cid:durableId="18436293">
    <w:abstractNumId w:val="4"/>
  </w:num>
  <w:num w:numId="5" w16cid:durableId="1841044241">
    <w:abstractNumId w:val="3"/>
  </w:num>
  <w:num w:numId="6" w16cid:durableId="217742921">
    <w:abstractNumId w:val="7"/>
  </w:num>
  <w:num w:numId="7" w16cid:durableId="2126339297">
    <w:abstractNumId w:val="8"/>
  </w:num>
  <w:num w:numId="8" w16cid:durableId="1907379547">
    <w:abstractNumId w:val="0"/>
  </w:num>
  <w:num w:numId="9" w16cid:durableId="1582836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26106">
    <w:abstractNumId w:val="6"/>
  </w:num>
  <w:num w:numId="11" w16cid:durableId="2209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MyInfo" w:val="This document was extracted from Nevo's site"/>
  </w:docVars>
  <w:rsids>
    <w:rsidRoot w:val="00281103"/>
    <w:rsid w:val="000009D4"/>
    <w:rsid w:val="00003549"/>
    <w:rsid w:val="0000371A"/>
    <w:rsid w:val="00003CC5"/>
    <w:rsid w:val="00004501"/>
    <w:rsid w:val="00004C10"/>
    <w:rsid w:val="00007435"/>
    <w:rsid w:val="00007AA0"/>
    <w:rsid w:val="000108A8"/>
    <w:rsid w:val="00011B2A"/>
    <w:rsid w:val="0001275E"/>
    <w:rsid w:val="0001430B"/>
    <w:rsid w:val="00015140"/>
    <w:rsid w:val="000154BE"/>
    <w:rsid w:val="00017763"/>
    <w:rsid w:val="00020E7E"/>
    <w:rsid w:val="00021331"/>
    <w:rsid w:val="00021EFF"/>
    <w:rsid w:val="0002368F"/>
    <w:rsid w:val="00023A1D"/>
    <w:rsid w:val="00023A7C"/>
    <w:rsid w:val="0002451F"/>
    <w:rsid w:val="00025BB6"/>
    <w:rsid w:val="000275FD"/>
    <w:rsid w:val="00027993"/>
    <w:rsid w:val="00030BB2"/>
    <w:rsid w:val="00031248"/>
    <w:rsid w:val="00031A99"/>
    <w:rsid w:val="00031BC5"/>
    <w:rsid w:val="000328A4"/>
    <w:rsid w:val="000356EC"/>
    <w:rsid w:val="0003675B"/>
    <w:rsid w:val="0004037A"/>
    <w:rsid w:val="0004132D"/>
    <w:rsid w:val="000425A7"/>
    <w:rsid w:val="00045E5D"/>
    <w:rsid w:val="00046150"/>
    <w:rsid w:val="00047C57"/>
    <w:rsid w:val="000509F0"/>
    <w:rsid w:val="00051852"/>
    <w:rsid w:val="000524C0"/>
    <w:rsid w:val="00052DBB"/>
    <w:rsid w:val="000548C2"/>
    <w:rsid w:val="00055175"/>
    <w:rsid w:val="000556F0"/>
    <w:rsid w:val="00055C99"/>
    <w:rsid w:val="000601CF"/>
    <w:rsid w:val="00061015"/>
    <w:rsid w:val="000618BC"/>
    <w:rsid w:val="00061EA0"/>
    <w:rsid w:val="0006264C"/>
    <w:rsid w:val="00062FCC"/>
    <w:rsid w:val="00063B74"/>
    <w:rsid w:val="00064940"/>
    <w:rsid w:val="0006703E"/>
    <w:rsid w:val="0006798B"/>
    <w:rsid w:val="00070065"/>
    <w:rsid w:val="000744D6"/>
    <w:rsid w:val="000748E8"/>
    <w:rsid w:val="00074C68"/>
    <w:rsid w:val="000836D1"/>
    <w:rsid w:val="000848DA"/>
    <w:rsid w:val="00084999"/>
    <w:rsid w:val="00084EFC"/>
    <w:rsid w:val="00085FDD"/>
    <w:rsid w:val="00087DC9"/>
    <w:rsid w:val="000909E8"/>
    <w:rsid w:val="00091434"/>
    <w:rsid w:val="00091D53"/>
    <w:rsid w:val="0009206B"/>
    <w:rsid w:val="00092DE8"/>
    <w:rsid w:val="00093C8C"/>
    <w:rsid w:val="000941BA"/>
    <w:rsid w:val="000944A9"/>
    <w:rsid w:val="000964A1"/>
    <w:rsid w:val="00096BD3"/>
    <w:rsid w:val="00096DAF"/>
    <w:rsid w:val="0009714E"/>
    <w:rsid w:val="000A15B4"/>
    <w:rsid w:val="000A1F39"/>
    <w:rsid w:val="000A5686"/>
    <w:rsid w:val="000A7DD6"/>
    <w:rsid w:val="000B14C2"/>
    <w:rsid w:val="000B2086"/>
    <w:rsid w:val="000B2F42"/>
    <w:rsid w:val="000B4833"/>
    <w:rsid w:val="000B5263"/>
    <w:rsid w:val="000B5576"/>
    <w:rsid w:val="000B5E79"/>
    <w:rsid w:val="000B7A35"/>
    <w:rsid w:val="000C07B9"/>
    <w:rsid w:val="000C1302"/>
    <w:rsid w:val="000C1893"/>
    <w:rsid w:val="000C23E5"/>
    <w:rsid w:val="000C2852"/>
    <w:rsid w:val="000C3B6C"/>
    <w:rsid w:val="000C3C73"/>
    <w:rsid w:val="000C492F"/>
    <w:rsid w:val="000C4E13"/>
    <w:rsid w:val="000C4ECB"/>
    <w:rsid w:val="000C5BBB"/>
    <w:rsid w:val="000C6877"/>
    <w:rsid w:val="000C7C03"/>
    <w:rsid w:val="000D1F16"/>
    <w:rsid w:val="000D2382"/>
    <w:rsid w:val="000D41C7"/>
    <w:rsid w:val="000D5BCD"/>
    <w:rsid w:val="000E0381"/>
    <w:rsid w:val="000E362C"/>
    <w:rsid w:val="000E4079"/>
    <w:rsid w:val="000E452B"/>
    <w:rsid w:val="000E5085"/>
    <w:rsid w:val="000E7C68"/>
    <w:rsid w:val="000F0300"/>
    <w:rsid w:val="000F0AF8"/>
    <w:rsid w:val="000F0B3D"/>
    <w:rsid w:val="000F0FB4"/>
    <w:rsid w:val="000F37AC"/>
    <w:rsid w:val="000F5C5D"/>
    <w:rsid w:val="000F7185"/>
    <w:rsid w:val="000F71B0"/>
    <w:rsid w:val="000F7EB5"/>
    <w:rsid w:val="0010120F"/>
    <w:rsid w:val="001017AE"/>
    <w:rsid w:val="00102253"/>
    <w:rsid w:val="0010259B"/>
    <w:rsid w:val="00102B53"/>
    <w:rsid w:val="00103208"/>
    <w:rsid w:val="0010407A"/>
    <w:rsid w:val="00104374"/>
    <w:rsid w:val="001054DE"/>
    <w:rsid w:val="00105758"/>
    <w:rsid w:val="00105C67"/>
    <w:rsid w:val="0010635A"/>
    <w:rsid w:val="00110A96"/>
    <w:rsid w:val="00112866"/>
    <w:rsid w:val="00113F3C"/>
    <w:rsid w:val="001147F6"/>
    <w:rsid w:val="0011493D"/>
    <w:rsid w:val="001150F9"/>
    <w:rsid w:val="001164C8"/>
    <w:rsid w:val="001173DB"/>
    <w:rsid w:val="0011781D"/>
    <w:rsid w:val="0012038C"/>
    <w:rsid w:val="00122483"/>
    <w:rsid w:val="001225AA"/>
    <w:rsid w:val="001225DE"/>
    <w:rsid w:val="001227AD"/>
    <w:rsid w:val="00125172"/>
    <w:rsid w:val="001253A6"/>
    <w:rsid w:val="00126BC3"/>
    <w:rsid w:val="00130508"/>
    <w:rsid w:val="001331C8"/>
    <w:rsid w:val="00133367"/>
    <w:rsid w:val="001364CD"/>
    <w:rsid w:val="001429CD"/>
    <w:rsid w:val="00142C9A"/>
    <w:rsid w:val="001439EB"/>
    <w:rsid w:val="00143B5E"/>
    <w:rsid w:val="001455AA"/>
    <w:rsid w:val="00145D0C"/>
    <w:rsid w:val="00146309"/>
    <w:rsid w:val="0015003E"/>
    <w:rsid w:val="00150366"/>
    <w:rsid w:val="00151A4D"/>
    <w:rsid w:val="00155E44"/>
    <w:rsid w:val="001565B0"/>
    <w:rsid w:val="0016024F"/>
    <w:rsid w:val="001608B5"/>
    <w:rsid w:val="001608C0"/>
    <w:rsid w:val="00161412"/>
    <w:rsid w:val="00161AA9"/>
    <w:rsid w:val="00162AAE"/>
    <w:rsid w:val="00162ACD"/>
    <w:rsid w:val="00162AE9"/>
    <w:rsid w:val="00162D06"/>
    <w:rsid w:val="00164C4B"/>
    <w:rsid w:val="0016503E"/>
    <w:rsid w:val="00166770"/>
    <w:rsid w:val="001674C5"/>
    <w:rsid w:val="001712B8"/>
    <w:rsid w:val="0017221C"/>
    <w:rsid w:val="00172937"/>
    <w:rsid w:val="00173511"/>
    <w:rsid w:val="00173B3E"/>
    <w:rsid w:val="00174152"/>
    <w:rsid w:val="001741CE"/>
    <w:rsid w:val="001749B8"/>
    <w:rsid w:val="001751A8"/>
    <w:rsid w:val="00176A4E"/>
    <w:rsid w:val="00180E2B"/>
    <w:rsid w:val="001813D4"/>
    <w:rsid w:val="001834F8"/>
    <w:rsid w:val="00183949"/>
    <w:rsid w:val="00183EF0"/>
    <w:rsid w:val="00184F24"/>
    <w:rsid w:val="00190037"/>
    <w:rsid w:val="0019012C"/>
    <w:rsid w:val="00191170"/>
    <w:rsid w:val="001915C3"/>
    <w:rsid w:val="00191738"/>
    <w:rsid w:val="00191B3C"/>
    <w:rsid w:val="00192443"/>
    <w:rsid w:val="00192519"/>
    <w:rsid w:val="00193AC7"/>
    <w:rsid w:val="001973BD"/>
    <w:rsid w:val="0019773E"/>
    <w:rsid w:val="001A0CC0"/>
    <w:rsid w:val="001A2323"/>
    <w:rsid w:val="001A5684"/>
    <w:rsid w:val="001A5B5B"/>
    <w:rsid w:val="001A5FE9"/>
    <w:rsid w:val="001A66EE"/>
    <w:rsid w:val="001B09FE"/>
    <w:rsid w:val="001B0C59"/>
    <w:rsid w:val="001B21E0"/>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B82"/>
    <w:rsid w:val="001C7A45"/>
    <w:rsid w:val="001D13EA"/>
    <w:rsid w:val="001D3445"/>
    <w:rsid w:val="001D78F7"/>
    <w:rsid w:val="001D7C1D"/>
    <w:rsid w:val="001E1209"/>
    <w:rsid w:val="001E1A24"/>
    <w:rsid w:val="001E71E8"/>
    <w:rsid w:val="001E7CE5"/>
    <w:rsid w:val="001F07F8"/>
    <w:rsid w:val="001F29F2"/>
    <w:rsid w:val="001F473A"/>
    <w:rsid w:val="001F47A8"/>
    <w:rsid w:val="001F5B06"/>
    <w:rsid w:val="001F66A1"/>
    <w:rsid w:val="001F683E"/>
    <w:rsid w:val="001F6E04"/>
    <w:rsid w:val="00200DC2"/>
    <w:rsid w:val="00202467"/>
    <w:rsid w:val="00203CEC"/>
    <w:rsid w:val="00204156"/>
    <w:rsid w:val="002062FC"/>
    <w:rsid w:val="00206655"/>
    <w:rsid w:val="00206675"/>
    <w:rsid w:val="00207F2E"/>
    <w:rsid w:val="00210527"/>
    <w:rsid w:val="00213099"/>
    <w:rsid w:val="00213B67"/>
    <w:rsid w:val="00213CF9"/>
    <w:rsid w:val="00216361"/>
    <w:rsid w:val="00220327"/>
    <w:rsid w:val="00221ADC"/>
    <w:rsid w:val="00221E5E"/>
    <w:rsid w:val="00222964"/>
    <w:rsid w:val="00222E11"/>
    <w:rsid w:val="00222EC4"/>
    <w:rsid w:val="00223D4D"/>
    <w:rsid w:val="00224AD8"/>
    <w:rsid w:val="002250BB"/>
    <w:rsid w:val="002254C7"/>
    <w:rsid w:val="00225812"/>
    <w:rsid w:val="00227C10"/>
    <w:rsid w:val="00230E7C"/>
    <w:rsid w:val="002348C6"/>
    <w:rsid w:val="00237402"/>
    <w:rsid w:val="00240038"/>
    <w:rsid w:val="0024087E"/>
    <w:rsid w:val="00240B4C"/>
    <w:rsid w:val="00240D1C"/>
    <w:rsid w:val="0024319D"/>
    <w:rsid w:val="002436DF"/>
    <w:rsid w:val="0024376F"/>
    <w:rsid w:val="00244531"/>
    <w:rsid w:val="00245258"/>
    <w:rsid w:val="002455AA"/>
    <w:rsid w:val="00245E60"/>
    <w:rsid w:val="002460A8"/>
    <w:rsid w:val="00251330"/>
    <w:rsid w:val="00252649"/>
    <w:rsid w:val="00254161"/>
    <w:rsid w:val="00256847"/>
    <w:rsid w:val="00256BCA"/>
    <w:rsid w:val="00261300"/>
    <w:rsid w:val="0026153D"/>
    <w:rsid w:val="00263E66"/>
    <w:rsid w:val="00263FF1"/>
    <w:rsid w:val="00264B10"/>
    <w:rsid w:val="002652C4"/>
    <w:rsid w:val="002659A1"/>
    <w:rsid w:val="002659E6"/>
    <w:rsid w:val="00265C6B"/>
    <w:rsid w:val="002707BD"/>
    <w:rsid w:val="00271428"/>
    <w:rsid w:val="00271437"/>
    <w:rsid w:val="00271AB2"/>
    <w:rsid w:val="00276475"/>
    <w:rsid w:val="00280695"/>
    <w:rsid w:val="00281103"/>
    <w:rsid w:val="00283DDF"/>
    <w:rsid w:val="00283F75"/>
    <w:rsid w:val="00284E4E"/>
    <w:rsid w:val="00287BF1"/>
    <w:rsid w:val="00287E1C"/>
    <w:rsid w:val="00291409"/>
    <w:rsid w:val="00291970"/>
    <w:rsid w:val="00294BA5"/>
    <w:rsid w:val="00295181"/>
    <w:rsid w:val="00295D5B"/>
    <w:rsid w:val="00296500"/>
    <w:rsid w:val="002976C6"/>
    <w:rsid w:val="00297CA4"/>
    <w:rsid w:val="002A01C4"/>
    <w:rsid w:val="002A1BE8"/>
    <w:rsid w:val="002A3470"/>
    <w:rsid w:val="002A4274"/>
    <w:rsid w:val="002A4BD4"/>
    <w:rsid w:val="002A552F"/>
    <w:rsid w:val="002A5D5C"/>
    <w:rsid w:val="002A6E24"/>
    <w:rsid w:val="002A7CD9"/>
    <w:rsid w:val="002A7E62"/>
    <w:rsid w:val="002B3284"/>
    <w:rsid w:val="002B4D42"/>
    <w:rsid w:val="002B4F5B"/>
    <w:rsid w:val="002B7344"/>
    <w:rsid w:val="002B7C74"/>
    <w:rsid w:val="002C009D"/>
    <w:rsid w:val="002C0FAF"/>
    <w:rsid w:val="002C150A"/>
    <w:rsid w:val="002C2F3F"/>
    <w:rsid w:val="002C38DD"/>
    <w:rsid w:val="002C411B"/>
    <w:rsid w:val="002C4896"/>
    <w:rsid w:val="002C498E"/>
    <w:rsid w:val="002C5A06"/>
    <w:rsid w:val="002C680D"/>
    <w:rsid w:val="002C7501"/>
    <w:rsid w:val="002C7F14"/>
    <w:rsid w:val="002D223B"/>
    <w:rsid w:val="002D2D95"/>
    <w:rsid w:val="002D45AD"/>
    <w:rsid w:val="002D4F92"/>
    <w:rsid w:val="002D5C63"/>
    <w:rsid w:val="002D6865"/>
    <w:rsid w:val="002D7934"/>
    <w:rsid w:val="002D7EED"/>
    <w:rsid w:val="002E2E60"/>
    <w:rsid w:val="002E395E"/>
    <w:rsid w:val="002E4057"/>
    <w:rsid w:val="002F11AF"/>
    <w:rsid w:val="002F1569"/>
    <w:rsid w:val="002F16EE"/>
    <w:rsid w:val="002F404C"/>
    <w:rsid w:val="002F6A9C"/>
    <w:rsid w:val="002F75C0"/>
    <w:rsid w:val="0030157E"/>
    <w:rsid w:val="0030166E"/>
    <w:rsid w:val="00302320"/>
    <w:rsid w:val="00302343"/>
    <w:rsid w:val="00303520"/>
    <w:rsid w:val="00304D9F"/>
    <w:rsid w:val="003056DC"/>
    <w:rsid w:val="00305B1F"/>
    <w:rsid w:val="00305DCC"/>
    <w:rsid w:val="00306416"/>
    <w:rsid w:val="003115E7"/>
    <w:rsid w:val="00313AEB"/>
    <w:rsid w:val="0031406A"/>
    <w:rsid w:val="0031408A"/>
    <w:rsid w:val="003147C7"/>
    <w:rsid w:val="003153C3"/>
    <w:rsid w:val="0031600B"/>
    <w:rsid w:val="00316ADA"/>
    <w:rsid w:val="0032033B"/>
    <w:rsid w:val="0032041F"/>
    <w:rsid w:val="00320AE0"/>
    <w:rsid w:val="00320D29"/>
    <w:rsid w:val="003221C4"/>
    <w:rsid w:val="00324DAC"/>
    <w:rsid w:val="00330ADA"/>
    <w:rsid w:val="00330F40"/>
    <w:rsid w:val="00333610"/>
    <w:rsid w:val="0033420A"/>
    <w:rsid w:val="003355F7"/>
    <w:rsid w:val="00337901"/>
    <w:rsid w:val="00337B83"/>
    <w:rsid w:val="00337F3F"/>
    <w:rsid w:val="0034099B"/>
    <w:rsid w:val="0034115E"/>
    <w:rsid w:val="00341526"/>
    <w:rsid w:val="00341579"/>
    <w:rsid w:val="0034371D"/>
    <w:rsid w:val="00344E88"/>
    <w:rsid w:val="0034500C"/>
    <w:rsid w:val="003450EA"/>
    <w:rsid w:val="0034599D"/>
    <w:rsid w:val="00347739"/>
    <w:rsid w:val="00350182"/>
    <w:rsid w:val="003503FC"/>
    <w:rsid w:val="00350C73"/>
    <w:rsid w:val="00352FA0"/>
    <w:rsid w:val="003539BD"/>
    <w:rsid w:val="003551EF"/>
    <w:rsid w:val="00355F63"/>
    <w:rsid w:val="0036126E"/>
    <w:rsid w:val="00361716"/>
    <w:rsid w:val="00361F27"/>
    <w:rsid w:val="0036261D"/>
    <w:rsid w:val="00362D02"/>
    <w:rsid w:val="003632E4"/>
    <w:rsid w:val="00370DE8"/>
    <w:rsid w:val="0037216C"/>
    <w:rsid w:val="00372ED6"/>
    <w:rsid w:val="003733A0"/>
    <w:rsid w:val="00373743"/>
    <w:rsid w:val="00373E15"/>
    <w:rsid w:val="00377258"/>
    <w:rsid w:val="003803BE"/>
    <w:rsid w:val="00380808"/>
    <w:rsid w:val="0038104B"/>
    <w:rsid w:val="00381787"/>
    <w:rsid w:val="00382538"/>
    <w:rsid w:val="003831DD"/>
    <w:rsid w:val="00383887"/>
    <w:rsid w:val="00383C35"/>
    <w:rsid w:val="00384268"/>
    <w:rsid w:val="003866CB"/>
    <w:rsid w:val="00387242"/>
    <w:rsid w:val="00390A53"/>
    <w:rsid w:val="00390E01"/>
    <w:rsid w:val="003927BF"/>
    <w:rsid w:val="00394154"/>
    <w:rsid w:val="003969EC"/>
    <w:rsid w:val="003979C0"/>
    <w:rsid w:val="00397AC4"/>
    <w:rsid w:val="003A01FB"/>
    <w:rsid w:val="003A0BC9"/>
    <w:rsid w:val="003A247B"/>
    <w:rsid w:val="003A3FB2"/>
    <w:rsid w:val="003A5645"/>
    <w:rsid w:val="003A5C3E"/>
    <w:rsid w:val="003A6466"/>
    <w:rsid w:val="003A682D"/>
    <w:rsid w:val="003A7945"/>
    <w:rsid w:val="003B0D45"/>
    <w:rsid w:val="003B1829"/>
    <w:rsid w:val="003B5D4A"/>
    <w:rsid w:val="003B70F8"/>
    <w:rsid w:val="003B7807"/>
    <w:rsid w:val="003C1899"/>
    <w:rsid w:val="003C4D3A"/>
    <w:rsid w:val="003C52E7"/>
    <w:rsid w:val="003C545F"/>
    <w:rsid w:val="003C64CF"/>
    <w:rsid w:val="003D1BBC"/>
    <w:rsid w:val="003D2595"/>
    <w:rsid w:val="003D27CF"/>
    <w:rsid w:val="003D2BD7"/>
    <w:rsid w:val="003D4999"/>
    <w:rsid w:val="003D5549"/>
    <w:rsid w:val="003D55F8"/>
    <w:rsid w:val="003D5A4D"/>
    <w:rsid w:val="003D7296"/>
    <w:rsid w:val="003D7A51"/>
    <w:rsid w:val="003E0B13"/>
    <w:rsid w:val="003E1671"/>
    <w:rsid w:val="003E17C1"/>
    <w:rsid w:val="003E1806"/>
    <w:rsid w:val="003E1B10"/>
    <w:rsid w:val="003E3506"/>
    <w:rsid w:val="003E454F"/>
    <w:rsid w:val="003E4A54"/>
    <w:rsid w:val="003E61A2"/>
    <w:rsid w:val="003E7030"/>
    <w:rsid w:val="003E7089"/>
    <w:rsid w:val="003E73E1"/>
    <w:rsid w:val="003E7602"/>
    <w:rsid w:val="003F112F"/>
    <w:rsid w:val="003F1AE6"/>
    <w:rsid w:val="003F1D19"/>
    <w:rsid w:val="003F24CB"/>
    <w:rsid w:val="003F47BA"/>
    <w:rsid w:val="003F48A1"/>
    <w:rsid w:val="003F490D"/>
    <w:rsid w:val="003F4A97"/>
    <w:rsid w:val="003F5F71"/>
    <w:rsid w:val="003F5FC8"/>
    <w:rsid w:val="003F7FE0"/>
    <w:rsid w:val="00400E6B"/>
    <w:rsid w:val="00401A31"/>
    <w:rsid w:val="004030DE"/>
    <w:rsid w:val="00403FE7"/>
    <w:rsid w:val="00404F1F"/>
    <w:rsid w:val="00405BC8"/>
    <w:rsid w:val="00405CA4"/>
    <w:rsid w:val="004114F1"/>
    <w:rsid w:val="00412250"/>
    <w:rsid w:val="00412DA7"/>
    <w:rsid w:val="004130D4"/>
    <w:rsid w:val="00413CF8"/>
    <w:rsid w:val="00413D50"/>
    <w:rsid w:val="00414DD0"/>
    <w:rsid w:val="00416B2C"/>
    <w:rsid w:val="00416F59"/>
    <w:rsid w:val="0041739A"/>
    <w:rsid w:val="004204FE"/>
    <w:rsid w:val="00422637"/>
    <w:rsid w:val="00426215"/>
    <w:rsid w:val="004271E1"/>
    <w:rsid w:val="00427B31"/>
    <w:rsid w:val="00427DDE"/>
    <w:rsid w:val="004316FC"/>
    <w:rsid w:val="00432570"/>
    <w:rsid w:val="00432648"/>
    <w:rsid w:val="00436284"/>
    <w:rsid w:val="004362A2"/>
    <w:rsid w:val="00436D7E"/>
    <w:rsid w:val="004371CA"/>
    <w:rsid w:val="004377A3"/>
    <w:rsid w:val="00437CDF"/>
    <w:rsid w:val="00440D95"/>
    <w:rsid w:val="004411EF"/>
    <w:rsid w:val="00441C22"/>
    <w:rsid w:val="00443068"/>
    <w:rsid w:val="00443C48"/>
    <w:rsid w:val="00444983"/>
    <w:rsid w:val="00444D7F"/>
    <w:rsid w:val="00445005"/>
    <w:rsid w:val="00445897"/>
    <w:rsid w:val="00447A51"/>
    <w:rsid w:val="004507C2"/>
    <w:rsid w:val="00450AB7"/>
    <w:rsid w:val="00451FF5"/>
    <w:rsid w:val="004546C2"/>
    <w:rsid w:val="0045521C"/>
    <w:rsid w:val="004566CE"/>
    <w:rsid w:val="00456D75"/>
    <w:rsid w:val="00457EEC"/>
    <w:rsid w:val="004601BE"/>
    <w:rsid w:val="00461A2D"/>
    <w:rsid w:val="0046249C"/>
    <w:rsid w:val="00466332"/>
    <w:rsid w:val="0046634D"/>
    <w:rsid w:val="00466B50"/>
    <w:rsid w:val="00473FCF"/>
    <w:rsid w:val="00474990"/>
    <w:rsid w:val="00474D60"/>
    <w:rsid w:val="00477825"/>
    <w:rsid w:val="00477C93"/>
    <w:rsid w:val="00480C37"/>
    <w:rsid w:val="0048288D"/>
    <w:rsid w:val="00483E63"/>
    <w:rsid w:val="0048405F"/>
    <w:rsid w:val="004846C1"/>
    <w:rsid w:val="004851D9"/>
    <w:rsid w:val="0048523C"/>
    <w:rsid w:val="004866CF"/>
    <w:rsid w:val="004871EE"/>
    <w:rsid w:val="00490320"/>
    <w:rsid w:val="0049097C"/>
    <w:rsid w:val="00490A9F"/>
    <w:rsid w:val="00492212"/>
    <w:rsid w:val="004928A6"/>
    <w:rsid w:val="00493F70"/>
    <w:rsid w:val="00494DE4"/>
    <w:rsid w:val="004A1AF1"/>
    <w:rsid w:val="004A2841"/>
    <w:rsid w:val="004A5836"/>
    <w:rsid w:val="004A5C29"/>
    <w:rsid w:val="004A5CC1"/>
    <w:rsid w:val="004B14F1"/>
    <w:rsid w:val="004B1901"/>
    <w:rsid w:val="004B19F5"/>
    <w:rsid w:val="004B20AB"/>
    <w:rsid w:val="004B2231"/>
    <w:rsid w:val="004B411A"/>
    <w:rsid w:val="004B430B"/>
    <w:rsid w:val="004B4591"/>
    <w:rsid w:val="004B4A40"/>
    <w:rsid w:val="004B527C"/>
    <w:rsid w:val="004B538F"/>
    <w:rsid w:val="004B668B"/>
    <w:rsid w:val="004C0445"/>
    <w:rsid w:val="004C2541"/>
    <w:rsid w:val="004C2692"/>
    <w:rsid w:val="004C2C65"/>
    <w:rsid w:val="004C5084"/>
    <w:rsid w:val="004C708D"/>
    <w:rsid w:val="004C7427"/>
    <w:rsid w:val="004D15CA"/>
    <w:rsid w:val="004D1FA4"/>
    <w:rsid w:val="004D20A5"/>
    <w:rsid w:val="004D4918"/>
    <w:rsid w:val="004D55AB"/>
    <w:rsid w:val="004D59FD"/>
    <w:rsid w:val="004D679F"/>
    <w:rsid w:val="004D7F66"/>
    <w:rsid w:val="004E25F0"/>
    <w:rsid w:val="004E2B05"/>
    <w:rsid w:val="004E3E92"/>
    <w:rsid w:val="004E510E"/>
    <w:rsid w:val="004E65E4"/>
    <w:rsid w:val="004E68A3"/>
    <w:rsid w:val="004E72D4"/>
    <w:rsid w:val="004F1D68"/>
    <w:rsid w:val="004F2057"/>
    <w:rsid w:val="004F2985"/>
    <w:rsid w:val="004F4811"/>
    <w:rsid w:val="004F4BF9"/>
    <w:rsid w:val="004F4DC3"/>
    <w:rsid w:val="004F6053"/>
    <w:rsid w:val="004F69E1"/>
    <w:rsid w:val="004F703A"/>
    <w:rsid w:val="0050038D"/>
    <w:rsid w:val="00504A98"/>
    <w:rsid w:val="00505652"/>
    <w:rsid w:val="00505A49"/>
    <w:rsid w:val="00505A4A"/>
    <w:rsid w:val="00505CD6"/>
    <w:rsid w:val="00506FB2"/>
    <w:rsid w:val="00511602"/>
    <w:rsid w:val="00512148"/>
    <w:rsid w:val="00512A0B"/>
    <w:rsid w:val="005150A7"/>
    <w:rsid w:val="005150A9"/>
    <w:rsid w:val="005153E6"/>
    <w:rsid w:val="005166F6"/>
    <w:rsid w:val="00516F77"/>
    <w:rsid w:val="0051725A"/>
    <w:rsid w:val="005178AB"/>
    <w:rsid w:val="00520DC2"/>
    <w:rsid w:val="005215F6"/>
    <w:rsid w:val="00522709"/>
    <w:rsid w:val="005269EC"/>
    <w:rsid w:val="00527A8F"/>
    <w:rsid w:val="005303C2"/>
    <w:rsid w:val="00533032"/>
    <w:rsid w:val="00534BD3"/>
    <w:rsid w:val="00536A08"/>
    <w:rsid w:val="0054152E"/>
    <w:rsid w:val="00543142"/>
    <w:rsid w:val="0054389C"/>
    <w:rsid w:val="005447C7"/>
    <w:rsid w:val="00544B93"/>
    <w:rsid w:val="0054734F"/>
    <w:rsid w:val="00550472"/>
    <w:rsid w:val="00552D9E"/>
    <w:rsid w:val="005535E3"/>
    <w:rsid w:val="00553CE5"/>
    <w:rsid w:val="00553D7D"/>
    <w:rsid w:val="005541B3"/>
    <w:rsid w:val="0055514C"/>
    <w:rsid w:val="00555170"/>
    <w:rsid w:val="005605C4"/>
    <w:rsid w:val="005612F1"/>
    <w:rsid w:val="00561FA6"/>
    <w:rsid w:val="0056339D"/>
    <w:rsid w:val="0056415A"/>
    <w:rsid w:val="005643EA"/>
    <w:rsid w:val="00567DBA"/>
    <w:rsid w:val="00567E69"/>
    <w:rsid w:val="00570DD2"/>
    <w:rsid w:val="00572710"/>
    <w:rsid w:val="00572B72"/>
    <w:rsid w:val="00572F01"/>
    <w:rsid w:val="00572F77"/>
    <w:rsid w:val="00573BD0"/>
    <w:rsid w:val="0057421D"/>
    <w:rsid w:val="00574F43"/>
    <w:rsid w:val="00575555"/>
    <w:rsid w:val="0057572D"/>
    <w:rsid w:val="00580DAC"/>
    <w:rsid w:val="005829D2"/>
    <w:rsid w:val="005845D6"/>
    <w:rsid w:val="0058667D"/>
    <w:rsid w:val="00587A4A"/>
    <w:rsid w:val="00587C36"/>
    <w:rsid w:val="005900A1"/>
    <w:rsid w:val="00590BB8"/>
    <w:rsid w:val="005921F5"/>
    <w:rsid w:val="00592663"/>
    <w:rsid w:val="0059666B"/>
    <w:rsid w:val="00596C87"/>
    <w:rsid w:val="00596E2A"/>
    <w:rsid w:val="005A2447"/>
    <w:rsid w:val="005A2880"/>
    <w:rsid w:val="005A29A4"/>
    <w:rsid w:val="005A2EA8"/>
    <w:rsid w:val="005A306D"/>
    <w:rsid w:val="005A42D4"/>
    <w:rsid w:val="005A7C3D"/>
    <w:rsid w:val="005B0A42"/>
    <w:rsid w:val="005B1758"/>
    <w:rsid w:val="005B2FFA"/>
    <w:rsid w:val="005B6D14"/>
    <w:rsid w:val="005C018A"/>
    <w:rsid w:val="005C078B"/>
    <w:rsid w:val="005C07AA"/>
    <w:rsid w:val="005C2532"/>
    <w:rsid w:val="005C273D"/>
    <w:rsid w:val="005C37D0"/>
    <w:rsid w:val="005C43CA"/>
    <w:rsid w:val="005C4C86"/>
    <w:rsid w:val="005D2CB6"/>
    <w:rsid w:val="005D3235"/>
    <w:rsid w:val="005D33FD"/>
    <w:rsid w:val="005D3E7B"/>
    <w:rsid w:val="005D4C2F"/>
    <w:rsid w:val="005D6A87"/>
    <w:rsid w:val="005E0DDF"/>
    <w:rsid w:val="005E1D7D"/>
    <w:rsid w:val="005E1EA4"/>
    <w:rsid w:val="005E240B"/>
    <w:rsid w:val="005E2A96"/>
    <w:rsid w:val="005E2A9E"/>
    <w:rsid w:val="005E3166"/>
    <w:rsid w:val="005E41B6"/>
    <w:rsid w:val="005E5791"/>
    <w:rsid w:val="005E64BF"/>
    <w:rsid w:val="005E6E4F"/>
    <w:rsid w:val="005F0C85"/>
    <w:rsid w:val="005F1AD9"/>
    <w:rsid w:val="005F22B3"/>
    <w:rsid w:val="005F2941"/>
    <w:rsid w:val="005F35F6"/>
    <w:rsid w:val="005F50F1"/>
    <w:rsid w:val="005F6D0F"/>
    <w:rsid w:val="005F74C9"/>
    <w:rsid w:val="005F7696"/>
    <w:rsid w:val="00600259"/>
    <w:rsid w:val="00601D4C"/>
    <w:rsid w:val="006020A6"/>
    <w:rsid w:val="0060285A"/>
    <w:rsid w:val="00602C9C"/>
    <w:rsid w:val="00602CAF"/>
    <w:rsid w:val="00603A7B"/>
    <w:rsid w:val="00603D1A"/>
    <w:rsid w:val="00603D41"/>
    <w:rsid w:val="0060403D"/>
    <w:rsid w:val="0060514B"/>
    <w:rsid w:val="0060516B"/>
    <w:rsid w:val="006052E1"/>
    <w:rsid w:val="00606F3D"/>
    <w:rsid w:val="006129FC"/>
    <w:rsid w:val="00615438"/>
    <w:rsid w:val="00620461"/>
    <w:rsid w:val="006209A8"/>
    <w:rsid w:val="00623517"/>
    <w:rsid w:val="0062381D"/>
    <w:rsid w:val="00623F70"/>
    <w:rsid w:val="00625A14"/>
    <w:rsid w:val="006272AF"/>
    <w:rsid w:val="00627F83"/>
    <w:rsid w:val="0063088F"/>
    <w:rsid w:val="00633D23"/>
    <w:rsid w:val="00634B1A"/>
    <w:rsid w:val="006353C8"/>
    <w:rsid w:val="00635808"/>
    <w:rsid w:val="00637E6F"/>
    <w:rsid w:val="0064017E"/>
    <w:rsid w:val="006401C0"/>
    <w:rsid w:val="00641CD5"/>
    <w:rsid w:val="00642AAC"/>
    <w:rsid w:val="00642CE7"/>
    <w:rsid w:val="00644649"/>
    <w:rsid w:val="00645265"/>
    <w:rsid w:val="00646237"/>
    <w:rsid w:val="006464F0"/>
    <w:rsid w:val="006466C4"/>
    <w:rsid w:val="00647446"/>
    <w:rsid w:val="00647E58"/>
    <w:rsid w:val="00650951"/>
    <w:rsid w:val="00650C97"/>
    <w:rsid w:val="00650EC7"/>
    <w:rsid w:val="00651C9F"/>
    <w:rsid w:val="00651D0C"/>
    <w:rsid w:val="006520BB"/>
    <w:rsid w:val="00652EEB"/>
    <w:rsid w:val="0065315A"/>
    <w:rsid w:val="00653261"/>
    <w:rsid w:val="0065357F"/>
    <w:rsid w:val="00653614"/>
    <w:rsid w:val="00653B94"/>
    <w:rsid w:val="0065482D"/>
    <w:rsid w:val="006572BF"/>
    <w:rsid w:val="00657782"/>
    <w:rsid w:val="00660C2A"/>
    <w:rsid w:val="00664541"/>
    <w:rsid w:val="00664A61"/>
    <w:rsid w:val="00664E6F"/>
    <w:rsid w:val="0067049D"/>
    <w:rsid w:val="00670982"/>
    <w:rsid w:val="00671827"/>
    <w:rsid w:val="00672336"/>
    <w:rsid w:val="00672491"/>
    <w:rsid w:val="00672CC8"/>
    <w:rsid w:val="00672E78"/>
    <w:rsid w:val="006749E6"/>
    <w:rsid w:val="00675EDD"/>
    <w:rsid w:val="006760E3"/>
    <w:rsid w:val="006806F0"/>
    <w:rsid w:val="00681F9D"/>
    <w:rsid w:val="00682CA7"/>
    <w:rsid w:val="00682E43"/>
    <w:rsid w:val="00683095"/>
    <w:rsid w:val="0068750F"/>
    <w:rsid w:val="00687A0D"/>
    <w:rsid w:val="00687EFF"/>
    <w:rsid w:val="00691411"/>
    <w:rsid w:val="006918B8"/>
    <w:rsid w:val="00692095"/>
    <w:rsid w:val="00693196"/>
    <w:rsid w:val="0069343C"/>
    <w:rsid w:val="00693E78"/>
    <w:rsid w:val="00694CEB"/>
    <w:rsid w:val="0069711D"/>
    <w:rsid w:val="00697902"/>
    <w:rsid w:val="006A00C3"/>
    <w:rsid w:val="006A016E"/>
    <w:rsid w:val="006A09A8"/>
    <w:rsid w:val="006A442E"/>
    <w:rsid w:val="006A4A5D"/>
    <w:rsid w:val="006A7F82"/>
    <w:rsid w:val="006B29AC"/>
    <w:rsid w:val="006B3C9A"/>
    <w:rsid w:val="006B3F86"/>
    <w:rsid w:val="006B47A4"/>
    <w:rsid w:val="006B57D6"/>
    <w:rsid w:val="006B5FB2"/>
    <w:rsid w:val="006B60C3"/>
    <w:rsid w:val="006C15B2"/>
    <w:rsid w:val="006C15C3"/>
    <w:rsid w:val="006C65B2"/>
    <w:rsid w:val="006C6975"/>
    <w:rsid w:val="006C7873"/>
    <w:rsid w:val="006D013C"/>
    <w:rsid w:val="006D1F45"/>
    <w:rsid w:val="006D4F62"/>
    <w:rsid w:val="006D6C0E"/>
    <w:rsid w:val="006E1AA5"/>
    <w:rsid w:val="006E3D8F"/>
    <w:rsid w:val="006E4106"/>
    <w:rsid w:val="006E4275"/>
    <w:rsid w:val="006E4451"/>
    <w:rsid w:val="006E5118"/>
    <w:rsid w:val="006E6AD8"/>
    <w:rsid w:val="006E6CFD"/>
    <w:rsid w:val="006F02B3"/>
    <w:rsid w:val="006F03E1"/>
    <w:rsid w:val="006F0A5F"/>
    <w:rsid w:val="006F0AE0"/>
    <w:rsid w:val="006F5990"/>
    <w:rsid w:val="006F5CCE"/>
    <w:rsid w:val="006F6662"/>
    <w:rsid w:val="006F6AA1"/>
    <w:rsid w:val="00700B5B"/>
    <w:rsid w:val="007015C2"/>
    <w:rsid w:val="00707862"/>
    <w:rsid w:val="00707882"/>
    <w:rsid w:val="00707DDF"/>
    <w:rsid w:val="00711A2F"/>
    <w:rsid w:val="007141AE"/>
    <w:rsid w:val="007147DB"/>
    <w:rsid w:val="00715437"/>
    <w:rsid w:val="00715FDD"/>
    <w:rsid w:val="007169BA"/>
    <w:rsid w:val="00717E0A"/>
    <w:rsid w:val="00721A7C"/>
    <w:rsid w:val="00723ABA"/>
    <w:rsid w:val="00723BC6"/>
    <w:rsid w:val="00723FDA"/>
    <w:rsid w:val="00724230"/>
    <w:rsid w:val="0072557D"/>
    <w:rsid w:val="00725CD8"/>
    <w:rsid w:val="00726BA0"/>
    <w:rsid w:val="00727067"/>
    <w:rsid w:val="00727E72"/>
    <w:rsid w:val="0073000E"/>
    <w:rsid w:val="00730C6F"/>
    <w:rsid w:val="00731F20"/>
    <w:rsid w:val="00732338"/>
    <w:rsid w:val="007329C8"/>
    <w:rsid w:val="0073370C"/>
    <w:rsid w:val="00733D09"/>
    <w:rsid w:val="0073464B"/>
    <w:rsid w:val="00735CD5"/>
    <w:rsid w:val="007369E7"/>
    <w:rsid w:val="00740E43"/>
    <w:rsid w:val="00742229"/>
    <w:rsid w:val="00742E86"/>
    <w:rsid w:val="007470EC"/>
    <w:rsid w:val="0074763F"/>
    <w:rsid w:val="00750272"/>
    <w:rsid w:val="007531AA"/>
    <w:rsid w:val="007536A0"/>
    <w:rsid w:val="00753AFE"/>
    <w:rsid w:val="0075531F"/>
    <w:rsid w:val="00755D84"/>
    <w:rsid w:val="0075609E"/>
    <w:rsid w:val="00757A9A"/>
    <w:rsid w:val="007643A5"/>
    <w:rsid w:val="00764438"/>
    <w:rsid w:val="0076561C"/>
    <w:rsid w:val="00765A38"/>
    <w:rsid w:val="00765C19"/>
    <w:rsid w:val="0076668A"/>
    <w:rsid w:val="00767FB3"/>
    <w:rsid w:val="0077070E"/>
    <w:rsid w:val="00770728"/>
    <w:rsid w:val="00771CD6"/>
    <w:rsid w:val="00772B82"/>
    <w:rsid w:val="007732CB"/>
    <w:rsid w:val="00773544"/>
    <w:rsid w:val="007756D9"/>
    <w:rsid w:val="00775D13"/>
    <w:rsid w:val="007763DD"/>
    <w:rsid w:val="007772C8"/>
    <w:rsid w:val="007802EE"/>
    <w:rsid w:val="007809F2"/>
    <w:rsid w:val="00781954"/>
    <w:rsid w:val="0078210B"/>
    <w:rsid w:val="007828AB"/>
    <w:rsid w:val="00783DD7"/>
    <w:rsid w:val="00786588"/>
    <w:rsid w:val="00790E51"/>
    <w:rsid w:val="00793324"/>
    <w:rsid w:val="0079338D"/>
    <w:rsid w:val="00793B75"/>
    <w:rsid w:val="00793CD4"/>
    <w:rsid w:val="00795C08"/>
    <w:rsid w:val="0079611E"/>
    <w:rsid w:val="0079639D"/>
    <w:rsid w:val="007A051B"/>
    <w:rsid w:val="007A140D"/>
    <w:rsid w:val="007A2270"/>
    <w:rsid w:val="007A3A49"/>
    <w:rsid w:val="007A47DA"/>
    <w:rsid w:val="007A5431"/>
    <w:rsid w:val="007A6519"/>
    <w:rsid w:val="007B0077"/>
    <w:rsid w:val="007B4A2E"/>
    <w:rsid w:val="007B53AC"/>
    <w:rsid w:val="007C245E"/>
    <w:rsid w:val="007C2AA2"/>
    <w:rsid w:val="007C3D7B"/>
    <w:rsid w:val="007C4CD9"/>
    <w:rsid w:val="007C6A7A"/>
    <w:rsid w:val="007C75F5"/>
    <w:rsid w:val="007D0C1E"/>
    <w:rsid w:val="007D203F"/>
    <w:rsid w:val="007D4E10"/>
    <w:rsid w:val="007D652B"/>
    <w:rsid w:val="007D6D25"/>
    <w:rsid w:val="007D755F"/>
    <w:rsid w:val="007E1419"/>
    <w:rsid w:val="007E1733"/>
    <w:rsid w:val="007E6E1E"/>
    <w:rsid w:val="007F0D8D"/>
    <w:rsid w:val="007F3958"/>
    <w:rsid w:val="007F3B7B"/>
    <w:rsid w:val="007F44EA"/>
    <w:rsid w:val="007F4755"/>
    <w:rsid w:val="007F737D"/>
    <w:rsid w:val="0080018B"/>
    <w:rsid w:val="00802D9F"/>
    <w:rsid w:val="008044B5"/>
    <w:rsid w:val="00804F1C"/>
    <w:rsid w:val="00806665"/>
    <w:rsid w:val="00806CE6"/>
    <w:rsid w:val="008075C3"/>
    <w:rsid w:val="00810768"/>
    <w:rsid w:val="00811037"/>
    <w:rsid w:val="00811119"/>
    <w:rsid w:val="008116B8"/>
    <w:rsid w:val="00812374"/>
    <w:rsid w:val="0081243D"/>
    <w:rsid w:val="00812AED"/>
    <w:rsid w:val="00814C13"/>
    <w:rsid w:val="008151B2"/>
    <w:rsid w:val="00815585"/>
    <w:rsid w:val="00816976"/>
    <w:rsid w:val="00820410"/>
    <w:rsid w:val="008214C6"/>
    <w:rsid w:val="00821A49"/>
    <w:rsid w:val="008220AF"/>
    <w:rsid w:val="008235E3"/>
    <w:rsid w:val="008237F9"/>
    <w:rsid w:val="008261DE"/>
    <w:rsid w:val="00826320"/>
    <w:rsid w:val="008274C0"/>
    <w:rsid w:val="00827F7C"/>
    <w:rsid w:val="008302FA"/>
    <w:rsid w:val="00830861"/>
    <w:rsid w:val="00831DD4"/>
    <w:rsid w:val="008336CC"/>
    <w:rsid w:val="00835178"/>
    <w:rsid w:val="00835DA0"/>
    <w:rsid w:val="00837785"/>
    <w:rsid w:val="00840E1C"/>
    <w:rsid w:val="0084243F"/>
    <w:rsid w:val="008438C0"/>
    <w:rsid w:val="00844CB8"/>
    <w:rsid w:val="00845005"/>
    <w:rsid w:val="00852110"/>
    <w:rsid w:val="00853568"/>
    <w:rsid w:val="00854457"/>
    <w:rsid w:val="00854A61"/>
    <w:rsid w:val="00854EA0"/>
    <w:rsid w:val="00855380"/>
    <w:rsid w:val="00856839"/>
    <w:rsid w:val="008574DD"/>
    <w:rsid w:val="00857F2B"/>
    <w:rsid w:val="0086030F"/>
    <w:rsid w:val="0086095B"/>
    <w:rsid w:val="00860E0A"/>
    <w:rsid w:val="00860F0B"/>
    <w:rsid w:val="00861649"/>
    <w:rsid w:val="0086194F"/>
    <w:rsid w:val="0086417C"/>
    <w:rsid w:val="008645B0"/>
    <w:rsid w:val="008649D1"/>
    <w:rsid w:val="0086507A"/>
    <w:rsid w:val="008677B2"/>
    <w:rsid w:val="0087021D"/>
    <w:rsid w:val="00872B46"/>
    <w:rsid w:val="00873CDD"/>
    <w:rsid w:val="00874BEA"/>
    <w:rsid w:val="00875F20"/>
    <w:rsid w:val="00880211"/>
    <w:rsid w:val="0088021D"/>
    <w:rsid w:val="00881715"/>
    <w:rsid w:val="008819D6"/>
    <w:rsid w:val="0088336F"/>
    <w:rsid w:val="00884458"/>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4485"/>
    <w:rsid w:val="008A531C"/>
    <w:rsid w:val="008A5610"/>
    <w:rsid w:val="008A6BC0"/>
    <w:rsid w:val="008A70B9"/>
    <w:rsid w:val="008A79F9"/>
    <w:rsid w:val="008A7A5A"/>
    <w:rsid w:val="008B02FC"/>
    <w:rsid w:val="008B3469"/>
    <w:rsid w:val="008B3E6A"/>
    <w:rsid w:val="008B52AE"/>
    <w:rsid w:val="008B59D0"/>
    <w:rsid w:val="008B63E2"/>
    <w:rsid w:val="008C09CA"/>
    <w:rsid w:val="008C2211"/>
    <w:rsid w:val="008C3462"/>
    <w:rsid w:val="008C37E1"/>
    <w:rsid w:val="008C46FA"/>
    <w:rsid w:val="008C4B0B"/>
    <w:rsid w:val="008C4BCF"/>
    <w:rsid w:val="008C6E17"/>
    <w:rsid w:val="008C7AF0"/>
    <w:rsid w:val="008D1025"/>
    <w:rsid w:val="008D1AE9"/>
    <w:rsid w:val="008D2414"/>
    <w:rsid w:val="008D2A7C"/>
    <w:rsid w:val="008D3B29"/>
    <w:rsid w:val="008D4450"/>
    <w:rsid w:val="008D4D36"/>
    <w:rsid w:val="008E0FE9"/>
    <w:rsid w:val="008E201E"/>
    <w:rsid w:val="008E2D97"/>
    <w:rsid w:val="008E4777"/>
    <w:rsid w:val="008E5DB7"/>
    <w:rsid w:val="008E6E50"/>
    <w:rsid w:val="008E7131"/>
    <w:rsid w:val="008F049D"/>
    <w:rsid w:val="008F23D4"/>
    <w:rsid w:val="008F356D"/>
    <w:rsid w:val="008F39C9"/>
    <w:rsid w:val="008F4257"/>
    <w:rsid w:val="008F4F3D"/>
    <w:rsid w:val="008F5AE4"/>
    <w:rsid w:val="008F7EC5"/>
    <w:rsid w:val="00900DD6"/>
    <w:rsid w:val="009020BF"/>
    <w:rsid w:val="009034AB"/>
    <w:rsid w:val="00903C69"/>
    <w:rsid w:val="00904141"/>
    <w:rsid w:val="009045B2"/>
    <w:rsid w:val="009046E4"/>
    <w:rsid w:val="00906697"/>
    <w:rsid w:val="00906E3C"/>
    <w:rsid w:val="009074E2"/>
    <w:rsid w:val="0090761F"/>
    <w:rsid w:val="00910811"/>
    <w:rsid w:val="009109AB"/>
    <w:rsid w:val="00912F27"/>
    <w:rsid w:val="009132C0"/>
    <w:rsid w:val="009146CC"/>
    <w:rsid w:val="00915227"/>
    <w:rsid w:val="0091566D"/>
    <w:rsid w:val="00916D3F"/>
    <w:rsid w:val="00920EFD"/>
    <w:rsid w:val="00922F9A"/>
    <w:rsid w:val="00923B18"/>
    <w:rsid w:val="009249B0"/>
    <w:rsid w:val="009259EB"/>
    <w:rsid w:val="00926B4A"/>
    <w:rsid w:val="00927336"/>
    <w:rsid w:val="00927DC1"/>
    <w:rsid w:val="0093179E"/>
    <w:rsid w:val="00931B11"/>
    <w:rsid w:val="00932265"/>
    <w:rsid w:val="0093226C"/>
    <w:rsid w:val="00932517"/>
    <w:rsid w:val="009359BD"/>
    <w:rsid w:val="009364E6"/>
    <w:rsid w:val="00937D41"/>
    <w:rsid w:val="009404FE"/>
    <w:rsid w:val="00940AA5"/>
    <w:rsid w:val="009423C7"/>
    <w:rsid w:val="00944B85"/>
    <w:rsid w:val="00950E66"/>
    <w:rsid w:val="00952D9B"/>
    <w:rsid w:val="0095409A"/>
    <w:rsid w:val="009547B9"/>
    <w:rsid w:val="00954C7A"/>
    <w:rsid w:val="009556EB"/>
    <w:rsid w:val="00957659"/>
    <w:rsid w:val="00957961"/>
    <w:rsid w:val="009608FE"/>
    <w:rsid w:val="00967C3E"/>
    <w:rsid w:val="00970AD4"/>
    <w:rsid w:val="00971E64"/>
    <w:rsid w:val="00972DCE"/>
    <w:rsid w:val="0097382C"/>
    <w:rsid w:val="00973EA0"/>
    <w:rsid w:val="00975B2A"/>
    <w:rsid w:val="00976716"/>
    <w:rsid w:val="0097746F"/>
    <w:rsid w:val="009801F2"/>
    <w:rsid w:val="00983C13"/>
    <w:rsid w:val="00984352"/>
    <w:rsid w:val="0098541E"/>
    <w:rsid w:val="00985662"/>
    <w:rsid w:val="00985802"/>
    <w:rsid w:val="00987897"/>
    <w:rsid w:val="009915B9"/>
    <w:rsid w:val="00991989"/>
    <w:rsid w:val="00992786"/>
    <w:rsid w:val="00992F2A"/>
    <w:rsid w:val="00993576"/>
    <w:rsid w:val="009947C9"/>
    <w:rsid w:val="00995641"/>
    <w:rsid w:val="00995DEA"/>
    <w:rsid w:val="00995F7F"/>
    <w:rsid w:val="00996BAB"/>
    <w:rsid w:val="009972EE"/>
    <w:rsid w:val="009A1B14"/>
    <w:rsid w:val="009A5419"/>
    <w:rsid w:val="009A5B07"/>
    <w:rsid w:val="009A6EF7"/>
    <w:rsid w:val="009A708A"/>
    <w:rsid w:val="009B2C09"/>
    <w:rsid w:val="009C17D9"/>
    <w:rsid w:val="009C355A"/>
    <w:rsid w:val="009C406F"/>
    <w:rsid w:val="009C44F4"/>
    <w:rsid w:val="009C4C28"/>
    <w:rsid w:val="009C4F34"/>
    <w:rsid w:val="009C6D01"/>
    <w:rsid w:val="009C755F"/>
    <w:rsid w:val="009D13AE"/>
    <w:rsid w:val="009D238A"/>
    <w:rsid w:val="009D2C1D"/>
    <w:rsid w:val="009D37B7"/>
    <w:rsid w:val="009D3A64"/>
    <w:rsid w:val="009D4EA7"/>
    <w:rsid w:val="009E19FF"/>
    <w:rsid w:val="009E1FBC"/>
    <w:rsid w:val="009E3BF0"/>
    <w:rsid w:val="009E4DCA"/>
    <w:rsid w:val="009E5279"/>
    <w:rsid w:val="009E58A1"/>
    <w:rsid w:val="009E6307"/>
    <w:rsid w:val="009F05AA"/>
    <w:rsid w:val="009F090D"/>
    <w:rsid w:val="009F23D4"/>
    <w:rsid w:val="009F2427"/>
    <w:rsid w:val="009F25F1"/>
    <w:rsid w:val="009F31DB"/>
    <w:rsid w:val="009F33E7"/>
    <w:rsid w:val="009F3D14"/>
    <w:rsid w:val="009F4ED1"/>
    <w:rsid w:val="009F517B"/>
    <w:rsid w:val="009F6859"/>
    <w:rsid w:val="009F7B58"/>
    <w:rsid w:val="009F7C5F"/>
    <w:rsid w:val="00A00344"/>
    <w:rsid w:val="00A00746"/>
    <w:rsid w:val="00A0183C"/>
    <w:rsid w:val="00A064B8"/>
    <w:rsid w:val="00A106AE"/>
    <w:rsid w:val="00A1140B"/>
    <w:rsid w:val="00A16114"/>
    <w:rsid w:val="00A169DB"/>
    <w:rsid w:val="00A2118D"/>
    <w:rsid w:val="00A2124D"/>
    <w:rsid w:val="00A2421C"/>
    <w:rsid w:val="00A243EE"/>
    <w:rsid w:val="00A2649D"/>
    <w:rsid w:val="00A27B19"/>
    <w:rsid w:val="00A30350"/>
    <w:rsid w:val="00A31AD2"/>
    <w:rsid w:val="00A33CEF"/>
    <w:rsid w:val="00A350F6"/>
    <w:rsid w:val="00A35642"/>
    <w:rsid w:val="00A3671A"/>
    <w:rsid w:val="00A37D8F"/>
    <w:rsid w:val="00A407B8"/>
    <w:rsid w:val="00A4161E"/>
    <w:rsid w:val="00A4180C"/>
    <w:rsid w:val="00A418E0"/>
    <w:rsid w:val="00A4246F"/>
    <w:rsid w:val="00A42F0C"/>
    <w:rsid w:val="00A44330"/>
    <w:rsid w:val="00A4543C"/>
    <w:rsid w:val="00A46A9E"/>
    <w:rsid w:val="00A47819"/>
    <w:rsid w:val="00A479E3"/>
    <w:rsid w:val="00A50D87"/>
    <w:rsid w:val="00A5165F"/>
    <w:rsid w:val="00A51F9D"/>
    <w:rsid w:val="00A52F66"/>
    <w:rsid w:val="00A54861"/>
    <w:rsid w:val="00A55510"/>
    <w:rsid w:val="00A57754"/>
    <w:rsid w:val="00A603D7"/>
    <w:rsid w:val="00A614E1"/>
    <w:rsid w:val="00A615F2"/>
    <w:rsid w:val="00A61D99"/>
    <w:rsid w:val="00A64128"/>
    <w:rsid w:val="00A65E62"/>
    <w:rsid w:val="00A6784C"/>
    <w:rsid w:val="00A71A7B"/>
    <w:rsid w:val="00A7252A"/>
    <w:rsid w:val="00A72DB2"/>
    <w:rsid w:val="00A7314D"/>
    <w:rsid w:val="00A757B8"/>
    <w:rsid w:val="00A75D21"/>
    <w:rsid w:val="00A75DB3"/>
    <w:rsid w:val="00A77612"/>
    <w:rsid w:val="00A777A5"/>
    <w:rsid w:val="00A80408"/>
    <w:rsid w:val="00A81323"/>
    <w:rsid w:val="00A814AA"/>
    <w:rsid w:val="00A82C20"/>
    <w:rsid w:val="00A82D1B"/>
    <w:rsid w:val="00A8391A"/>
    <w:rsid w:val="00A86063"/>
    <w:rsid w:val="00A86645"/>
    <w:rsid w:val="00A876F7"/>
    <w:rsid w:val="00A91BDA"/>
    <w:rsid w:val="00A92334"/>
    <w:rsid w:val="00A92C9C"/>
    <w:rsid w:val="00A92D80"/>
    <w:rsid w:val="00A93597"/>
    <w:rsid w:val="00A94CCE"/>
    <w:rsid w:val="00A96538"/>
    <w:rsid w:val="00A965D0"/>
    <w:rsid w:val="00A96C9A"/>
    <w:rsid w:val="00AA0FB9"/>
    <w:rsid w:val="00AA41EB"/>
    <w:rsid w:val="00AA5132"/>
    <w:rsid w:val="00AA51CC"/>
    <w:rsid w:val="00AA6936"/>
    <w:rsid w:val="00AA6CD4"/>
    <w:rsid w:val="00AA7232"/>
    <w:rsid w:val="00AA7721"/>
    <w:rsid w:val="00AB0099"/>
    <w:rsid w:val="00AB0969"/>
    <w:rsid w:val="00AB0E1E"/>
    <w:rsid w:val="00AB13A5"/>
    <w:rsid w:val="00AB14B8"/>
    <w:rsid w:val="00AB2A20"/>
    <w:rsid w:val="00AB4290"/>
    <w:rsid w:val="00AB7856"/>
    <w:rsid w:val="00AB78E7"/>
    <w:rsid w:val="00AC06D5"/>
    <w:rsid w:val="00AC0DF8"/>
    <w:rsid w:val="00AC1115"/>
    <w:rsid w:val="00AC202A"/>
    <w:rsid w:val="00AC258B"/>
    <w:rsid w:val="00AC2B67"/>
    <w:rsid w:val="00AC3B26"/>
    <w:rsid w:val="00AC5106"/>
    <w:rsid w:val="00AC6B3F"/>
    <w:rsid w:val="00AC7353"/>
    <w:rsid w:val="00AD0228"/>
    <w:rsid w:val="00AD069C"/>
    <w:rsid w:val="00AD0D60"/>
    <w:rsid w:val="00AD1CC6"/>
    <w:rsid w:val="00AD444F"/>
    <w:rsid w:val="00AE00C6"/>
    <w:rsid w:val="00AE1458"/>
    <w:rsid w:val="00AE1D8A"/>
    <w:rsid w:val="00AE2AF2"/>
    <w:rsid w:val="00AE313C"/>
    <w:rsid w:val="00AE406A"/>
    <w:rsid w:val="00AE4879"/>
    <w:rsid w:val="00AE4FEE"/>
    <w:rsid w:val="00AE547C"/>
    <w:rsid w:val="00AE5BD4"/>
    <w:rsid w:val="00AE76C4"/>
    <w:rsid w:val="00AE7960"/>
    <w:rsid w:val="00AE7EB4"/>
    <w:rsid w:val="00AF2CAB"/>
    <w:rsid w:val="00AF3CA6"/>
    <w:rsid w:val="00AF5EB9"/>
    <w:rsid w:val="00AF63B7"/>
    <w:rsid w:val="00B00C7F"/>
    <w:rsid w:val="00B01027"/>
    <w:rsid w:val="00B012C2"/>
    <w:rsid w:val="00B013C6"/>
    <w:rsid w:val="00B01CB1"/>
    <w:rsid w:val="00B02C83"/>
    <w:rsid w:val="00B06FC3"/>
    <w:rsid w:val="00B070AB"/>
    <w:rsid w:val="00B1039F"/>
    <w:rsid w:val="00B10566"/>
    <w:rsid w:val="00B11AD9"/>
    <w:rsid w:val="00B1316D"/>
    <w:rsid w:val="00B1388C"/>
    <w:rsid w:val="00B208D6"/>
    <w:rsid w:val="00B20AE1"/>
    <w:rsid w:val="00B21A19"/>
    <w:rsid w:val="00B23CF8"/>
    <w:rsid w:val="00B25481"/>
    <w:rsid w:val="00B30ACC"/>
    <w:rsid w:val="00B30E38"/>
    <w:rsid w:val="00B330D0"/>
    <w:rsid w:val="00B35061"/>
    <w:rsid w:val="00B35D6F"/>
    <w:rsid w:val="00B35E94"/>
    <w:rsid w:val="00B36610"/>
    <w:rsid w:val="00B37948"/>
    <w:rsid w:val="00B40B09"/>
    <w:rsid w:val="00B4133D"/>
    <w:rsid w:val="00B4426A"/>
    <w:rsid w:val="00B4576F"/>
    <w:rsid w:val="00B458AC"/>
    <w:rsid w:val="00B51266"/>
    <w:rsid w:val="00B52102"/>
    <w:rsid w:val="00B525B0"/>
    <w:rsid w:val="00B52C18"/>
    <w:rsid w:val="00B53696"/>
    <w:rsid w:val="00B5392E"/>
    <w:rsid w:val="00B53A18"/>
    <w:rsid w:val="00B556F4"/>
    <w:rsid w:val="00B5677F"/>
    <w:rsid w:val="00B5694F"/>
    <w:rsid w:val="00B575EC"/>
    <w:rsid w:val="00B57649"/>
    <w:rsid w:val="00B60BAB"/>
    <w:rsid w:val="00B61A0E"/>
    <w:rsid w:val="00B62C55"/>
    <w:rsid w:val="00B63FF4"/>
    <w:rsid w:val="00B65E7C"/>
    <w:rsid w:val="00B66886"/>
    <w:rsid w:val="00B67FD3"/>
    <w:rsid w:val="00B70CE5"/>
    <w:rsid w:val="00B71B4E"/>
    <w:rsid w:val="00B7353D"/>
    <w:rsid w:val="00B74A2D"/>
    <w:rsid w:val="00B767EF"/>
    <w:rsid w:val="00B76822"/>
    <w:rsid w:val="00B775FA"/>
    <w:rsid w:val="00B77CF2"/>
    <w:rsid w:val="00B8277A"/>
    <w:rsid w:val="00B83155"/>
    <w:rsid w:val="00B83338"/>
    <w:rsid w:val="00B837FF"/>
    <w:rsid w:val="00B83837"/>
    <w:rsid w:val="00B8514D"/>
    <w:rsid w:val="00B854E7"/>
    <w:rsid w:val="00B85755"/>
    <w:rsid w:val="00B87D88"/>
    <w:rsid w:val="00B906D3"/>
    <w:rsid w:val="00B90B9C"/>
    <w:rsid w:val="00B90C89"/>
    <w:rsid w:val="00B91AEC"/>
    <w:rsid w:val="00B92CDB"/>
    <w:rsid w:val="00B92DAE"/>
    <w:rsid w:val="00B93134"/>
    <w:rsid w:val="00B933B1"/>
    <w:rsid w:val="00B960A9"/>
    <w:rsid w:val="00B96C2A"/>
    <w:rsid w:val="00B97516"/>
    <w:rsid w:val="00B97866"/>
    <w:rsid w:val="00BA071B"/>
    <w:rsid w:val="00BA0BBF"/>
    <w:rsid w:val="00BA0CBE"/>
    <w:rsid w:val="00BA137E"/>
    <w:rsid w:val="00BA26AC"/>
    <w:rsid w:val="00BA36FA"/>
    <w:rsid w:val="00BA4134"/>
    <w:rsid w:val="00BA43C0"/>
    <w:rsid w:val="00BA4946"/>
    <w:rsid w:val="00BA604D"/>
    <w:rsid w:val="00BA6694"/>
    <w:rsid w:val="00BA69E8"/>
    <w:rsid w:val="00BA740A"/>
    <w:rsid w:val="00BB16FA"/>
    <w:rsid w:val="00BB1FE6"/>
    <w:rsid w:val="00BB325A"/>
    <w:rsid w:val="00BB4722"/>
    <w:rsid w:val="00BB5867"/>
    <w:rsid w:val="00BB5D05"/>
    <w:rsid w:val="00BB5D79"/>
    <w:rsid w:val="00BC06C8"/>
    <w:rsid w:val="00BC1030"/>
    <w:rsid w:val="00BC1660"/>
    <w:rsid w:val="00BC2681"/>
    <w:rsid w:val="00BC5106"/>
    <w:rsid w:val="00BC7C9D"/>
    <w:rsid w:val="00BD1336"/>
    <w:rsid w:val="00BD1402"/>
    <w:rsid w:val="00BD2D70"/>
    <w:rsid w:val="00BD528C"/>
    <w:rsid w:val="00BD7EF2"/>
    <w:rsid w:val="00BE0721"/>
    <w:rsid w:val="00BE0A7F"/>
    <w:rsid w:val="00BE0CE0"/>
    <w:rsid w:val="00BE0CEB"/>
    <w:rsid w:val="00BE1443"/>
    <w:rsid w:val="00BE1763"/>
    <w:rsid w:val="00BE39E4"/>
    <w:rsid w:val="00BE4865"/>
    <w:rsid w:val="00BE523B"/>
    <w:rsid w:val="00BE602E"/>
    <w:rsid w:val="00BE617F"/>
    <w:rsid w:val="00BE68AF"/>
    <w:rsid w:val="00BF1C96"/>
    <w:rsid w:val="00BF3012"/>
    <w:rsid w:val="00BF3607"/>
    <w:rsid w:val="00BF3FA1"/>
    <w:rsid w:val="00BF40D3"/>
    <w:rsid w:val="00BF5B68"/>
    <w:rsid w:val="00BF6CA1"/>
    <w:rsid w:val="00BF712D"/>
    <w:rsid w:val="00C025FD"/>
    <w:rsid w:val="00C02733"/>
    <w:rsid w:val="00C02E1D"/>
    <w:rsid w:val="00C02E35"/>
    <w:rsid w:val="00C06029"/>
    <w:rsid w:val="00C07E5B"/>
    <w:rsid w:val="00C10FB5"/>
    <w:rsid w:val="00C1114C"/>
    <w:rsid w:val="00C11A82"/>
    <w:rsid w:val="00C1201D"/>
    <w:rsid w:val="00C1213E"/>
    <w:rsid w:val="00C12889"/>
    <w:rsid w:val="00C12B9B"/>
    <w:rsid w:val="00C12E86"/>
    <w:rsid w:val="00C1432E"/>
    <w:rsid w:val="00C15498"/>
    <w:rsid w:val="00C20FD4"/>
    <w:rsid w:val="00C2113D"/>
    <w:rsid w:val="00C21324"/>
    <w:rsid w:val="00C218F9"/>
    <w:rsid w:val="00C2360B"/>
    <w:rsid w:val="00C236A7"/>
    <w:rsid w:val="00C249D6"/>
    <w:rsid w:val="00C2583A"/>
    <w:rsid w:val="00C25A06"/>
    <w:rsid w:val="00C2618C"/>
    <w:rsid w:val="00C269D3"/>
    <w:rsid w:val="00C272DC"/>
    <w:rsid w:val="00C2740B"/>
    <w:rsid w:val="00C304A0"/>
    <w:rsid w:val="00C315AE"/>
    <w:rsid w:val="00C32777"/>
    <w:rsid w:val="00C328C8"/>
    <w:rsid w:val="00C332F6"/>
    <w:rsid w:val="00C33735"/>
    <w:rsid w:val="00C33B68"/>
    <w:rsid w:val="00C359F2"/>
    <w:rsid w:val="00C36CEB"/>
    <w:rsid w:val="00C40B60"/>
    <w:rsid w:val="00C41D60"/>
    <w:rsid w:val="00C42D5D"/>
    <w:rsid w:val="00C43A89"/>
    <w:rsid w:val="00C449CA"/>
    <w:rsid w:val="00C459E2"/>
    <w:rsid w:val="00C45A43"/>
    <w:rsid w:val="00C461FF"/>
    <w:rsid w:val="00C52CAE"/>
    <w:rsid w:val="00C535C9"/>
    <w:rsid w:val="00C5449F"/>
    <w:rsid w:val="00C56C5B"/>
    <w:rsid w:val="00C6069E"/>
    <w:rsid w:val="00C6436C"/>
    <w:rsid w:val="00C644BF"/>
    <w:rsid w:val="00C70323"/>
    <w:rsid w:val="00C7061F"/>
    <w:rsid w:val="00C7141F"/>
    <w:rsid w:val="00C716C6"/>
    <w:rsid w:val="00C71CDF"/>
    <w:rsid w:val="00C7255F"/>
    <w:rsid w:val="00C73EB7"/>
    <w:rsid w:val="00C73EFE"/>
    <w:rsid w:val="00C747B0"/>
    <w:rsid w:val="00C74B7F"/>
    <w:rsid w:val="00C751D2"/>
    <w:rsid w:val="00C75E91"/>
    <w:rsid w:val="00C76800"/>
    <w:rsid w:val="00C77A89"/>
    <w:rsid w:val="00C77A8D"/>
    <w:rsid w:val="00C80D88"/>
    <w:rsid w:val="00C81E39"/>
    <w:rsid w:val="00C827BA"/>
    <w:rsid w:val="00C82AAE"/>
    <w:rsid w:val="00C83758"/>
    <w:rsid w:val="00C83F0E"/>
    <w:rsid w:val="00C845D9"/>
    <w:rsid w:val="00C84933"/>
    <w:rsid w:val="00C85557"/>
    <w:rsid w:val="00C85FB3"/>
    <w:rsid w:val="00C86501"/>
    <w:rsid w:val="00C914CD"/>
    <w:rsid w:val="00C91A7A"/>
    <w:rsid w:val="00C95C1E"/>
    <w:rsid w:val="00C9751C"/>
    <w:rsid w:val="00CA058C"/>
    <w:rsid w:val="00CA100F"/>
    <w:rsid w:val="00CA1A8B"/>
    <w:rsid w:val="00CA2656"/>
    <w:rsid w:val="00CA5B06"/>
    <w:rsid w:val="00CB2394"/>
    <w:rsid w:val="00CB3B36"/>
    <w:rsid w:val="00CB5918"/>
    <w:rsid w:val="00CB6DD1"/>
    <w:rsid w:val="00CC07F6"/>
    <w:rsid w:val="00CC0E0F"/>
    <w:rsid w:val="00CC260C"/>
    <w:rsid w:val="00CC35D9"/>
    <w:rsid w:val="00CC4B1B"/>
    <w:rsid w:val="00CC6F8E"/>
    <w:rsid w:val="00CC720A"/>
    <w:rsid w:val="00CC7AF9"/>
    <w:rsid w:val="00CC7C9F"/>
    <w:rsid w:val="00CD30EC"/>
    <w:rsid w:val="00CD31BF"/>
    <w:rsid w:val="00CD37FF"/>
    <w:rsid w:val="00CD3984"/>
    <w:rsid w:val="00CD4477"/>
    <w:rsid w:val="00CD45D9"/>
    <w:rsid w:val="00CD61FC"/>
    <w:rsid w:val="00CE041C"/>
    <w:rsid w:val="00CE1A89"/>
    <w:rsid w:val="00CE35F1"/>
    <w:rsid w:val="00CE3CB6"/>
    <w:rsid w:val="00CE4902"/>
    <w:rsid w:val="00CE4C3A"/>
    <w:rsid w:val="00CE599E"/>
    <w:rsid w:val="00CE60CD"/>
    <w:rsid w:val="00CE61B0"/>
    <w:rsid w:val="00CF1BDA"/>
    <w:rsid w:val="00CF1BE4"/>
    <w:rsid w:val="00CF5452"/>
    <w:rsid w:val="00CF7314"/>
    <w:rsid w:val="00D00B22"/>
    <w:rsid w:val="00D017CA"/>
    <w:rsid w:val="00D01A44"/>
    <w:rsid w:val="00D02361"/>
    <w:rsid w:val="00D0473D"/>
    <w:rsid w:val="00D04B44"/>
    <w:rsid w:val="00D04CC8"/>
    <w:rsid w:val="00D06487"/>
    <w:rsid w:val="00D07468"/>
    <w:rsid w:val="00D078E3"/>
    <w:rsid w:val="00D10775"/>
    <w:rsid w:val="00D10DC0"/>
    <w:rsid w:val="00D1196E"/>
    <w:rsid w:val="00D11BDA"/>
    <w:rsid w:val="00D1266E"/>
    <w:rsid w:val="00D12BE4"/>
    <w:rsid w:val="00D14414"/>
    <w:rsid w:val="00D14522"/>
    <w:rsid w:val="00D14D6A"/>
    <w:rsid w:val="00D159F8"/>
    <w:rsid w:val="00D15DBC"/>
    <w:rsid w:val="00D16E8F"/>
    <w:rsid w:val="00D21046"/>
    <w:rsid w:val="00D2112D"/>
    <w:rsid w:val="00D30EC7"/>
    <w:rsid w:val="00D3302E"/>
    <w:rsid w:val="00D357C8"/>
    <w:rsid w:val="00D35B55"/>
    <w:rsid w:val="00D36FFC"/>
    <w:rsid w:val="00D426A5"/>
    <w:rsid w:val="00D43C55"/>
    <w:rsid w:val="00D450DE"/>
    <w:rsid w:val="00D453FE"/>
    <w:rsid w:val="00D50863"/>
    <w:rsid w:val="00D52DCB"/>
    <w:rsid w:val="00D54071"/>
    <w:rsid w:val="00D55E05"/>
    <w:rsid w:val="00D56C68"/>
    <w:rsid w:val="00D60428"/>
    <w:rsid w:val="00D60831"/>
    <w:rsid w:val="00D62112"/>
    <w:rsid w:val="00D6512E"/>
    <w:rsid w:val="00D6599E"/>
    <w:rsid w:val="00D71389"/>
    <w:rsid w:val="00D728D2"/>
    <w:rsid w:val="00D72DB0"/>
    <w:rsid w:val="00D771AD"/>
    <w:rsid w:val="00D77A34"/>
    <w:rsid w:val="00D80D5B"/>
    <w:rsid w:val="00D81D60"/>
    <w:rsid w:val="00D862D2"/>
    <w:rsid w:val="00D8739D"/>
    <w:rsid w:val="00D87555"/>
    <w:rsid w:val="00D87925"/>
    <w:rsid w:val="00D87D4E"/>
    <w:rsid w:val="00D905C4"/>
    <w:rsid w:val="00D9146B"/>
    <w:rsid w:val="00D915D5"/>
    <w:rsid w:val="00D91E82"/>
    <w:rsid w:val="00D93178"/>
    <w:rsid w:val="00D931AB"/>
    <w:rsid w:val="00D93C4D"/>
    <w:rsid w:val="00D94055"/>
    <w:rsid w:val="00D941E4"/>
    <w:rsid w:val="00D951F2"/>
    <w:rsid w:val="00D95ECC"/>
    <w:rsid w:val="00D96003"/>
    <w:rsid w:val="00DA04A7"/>
    <w:rsid w:val="00DA1252"/>
    <w:rsid w:val="00DA2300"/>
    <w:rsid w:val="00DA268F"/>
    <w:rsid w:val="00DA29A1"/>
    <w:rsid w:val="00DA3574"/>
    <w:rsid w:val="00DA53F9"/>
    <w:rsid w:val="00DA5F69"/>
    <w:rsid w:val="00DA60E1"/>
    <w:rsid w:val="00DA7330"/>
    <w:rsid w:val="00DB0A18"/>
    <w:rsid w:val="00DB1F7D"/>
    <w:rsid w:val="00DB308B"/>
    <w:rsid w:val="00DB316C"/>
    <w:rsid w:val="00DB4008"/>
    <w:rsid w:val="00DB4E34"/>
    <w:rsid w:val="00DB6379"/>
    <w:rsid w:val="00DB6A09"/>
    <w:rsid w:val="00DB7BB0"/>
    <w:rsid w:val="00DC0196"/>
    <w:rsid w:val="00DC0CC1"/>
    <w:rsid w:val="00DC0ED6"/>
    <w:rsid w:val="00DC1FAA"/>
    <w:rsid w:val="00DC5019"/>
    <w:rsid w:val="00DC6F1C"/>
    <w:rsid w:val="00DD0DA0"/>
    <w:rsid w:val="00DD0FF0"/>
    <w:rsid w:val="00DD17D2"/>
    <w:rsid w:val="00DD1CC2"/>
    <w:rsid w:val="00DD586C"/>
    <w:rsid w:val="00DD77B8"/>
    <w:rsid w:val="00DE0426"/>
    <w:rsid w:val="00DE1DDC"/>
    <w:rsid w:val="00DE211A"/>
    <w:rsid w:val="00DE30ED"/>
    <w:rsid w:val="00DE43D3"/>
    <w:rsid w:val="00DE58DB"/>
    <w:rsid w:val="00DE6845"/>
    <w:rsid w:val="00DE6B15"/>
    <w:rsid w:val="00DE6D08"/>
    <w:rsid w:val="00DE7765"/>
    <w:rsid w:val="00DF0870"/>
    <w:rsid w:val="00DF0C40"/>
    <w:rsid w:val="00DF2CB9"/>
    <w:rsid w:val="00DF340D"/>
    <w:rsid w:val="00DF6331"/>
    <w:rsid w:val="00DF6B14"/>
    <w:rsid w:val="00DF7805"/>
    <w:rsid w:val="00E0095C"/>
    <w:rsid w:val="00E01CDC"/>
    <w:rsid w:val="00E01E69"/>
    <w:rsid w:val="00E02D85"/>
    <w:rsid w:val="00E03905"/>
    <w:rsid w:val="00E03CFE"/>
    <w:rsid w:val="00E03FDA"/>
    <w:rsid w:val="00E07A32"/>
    <w:rsid w:val="00E1128D"/>
    <w:rsid w:val="00E112A3"/>
    <w:rsid w:val="00E116FD"/>
    <w:rsid w:val="00E11B4D"/>
    <w:rsid w:val="00E123A2"/>
    <w:rsid w:val="00E129E5"/>
    <w:rsid w:val="00E13B5F"/>
    <w:rsid w:val="00E14C33"/>
    <w:rsid w:val="00E14E51"/>
    <w:rsid w:val="00E1508B"/>
    <w:rsid w:val="00E1524F"/>
    <w:rsid w:val="00E16663"/>
    <w:rsid w:val="00E207C0"/>
    <w:rsid w:val="00E209C5"/>
    <w:rsid w:val="00E20CF3"/>
    <w:rsid w:val="00E21205"/>
    <w:rsid w:val="00E21358"/>
    <w:rsid w:val="00E21708"/>
    <w:rsid w:val="00E21FC1"/>
    <w:rsid w:val="00E228F8"/>
    <w:rsid w:val="00E23C2B"/>
    <w:rsid w:val="00E25EDC"/>
    <w:rsid w:val="00E26E52"/>
    <w:rsid w:val="00E270C6"/>
    <w:rsid w:val="00E27242"/>
    <w:rsid w:val="00E311BA"/>
    <w:rsid w:val="00E31469"/>
    <w:rsid w:val="00E327FA"/>
    <w:rsid w:val="00E330C3"/>
    <w:rsid w:val="00E3315A"/>
    <w:rsid w:val="00E34D5F"/>
    <w:rsid w:val="00E35E09"/>
    <w:rsid w:val="00E371AE"/>
    <w:rsid w:val="00E37424"/>
    <w:rsid w:val="00E40885"/>
    <w:rsid w:val="00E40B3C"/>
    <w:rsid w:val="00E40C69"/>
    <w:rsid w:val="00E41D30"/>
    <w:rsid w:val="00E42417"/>
    <w:rsid w:val="00E51341"/>
    <w:rsid w:val="00E5340E"/>
    <w:rsid w:val="00E53C22"/>
    <w:rsid w:val="00E55756"/>
    <w:rsid w:val="00E5756B"/>
    <w:rsid w:val="00E6089B"/>
    <w:rsid w:val="00E6146C"/>
    <w:rsid w:val="00E61F28"/>
    <w:rsid w:val="00E6222F"/>
    <w:rsid w:val="00E62636"/>
    <w:rsid w:val="00E6285E"/>
    <w:rsid w:val="00E633D7"/>
    <w:rsid w:val="00E638A7"/>
    <w:rsid w:val="00E6439B"/>
    <w:rsid w:val="00E64484"/>
    <w:rsid w:val="00E669A3"/>
    <w:rsid w:val="00E66E4E"/>
    <w:rsid w:val="00E6777E"/>
    <w:rsid w:val="00E71560"/>
    <w:rsid w:val="00E73D25"/>
    <w:rsid w:val="00E749F2"/>
    <w:rsid w:val="00E74AD2"/>
    <w:rsid w:val="00E818C0"/>
    <w:rsid w:val="00E81D56"/>
    <w:rsid w:val="00E84F06"/>
    <w:rsid w:val="00E85DB1"/>
    <w:rsid w:val="00E86C49"/>
    <w:rsid w:val="00E87A37"/>
    <w:rsid w:val="00E923E8"/>
    <w:rsid w:val="00E9452B"/>
    <w:rsid w:val="00E94D8D"/>
    <w:rsid w:val="00E95CF3"/>
    <w:rsid w:val="00EA3C5D"/>
    <w:rsid w:val="00EA42C0"/>
    <w:rsid w:val="00EA4683"/>
    <w:rsid w:val="00EA4F1D"/>
    <w:rsid w:val="00EA56A0"/>
    <w:rsid w:val="00EA5898"/>
    <w:rsid w:val="00EA688A"/>
    <w:rsid w:val="00EB0565"/>
    <w:rsid w:val="00EB08A4"/>
    <w:rsid w:val="00EB0945"/>
    <w:rsid w:val="00EB1266"/>
    <w:rsid w:val="00EB58B6"/>
    <w:rsid w:val="00EB62D5"/>
    <w:rsid w:val="00EB6B05"/>
    <w:rsid w:val="00EB6E84"/>
    <w:rsid w:val="00EC12C4"/>
    <w:rsid w:val="00EC4B6D"/>
    <w:rsid w:val="00EC4D96"/>
    <w:rsid w:val="00EC70C4"/>
    <w:rsid w:val="00ED13F2"/>
    <w:rsid w:val="00ED151E"/>
    <w:rsid w:val="00ED22A1"/>
    <w:rsid w:val="00ED232A"/>
    <w:rsid w:val="00ED2CD4"/>
    <w:rsid w:val="00ED524D"/>
    <w:rsid w:val="00ED7FDB"/>
    <w:rsid w:val="00EE02B5"/>
    <w:rsid w:val="00EE41AF"/>
    <w:rsid w:val="00EE44C0"/>
    <w:rsid w:val="00EE53A9"/>
    <w:rsid w:val="00EE6FAE"/>
    <w:rsid w:val="00EE74E4"/>
    <w:rsid w:val="00EF0250"/>
    <w:rsid w:val="00EF0436"/>
    <w:rsid w:val="00EF0CD3"/>
    <w:rsid w:val="00EF1470"/>
    <w:rsid w:val="00EF357C"/>
    <w:rsid w:val="00EF6EFA"/>
    <w:rsid w:val="00F00A9E"/>
    <w:rsid w:val="00F00CF3"/>
    <w:rsid w:val="00F03955"/>
    <w:rsid w:val="00F03D5D"/>
    <w:rsid w:val="00F0622C"/>
    <w:rsid w:val="00F06616"/>
    <w:rsid w:val="00F06B25"/>
    <w:rsid w:val="00F07AED"/>
    <w:rsid w:val="00F07BEB"/>
    <w:rsid w:val="00F07BED"/>
    <w:rsid w:val="00F11AD7"/>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6F0E"/>
    <w:rsid w:val="00F27D25"/>
    <w:rsid w:val="00F30243"/>
    <w:rsid w:val="00F32069"/>
    <w:rsid w:val="00F325D3"/>
    <w:rsid w:val="00F32CC5"/>
    <w:rsid w:val="00F34886"/>
    <w:rsid w:val="00F35837"/>
    <w:rsid w:val="00F36F8B"/>
    <w:rsid w:val="00F3727D"/>
    <w:rsid w:val="00F3785B"/>
    <w:rsid w:val="00F40218"/>
    <w:rsid w:val="00F40801"/>
    <w:rsid w:val="00F41127"/>
    <w:rsid w:val="00F41759"/>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475"/>
    <w:rsid w:val="00F625B2"/>
    <w:rsid w:val="00F62CD9"/>
    <w:rsid w:val="00F661B6"/>
    <w:rsid w:val="00F662D7"/>
    <w:rsid w:val="00F6651C"/>
    <w:rsid w:val="00F71D66"/>
    <w:rsid w:val="00F73CE5"/>
    <w:rsid w:val="00F73D2B"/>
    <w:rsid w:val="00F740FE"/>
    <w:rsid w:val="00F74231"/>
    <w:rsid w:val="00F74768"/>
    <w:rsid w:val="00F74A2E"/>
    <w:rsid w:val="00F767FD"/>
    <w:rsid w:val="00F76D5E"/>
    <w:rsid w:val="00F82CE8"/>
    <w:rsid w:val="00F84985"/>
    <w:rsid w:val="00F85095"/>
    <w:rsid w:val="00F857EF"/>
    <w:rsid w:val="00F85805"/>
    <w:rsid w:val="00F867FB"/>
    <w:rsid w:val="00F90103"/>
    <w:rsid w:val="00F907C0"/>
    <w:rsid w:val="00F92D33"/>
    <w:rsid w:val="00F92F89"/>
    <w:rsid w:val="00F93ECF"/>
    <w:rsid w:val="00F9505E"/>
    <w:rsid w:val="00F9594A"/>
    <w:rsid w:val="00F966E6"/>
    <w:rsid w:val="00F96F09"/>
    <w:rsid w:val="00FA1917"/>
    <w:rsid w:val="00FA2CCB"/>
    <w:rsid w:val="00FA4A6D"/>
    <w:rsid w:val="00FA56B2"/>
    <w:rsid w:val="00FA64A5"/>
    <w:rsid w:val="00FA64E6"/>
    <w:rsid w:val="00FA786D"/>
    <w:rsid w:val="00FB00A6"/>
    <w:rsid w:val="00FB0963"/>
    <w:rsid w:val="00FB2213"/>
    <w:rsid w:val="00FB3517"/>
    <w:rsid w:val="00FB3E4F"/>
    <w:rsid w:val="00FB6A2A"/>
    <w:rsid w:val="00FB7732"/>
    <w:rsid w:val="00FB7869"/>
    <w:rsid w:val="00FC0290"/>
    <w:rsid w:val="00FC02E6"/>
    <w:rsid w:val="00FC678C"/>
    <w:rsid w:val="00FD0047"/>
    <w:rsid w:val="00FD2DDA"/>
    <w:rsid w:val="00FD371A"/>
    <w:rsid w:val="00FD5488"/>
    <w:rsid w:val="00FE0440"/>
    <w:rsid w:val="00FE0720"/>
    <w:rsid w:val="00FE11BA"/>
    <w:rsid w:val="00FE1227"/>
    <w:rsid w:val="00FE1328"/>
    <w:rsid w:val="00FE1333"/>
    <w:rsid w:val="00FE1B5A"/>
    <w:rsid w:val="00FE25B6"/>
    <w:rsid w:val="00FE2C68"/>
    <w:rsid w:val="00FE38CB"/>
    <w:rsid w:val="00FE44FA"/>
    <w:rsid w:val="00FE4779"/>
    <w:rsid w:val="00FE4DBC"/>
    <w:rsid w:val="00FE6C12"/>
    <w:rsid w:val="00FE7994"/>
    <w:rsid w:val="00FE7B6F"/>
    <w:rsid w:val="00FE7DBF"/>
    <w:rsid w:val="00FF2A79"/>
    <w:rsid w:val="00FF2E88"/>
    <w:rsid w:val="00FF328A"/>
    <w:rsid w:val="00FF36FA"/>
    <w:rsid w:val="00FF4624"/>
    <w:rsid w:val="00FF4E4B"/>
    <w:rsid w:val="00FF5409"/>
    <w:rsid w:val="00FF59B2"/>
    <w:rsid w:val="00FF5F70"/>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01230"/>
  <w15:chartTrackingRefBased/>
  <w15:docId w15:val="{3DABCBA1-D285-4C4B-9F07-E2485B54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spacing w:after="160" w:line="259" w:lineRule="auto"/>
    </w:pPr>
    <w:rPr>
      <w:rFonts w:eastAsia="Times New Roman"/>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Calibri" w:hAnsi="Times New Roman"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qFormat/>
    <w:rsid w:val="0068750F"/>
    <w:pPr>
      <w:ind w:left="720"/>
      <w:contextualSpacing/>
    </w:pPr>
  </w:style>
  <w:style w:type="paragraph" w:styleId="Header">
    <w:name w:val="header"/>
    <w:basedOn w:val="Normal"/>
    <w:link w:val="HeaderChar"/>
    <w:rsid w:val="00320D29"/>
    <w:pPr>
      <w:tabs>
        <w:tab w:val="center" w:pos="4153"/>
        <w:tab w:val="right" w:pos="8306"/>
      </w:tabs>
      <w:spacing w:after="0" w:line="240" w:lineRule="auto"/>
    </w:pPr>
  </w:style>
  <w:style w:type="character" w:customStyle="1" w:styleId="HeaderChar">
    <w:name w:val="Header Char"/>
    <w:link w:val="Header"/>
    <w:locked/>
    <w:rsid w:val="00320D29"/>
    <w:rPr>
      <w:rFonts w:cs="Times New Roman"/>
    </w:rPr>
  </w:style>
  <w:style w:type="paragraph" w:styleId="Footer">
    <w:name w:val="footer"/>
    <w:basedOn w:val="Normal"/>
    <w:link w:val="FooterChar"/>
    <w:rsid w:val="00320D29"/>
    <w:pPr>
      <w:tabs>
        <w:tab w:val="center" w:pos="4153"/>
        <w:tab w:val="right" w:pos="8306"/>
      </w:tabs>
      <w:spacing w:after="0" w:line="240" w:lineRule="auto"/>
    </w:pPr>
  </w:style>
  <w:style w:type="character" w:customStyle="1" w:styleId="FooterChar">
    <w:name w:val="Footer Char"/>
    <w:link w:val="Footer"/>
    <w:locked/>
    <w:rsid w:val="00320D29"/>
    <w:rPr>
      <w:rFonts w:cs="Times New Roman"/>
    </w:rPr>
  </w:style>
  <w:style w:type="paragraph" w:styleId="BlockText">
    <w:name w:val="Block Text"/>
    <w:basedOn w:val="Normal"/>
    <w:rsid w:val="00AE4FEE"/>
    <w:pPr>
      <w:spacing w:before="240" w:after="360" w:line="240" w:lineRule="auto"/>
      <w:ind w:left="1134" w:right="1134"/>
      <w:jc w:val="both"/>
    </w:pPr>
    <w:rPr>
      <w:rFonts w:ascii="Times New Roman" w:eastAsia="Calibri" w:hAnsi="Times New Roman" w:cs="David"/>
      <w:sz w:val="24"/>
      <w:szCs w:val="28"/>
    </w:rPr>
  </w:style>
  <w:style w:type="character" w:customStyle="1" w:styleId="ListParagraphChar">
    <w:name w:val="List Paragraph Char"/>
    <w:link w:val="ListParagraph1"/>
    <w:locked/>
    <w:rsid w:val="009132C0"/>
    <w:rPr>
      <w:rFonts w:cs="Times New Roman"/>
    </w:rPr>
  </w:style>
  <w:style w:type="character" w:customStyle="1" w:styleId="Heading1Char">
    <w:name w:val="Heading 1 Char"/>
    <w:link w:val="Heading1"/>
    <w:locked/>
    <w:rsid w:val="00603D41"/>
    <w:rPr>
      <w:rFonts w:ascii="Times New Roman" w:hAnsi="Times New Roman"/>
      <w:b/>
      <w:sz w:val="28"/>
      <w:u w:val="single"/>
    </w:rPr>
  </w:style>
  <w:style w:type="paragraph" w:styleId="BalloonText">
    <w:name w:val="Balloon Text"/>
    <w:basedOn w:val="Normal"/>
    <w:link w:val="BalloonTextChar"/>
    <w:semiHidden/>
    <w:rsid w:val="004D15CA"/>
    <w:pPr>
      <w:spacing w:after="0" w:line="240" w:lineRule="auto"/>
    </w:pPr>
    <w:rPr>
      <w:rFonts w:ascii="Tahoma" w:hAnsi="Tahoma" w:cs="Tahoma"/>
      <w:sz w:val="18"/>
      <w:szCs w:val="18"/>
    </w:rPr>
  </w:style>
  <w:style w:type="character" w:customStyle="1" w:styleId="BalloonTextChar">
    <w:name w:val="Balloon Text Char"/>
    <w:link w:val="BalloonText"/>
    <w:semiHidden/>
    <w:locked/>
    <w:rsid w:val="004D15CA"/>
    <w:rPr>
      <w:rFonts w:ascii="Tahoma" w:hAnsi="Tahoma"/>
      <w:sz w:val="18"/>
    </w:rPr>
  </w:style>
  <w:style w:type="character" w:styleId="Hyperlink">
    <w:name w:val="Hyperlink"/>
    <w:rsid w:val="008B59D0"/>
    <w:rPr>
      <w:color w:val="0000FF"/>
      <w:u w:val="single"/>
    </w:rPr>
  </w:style>
  <w:style w:type="character" w:styleId="CommentReference">
    <w:name w:val="annotation reference"/>
    <w:semiHidden/>
    <w:rsid w:val="001C7A45"/>
    <w:rPr>
      <w:sz w:val="16"/>
    </w:rPr>
  </w:style>
  <w:style w:type="paragraph" w:styleId="CommentText">
    <w:name w:val="annotation text"/>
    <w:basedOn w:val="Normal"/>
    <w:link w:val="CommentTextChar"/>
    <w:rsid w:val="001C7A45"/>
    <w:rPr>
      <w:sz w:val="20"/>
      <w:szCs w:val="20"/>
    </w:rPr>
  </w:style>
  <w:style w:type="character" w:customStyle="1" w:styleId="CommentTextChar">
    <w:name w:val="Comment Text Char"/>
    <w:link w:val="CommentText"/>
    <w:locked/>
    <w:rsid w:val="001C7A45"/>
    <w:rPr>
      <w:rFonts w:cs="Times New Roman"/>
    </w:rPr>
  </w:style>
  <w:style w:type="paragraph" w:styleId="CommentSubject">
    <w:name w:val="annotation subject"/>
    <w:basedOn w:val="CommentText"/>
    <w:next w:val="CommentText"/>
    <w:link w:val="CommentSubjectChar"/>
    <w:semiHidden/>
    <w:rsid w:val="001C7A45"/>
    <w:rPr>
      <w:b/>
      <w:bCs/>
    </w:rPr>
  </w:style>
  <w:style w:type="character" w:customStyle="1" w:styleId="CommentSubjectChar">
    <w:name w:val="Comment Subject Char"/>
    <w:link w:val="CommentSubject"/>
    <w:semiHidden/>
    <w:locked/>
    <w:rsid w:val="001C7A45"/>
    <w:rPr>
      <w:b/>
    </w:rPr>
  </w:style>
  <w:style w:type="character" w:customStyle="1" w:styleId="Ruller40">
    <w:name w:val="Ruller4 תו"/>
    <w:link w:val="Ruller41"/>
    <w:locked/>
    <w:rsid w:val="00FC678C"/>
    <w:rPr>
      <w:rFonts w:ascii="Arial TUR" w:hAnsi="Arial TUR"/>
      <w:spacing w:val="10"/>
      <w:sz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spacing w:val="10"/>
      <w:sz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spacing w:val="10"/>
      <w:sz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rsid w:val="00FC678C"/>
    <w:pPr>
      <w:spacing w:after="0" w:line="360" w:lineRule="auto"/>
      <w:contextualSpacing/>
      <w:jc w:val="both"/>
    </w:pPr>
    <w:rPr>
      <w:rFonts w:ascii="Times New Roman" w:eastAsia="Calibri" w:hAnsi="Times New Roman" w:cs="David"/>
      <w:sz w:val="28"/>
      <w:szCs w:val="28"/>
    </w:rPr>
  </w:style>
  <w:style w:type="character" w:customStyle="1" w:styleId="20">
    <w:name w:val="סגנון2 תו"/>
    <w:link w:val="2"/>
    <w:locked/>
    <w:rsid w:val="00FC678C"/>
    <w:rPr>
      <w:rFonts w:ascii="Times New Roman" w:hAnsi="Times New Roman"/>
      <w:sz w:val="28"/>
    </w:rPr>
  </w:style>
  <w:style w:type="paragraph" w:customStyle="1" w:styleId="Revision1">
    <w:name w:val="Revision1"/>
    <w:hidden/>
    <w:semiHidden/>
    <w:rsid w:val="00940AA5"/>
    <w:rPr>
      <w:rFonts w:eastAsia="Times New Roman"/>
      <w:sz w:val="22"/>
      <w:szCs w:val="22"/>
    </w:rPr>
  </w:style>
  <w:style w:type="character" w:styleId="PageNumber">
    <w:name w:val="page number"/>
    <w:locked/>
    <w:rsid w:val="00647E58"/>
  </w:style>
  <w:style w:type="character" w:styleId="FollowedHyperlink">
    <w:name w:val="FollowedHyperlink"/>
    <w:locked/>
    <w:rsid w:val="00D905C4"/>
    <w:rPr>
      <w:color w:val="800080"/>
      <w:u w:val="single"/>
    </w:rPr>
  </w:style>
  <w:style w:type="paragraph" w:styleId="Revision">
    <w:name w:val="Revision"/>
    <w:hidden/>
    <w:uiPriority w:val="99"/>
    <w:semiHidden/>
    <w:rsid w:val="002A5D5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1501</Words>
  <Characters>8561</Characters>
  <Application>Microsoft Office Word</Application>
  <DocSecurity>0</DocSecurity>
  <Lines>71</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nevo.co.il</vt:lpstr>
      <vt:lpstr>nevo.co.il</vt:lpstr>
    </vt:vector>
  </TitlesOfParts>
  <Company>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מאיר ויגיסר</dc:creator>
  <cp:keywords/>
  <dc:description/>
  <cp:lastModifiedBy>אמילי נאימן</cp:lastModifiedBy>
  <cp:revision>5</cp:revision>
  <cp:lastPrinted>2026-06-17T16:19:00Z</cp:lastPrinted>
  <dcterms:created xsi:type="dcterms:W3CDTF">2026-06-18T06:15:00Z</dcterms:created>
  <dcterms:modified xsi:type="dcterms:W3CDTF">2026-06-18T07:57:00Z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C</vt:lpwstr>
  </property>
  <property fmtid="{D5CDD505-2E9C-101B-9397-08002B2CF9AE}" pid="3" name="PSAKDIN">
    <vt:lpwstr>החלטה</vt:lpwstr>
  </property>
  <property fmtid="{D5CDD505-2E9C-101B-9397-08002B2CF9AE}" pid="4" name="NEWPROC">
    <vt:lpwstr>עמ</vt:lpwstr>
  </property>
  <property fmtid="{D5CDD505-2E9C-101B-9397-08002B2CF9AE}" pid="5" name="NEWPARTA">
    <vt:lpwstr>3751</vt:lpwstr>
  </property>
  <property fmtid="{D5CDD505-2E9C-101B-9397-08002B2CF9AE}" pid="6" name="NEWPARTB">
    <vt:lpwstr>08</vt:lpwstr>
  </property>
  <property fmtid="{D5CDD505-2E9C-101B-9397-08002B2CF9AE}" pid="7" name="NEWPARTC">
    <vt:lpwstr>25</vt:lpwstr>
  </property>
  <property fmtid="{D5CDD505-2E9C-101B-9397-08002B2CF9AE}" pid="8" name="APPELLANT">
    <vt:lpwstr>התובע הצבאי הראשי </vt:lpwstr>
  </property>
  <property fmtid="{D5CDD505-2E9C-101B-9397-08002B2CF9AE}" pid="9" name="APPELLEE">
    <vt:lpwstr>רב#ט י' ע'</vt:lpwstr>
  </property>
  <property fmtid="{D5CDD505-2E9C-101B-9397-08002B2CF9AE}" pid="10" name="LAWYER">
    <vt:lpwstr>הגר לבנטר;מתן ברוידה</vt:lpwstr>
  </property>
  <property fmtid="{D5CDD505-2E9C-101B-9397-08002B2CF9AE}" pid="11" name="JUDGE">
    <vt:lpwstr>נועה זומר</vt:lpwstr>
  </property>
  <property fmtid="{D5CDD505-2E9C-101B-9397-08002B2CF9AE}" pid="12" name="DATE">
    <vt:lpwstr>20250804</vt:lpwstr>
  </property>
  <property fmtid="{D5CDD505-2E9C-101B-9397-08002B2CF9AE}" pid="13" name="TYPE_N_DATE">
    <vt:lpwstr>24520250804</vt:lpwstr>
  </property>
  <property fmtid="{D5CDD505-2E9C-101B-9397-08002B2CF9AE}" pid="14" name="WORDNUMPAGES">
    <vt:lpwstr>6</vt:lpwstr>
  </property>
  <property fmtid="{D5CDD505-2E9C-101B-9397-08002B2CF9AE}" pid="15" name="TYPE_ABS_DATE">
    <vt:lpwstr>245120250804</vt:lpwstr>
  </property>
  <property fmtid="{D5CDD505-2E9C-101B-9397-08002B2CF9AE}" pid="16" name="CITY">
    <vt:lpwstr>ערעורים</vt:lpwstr>
  </property>
  <property fmtid="{D5CDD505-2E9C-101B-9397-08002B2CF9AE}" pid="17" name="ISABSTRACT">
    <vt:lpwstr>Y</vt:lpwstr>
  </property>
  <property fmtid="{D5CDD505-2E9C-101B-9397-08002B2CF9AE}" pid="18" name="APPELLANT1">
    <vt:lpwstr/>
  </property>
  <property fmtid="{D5CDD505-2E9C-101B-9397-08002B2CF9AE}" pid="19" name="APPELLANT2">
    <vt:lpwstr/>
  </property>
  <property fmtid="{D5CDD505-2E9C-101B-9397-08002B2CF9AE}" pid="20" name="APPELLEE1">
    <vt:lpwstr/>
  </property>
  <property fmtid="{D5CDD505-2E9C-101B-9397-08002B2CF9AE}" pid="21" name="APPELLEE2">
    <vt:lpwstr/>
  </property>
  <property fmtid="{D5CDD505-2E9C-101B-9397-08002B2CF9AE}" pid="22" name="PROCESS">
    <vt:lpwstr/>
  </property>
  <property fmtid="{D5CDD505-2E9C-101B-9397-08002B2CF9AE}" pid="23" name="PROCNUM">
    <vt:lpwstr/>
  </property>
  <property fmtid="{D5CDD505-2E9C-101B-9397-08002B2CF9AE}" pid="24" name="PROCYEAR">
    <vt:lpwstr/>
  </property>
  <property fmtid="{D5CDD505-2E9C-101B-9397-08002B2CF9AE}" pid="25" name="VOLUME">
    <vt:lpwstr/>
  </property>
  <property fmtid="{D5CDD505-2E9C-101B-9397-08002B2CF9AE}" pid="26" name="PART">
    <vt:lpwstr/>
  </property>
  <property fmtid="{D5CDD505-2E9C-101B-9397-08002B2CF9AE}" pid="27" name="PAGE">
    <vt:lpwstr/>
  </property>
  <property fmtid="{D5CDD505-2E9C-101B-9397-08002B2CF9AE}" pid="28" name="PADIMAIL">
    <vt:lpwstr>YES</vt:lpwstr>
  </property>
  <property fmtid="{D5CDD505-2E9C-101B-9397-08002B2CF9AE}" pid="29" name="DELEMATA">
    <vt:lpwstr/>
  </property>
  <property fmtid="{D5CDD505-2E9C-101B-9397-08002B2CF9AE}" pid="30" name="LINKK1">
    <vt:lpwstr/>
  </property>
  <property fmtid="{D5CDD505-2E9C-101B-9397-08002B2CF9AE}" pid="31" name="LINKK2">
    <vt:lpwstr/>
  </property>
  <property fmtid="{D5CDD505-2E9C-101B-9397-08002B2CF9AE}" pid="32" name="LINKK3">
    <vt:lpwstr/>
  </property>
  <property fmtid="{D5CDD505-2E9C-101B-9397-08002B2CF9AE}" pid="33" name="LINKK4">
    <vt:lpwstr/>
  </property>
  <property fmtid="{D5CDD505-2E9C-101B-9397-08002B2CF9AE}" pid="34" name="LINKK5">
    <vt:lpwstr/>
  </property>
  <property fmtid="{D5CDD505-2E9C-101B-9397-08002B2CF9AE}" pid="35" name="CASESLISTTMP1">
    <vt:lpwstr>28670588:2;33548046;28699702;34927088;22814962;34927089;34000433;18777915;27820896;33107053</vt:lpwstr>
  </property>
  <property fmtid="{D5CDD505-2E9C-101B-9397-08002B2CF9AE}" pid="36" name="NOSE1ID">
    <vt:lpwstr>86</vt:lpwstr>
  </property>
  <property fmtid="{D5CDD505-2E9C-101B-9397-08002B2CF9AE}" pid="37" name="NOSE2ID">
    <vt:lpwstr>1570</vt:lpwstr>
  </property>
  <property fmtid="{D5CDD505-2E9C-101B-9397-08002B2CF9AE}" pid="38" name="NOSE3ID">
    <vt:lpwstr>14512</vt:lpwstr>
  </property>
  <property fmtid="{D5CDD505-2E9C-101B-9397-08002B2CF9AE}" pid="39" name="NOSE11">
    <vt:lpwstr>צבא</vt:lpwstr>
  </property>
  <property fmtid="{D5CDD505-2E9C-101B-9397-08002B2CF9AE}" pid="40" name="NOSE21">
    <vt:lpwstr>עבירות</vt:lpwstr>
  </property>
  <property fmtid="{D5CDD505-2E9C-101B-9397-08002B2CF9AE}" pid="41" name="NOSE31">
    <vt:lpwstr>היעדר מן השירות</vt:lpwstr>
  </property>
  <property fmtid="{D5CDD505-2E9C-101B-9397-08002B2CF9AE}" pid="42" name="NOSE12">
    <vt:lpwstr/>
  </property>
  <property fmtid="{D5CDD505-2E9C-101B-9397-08002B2CF9AE}" pid="43" name="NOSE22">
    <vt:lpwstr/>
  </property>
  <property fmtid="{D5CDD505-2E9C-101B-9397-08002B2CF9AE}" pid="44" name="NOSE32">
    <vt:lpwstr/>
  </property>
  <property fmtid="{D5CDD505-2E9C-101B-9397-08002B2CF9AE}" pid="45" name="NOSE13">
    <vt:lpwstr/>
  </property>
  <property fmtid="{D5CDD505-2E9C-101B-9397-08002B2CF9AE}" pid="46" name="NOSE23">
    <vt:lpwstr/>
  </property>
  <property fmtid="{D5CDD505-2E9C-101B-9397-08002B2CF9AE}" pid="47" name="NOSE33">
    <vt:lpwstr/>
  </property>
  <property fmtid="{D5CDD505-2E9C-101B-9397-08002B2CF9AE}" pid="48" name="NOSE14">
    <vt:lpwstr/>
  </property>
  <property fmtid="{D5CDD505-2E9C-101B-9397-08002B2CF9AE}" pid="49" name="NOSE24">
    <vt:lpwstr/>
  </property>
  <property fmtid="{D5CDD505-2E9C-101B-9397-08002B2CF9AE}" pid="50" name="NOSE34">
    <vt:lpwstr/>
  </property>
  <property fmtid="{D5CDD505-2E9C-101B-9397-08002B2CF9AE}" pid="51" name="NOSE15">
    <vt:lpwstr/>
  </property>
  <property fmtid="{D5CDD505-2E9C-101B-9397-08002B2CF9AE}" pid="52" name="NOSE25">
    <vt:lpwstr/>
  </property>
  <property fmtid="{D5CDD505-2E9C-101B-9397-08002B2CF9AE}" pid="53" name="NOSE35">
    <vt:lpwstr/>
  </property>
  <property fmtid="{D5CDD505-2E9C-101B-9397-08002B2CF9AE}" pid="54" name="NOSE16">
    <vt:lpwstr/>
  </property>
  <property fmtid="{D5CDD505-2E9C-101B-9397-08002B2CF9AE}" pid="55" name="NOSE26">
    <vt:lpwstr/>
  </property>
  <property fmtid="{D5CDD505-2E9C-101B-9397-08002B2CF9AE}" pid="56" name="NOSE36">
    <vt:lpwstr/>
  </property>
  <property fmtid="{D5CDD505-2E9C-101B-9397-08002B2CF9AE}" pid="57" name="NOSE17">
    <vt:lpwstr/>
  </property>
  <property fmtid="{D5CDD505-2E9C-101B-9397-08002B2CF9AE}" pid="58" name="NOSE27">
    <vt:lpwstr/>
  </property>
  <property fmtid="{D5CDD505-2E9C-101B-9397-08002B2CF9AE}" pid="59" name="NOSE37">
    <vt:lpwstr/>
  </property>
  <property fmtid="{D5CDD505-2E9C-101B-9397-08002B2CF9AE}" pid="60" name="NOSE18">
    <vt:lpwstr/>
  </property>
  <property fmtid="{D5CDD505-2E9C-101B-9397-08002B2CF9AE}" pid="61" name="NOSE28">
    <vt:lpwstr/>
  </property>
  <property fmtid="{D5CDD505-2E9C-101B-9397-08002B2CF9AE}" pid="62" name="NOSE38">
    <vt:lpwstr/>
  </property>
  <property fmtid="{D5CDD505-2E9C-101B-9397-08002B2CF9AE}" pid="63" name="NOSE19">
    <vt:lpwstr/>
  </property>
  <property fmtid="{D5CDD505-2E9C-101B-9397-08002B2CF9AE}" pid="64" name="NOSE29">
    <vt:lpwstr/>
  </property>
  <property fmtid="{D5CDD505-2E9C-101B-9397-08002B2CF9AE}" pid="65" name="NOSE39">
    <vt:lpwstr/>
  </property>
  <property fmtid="{D5CDD505-2E9C-101B-9397-08002B2CF9AE}" pid="66" name="NOSE110">
    <vt:lpwstr/>
  </property>
  <property fmtid="{D5CDD505-2E9C-101B-9397-08002B2CF9AE}" pid="67" name="NOSE210">
    <vt:lpwstr/>
  </property>
  <property fmtid="{D5CDD505-2E9C-101B-9397-08002B2CF9AE}" pid="68" name="NOSE310">
    <vt:lpwstr/>
  </property>
  <property fmtid="{D5CDD505-2E9C-101B-9397-08002B2CF9AE}" pid="69" name="PADIDATE">
    <vt:lpwstr>20250817</vt:lpwstr>
  </property>
  <property fmtid="{D5CDD505-2E9C-101B-9397-08002B2CF9AE}" pid="70" name="METAKZER">
    <vt:lpwstr>עומרי</vt:lpwstr>
  </property>
  <property fmtid="{D5CDD505-2E9C-101B-9397-08002B2CF9AE}" pid="71" name="MSIP_Label_701b9bfc-c426-492e-a46c-1a922d5fe54b_Enabled">
    <vt:lpwstr>true</vt:lpwstr>
  </property>
  <property fmtid="{D5CDD505-2E9C-101B-9397-08002B2CF9AE}" pid="72" name="MSIP_Label_701b9bfc-c426-492e-a46c-1a922d5fe54b_SetDate">
    <vt:lpwstr>2026-06-18T06:15:07Z</vt:lpwstr>
  </property>
  <property fmtid="{D5CDD505-2E9C-101B-9397-08002B2CF9AE}" pid="73" name="MSIP_Label_701b9bfc-c426-492e-a46c-1a922d5fe54b_Method">
    <vt:lpwstr>Privileged</vt:lpwstr>
  </property>
  <property fmtid="{D5CDD505-2E9C-101B-9397-08002B2CF9AE}" pid="74" name="MSIP_Label_701b9bfc-c426-492e-a46c-1a922d5fe54b_Name">
    <vt:lpwstr>בלמ"ס</vt:lpwstr>
  </property>
  <property fmtid="{D5CDD505-2E9C-101B-9397-08002B2CF9AE}" pid="75" name="MSIP_Label_701b9bfc-c426-492e-a46c-1a922d5fe54b_SiteId">
    <vt:lpwstr>78820852-55fa-450b-908d-45c0d911e76b</vt:lpwstr>
  </property>
  <property fmtid="{D5CDD505-2E9C-101B-9397-08002B2CF9AE}" pid="76" name="MSIP_Label_701b9bfc-c426-492e-a46c-1a922d5fe54b_ActionId">
    <vt:lpwstr>fba71d35-0792-4dd2-944b-c16a9b86b0db</vt:lpwstr>
  </property>
  <property fmtid="{D5CDD505-2E9C-101B-9397-08002B2CF9AE}" pid="77" name="MSIP_Label_701b9bfc-c426-492e-a46c-1a922d5fe54b_ContentBits">
    <vt:lpwstr>1</vt:lpwstr>
  </property>
  <property fmtid="{D5CDD505-2E9C-101B-9397-08002B2CF9AE}" pid="78" name="MSIP_Label_701b9bfc-c426-492e-a46c-1a922d5fe54b_Tag">
    <vt:lpwstr>10, 0, 1, 1</vt:lpwstr>
  </property>
</Properties>
</file>