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BB59" w14:textId="77777777" w:rsidR="000E4A39" w:rsidRPr="00126E94" w:rsidRDefault="000E4A39" w:rsidP="000E4A39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4EEED229" wp14:editId="3B016129">
            <wp:extent cx="866775" cy="790575"/>
            <wp:effectExtent l="0" t="0" r="9525" b="9525"/>
            <wp:docPr id="6" name="Picture 6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3EF93BCF" wp14:editId="7A784CD6">
            <wp:extent cx="581025" cy="790575"/>
            <wp:effectExtent l="0" t="0" r="9525" b="9525"/>
            <wp:docPr id="7" name="Picture 7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AFDFA" w14:textId="77777777" w:rsidR="000E4A39" w:rsidRPr="00FD2DDA" w:rsidRDefault="000E4A39" w:rsidP="000E4A39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111E45F3" w14:textId="77777777" w:rsidR="000E4A39" w:rsidRPr="00FD2DDA" w:rsidRDefault="000E4A39" w:rsidP="000E4A39">
      <w:pPr>
        <w:spacing w:before="12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2ACB5049" w14:textId="5FACB5DA" w:rsidR="00C55DE1" w:rsidRPr="005E2B5F" w:rsidRDefault="00C55DE1" w:rsidP="00C55DE1">
      <w:pPr>
        <w:spacing w:before="120" w:line="480" w:lineRule="auto"/>
        <w:ind w:left="2174" w:right="2268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>
        <w:rPr>
          <w:rFonts w:cs="David" w:hint="cs"/>
          <w:b/>
          <w:bCs/>
          <w:sz w:val="28"/>
          <w:szCs w:val="28"/>
          <w:rtl/>
        </w:rPr>
        <w:t xml:space="preserve">    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>
        <w:rPr>
          <w:rFonts w:cs="David" w:hint="cs"/>
          <w:b/>
          <w:bCs/>
          <w:sz w:val="28"/>
          <w:szCs w:val="28"/>
          <w:rtl/>
        </w:rPr>
        <w:t xml:space="preserve">      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>המשנה 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>מאיה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>גולדשמידט</w:t>
      </w:r>
      <w:r>
        <w:rPr>
          <w:rFonts w:ascii="David" w:hAnsi="David" w:hint="cs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שופטת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אל"ם </w:t>
      </w:r>
      <w:r>
        <w:rPr>
          <w:rFonts w:cs="David" w:hint="cs"/>
          <w:b/>
          <w:bCs/>
          <w:sz w:val="28"/>
          <w:szCs w:val="28"/>
          <w:rtl/>
        </w:rPr>
        <w:t xml:space="preserve">(מיל')  רמי  בן </w:t>
      </w:r>
      <w:r w:rsidR="00287E0C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עמי </w:t>
      </w:r>
      <w:r>
        <w:rPr>
          <w:rFonts w:ascii="David" w:hAnsi="David" w:hint="cs"/>
          <w:rtl/>
        </w:rPr>
        <w:t xml:space="preserve"> 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hint="cs"/>
          <w:rtl/>
        </w:rPr>
        <w:t xml:space="preserve">                       </w:t>
      </w:r>
      <w:r w:rsidRPr="005E2B5F">
        <w:rPr>
          <w:rFonts w:cs="David" w:hint="cs"/>
          <w:sz w:val="28"/>
          <w:szCs w:val="28"/>
          <w:rtl/>
        </w:rPr>
        <w:t>שופט</w:t>
      </w:r>
    </w:p>
    <w:p w14:paraId="3F0908E8" w14:textId="77777777" w:rsidR="00BB7025" w:rsidRPr="00BB5867" w:rsidRDefault="00BB7025" w:rsidP="000E4A39">
      <w:pPr>
        <w:jc w:val="center"/>
        <w:rPr>
          <w:rFonts w:cs="David"/>
          <w:sz w:val="28"/>
          <w:szCs w:val="28"/>
          <w:rtl/>
        </w:rPr>
      </w:pPr>
    </w:p>
    <w:p w14:paraId="0E546DA3" w14:textId="4F3D6F15" w:rsidR="000E4A39" w:rsidRDefault="000E4A39" w:rsidP="000E4A39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02DB4B47" w14:textId="77777777" w:rsidR="00C55DE1" w:rsidRPr="00C55DE1" w:rsidRDefault="00C55DE1" w:rsidP="000E4A39">
      <w:pPr>
        <w:rPr>
          <w:rFonts w:ascii="David" w:hAnsi="David" w:cs="David"/>
          <w:sz w:val="18"/>
          <w:szCs w:val="18"/>
          <w:rtl/>
        </w:rPr>
      </w:pPr>
    </w:p>
    <w:p w14:paraId="57FEC527" w14:textId="192D9B7C" w:rsidR="000E4A39" w:rsidRDefault="000E4A39" w:rsidP="000E4A39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>
        <w:rPr>
          <w:rFonts w:ascii="David" w:hAnsi="David" w:cs="David" w:hint="cs"/>
          <w:sz w:val="28"/>
          <w:szCs w:val="28"/>
          <w:rtl/>
        </w:rPr>
        <w:t xml:space="preserve"> קמ"ש לו</w:t>
      </w:r>
      <w:r w:rsidR="00BB7025">
        <w:rPr>
          <w:rFonts w:ascii="David" w:hAnsi="David" w:cs="David" w:hint="cs"/>
          <w:sz w:val="28"/>
          <w:szCs w:val="28"/>
          <w:rtl/>
        </w:rPr>
        <w:t>ט</w:t>
      </w:r>
      <w:r>
        <w:rPr>
          <w:rFonts w:ascii="David" w:hAnsi="David" w:cs="David" w:hint="cs"/>
          <w:sz w:val="28"/>
          <w:szCs w:val="28"/>
          <w:rtl/>
        </w:rPr>
        <w:t>ם בוהדנה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05B29F8B" w14:textId="77777777" w:rsidR="00C55DE1" w:rsidRPr="00C55DE1" w:rsidRDefault="00C55DE1" w:rsidP="00C55DE1">
      <w:pPr>
        <w:bidi w:val="0"/>
        <w:jc w:val="center"/>
        <w:rPr>
          <w:rFonts w:ascii="David" w:hAnsi="David" w:cs="David"/>
          <w:rtl/>
        </w:rPr>
      </w:pPr>
    </w:p>
    <w:p w14:paraId="63DE592F" w14:textId="77777777" w:rsidR="000E4A39" w:rsidRPr="00BB7025" w:rsidRDefault="000E4A39" w:rsidP="000E4A39">
      <w:pPr>
        <w:jc w:val="center"/>
        <w:rPr>
          <w:rFonts w:ascii="David" w:hAnsi="David" w:cs="David"/>
          <w:sz w:val="48"/>
          <w:szCs w:val="48"/>
          <w:rtl/>
        </w:rPr>
      </w:pPr>
    </w:p>
    <w:p w14:paraId="0C3989C3" w14:textId="31E3A3AF" w:rsidR="00BB7025" w:rsidRDefault="000E4A39" w:rsidP="00BB7025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050B2F98" w14:textId="77777777" w:rsidR="00C55DE1" w:rsidRPr="00C55DE1" w:rsidRDefault="00C55DE1" w:rsidP="00BB7025">
      <w:pPr>
        <w:spacing w:after="360"/>
        <w:jc w:val="center"/>
        <w:rPr>
          <w:rFonts w:ascii="David" w:hAnsi="David" w:cs="David"/>
          <w:b/>
          <w:bCs/>
          <w:sz w:val="2"/>
          <w:szCs w:val="2"/>
          <w:rtl/>
        </w:rPr>
      </w:pPr>
    </w:p>
    <w:p w14:paraId="60B81314" w14:textId="0A6B2EC2" w:rsidR="000E4A39" w:rsidRDefault="000E4A39" w:rsidP="000E4A39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 w:rsidRPr="00251330">
        <w:rPr>
          <w:rFonts w:cs="David" w:hint="cs"/>
          <w:b/>
          <w:bCs/>
          <w:sz w:val="32"/>
          <w:szCs w:val="28"/>
          <w:rtl/>
        </w:rPr>
        <w:t>ח/</w:t>
      </w:r>
      <w:r w:rsidR="00B34C97">
        <w:rPr>
          <w:rFonts w:cs="David"/>
          <w:b/>
          <w:bCs/>
          <w:sz w:val="32"/>
          <w:szCs w:val="28"/>
        </w:rPr>
        <w:t>XXXXXXX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55DE1">
        <w:rPr>
          <w:rFonts w:ascii="David" w:hAnsi="David" w:cs="David" w:hint="cs"/>
          <w:b/>
          <w:bCs/>
          <w:sz w:val="28"/>
          <w:szCs w:val="28"/>
          <w:rtl/>
        </w:rPr>
        <w:t xml:space="preserve">טור' </w:t>
      </w:r>
      <w:r w:rsidR="00B34C97">
        <w:rPr>
          <w:rFonts w:ascii="David" w:hAnsi="David" w:cs="David" w:hint="cs"/>
          <w:b/>
          <w:bCs/>
          <w:sz w:val="28"/>
          <w:szCs w:val="28"/>
          <w:rtl/>
        </w:rPr>
        <w:t>י' ש' ש'</w:t>
      </w:r>
      <w:r w:rsidR="00C55DE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עו"ד</w:t>
      </w:r>
      <w:r w:rsidR="009759D5">
        <w:rPr>
          <w:rFonts w:ascii="David" w:hAnsi="David" w:cs="David" w:hint="cs"/>
          <w:sz w:val="28"/>
          <w:szCs w:val="28"/>
          <w:rtl/>
        </w:rPr>
        <w:t xml:space="preserve"> בנימין </w:t>
      </w:r>
      <w:proofErr w:type="spellStart"/>
      <w:r w:rsidR="009759D5">
        <w:rPr>
          <w:rFonts w:ascii="David" w:hAnsi="David" w:cs="David" w:hint="cs"/>
          <w:sz w:val="28"/>
          <w:szCs w:val="28"/>
          <w:rtl/>
        </w:rPr>
        <w:t>מלכא</w:t>
      </w:r>
      <w:proofErr w:type="spellEnd"/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10C0D6A9" w14:textId="77777777" w:rsidR="000E4A39" w:rsidRPr="00301D6F" w:rsidRDefault="000E4A39" w:rsidP="000E4A39">
      <w:pPr>
        <w:spacing w:after="360" w:line="360" w:lineRule="auto"/>
        <w:rPr>
          <w:rFonts w:ascii="David" w:hAnsi="David" w:cs="David"/>
          <w:b/>
          <w:bCs/>
          <w:sz w:val="18"/>
          <w:szCs w:val="18"/>
          <w:u w:val="single"/>
          <w:rtl/>
        </w:rPr>
      </w:pPr>
    </w:p>
    <w:bookmarkEnd w:id="0"/>
    <w:bookmarkEnd w:id="1"/>
    <w:p w14:paraId="50F7D68D" w14:textId="06FE0507" w:rsidR="000E4A39" w:rsidRPr="00EE22D0" w:rsidRDefault="000E4A39" w:rsidP="000E4A39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E22D0">
        <w:rPr>
          <w:rFonts w:ascii="David" w:hAnsi="David" w:cs="David" w:hint="cs"/>
          <w:sz w:val="28"/>
          <w:szCs w:val="28"/>
          <w:rtl/>
        </w:rPr>
        <w:t xml:space="preserve">ערעור על החלטה של בית הדין הצבאי המחוזי במחוז שיפוטי המטכ"ל שניתן בתיק מטכ"ל </w:t>
      </w:r>
      <w:r w:rsidR="009759D5">
        <w:rPr>
          <w:rFonts w:ascii="David" w:hAnsi="David" w:cs="David" w:hint="cs"/>
          <w:sz w:val="28"/>
          <w:szCs w:val="28"/>
          <w:rtl/>
        </w:rPr>
        <w:t>ת"פ 61341-10-25</w:t>
      </w:r>
      <w:r w:rsidRPr="00EE22D0">
        <w:rPr>
          <w:rFonts w:ascii="David" w:hAnsi="David" w:cs="David" w:hint="cs"/>
          <w:sz w:val="28"/>
          <w:szCs w:val="28"/>
          <w:rtl/>
        </w:rPr>
        <w:t xml:space="preserve"> (סא"ל </w:t>
      </w:r>
      <w:r w:rsidR="009759D5">
        <w:rPr>
          <w:rFonts w:ascii="David" w:hAnsi="David" w:cs="David" w:hint="cs"/>
          <w:sz w:val="28"/>
          <w:szCs w:val="28"/>
          <w:rtl/>
        </w:rPr>
        <w:t>סבסטיאן אוסובסקי</w:t>
      </w:r>
      <w:r w:rsidR="00C55DE1">
        <w:rPr>
          <w:rFonts w:ascii="David" w:hAnsi="David" w:cs="David" w:hint="cs"/>
          <w:sz w:val="28"/>
          <w:szCs w:val="28"/>
          <w:rtl/>
        </w:rPr>
        <w:t xml:space="preserve"> </w:t>
      </w:r>
      <w:r w:rsidR="00C55DE1"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="009759D5">
        <w:rPr>
          <w:rFonts w:ascii="David" w:hAnsi="David" w:cs="David" w:hint="cs"/>
          <w:sz w:val="28"/>
          <w:szCs w:val="28"/>
          <w:rtl/>
        </w:rPr>
        <w:t xml:space="preserve"> אב"ד; רס"ן </w:t>
      </w:r>
      <w:proofErr w:type="spellStart"/>
      <w:r w:rsidR="009759D5">
        <w:rPr>
          <w:rFonts w:ascii="David" w:hAnsi="David" w:cs="David" w:hint="cs"/>
          <w:sz w:val="28"/>
          <w:szCs w:val="28"/>
          <w:rtl/>
        </w:rPr>
        <w:t>ריאן</w:t>
      </w:r>
      <w:proofErr w:type="spellEnd"/>
      <w:r w:rsidR="009759D5">
        <w:rPr>
          <w:rFonts w:ascii="David" w:hAnsi="David" w:cs="David" w:hint="cs"/>
          <w:sz w:val="28"/>
          <w:szCs w:val="28"/>
          <w:rtl/>
        </w:rPr>
        <w:t xml:space="preserve"> אבו שאח</w:t>
      </w:r>
      <w:r w:rsidR="00C55DE1">
        <w:rPr>
          <w:rFonts w:ascii="David" w:hAnsi="David" w:cs="David" w:hint="cs"/>
          <w:sz w:val="28"/>
          <w:szCs w:val="28"/>
          <w:rtl/>
        </w:rPr>
        <w:t xml:space="preserve"> </w:t>
      </w:r>
      <w:r w:rsidR="00C55DE1">
        <w:rPr>
          <w:rFonts w:ascii="David" w:hAnsi="David" w:cs="David"/>
          <w:sz w:val="28"/>
          <w:szCs w:val="28"/>
          <w:rtl/>
        </w:rPr>
        <w:t>–</w:t>
      </w:r>
      <w:r w:rsidR="00C55DE1">
        <w:rPr>
          <w:rFonts w:ascii="David" w:hAnsi="David" w:cs="David" w:hint="cs"/>
          <w:sz w:val="28"/>
          <w:szCs w:val="28"/>
          <w:rtl/>
        </w:rPr>
        <w:t xml:space="preserve"> שופט</w:t>
      </w:r>
      <w:r w:rsidR="009759D5">
        <w:rPr>
          <w:rFonts w:ascii="David" w:hAnsi="David" w:cs="David" w:hint="cs"/>
          <w:sz w:val="28"/>
          <w:szCs w:val="28"/>
          <w:rtl/>
        </w:rPr>
        <w:t>; רס"ן רון ישראלי</w:t>
      </w:r>
      <w:r w:rsidR="00C55DE1">
        <w:rPr>
          <w:rFonts w:ascii="David" w:hAnsi="David" w:cs="David" w:hint="cs"/>
          <w:sz w:val="28"/>
          <w:szCs w:val="28"/>
          <w:rtl/>
        </w:rPr>
        <w:t xml:space="preserve"> </w:t>
      </w:r>
      <w:r w:rsidR="00C55DE1">
        <w:rPr>
          <w:rFonts w:ascii="David" w:hAnsi="David" w:cs="David"/>
          <w:sz w:val="28"/>
          <w:szCs w:val="28"/>
          <w:rtl/>
        </w:rPr>
        <w:t>–</w:t>
      </w:r>
      <w:r w:rsidR="00C55DE1">
        <w:rPr>
          <w:rFonts w:ascii="David" w:hAnsi="David" w:cs="David" w:hint="cs"/>
          <w:sz w:val="28"/>
          <w:szCs w:val="28"/>
          <w:rtl/>
        </w:rPr>
        <w:t xml:space="preserve"> שופט</w:t>
      </w:r>
      <w:r w:rsidRPr="00EE22D0">
        <w:rPr>
          <w:rFonts w:ascii="David" w:hAnsi="David" w:cs="David" w:hint="cs"/>
          <w:sz w:val="28"/>
          <w:szCs w:val="28"/>
          <w:rtl/>
        </w:rPr>
        <w:t xml:space="preserve">) ביום </w:t>
      </w:r>
      <w:r w:rsidR="009759D5">
        <w:rPr>
          <w:rFonts w:ascii="David" w:hAnsi="David" w:cs="David" w:hint="cs"/>
          <w:sz w:val="28"/>
          <w:szCs w:val="28"/>
          <w:rtl/>
        </w:rPr>
        <w:t>10.12.2025</w:t>
      </w:r>
      <w:r w:rsidR="00C55DE1">
        <w:rPr>
          <w:rFonts w:ascii="David" w:hAnsi="David" w:cs="David" w:hint="cs"/>
          <w:sz w:val="28"/>
          <w:szCs w:val="28"/>
          <w:rtl/>
        </w:rPr>
        <w:t>.</w:t>
      </w:r>
      <w:r w:rsidR="009759D5">
        <w:rPr>
          <w:rFonts w:ascii="David" w:hAnsi="David" w:cs="David" w:hint="cs"/>
          <w:sz w:val="28"/>
          <w:szCs w:val="28"/>
          <w:rtl/>
        </w:rPr>
        <w:t xml:space="preserve"> </w:t>
      </w:r>
      <w:r w:rsidRPr="00EE22D0">
        <w:rPr>
          <w:rFonts w:ascii="David" w:hAnsi="David" w:cs="David" w:hint="cs"/>
          <w:sz w:val="28"/>
          <w:szCs w:val="28"/>
          <w:rtl/>
        </w:rPr>
        <w:t>הערעור נדחה.</w:t>
      </w:r>
    </w:p>
    <w:p w14:paraId="1790B3A0" w14:textId="4CFD4E5E" w:rsidR="000E4A39" w:rsidRPr="00301D6F" w:rsidRDefault="000E4A39" w:rsidP="00855540">
      <w:pPr>
        <w:spacing w:line="360" w:lineRule="auto"/>
        <w:jc w:val="center"/>
        <w:rPr>
          <w:rFonts w:cs="David"/>
          <w:b/>
          <w:bCs/>
          <w:sz w:val="14"/>
          <w:szCs w:val="14"/>
          <w:u w:val="single"/>
          <w:rtl/>
        </w:rPr>
      </w:pPr>
    </w:p>
    <w:p w14:paraId="2CB4489D" w14:textId="2D7C6DA0" w:rsidR="000E4A39" w:rsidRDefault="009759D5" w:rsidP="00855540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פ ס ק </w:t>
      </w:r>
      <w:r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ד י ן </w:t>
      </w:r>
    </w:p>
    <w:p w14:paraId="2DB5A51B" w14:textId="2C8BC291" w:rsidR="00BB7025" w:rsidRDefault="00BB7025" w:rsidP="00855540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8B412A4" w14:textId="77777777" w:rsidR="00BB7025" w:rsidRPr="00BB7025" w:rsidRDefault="00BB7025" w:rsidP="00855540">
      <w:pPr>
        <w:spacing w:line="360" w:lineRule="auto"/>
        <w:jc w:val="center"/>
        <w:rPr>
          <w:rFonts w:cs="David"/>
          <w:b/>
          <w:bCs/>
          <w:sz w:val="10"/>
          <w:szCs w:val="10"/>
          <w:u w:val="single"/>
          <w:rtl/>
        </w:rPr>
      </w:pPr>
    </w:p>
    <w:p w14:paraId="695A550F" w14:textId="6FD79C25" w:rsidR="009759D5" w:rsidRDefault="009759D5" w:rsidP="00C55DE1">
      <w:pPr>
        <w:pStyle w:val="ListParagraph"/>
        <w:numPr>
          <w:ilvl w:val="0"/>
          <w:numId w:val="7"/>
        </w:numPr>
        <w:spacing w:line="360" w:lineRule="auto"/>
        <w:ind w:left="-2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מצאנו לדחות את ערעור התביעה. </w:t>
      </w:r>
    </w:p>
    <w:p w14:paraId="66764909" w14:textId="71AA4260" w:rsidR="009759D5" w:rsidRDefault="009759D5" w:rsidP="00C55DE1">
      <w:pPr>
        <w:pStyle w:val="ListParagraph"/>
        <w:numPr>
          <w:ilvl w:val="0"/>
          <w:numId w:val="7"/>
        </w:numPr>
        <w:spacing w:line="360" w:lineRule="auto"/>
        <w:ind w:left="-2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נימוקים לפסק הדין </w:t>
      </w:r>
      <w:proofErr w:type="spellStart"/>
      <w:r>
        <w:rPr>
          <w:rFonts w:ascii="David" w:hAnsi="David" w:hint="cs"/>
          <w:sz w:val="28"/>
          <w:szCs w:val="28"/>
          <w:rtl/>
        </w:rPr>
        <w:t>ינתנו</w:t>
      </w:r>
      <w:proofErr w:type="spellEnd"/>
      <w:r>
        <w:rPr>
          <w:rFonts w:ascii="David" w:hAnsi="David" w:hint="cs"/>
          <w:sz w:val="28"/>
          <w:szCs w:val="28"/>
          <w:rtl/>
        </w:rPr>
        <w:t xml:space="preserve"> בהקדם.</w:t>
      </w:r>
    </w:p>
    <w:p w14:paraId="2BC15DE7" w14:textId="77777777" w:rsidR="009B00A1" w:rsidRDefault="009B00A1" w:rsidP="009B00A1">
      <w:pPr>
        <w:pStyle w:val="ListParagraph"/>
        <w:spacing w:line="360" w:lineRule="auto"/>
        <w:ind w:left="-2"/>
        <w:rPr>
          <w:rFonts w:ascii="David" w:hAnsi="David"/>
          <w:sz w:val="28"/>
          <w:szCs w:val="28"/>
        </w:rPr>
      </w:pPr>
    </w:p>
    <w:p w14:paraId="32F0CC3E" w14:textId="5A5DD74B" w:rsidR="009759D5" w:rsidRDefault="00BB7025" w:rsidP="009B00A1">
      <w:pPr>
        <w:pStyle w:val="ListParagraph"/>
        <w:spacing w:line="360" w:lineRule="auto"/>
        <w:ind w:left="-2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ניתן היום, כ"ח בכסלו </w:t>
      </w:r>
      <w:proofErr w:type="spellStart"/>
      <w:r>
        <w:rPr>
          <w:rFonts w:ascii="David" w:hAnsi="David" w:hint="cs"/>
          <w:sz w:val="28"/>
          <w:szCs w:val="28"/>
          <w:rtl/>
        </w:rPr>
        <w:t>התשפ"ה</w:t>
      </w:r>
      <w:proofErr w:type="spellEnd"/>
      <w:r>
        <w:rPr>
          <w:rFonts w:ascii="David" w:hAnsi="David" w:hint="cs"/>
          <w:sz w:val="28"/>
          <w:szCs w:val="28"/>
          <w:rtl/>
        </w:rPr>
        <w:t>, 18 בדצמבר 2025, בפומבי ובמעמד הצדדים.</w:t>
      </w:r>
    </w:p>
    <w:p w14:paraId="33882681" w14:textId="77777777" w:rsidR="00BB7025" w:rsidRDefault="00BB7025" w:rsidP="00BB7025">
      <w:pPr>
        <w:pStyle w:val="ListParagraph"/>
        <w:spacing w:line="360" w:lineRule="auto"/>
        <w:rPr>
          <w:rFonts w:ascii="David" w:hAnsi="David"/>
          <w:sz w:val="28"/>
          <w:szCs w:val="28"/>
        </w:rPr>
      </w:pPr>
    </w:p>
    <w:p w14:paraId="60C0D724" w14:textId="097E0152" w:rsidR="00BB7025" w:rsidRPr="00C55DE1" w:rsidRDefault="00BB7025" w:rsidP="00BB7025">
      <w:pPr>
        <w:spacing w:line="360" w:lineRule="auto"/>
        <w:outlineLvl w:val="0"/>
        <w:rPr>
          <w:sz w:val="28"/>
          <w:szCs w:val="28"/>
          <w:rtl/>
        </w:rPr>
      </w:pPr>
      <w:r w:rsidRPr="00C55DE1">
        <w:rPr>
          <w:sz w:val="28"/>
          <w:szCs w:val="28"/>
          <w:rtl/>
        </w:rPr>
        <w:t>______________</w:t>
      </w:r>
      <w:r w:rsidRPr="00C55DE1">
        <w:rPr>
          <w:sz w:val="28"/>
          <w:szCs w:val="28"/>
          <w:rtl/>
        </w:rPr>
        <w:tab/>
      </w:r>
      <w:r w:rsidRPr="00C55DE1">
        <w:rPr>
          <w:rFonts w:hint="cs"/>
          <w:sz w:val="28"/>
          <w:szCs w:val="28"/>
          <w:rtl/>
        </w:rPr>
        <w:t xml:space="preserve">  </w:t>
      </w:r>
      <w:r w:rsidR="00C55DE1">
        <w:rPr>
          <w:rFonts w:hint="cs"/>
          <w:sz w:val="28"/>
          <w:szCs w:val="28"/>
          <w:rtl/>
        </w:rPr>
        <w:t xml:space="preserve">                 </w:t>
      </w:r>
      <w:r w:rsidRPr="00C55DE1">
        <w:rPr>
          <w:rFonts w:hint="cs"/>
          <w:sz w:val="28"/>
          <w:szCs w:val="28"/>
          <w:rtl/>
        </w:rPr>
        <w:t xml:space="preserve"> </w:t>
      </w:r>
      <w:r w:rsidRPr="00C55DE1">
        <w:rPr>
          <w:sz w:val="28"/>
          <w:szCs w:val="28"/>
          <w:rtl/>
        </w:rPr>
        <w:t>______________</w:t>
      </w:r>
      <w:r w:rsidRPr="00C55DE1">
        <w:rPr>
          <w:sz w:val="28"/>
          <w:szCs w:val="28"/>
          <w:rtl/>
        </w:rPr>
        <w:tab/>
      </w:r>
      <w:r w:rsidRPr="00C55DE1">
        <w:rPr>
          <w:rFonts w:hint="cs"/>
          <w:sz w:val="28"/>
          <w:szCs w:val="28"/>
          <w:rtl/>
        </w:rPr>
        <w:t xml:space="preserve"> </w:t>
      </w:r>
      <w:r w:rsidR="00C55DE1">
        <w:rPr>
          <w:rFonts w:hint="cs"/>
          <w:sz w:val="28"/>
          <w:szCs w:val="28"/>
          <w:rtl/>
        </w:rPr>
        <w:t xml:space="preserve">              </w:t>
      </w:r>
      <w:r w:rsidRPr="00C55DE1">
        <w:rPr>
          <w:sz w:val="28"/>
          <w:szCs w:val="28"/>
          <w:rtl/>
        </w:rPr>
        <w:t>______________</w:t>
      </w:r>
    </w:p>
    <w:p w14:paraId="6583B559" w14:textId="42DE93C4" w:rsidR="00BB7025" w:rsidRPr="00301D6F" w:rsidRDefault="00BB7025" w:rsidP="00301D6F">
      <w:pPr>
        <w:spacing w:line="360" w:lineRule="auto"/>
        <w:outlineLvl w:val="0"/>
        <w:rPr>
          <w:rFonts w:ascii="David" w:hAnsi="David" w:cs="David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</w:t>
      </w:r>
      <w:r w:rsidRPr="00BB7025">
        <w:rPr>
          <w:rFonts w:hint="cs"/>
          <w:sz w:val="28"/>
          <w:szCs w:val="28"/>
          <w:rtl/>
        </w:rPr>
        <w:t xml:space="preserve">  </w:t>
      </w:r>
      <w:r w:rsidRPr="00C55DE1">
        <w:rPr>
          <w:rFonts w:ascii="David" w:hAnsi="David" w:cs="David"/>
          <w:sz w:val="28"/>
          <w:szCs w:val="28"/>
          <w:rtl/>
        </w:rPr>
        <w:t xml:space="preserve">המשנה לנשיאה  </w:t>
      </w:r>
      <w:r w:rsidRPr="00C55DE1">
        <w:rPr>
          <w:rFonts w:ascii="David" w:hAnsi="David" w:cs="David"/>
          <w:sz w:val="28"/>
          <w:szCs w:val="28"/>
          <w:rtl/>
        </w:rPr>
        <w:tab/>
        <w:t xml:space="preserve">        </w:t>
      </w:r>
      <w:r w:rsidR="00C55DE1">
        <w:rPr>
          <w:rFonts w:ascii="David" w:hAnsi="David" w:cs="David" w:hint="cs"/>
          <w:sz w:val="28"/>
          <w:szCs w:val="28"/>
          <w:rtl/>
        </w:rPr>
        <w:t xml:space="preserve">                   </w:t>
      </w:r>
      <w:r w:rsidRPr="00C55DE1">
        <w:rPr>
          <w:rFonts w:ascii="David" w:hAnsi="David" w:cs="David"/>
          <w:sz w:val="28"/>
          <w:szCs w:val="28"/>
          <w:rtl/>
        </w:rPr>
        <w:t xml:space="preserve">     שופטת</w:t>
      </w:r>
      <w:r w:rsidRPr="00C55DE1">
        <w:rPr>
          <w:rFonts w:ascii="David" w:hAnsi="David" w:cs="David"/>
          <w:sz w:val="28"/>
          <w:szCs w:val="28"/>
          <w:rtl/>
        </w:rPr>
        <w:tab/>
      </w:r>
      <w:r w:rsidRPr="00C55DE1">
        <w:rPr>
          <w:rFonts w:ascii="David" w:hAnsi="David" w:cs="David"/>
          <w:sz w:val="28"/>
          <w:szCs w:val="28"/>
          <w:rtl/>
        </w:rPr>
        <w:tab/>
        <w:t xml:space="preserve">         </w:t>
      </w:r>
      <w:r w:rsidR="00C55DE1">
        <w:rPr>
          <w:rFonts w:ascii="David" w:hAnsi="David" w:cs="David" w:hint="cs"/>
          <w:sz w:val="28"/>
          <w:szCs w:val="28"/>
          <w:rtl/>
        </w:rPr>
        <w:t xml:space="preserve">                </w:t>
      </w:r>
      <w:r w:rsidRPr="00C55DE1">
        <w:rPr>
          <w:rFonts w:ascii="David" w:hAnsi="David" w:cs="David"/>
          <w:sz w:val="28"/>
          <w:szCs w:val="28"/>
          <w:rtl/>
        </w:rPr>
        <w:t xml:space="preserve">    שופט</w:t>
      </w:r>
    </w:p>
    <w:p w14:paraId="02594107" w14:textId="357BB2B6" w:rsidR="00FB2D20" w:rsidRPr="005B6B0D" w:rsidRDefault="00880641" w:rsidP="00855540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נ י מ ו ק י  </w:t>
      </w:r>
      <w:r w:rsidR="007777F8" w:rsidRPr="005B6B0D">
        <w:rPr>
          <w:rFonts w:cs="David" w:hint="cs"/>
          <w:b/>
          <w:bCs/>
          <w:sz w:val="28"/>
          <w:szCs w:val="28"/>
          <w:u w:val="single"/>
          <w:rtl/>
        </w:rPr>
        <w:t>פ ס ק - ד י ן</w:t>
      </w:r>
    </w:p>
    <w:p w14:paraId="35206064" w14:textId="77777777" w:rsidR="00FB2D20" w:rsidRDefault="00FB2D20" w:rsidP="00855540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361EB4AC" w14:textId="1255BC25" w:rsidR="00880641" w:rsidRDefault="00880641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sz w:val="28"/>
          <w:szCs w:val="28"/>
        </w:rPr>
      </w:pPr>
      <w:r w:rsidRPr="00880641">
        <w:rPr>
          <w:rFonts w:cs="David" w:hint="cs"/>
          <w:sz w:val="28"/>
          <w:szCs w:val="28"/>
          <w:rtl/>
        </w:rPr>
        <w:t xml:space="preserve">ביום 18 בדצמבר 2025 </w:t>
      </w:r>
      <w:r w:rsidR="00A56273">
        <w:rPr>
          <w:rFonts w:cs="David" w:hint="cs"/>
          <w:sz w:val="28"/>
          <w:szCs w:val="28"/>
          <w:rtl/>
        </w:rPr>
        <w:t>דחינו</w:t>
      </w:r>
      <w:r w:rsidRPr="00880641">
        <w:rPr>
          <w:rFonts w:cs="David" w:hint="cs"/>
          <w:sz w:val="28"/>
          <w:szCs w:val="28"/>
          <w:rtl/>
        </w:rPr>
        <w:t xml:space="preserve"> </w:t>
      </w:r>
      <w:r w:rsidR="00A56273">
        <w:rPr>
          <w:rFonts w:cs="David" w:hint="cs"/>
          <w:sz w:val="28"/>
          <w:szCs w:val="28"/>
          <w:rtl/>
        </w:rPr>
        <w:t xml:space="preserve">את </w:t>
      </w:r>
      <w:r w:rsidRPr="00880641">
        <w:rPr>
          <w:rFonts w:cs="David" w:hint="cs"/>
          <w:sz w:val="28"/>
          <w:szCs w:val="28"/>
          <w:rtl/>
        </w:rPr>
        <w:t xml:space="preserve">ערעורה של התביעה הצבאית על </w:t>
      </w:r>
      <w:r w:rsidR="00A56273">
        <w:rPr>
          <w:rFonts w:cs="David" w:hint="cs"/>
          <w:sz w:val="28"/>
          <w:szCs w:val="28"/>
          <w:rtl/>
        </w:rPr>
        <w:t xml:space="preserve">קולת עונשו </w:t>
      </w:r>
      <w:r w:rsidRPr="00880641">
        <w:rPr>
          <w:rFonts w:cs="David" w:hint="cs"/>
          <w:sz w:val="28"/>
          <w:szCs w:val="28"/>
          <w:rtl/>
        </w:rPr>
        <w:t>של המשיב</w:t>
      </w:r>
      <w:r w:rsidR="00A56273">
        <w:rPr>
          <w:rFonts w:cs="David" w:hint="cs"/>
          <w:sz w:val="28"/>
          <w:szCs w:val="28"/>
          <w:rtl/>
        </w:rPr>
        <w:t>,</w:t>
      </w:r>
      <w:r w:rsidRPr="00880641">
        <w:rPr>
          <w:rFonts w:cs="David" w:hint="cs"/>
          <w:sz w:val="28"/>
          <w:szCs w:val="28"/>
          <w:rtl/>
        </w:rPr>
        <w:t xml:space="preserve"> </w:t>
      </w:r>
      <w:r w:rsidR="006046C8" w:rsidRPr="00880641">
        <w:rPr>
          <w:rFonts w:cs="David" w:hint="cs"/>
          <w:sz w:val="28"/>
          <w:szCs w:val="28"/>
          <w:rtl/>
        </w:rPr>
        <w:t xml:space="preserve">טור' </w:t>
      </w:r>
      <w:r w:rsidR="00B34C97">
        <w:rPr>
          <w:rFonts w:cs="David" w:hint="cs"/>
          <w:sz w:val="28"/>
          <w:szCs w:val="28"/>
          <w:rtl/>
        </w:rPr>
        <w:t>י' ש'</w:t>
      </w:r>
      <w:r>
        <w:rPr>
          <w:rFonts w:cs="David" w:hint="cs"/>
          <w:sz w:val="28"/>
          <w:szCs w:val="28"/>
          <w:rtl/>
        </w:rPr>
        <w:t xml:space="preserve">. להלן יפורטו נימוקי פסק הדין. </w:t>
      </w:r>
    </w:p>
    <w:p w14:paraId="5305FAE2" w14:textId="77777777" w:rsidR="00DA5C7E" w:rsidRPr="00880641" w:rsidRDefault="00880641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המשיב </w:t>
      </w:r>
      <w:r w:rsidR="007777F8" w:rsidRPr="00880641">
        <w:rPr>
          <w:rFonts w:cs="David" w:hint="cs"/>
          <w:sz w:val="28"/>
          <w:szCs w:val="28"/>
          <w:rtl/>
        </w:rPr>
        <w:t xml:space="preserve">הורשע </w:t>
      </w:r>
      <w:r w:rsidR="00A14FCF" w:rsidRPr="00880641">
        <w:rPr>
          <w:rFonts w:cs="David" w:hint="cs"/>
          <w:sz w:val="28"/>
          <w:szCs w:val="28"/>
          <w:rtl/>
        </w:rPr>
        <w:t xml:space="preserve">על פי </w:t>
      </w:r>
      <w:r w:rsidR="00745261" w:rsidRPr="00880641">
        <w:rPr>
          <w:rFonts w:cs="David" w:hint="cs"/>
          <w:sz w:val="28"/>
          <w:szCs w:val="28"/>
          <w:rtl/>
        </w:rPr>
        <w:t xml:space="preserve">הודאתו </w:t>
      </w:r>
      <w:r w:rsidR="00DA5C7E" w:rsidRPr="00880641">
        <w:rPr>
          <w:rFonts w:cs="David" w:hint="cs"/>
          <w:sz w:val="28"/>
          <w:szCs w:val="28"/>
          <w:rtl/>
        </w:rPr>
        <w:t xml:space="preserve">בעבירה של </w:t>
      </w:r>
      <w:r w:rsidR="00745261" w:rsidRPr="00880641">
        <w:rPr>
          <w:rFonts w:cs="David" w:hint="cs"/>
          <w:sz w:val="28"/>
          <w:szCs w:val="28"/>
          <w:rtl/>
        </w:rPr>
        <w:t xml:space="preserve">היעדר מן השירות שלא ברשות למשך </w:t>
      </w:r>
      <w:r w:rsidR="006046C8" w:rsidRPr="00880641">
        <w:rPr>
          <w:rFonts w:cs="David" w:hint="cs"/>
          <w:sz w:val="28"/>
          <w:szCs w:val="28"/>
          <w:rtl/>
        </w:rPr>
        <w:t>534</w:t>
      </w:r>
      <w:r w:rsidR="00745261" w:rsidRPr="00880641">
        <w:rPr>
          <w:rFonts w:cs="David" w:hint="cs"/>
          <w:sz w:val="28"/>
          <w:szCs w:val="28"/>
          <w:rtl/>
        </w:rPr>
        <w:t xml:space="preserve"> ימים, </w:t>
      </w:r>
      <w:r w:rsidR="00DA5C7E" w:rsidRPr="00880641">
        <w:rPr>
          <w:rFonts w:cs="David" w:hint="cs"/>
          <w:sz w:val="28"/>
          <w:szCs w:val="28"/>
          <w:rtl/>
        </w:rPr>
        <w:t>לפי סעיף 94</w:t>
      </w:r>
      <w:r w:rsidR="00A14FCF" w:rsidRPr="00880641">
        <w:rPr>
          <w:rFonts w:cs="David" w:hint="cs"/>
          <w:sz w:val="28"/>
          <w:szCs w:val="28"/>
          <w:rtl/>
        </w:rPr>
        <w:t xml:space="preserve"> לחוק השיפוט הצבאי, תשט"ו</w:t>
      </w:r>
      <w:r w:rsidR="00DA5C7E" w:rsidRPr="00880641">
        <w:rPr>
          <w:rFonts w:cs="David" w:hint="cs"/>
          <w:sz w:val="28"/>
          <w:szCs w:val="28"/>
          <w:rtl/>
        </w:rPr>
        <w:t xml:space="preserve"> </w:t>
      </w:r>
      <w:r w:rsidR="00FA7327">
        <w:rPr>
          <w:rFonts w:cs="David" w:hint="cs"/>
          <w:sz w:val="28"/>
          <w:szCs w:val="28"/>
          <w:rtl/>
        </w:rPr>
        <w:t>-</w:t>
      </w:r>
      <w:r w:rsidR="00DA5C7E" w:rsidRPr="00880641">
        <w:rPr>
          <w:rFonts w:cs="David" w:hint="cs"/>
          <w:sz w:val="28"/>
          <w:szCs w:val="28"/>
          <w:rtl/>
        </w:rPr>
        <w:t xml:space="preserve"> 1955</w:t>
      </w:r>
      <w:r w:rsidR="005D3821" w:rsidRPr="00880641">
        <w:rPr>
          <w:rFonts w:cs="David" w:hint="cs"/>
          <w:sz w:val="28"/>
          <w:szCs w:val="28"/>
          <w:rtl/>
        </w:rPr>
        <w:t xml:space="preserve">, </w:t>
      </w:r>
      <w:r w:rsidR="00384004" w:rsidRPr="00880641">
        <w:rPr>
          <w:rFonts w:cs="David" w:hint="cs"/>
          <w:sz w:val="28"/>
          <w:szCs w:val="28"/>
          <w:rtl/>
        </w:rPr>
        <w:t xml:space="preserve">החל מיום </w:t>
      </w:r>
      <w:r w:rsidR="006046C8" w:rsidRPr="00880641">
        <w:rPr>
          <w:rFonts w:cs="David" w:hint="cs"/>
          <w:sz w:val="28"/>
          <w:szCs w:val="28"/>
          <w:rtl/>
        </w:rPr>
        <w:t>12 במאי</w:t>
      </w:r>
      <w:r w:rsidR="004F5FEF" w:rsidRPr="00880641">
        <w:rPr>
          <w:rFonts w:cs="David" w:hint="cs"/>
          <w:sz w:val="28"/>
          <w:szCs w:val="28"/>
          <w:rtl/>
        </w:rPr>
        <w:t xml:space="preserve"> </w:t>
      </w:r>
      <w:r w:rsidR="006046C8" w:rsidRPr="00880641">
        <w:rPr>
          <w:rFonts w:cs="David" w:hint="cs"/>
          <w:sz w:val="28"/>
          <w:szCs w:val="28"/>
          <w:rtl/>
        </w:rPr>
        <w:t>2024</w:t>
      </w:r>
      <w:r w:rsidR="005D3821" w:rsidRPr="00880641">
        <w:rPr>
          <w:rFonts w:cs="David" w:hint="cs"/>
          <w:sz w:val="28"/>
          <w:szCs w:val="28"/>
          <w:rtl/>
        </w:rPr>
        <w:t xml:space="preserve"> ועד </w:t>
      </w:r>
      <w:r w:rsidR="00C64269" w:rsidRPr="00880641">
        <w:rPr>
          <w:rFonts w:cs="David" w:hint="cs"/>
          <w:sz w:val="28"/>
          <w:szCs w:val="28"/>
          <w:rtl/>
        </w:rPr>
        <w:t xml:space="preserve">יום </w:t>
      </w:r>
      <w:r w:rsidR="006046C8" w:rsidRPr="00880641">
        <w:rPr>
          <w:rFonts w:cs="David" w:hint="cs"/>
          <w:sz w:val="28"/>
          <w:szCs w:val="28"/>
          <w:rtl/>
        </w:rPr>
        <w:t>27 באוקטובר 2025</w:t>
      </w:r>
      <w:r w:rsidR="004F5FEF" w:rsidRPr="00880641">
        <w:rPr>
          <w:rFonts w:cs="David" w:hint="cs"/>
          <w:sz w:val="28"/>
          <w:szCs w:val="28"/>
          <w:rtl/>
        </w:rPr>
        <w:t xml:space="preserve">. </w:t>
      </w:r>
      <w:r w:rsidR="007777F8" w:rsidRPr="00880641">
        <w:rPr>
          <w:rFonts w:cs="David" w:hint="cs"/>
          <w:sz w:val="28"/>
          <w:szCs w:val="28"/>
          <w:rtl/>
        </w:rPr>
        <w:t xml:space="preserve">בעקבות הרשעתו, </w:t>
      </w:r>
      <w:r w:rsidR="00384004" w:rsidRPr="00880641">
        <w:rPr>
          <w:rFonts w:cs="David" w:hint="cs"/>
          <w:sz w:val="28"/>
          <w:szCs w:val="28"/>
          <w:rtl/>
        </w:rPr>
        <w:t>הוטל</w:t>
      </w:r>
      <w:r w:rsidR="00A56273">
        <w:rPr>
          <w:rFonts w:cs="David" w:hint="cs"/>
          <w:sz w:val="28"/>
          <w:szCs w:val="28"/>
          <w:rtl/>
        </w:rPr>
        <w:t>ו</w:t>
      </w:r>
      <w:r w:rsidR="00384004" w:rsidRPr="00880641">
        <w:rPr>
          <w:rFonts w:cs="David" w:hint="cs"/>
          <w:sz w:val="28"/>
          <w:szCs w:val="28"/>
          <w:rtl/>
        </w:rPr>
        <w:t xml:space="preserve"> </w:t>
      </w:r>
      <w:r w:rsidR="007777F8" w:rsidRPr="00880641">
        <w:rPr>
          <w:rFonts w:cs="David" w:hint="cs"/>
          <w:sz w:val="28"/>
          <w:szCs w:val="28"/>
          <w:rtl/>
        </w:rPr>
        <w:t xml:space="preserve">עליו עונש </w:t>
      </w:r>
      <w:r w:rsidR="00384004" w:rsidRPr="00880641">
        <w:rPr>
          <w:rFonts w:cs="David" w:hint="cs"/>
          <w:sz w:val="28"/>
          <w:szCs w:val="28"/>
          <w:rtl/>
        </w:rPr>
        <w:t xml:space="preserve">מאסר בפועל בן </w:t>
      </w:r>
      <w:r w:rsidR="006046C8" w:rsidRPr="00880641">
        <w:rPr>
          <w:rFonts w:cs="David" w:hint="cs"/>
          <w:sz w:val="28"/>
          <w:szCs w:val="28"/>
          <w:rtl/>
        </w:rPr>
        <w:t>50</w:t>
      </w:r>
      <w:r w:rsidR="00DA5C7E" w:rsidRPr="00880641">
        <w:rPr>
          <w:rFonts w:cs="David" w:hint="cs"/>
          <w:sz w:val="28"/>
          <w:szCs w:val="28"/>
          <w:rtl/>
        </w:rPr>
        <w:t xml:space="preserve"> ימי</w:t>
      </w:r>
      <w:r w:rsidR="00384004" w:rsidRPr="00880641">
        <w:rPr>
          <w:rFonts w:cs="David" w:hint="cs"/>
          <w:sz w:val="28"/>
          <w:szCs w:val="28"/>
          <w:rtl/>
        </w:rPr>
        <w:t xml:space="preserve">ם </w:t>
      </w:r>
      <w:r w:rsidR="006046C8" w:rsidRPr="00880641">
        <w:rPr>
          <w:rFonts w:cs="David" w:hint="cs"/>
          <w:sz w:val="28"/>
          <w:szCs w:val="28"/>
          <w:rtl/>
        </w:rPr>
        <w:t>ו</w:t>
      </w:r>
      <w:r w:rsidR="00384004" w:rsidRPr="00880641">
        <w:rPr>
          <w:rFonts w:cs="David" w:hint="cs"/>
          <w:sz w:val="28"/>
          <w:szCs w:val="28"/>
          <w:rtl/>
        </w:rPr>
        <w:t>עונש מאסר מותנה</w:t>
      </w:r>
      <w:r w:rsidR="006046C8" w:rsidRPr="00880641">
        <w:rPr>
          <w:rFonts w:cs="David" w:hint="cs"/>
          <w:sz w:val="28"/>
          <w:szCs w:val="28"/>
          <w:rtl/>
        </w:rPr>
        <w:t>.</w:t>
      </w:r>
      <w:r w:rsidR="00384004" w:rsidRPr="00880641">
        <w:rPr>
          <w:rFonts w:cs="David" w:hint="cs"/>
          <w:sz w:val="28"/>
          <w:szCs w:val="28"/>
          <w:rtl/>
        </w:rPr>
        <w:t xml:space="preserve"> </w:t>
      </w:r>
      <w:r w:rsidR="006046C8" w:rsidRPr="00880641">
        <w:rPr>
          <w:rFonts w:cs="David" w:hint="cs"/>
          <w:sz w:val="28"/>
          <w:szCs w:val="28"/>
          <w:rtl/>
        </w:rPr>
        <w:t>התביעה</w:t>
      </w:r>
      <w:r w:rsidR="00DA5C7E" w:rsidRPr="00880641">
        <w:rPr>
          <w:rFonts w:cs="David" w:hint="cs"/>
          <w:sz w:val="28"/>
          <w:szCs w:val="28"/>
          <w:rtl/>
        </w:rPr>
        <w:t xml:space="preserve"> </w:t>
      </w:r>
      <w:r w:rsidR="006046C8" w:rsidRPr="00880641">
        <w:rPr>
          <w:rFonts w:cs="David" w:hint="cs"/>
          <w:sz w:val="28"/>
          <w:szCs w:val="28"/>
          <w:rtl/>
        </w:rPr>
        <w:t xml:space="preserve">לא </w:t>
      </w:r>
      <w:r w:rsidR="00DA5C7E" w:rsidRPr="00880641">
        <w:rPr>
          <w:rFonts w:cs="David" w:hint="cs"/>
          <w:sz w:val="28"/>
          <w:szCs w:val="28"/>
          <w:rtl/>
        </w:rPr>
        <w:t>השלימה עם מ</w:t>
      </w:r>
      <w:r w:rsidR="00384004" w:rsidRPr="00880641">
        <w:rPr>
          <w:rFonts w:cs="David" w:hint="cs"/>
          <w:sz w:val="28"/>
          <w:szCs w:val="28"/>
          <w:rtl/>
        </w:rPr>
        <w:t xml:space="preserve">שכו של </w:t>
      </w:r>
      <w:r w:rsidR="00DA5C7E" w:rsidRPr="00880641">
        <w:rPr>
          <w:rFonts w:cs="David" w:hint="cs"/>
          <w:sz w:val="28"/>
          <w:szCs w:val="28"/>
          <w:rtl/>
        </w:rPr>
        <w:t xml:space="preserve">עונש </w:t>
      </w:r>
      <w:r w:rsidR="004F5FEF" w:rsidRPr="00880641">
        <w:rPr>
          <w:rFonts w:cs="David" w:hint="cs"/>
          <w:sz w:val="28"/>
          <w:szCs w:val="28"/>
          <w:rtl/>
        </w:rPr>
        <w:t xml:space="preserve">המאסר </w:t>
      </w:r>
      <w:r w:rsidR="00384004" w:rsidRPr="00880641">
        <w:rPr>
          <w:rFonts w:cs="David" w:hint="cs"/>
          <w:sz w:val="28"/>
          <w:szCs w:val="28"/>
          <w:rtl/>
        </w:rPr>
        <w:t xml:space="preserve">בפועל </w:t>
      </w:r>
      <w:r w:rsidR="00DA5C7E" w:rsidRPr="00880641">
        <w:rPr>
          <w:rFonts w:cs="David" w:hint="cs"/>
          <w:sz w:val="28"/>
          <w:szCs w:val="28"/>
          <w:rtl/>
        </w:rPr>
        <w:t>שהוטל על ה</w:t>
      </w:r>
      <w:r w:rsidRPr="00880641">
        <w:rPr>
          <w:rFonts w:cs="David" w:hint="cs"/>
          <w:sz w:val="28"/>
          <w:szCs w:val="28"/>
          <w:rtl/>
        </w:rPr>
        <w:t>משיב</w:t>
      </w:r>
      <w:r w:rsidR="00DA5C7E" w:rsidRPr="00880641">
        <w:rPr>
          <w:rFonts w:cs="David" w:hint="cs"/>
          <w:sz w:val="28"/>
          <w:szCs w:val="28"/>
          <w:rtl/>
        </w:rPr>
        <w:t xml:space="preserve">, </w:t>
      </w:r>
      <w:r w:rsidR="004F5FEF" w:rsidRPr="00880641">
        <w:rPr>
          <w:rFonts w:cs="David" w:hint="cs"/>
          <w:sz w:val="28"/>
          <w:szCs w:val="28"/>
          <w:rtl/>
        </w:rPr>
        <w:t>ו</w:t>
      </w:r>
      <w:r w:rsidR="00DA5C7E" w:rsidRPr="00880641">
        <w:rPr>
          <w:rFonts w:cs="David" w:hint="cs"/>
          <w:sz w:val="28"/>
          <w:szCs w:val="28"/>
          <w:rtl/>
        </w:rPr>
        <w:t>מכאן הערעור ש</w:t>
      </w:r>
      <w:r w:rsidR="00384004" w:rsidRPr="00880641">
        <w:rPr>
          <w:rFonts w:cs="David" w:hint="cs"/>
          <w:sz w:val="28"/>
          <w:szCs w:val="28"/>
          <w:rtl/>
        </w:rPr>
        <w:t>ל</w:t>
      </w:r>
      <w:r w:rsidR="00DA5C7E" w:rsidRPr="00880641">
        <w:rPr>
          <w:rFonts w:cs="David" w:hint="cs"/>
          <w:sz w:val="28"/>
          <w:szCs w:val="28"/>
          <w:rtl/>
        </w:rPr>
        <w:t xml:space="preserve">פנינו. </w:t>
      </w:r>
    </w:p>
    <w:p w14:paraId="2776861F" w14:textId="77777777" w:rsidR="00A14FCF" w:rsidRPr="009E68DC" w:rsidRDefault="00A14FCF" w:rsidP="00C55DE1">
      <w:pPr>
        <w:spacing w:line="360" w:lineRule="auto"/>
        <w:ind w:left="-2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9041AD2" w14:textId="77777777" w:rsidR="00B44DB6" w:rsidRPr="008900CD" w:rsidRDefault="00AF6914" w:rsidP="00C55DE1">
      <w:pPr>
        <w:spacing w:line="360" w:lineRule="auto"/>
        <w:ind w:left="-2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פסק הדין של בית הדין המחוזי </w:t>
      </w:r>
    </w:p>
    <w:p w14:paraId="7D85AFAB" w14:textId="77777777" w:rsidR="008900CD" w:rsidRDefault="008900CD" w:rsidP="00C55DE1">
      <w:pPr>
        <w:spacing w:line="360" w:lineRule="auto"/>
        <w:ind w:left="-2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0CB13AF8" w14:textId="77777777" w:rsidR="00A97573" w:rsidRPr="00A97573" w:rsidRDefault="00716D99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 w:rsidRPr="00A97573">
        <w:rPr>
          <w:rFonts w:cs="David" w:hint="cs"/>
          <w:sz w:val="28"/>
          <w:szCs w:val="28"/>
          <w:rtl/>
        </w:rPr>
        <w:t>ב</w:t>
      </w:r>
      <w:r w:rsidR="00DA2F79" w:rsidRPr="00A97573">
        <w:rPr>
          <w:rFonts w:cs="David" w:hint="cs"/>
          <w:sz w:val="28"/>
          <w:szCs w:val="28"/>
          <w:rtl/>
        </w:rPr>
        <w:t xml:space="preserve">פני בית הדין </w:t>
      </w:r>
      <w:r w:rsidR="00A97573" w:rsidRPr="00A97573">
        <w:rPr>
          <w:rFonts w:cs="David" w:hint="cs"/>
          <w:sz w:val="28"/>
          <w:szCs w:val="28"/>
          <w:rtl/>
        </w:rPr>
        <w:t xml:space="preserve">קמא </w:t>
      </w:r>
      <w:r w:rsidR="00DA2F79" w:rsidRPr="00A97573">
        <w:rPr>
          <w:rFonts w:cs="David" w:hint="cs"/>
          <w:sz w:val="28"/>
          <w:szCs w:val="28"/>
          <w:rtl/>
        </w:rPr>
        <w:t>הובאו חוות דעת של מאבחנים וגורמי בריאות הנפש וכן מסמכים הנוגעים לשירותו הצבאי של ה</w:t>
      </w:r>
      <w:r w:rsidR="00880641" w:rsidRPr="00A97573">
        <w:rPr>
          <w:rFonts w:cs="David" w:hint="cs"/>
          <w:sz w:val="28"/>
          <w:szCs w:val="28"/>
          <w:rtl/>
        </w:rPr>
        <w:t>משיב</w:t>
      </w:r>
      <w:r w:rsidR="00A97573" w:rsidRPr="00A97573">
        <w:rPr>
          <w:rFonts w:cs="David" w:hint="cs"/>
          <w:sz w:val="28"/>
          <w:szCs w:val="28"/>
          <w:rtl/>
        </w:rPr>
        <w:t xml:space="preserve">. כמו כן העידו המשיב </w:t>
      </w:r>
      <w:proofErr w:type="spellStart"/>
      <w:r w:rsidR="00A97573" w:rsidRPr="00A97573">
        <w:rPr>
          <w:rFonts w:cs="David" w:hint="cs"/>
          <w:sz w:val="28"/>
          <w:szCs w:val="28"/>
          <w:rtl/>
        </w:rPr>
        <w:t>ואמו</w:t>
      </w:r>
      <w:proofErr w:type="spellEnd"/>
      <w:r w:rsidR="00DA2F79" w:rsidRPr="00A97573">
        <w:rPr>
          <w:rFonts w:cs="David" w:hint="cs"/>
          <w:sz w:val="28"/>
          <w:szCs w:val="28"/>
          <w:rtl/>
        </w:rPr>
        <w:t xml:space="preserve">. בקצרה, על מנת שלא לפגוע בצנעת הפרט, </w:t>
      </w:r>
      <w:r w:rsidR="00557EAC" w:rsidRPr="00A97573">
        <w:rPr>
          <w:rFonts w:cs="David" w:hint="cs"/>
          <w:sz w:val="28"/>
          <w:szCs w:val="28"/>
          <w:rtl/>
        </w:rPr>
        <w:t xml:space="preserve">יבואר כי עלה מהראיות שהוצגו כי </w:t>
      </w:r>
      <w:r w:rsidR="00DA2F79" w:rsidRPr="00A97573">
        <w:rPr>
          <w:rFonts w:cs="David" w:hint="cs"/>
          <w:sz w:val="28"/>
          <w:szCs w:val="28"/>
          <w:rtl/>
        </w:rPr>
        <w:t>ה</w:t>
      </w:r>
      <w:r w:rsidR="00880641" w:rsidRPr="00A97573">
        <w:rPr>
          <w:rFonts w:cs="David" w:hint="cs"/>
          <w:sz w:val="28"/>
          <w:szCs w:val="28"/>
          <w:rtl/>
        </w:rPr>
        <w:t>משיב</w:t>
      </w:r>
      <w:r w:rsidR="00DA2F79" w:rsidRPr="00A97573">
        <w:rPr>
          <w:rFonts w:cs="David" w:hint="cs"/>
          <w:sz w:val="28"/>
          <w:szCs w:val="28"/>
          <w:rtl/>
        </w:rPr>
        <w:t xml:space="preserve"> חווה </w:t>
      </w:r>
      <w:r w:rsidR="00A56273">
        <w:rPr>
          <w:rFonts w:cs="David" w:hint="cs"/>
          <w:sz w:val="28"/>
          <w:szCs w:val="28"/>
          <w:rtl/>
        </w:rPr>
        <w:t xml:space="preserve">בנערותו </w:t>
      </w:r>
      <w:r w:rsidR="00DA2F79" w:rsidRPr="00A97573">
        <w:rPr>
          <w:rFonts w:cs="David" w:hint="cs"/>
          <w:sz w:val="28"/>
          <w:szCs w:val="28"/>
          <w:rtl/>
        </w:rPr>
        <w:t>קשיים לימודיים וחברתיים</w:t>
      </w:r>
      <w:r w:rsidR="00A56273">
        <w:rPr>
          <w:rFonts w:cs="David" w:hint="cs"/>
          <w:sz w:val="28"/>
          <w:szCs w:val="28"/>
          <w:rtl/>
        </w:rPr>
        <w:t xml:space="preserve">, וטופל על ידי </w:t>
      </w:r>
      <w:r w:rsidR="00557EAC" w:rsidRPr="00A97573">
        <w:rPr>
          <w:rFonts w:cs="David" w:hint="cs"/>
          <w:sz w:val="28"/>
          <w:szCs w:val="28"/>
          <w:rtl/>
        </w:rPr>
        <w:t>פסיכולוגים.</w:t>
      </w:r>
      <w:r w:rsidR="00512984" w:rsidRPr="00A97573">
        <w:rPr>
          <w:rFonts w:cs="David" w:hint="cs"/>
          <w:sz w:val="28"/>
          <w:szCs w:val="28"/>
          <w:rtl/>
        </w:rPr>
        <w:t xml:space="preserve"> </w:t>
      </w:r>
      <w:proofErr w:type="spellStart"/>
      <w:r w:rsidR="00A56273">
        <w:rPr>
          <w:rFonts w:cs="David" w:hint="cs"/>
          <w:sz w:val="28"/>
          <w:szCs w:val="28"/>
          <w:rtl/>
        </w:rPr>
        <w:t>אמו</w:t>
      </w:r>
      <w:proofErr w:type="spellEnd"/>
      <w:r w:rsidR="00A56273">
        <w:rPr>
          <w:rFonts w:cs="David" w:hint="cs"/>
          <w:sz w:val="28"/>
          <w:szCs w:val="28"/>
          <w:rtl/>
        </w:rPr>
        <w:t xml:space="preserve">, שעדותה נמצאה אמינה, מסרה כי </w:t>
      </w:r>
      <w:r w:rsidR="00512984" w:rsidRPr="00A97573">
        <w:rPr>
          <w:rFonts w:cs="David" w:hint="cs"/>
          <w:sz w:val="28"/>
          <w:szCs w:val="28"/>
          <w:rtl/>
        </w:rPr>
        <w:t xml:space="preserve">עלה חשד </w:t>
      </w:r>
      <w:r w:rsidR="00DA2F79" w:rsidRPr="00A97573">
        <w:rPr>
          <w:rFonts w:cs="David" w:hint="cs"/>
          <w:sz w:val="28"/>
          <w:szCs w:val="28"/>
          <w:rtl/>
        </w:rPr>
        <w:t xml:space="preserve">להימצאותו </w:t>
      </w:r>
      <w:r w:rsidR="00A56273">
        <w:rPr>
          <w:rFonts w:cs="David" w:hint="cs"/>
          <w:sz w:val="28"/>
          <w:szCs w:val="28"/>
          <w:rtl/>
        </w:rPr>
        <w:t xml:space="preserve">של המשיב </w:t>
      </w:r>
      <w:r w:rsidR="00DA2F79" w:rsidRPr="00A97573">
        <w:rPr>
          <w:rFonts w:cs="David" w:hint="cs"/>
          <w:sz w:val="28"/>
          <w:szCs w:val="28"/>
          <w:rtl/>
        </w:rPr>
        <w:t xml:space="preserve">על הרצף האוטיסטי, אך עניין זה לא </w:t>
      </w:r>
      <w:r w:rsidR="00A56273">
        <w:rPr>
          <w:rFonts w:cs="David" w:hint="cs"/>
          <w:sz w:val="28"/>
          <w:szCs w:val="28"/>
          <w:rtl/>
        </w:rPr>
        <w:t xml:space="preserve">נבדק </w:t>
      </w:r>
      <w:r w:rsidR="00DA2F79" w:rsidRPr="00A97573">
        <w:rPr>
          <w:rFonts w:cs="David" w:hint="cs"/>
          <w:sz w:val="28"/>
          <w:szCs w:val="28"/>
          <w:rtl/>
        </w:rPr>
        <w:t>בשל סירוב</w:t>
      </w:r>
      <w:r w:rsidR="00A56273">
        <w:rPr>
          <w:rFonts w:cs="David" w:hint="cs"/>
          <w:sz w:val="28"/>
          <w:szCs w:val="28"/>
          <w:rtl/>
        </w:rPr>
        <w:t>ו של</w:t>
      </w:r>
      <w:r w:rsidR="00DA2F79" w:rsidRPr="00A97573">
        <w:rPr>
          <w:rFonts w:cs="David" w:hint="cs"/>
          <w:sz w:val="28"/>
          <w:szCs w:val="28"/>
          <w:rtl/>
        </w:rPr>
        <w:t xml:space="preserve"> אביו לשתף פעולה בבדיקה </w:t>
      </w:r>
      <w:r w:rsidR="00A56273">
        <w:rPr>
          <w:rFonts w:cs="David" w:hint="cs"/>
          <w:sz w:val="28"/>
          <w:szCs w:val="28"/>
          <w:rtl/>
        </w:rPr>
        <w:t>כ</w:t>
      </w:r>
      <w:r w:rsidR="00DA2F79" w:rsidRPr="00A97573">
        <w:rPr>
          <w:rFonts w:cs="David" w:hint="cs"/>
          <w:sz w:val="28"/>
          <w:szCs w:val="28"/>
          <w:rtl/>
        </w:rPr>
        <w:t>זו.</w:t>
      </w:r>
      <w:r w:rsidR="00A97573" w:rsidRPr="00A97573">
        <w:rPr>
          <w:rFonts w:cs="David" w:hint="cs"/>
          <w:sz w:val="28"/>
          <w:szCs w:val="28"/>
          <w:rtl/>
        </w:rPr>
        <w:t xml:space="preserve"> </w:t>
      </w:r>
      <w:r w:rsidR="00512984" w:rsidRPr="00A97573">
        <w:rPr>
          <w:rFonts w:cs="David" w:hint="cs"/>
          <w:sz w:val="28"/>
          <w:szCs w:val="28"/>
          <w:rtl/>
        </w:rPr>
        <w:t>בשנת 2022</w:t>
      </w:r>
      <w:r w:rsidR="00A56273">
        <w:rPr>
          <w:rFonts w:cs="David" w:hint="cs"/>
          <w:sz w:val="28"/>
          <w:szCs w:val="28"/>
          <w:rtl/>
        </w:rPr>
        <w:t xml:space="preserve">, בעקבות גירושי ההורים, חלה </w:t>
      </w:r>
      <w:r w:rsidR="00512984" w:rsidRPr="00A97573">
        <w:rPr>
          <w:rFonts w:cs="David" w:hint="cs"/>
          <w:sz w:val="28"/>
          <w:szCs w:val="28"/>
          <w:rtl/>
        </w:rPr>
        <w:t>החמרה במצבו הנפשי</w:t>
      </w:r>
      <w:r w:rsidR="00A56273">
        <w:rPr>
          <w:rFonts w:cs="David" w:hint="cs"/>
          <w:sz w:val="28"/>
          <w:szCs w:val="28"/>
          <w:rtl/>
        </w:rPr>
        <w:t xml:space="preserve"> של המשיב</w:t>
      </w:r>
      <w:r w:rsidR="00512984" w:rsidRPr="00A97573">
        <w:rPr>
          <w:rFonts w:cs="David" w:hint="cs"/>
          <w:sz w:val="28"/>
          <w:szCs w:val="28"/>
          <w:rtl/>
        </w:rPr>
        <w:t xml:space="preserve">, </w:t>
      </w:r>
      <w:r w:rsidR="00A56273">
        <w:rPr>
          <w:rFonts w:cs="David" w:hint="cs"/>
          <w:sz w:val="28"/>
          <w:szCs w:val="28"/>
          <w:rtl/>
        </w:rPr>
        <w:t xml:space="preserve">והוא חווה </w:t>
      </w:r>
      <w:r w:rsidR="00512984" w:rsidRPr="00A97573">
        <w:rPr>
          <w:rFonts w:cs="David" w:hint="cs"/>
          <w:sz w:val="28"/>
          <w:szCs w:val="28"/>
          <w:rtl/>
        </w:rPr>
        <w:t>דכאון, הסתגרות ועלייה משמעותית במשקל</w:t>
      </w:r>
      <w:r w:rsidR="00A56273">
        <w:rPr>
          <w:rFonts w:cs="David" w:hint="cs"/>
          <w:sz w:val="28"/>
          <w:szCs w:val="28"/>
          <w:rtl/>
        </w:rPr>
        <w:t>ו</w:t>
      </w:r>
      <w:r w:rsidR="00512984" w:rsidRPr="00A97573">
        <w:rPr>
          <w:rFonts w:cs="David" w:hint="cs"/>
          <w:sz w:val="28"/>
          <w:szCs w:val="28"/>
          <w:rtl/>
        </w:rPr>
        <w:t xml:space="preserve">. </w:t>
      </w:r>
    </w:p>
    <w:p w14:paraId="062FFBB6" w14:textId="77777777" w:rsidR="00A35319" w:rsidRPr="00A97573" w:rsidRDefault="00DA2F79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 w:rsidRPr="00A97573">
        <w:rPr>
          <w:rFonts w:cs="David" w:hint="cs"/>
          <w:sz w:val="28"/>
          <w:szCs w:val="28"/>
          <w:rtl/>
        </w:rPr>
        <w:t>ה</w:t>
      </w:r>
      <w:r w:rsidR="00880641" w:rsidRPr="00A97573">
        <w:rPr>
          <w:rFonts w:cs="David" w:hint="cs"/>
          <w:sz w:val="28"/>
          <w:szCs w:val="28"/>
          <w:rtl/>
        </w:rPr>
        <w:t>משיב</w:t>
      </w:r>
      <w:r w:rsidRPr="00A97573">
        <w:rPr>
          <w:rFonts w:cs="David" w:hint="cs"/>
          <w:sz w:val="28"/>
          <w:szCs w:val="28"/>
          <w:rtl/>
        </w:rPr>
        <w:t xml:space="preserve"> היה מיועד לגיוס באוגוסט 2023, אך </w:t>
      </w:r>
      <w:r w:rsidR="00557EAC" w:rsidRPr="00A97573">
        <w:rPr>
          <w:rFonts w:cs="David" w:hint="cs"/>
          <w:sz w:val="28"/>
          <w:szCs w:val="28"/>
          <w:rtl/>
        </w:rPr>
        <w:t xml:space="preserve">בשל עניינים רפואיים שונים </w:t>
      </w:r>
      <w:r w:rsidR="00512984" w:rsidRPr="00A97573">
        <w:rPr>
          <w:rFonts w:cs="David" w:hint="cs"/>
          <w:sz w:val="28"/>
          <w:szCs w:val="28"/>
          <w:rtl/>
        </w:rPr>
        <w:t>(בין השאר</w:t>
      </w:r>
      <w:r w:rsidR="00A56273">
        <w:rPr>
          <w:rFonts w:cs="David" w:hint="cs"/>
          <w:sz w:val="28"/>
          <w:szCs w:val="28"/>
          <w:rtl/>
        </w:rPr>
        <w:t>,</w:t>
      </w:r>
      <w:r w:rsidR="00512984" w:rsidRPr="00A97573">
        <w:rPr>
          <w:rFonts w:cs="David" w:hint="cs"/>
          <w:sz w:val="28"/>
          <w:szCs w:val="28"/>
          <w:rtl/>
        </w:rPr>
        <w:t xml:space="preserve"> </w:t>
      </w:r>
      <w:r w:rsidR="00A56273">
        <w:rPr>
          <w:rFonts w:cs="David" w:hint="cs"/>
          <w:sz w:val="28"/>
          <w:szCs w:val="28"/>
          <w:rtl/>
        </w:rPr>
        <w:t xml:space="preserve">העידה </w:t>
      </w:r>
      <w:proofErr w:type="spellStart"/>
      <w:r w:rsidR="00A56273">
        <w:rPr>
          <w:rFonts w:cs="David" w:hint="cs"/>
          <w:sz w:val="28"/>
          <w:szCs w:val="28"/>
          <w:rtl/>
        </w:rPr>
        <w:t>אמו</w:t>
      </w:r>
      <w:proofErr w:type="spellEnd"/>
      <w:r w:rsidR="00A56273">
        <w:rPr>
          <w:rFonts w:cs="David" w:hint="cs"/>
          <w:sz w:val="28"/>
          <w:szCs w:val="28"/>
          <w:rtl/>
        </w:rPr>
        <w:t xml:space="preserve"> כי פגע בעצמו, וכך נפצע </w:t>
      </w:r>
      <w:r w:rsidR="00512984" w:rsidRPr="00A97573">
        <w:rPr>
          <w:rFonts w:cs="David" w:hint="cs"/>
          <w:sz w:val="28"/>
          <w:szCs w:val="28"/>
          <w:rtl/>
        </w:rPr>
        <w:t>ברגלו)</w:t>
      </w:r>
      <w:r w:rsidR="00512984" w:rsidRPr="00A97573">
        <w:rPr>
          <w:rFonts w:cs="David"/>
          <w:sz w:val="28"/>
          <w:szCs w:val="28"/>
        </w:rPr>
        <w:t xml:space="preserve"> </w:t>
      </w:r>
      <w:r w:rsidR="00557EAC" w:rsidRPr="00A97573">
        <w:rPr>
          <w:rFonts w:cs="David" w:hint="cs"/>
          <w:sz w:val="28"/>
          <w:szCs w:val="28"/>
          <w:rtl/>
        </w:rPr>
        <w:t>נדחה גיוסו מספר פעמים</w:t>
      </w:r>
      <w:r w:rsidR="00512984" w:rsidRPr="00A97573">
        <w:rPr>
          <w:rFonts w:cs="David" w:hint="cs"/>
          <w:sz w:val="28"/>
          <w:szCs w:val="28"/>
          <w:rtl/>
        </w:rPr>
        <w:t>. לבסוף ה</w:t>
      </w:r>
      <w:r w:rsidR="00FA7327" w:rsidRPr="00A97573">
        <w:rPr>
          <w:rFonts w:cs="David" w:hint="cs"/>
          <w:sz w:val="28"/>
          <w:szCs w:val="28"/>
          <w:rtl/>
        </w:rPr>
        <w:t>חל את שירותו הצבאי</w:t>
      </w:r>
      <w:r w:rsidR="00512984" w:rsidRPr="00A97573">
        <w:rPr>
          <w:rFonts w:cs="David" w:hint="cs"/>
          <w:sz w:val="28"/>
          <w:szCs w:val="28"/>
          <w:rtl/>
        </w:rPr>
        <w:t xml:space="preserve"> רק בראשית מאי 2024, ו</w:t>
      </w:r>
      <w:r w:rsidR="00FA7327" w:rsidRPr="00A97573">
        <w:rPr>
          <w:rFonts w:cs="David" w:hint="cs"/>
          <w:sz w:val="28"/>
          <w:szCs w:val="28"/>
          <w:rtl/>
        </w:rPr>
        <w:t xml:space="preserve">ימים ספורים לאחר מכן </w:t>
      </w:r>
      <w:r w:rsidR="00512984" w:rsidRPr="00A97573">
        <w:rPr>
          <w:rFonts w:cs="David" w:hint="cs"/>
          <w:sz w:val="28"/>
          <w:szCs w:val="28"/>
          <w:rtl/>
        </w:rPr>
        <w:t>החלה היעדרותו משירות, שהסתיימה לבסוף במעצרו</w:t>
      </w:r>
      <w:r w:rsidR="00A56273">
        <w:rPr>
          <w:rFonts w:cs="David" w:hint="cs"/>
          <w:sz w:val="28"/>
          <w:szCs w:val="28"/>
          <w:rtl/>
        </w:rPr>
        <w:t xml:space="preserve">. </w:t>
      </w:r>
      <w:r w:rsidR="00512984" w:rsidRPr="00A97573">
        <w:rPr>
          <w:rFonts w:cs="David" w:hint="cs"/>
          <w:sz w:val="28"/>
          <w:szCs w:val="28"/>
          <w:rtl/>
        </w:rPr>
        <w:t>באמרתו</w:t>
      </w:r>
      <w:r w:rsidR="00A56273">
        <w:rPr>
          <w:rFonts w:cs="David" w:hint="cs"/>
          <w:sz w:val="28"/>
          <w:szCs w:val="28"/>
          <w:rtl/>
        </w:rPr>
        <w:t xml:space="preserve">, תלה המשיב את ההיעדרות </w:t>
      </w:r>
      <w:r w:rsidR="00512984" w:rsidRPr="00A97573">
        <w:rPr>
          <w:rFonts w:cs="David" w:hint="cs"/>
          <w:sz w:val="28"/>
          <w:szCs w:val="28"/>
          <w:rtl/>
        </w:rPr>
        <w:t>במצבו הנפשי.</w:t>
      </w:r>
      <w:r w:rsidR="002E0C32" w:rsidRPr="00A97573">
        <w:rPr>
          <w:rFonts w:cs="David" w:hint="cs"/>
          <w:sz w:val="28"/>
          <w:szCs w:val="28"/>
          <w:rtl/>
        </w:rPr>
        <w:t xml:space="preserve"> </w:t>
      </w:r>
      <w:r w:rsidR="00A56273">
        <w:rPr>
          <w:rFonts w:cs="David" w:hint="cs"/>
          <w:sz w:val="28"/>
          <w:szCs w:val="28"/>
          <w:rtl/>
        </w:rPr>
        <w:t xml:space="preserve">כשמונה </w:t>
      </w:r>
      <w:r w:rsidR="00FA7327" w:rsidRPr="00A97573">
        <w:rPr>
          <w:rFonts w:cs="David" w:hint="cs"/>
          <w:sz w:val="28"/>
          <w:szCs w:val="28"/>
          <w:rtl/>
        </w:rPr>
        <w:t xml:space="preserve">חודשים </w:t>
      </w:r>
      <w:r w:rsidR="00A56273">
        <w:rPr>
          <w:rFonts w:cs="David" w:hint="cs"/>
          <w:sz w:val="28"/>
          <w:szCs w:val="28"/>
          <w:rtl/>
        </w:rPr>
        <w:t>לפני מעצרו, בחודש מארס 2025,</w:t>
      </w:r>
      <w:r w:rsidR="002E0C32" w:rsidRPr="00A97573">
        <w:rPr>
          <w:rFonts w:cs="David" w:hint="cs"/>
          <w:sz w:val="28"/>
          <w:szCs w:val="28"/>
          <w:rtl/>
        </w:rPr>
        <w:t xml:space="preserve"> פנה ה</w:t>
      </w:r>
      <w:r w:rsidR="00880641" w:rsidRPr="00A97573">
        <w:rPr>
          <w:rFonts w:cs="David" w:hint="cs"/>
          <w:sz w:val="28"/>
          <w:szCs w:val="28"/>
          <w:rtl/>
        </w:rPr>
        <w:t>משיב</w:t>
      </w:r>
      <w:r w:rsidR="002E0C32" w:rsidRPr="00A97573">
        <w:rPr>
          <w:rFonts w:cs="David" w:hint="cs"/>
          <w:sz w:val="28"/>
          <w:szCs w:val="28"/>
          <w:rtl/>
        </w:rPr>
        <w:t xml:space="preserve"> לפסיכיאטר</w:t>
      </w:r>
      <w:r w:rsidR="00A35319" w:rsidRPr="00A97573">
        <w:rPr>
          <w:rFonts w:cs="David" w:hint="cs"/>
          <w:sz w:val="28"/>
          <w:szCs w:val="28"/>
          <w:rtl/>
        </w:rPr>
        <w:t xml:space="preserve">ית בקופת חולים, והותאם לו טיפול תרופתי. </w:t>
      </w:r>
    </w:p>
    <w:p w14:paraId="79D830C2" w14:textId="77777777" w:rsidR="00A35319" w:rsidRPr="00A35319" w:rsidRDefault="00A56273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מאז </w:t>
      </w:r>
      <w:r w:rsidR="00A35319">
        <w:rPr>
          <w:rFonts w:cs="David" w:hint="cs"/>
          <w:sz w:val="28"/>
          <w:szCs w:val="28"/>
          <w:rtl/>
        </w:rPr>
        <w:t>מעצרו</w:t>
      </w:r>
      <w:r w:rsidR="0024394E">
        <w:rPr>
          <w:rFonts w:cs="David" w:hint="cs"/>
          <w:sz w:val="28"/>
          <w:szCs w:val="28"/>
          <w:rtl/>
        </w:rPr>
        <w:t xml:space="preserve">, חווה </w:t>
      </w:r>
      <w:r w:rsidR="00A35319">
        <w:rPr>
          <w:rFonts w:cs="David" w:hint="cs"/>
          <w:sz w:val="28"/>
          <w:szCs w:val="28"/>
          <w:rtl/>
        </w:rPr>
        <w:t>ה</w:t>
      </w:r>
      <w:r w:rsidR="00880641">
        <w:rPr>
          <w:rFonts w:cs="David" w:hint="cs"/>
          <w:sz w:val="28"/>
          <w:szCs w:val="28"/>
          <w:rtl/>
        </w:rPr>
        <w:t>משיב</w:t>
      </w:r>
      <w:r>
        <w:rPr>
          <w:rFonts w:cs="David" w:hint="cs"/>
          <w:sz w:val="28"/>
          <w:szCs w:val="28"/>
          <w:rtl/>
        </w:rPr>
        <w:t xml:space="preserve"> </w:t>
      </w:r>
      <w:r w:rsidR="00A35319">
        <w:rPr>
          <w:rFonts w:cs="David" w:hint="cs"/>
          <w:sz w:val="28"/>
          <w:szCs w:val="28"/>
          <w:rtl/>
        </w:rPr>
        <w:t xml:space="preserve">מספר התקפי חרדה, חלקם במהלך דיונים </w:t>
      </w:r>
      <w:r>
        <w:rPr>
          <w:rFonts w:cs="David" w:hint="cs"/>
          <w:sz w:val="28"/>
          <w:szCs w:val="28"/>
          <w:rtl/>
        </w:rPr>
        <w:t>משפטיים בעניינו</w:t>
      </w:r>
      <w:r w:rsidR="00A35319">
        <w:rPr>
          <w:rFonts w:cs="David" w:hint="cs"/>
          <w:sz w:val="28"/>
          <w:szCs w:val="28"/>
          <w:rtl/>
        </w:rPr>
        <w:t>. ה</w:t>
      </w:r>
      <w:r w:rsidR="00880641">
        <w:rPr>
          <w:rFonts w:cs="David" w:hint="cs"/>
          <w:sz w:val="28"/>
          <w:szCs w:val="28"/>
          <w:rtl/>
        </w:rPr>
        <w:t>משיב</w:t>
      </w:r>
      <w:r w:rsidR="00A35319">
        <w:rPr>
          <w:rFonts w:cs="David" w:hint="cs"/>
          <w:sz w:val="28"/>
          <w:szCs w:val="28"/>
          <w:rtl/>
        </w:rPr>
        <w:t xml:space="preserve"> נבדק על ידי פסיכיאטר במתקן הכליאה, אשר עמד על הקשיים </w:t>
      </w:r>
      <w:r w:rsidR="0024394E">
        <w:rPr>
          <w:rFonts w:cs="David" w:hint="cs"/>
          <w:sz w:val="28"/>
          <w:szCs w:val="28"/>
          <w:rtl/>
        </w:rPr>
        <w:t>ש</w:t>
      </w:r>
      <w:r w:rsidR="00A35319">
        <w:rPr>
          <w:rFonts w:cs="David" w:hint="cs"/>
          <w:sz w:val="28"/>
          <w:szCs w:val="28"/>
          <w:rtl/>
        </w:rPr>
        <w:t xml:space="preserve">עמם </w:t>
      </w:r>
      <w:r w:rsidR="00FA7327">
        <w:rPr>
          <w:rFonts w:cs="David" w:hint="cs"/>
          <w:sz w:val="28"/>
          <w:szCs w:val="28"/>
          <w:rtl/>
        </w:rPr>
        <w:t xml:space="preserve">הוא </w:t>
      </w:r>
      <w:r w:rsidR="00A35319">
        <w:rPr>
          <w:rFonts w:cs="David" w:hint="cs"/>
          <w:sz w:val="28"/>
          <w:szCs w:val="28"/>
          <w:rtl/>
        </w:rPr>
        <w:t>מתמודד</w:t>
      </w:r>
      <w:r w:rsidR="00FA7327">
        <w:rPr>
          <w:rFonts w:cs="David" w:hint="cs"/>
          <w:sz w:val="28"/>
          <w:szCs w:val="28"/>
          <w:rtl/>
        </w:rPr>
        <w:t>,</w:t>
      </w:r>
      <w:r w:rsidR="00A35319">
        <w:rPr>
          <w:rFonts w:cs="David" w:hint="cs"/>
          <w:sz w:val="28"/>
          <w:szCs w:val="28"/>
          <w:rtl/>
        </w:rPr>
        <w:t xml:space="preserve"> והמליץ על פיטוריו מצה"ל בשל </w:t>
      </w:r>
      <w:r w:rsidR="00DF63AA">
        <w:rPr>
          <w:rFonts w:cs="David" w:hint="cs"/>
          <w:sz w:val="28"/>
          <w:szCs w:val="28"/>
          <w:rtl/>
        </w:rPr>
        <w:t xml:space="preserve">אי כשירות רפואית. </w:t>
      </w:r>
      <w:r>
        <w:rPr>
          <w:rFonts w:cs="David" w:hint="cs"/>
          <w:sz w:val="28"/>
          <w:szCs w:val="28"/>
          <w:rtl/>
        </w:rPr>
        <w:t>בין היתר, הזכיר הפסיכיאטר, אמנם מפיו של המשיב, את החשד לאוטיזם שלא בורר</w:t>
      </w:r>
      <w:r w:rsidR="00A35319">
        <w:rPr>
          <w:rFonts w:cs="David" w:hint="cs"/>
          <w:sz w:val="28"/>
          <w:szCs w:val="28"/>
          <w:rtl/>
        </w:rPr>
        <w:t xml:space="preserve">. </w:t>
      </w:r>
    </w:p>
    <w:p w14:paraId="75D372CB" w14:textId="77777777" w:rsidR="00A35319" w:rsidRPr="00836434" w:rsidRDefault="00A35319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 w:rsidRPr="00836434">
        <w:rPr>
          <w:rFonts w:cs="David" w:hint="cs"/>
          <w:sz w:val="28"/>
          <w:szCs w:val="28"/>
          <w:rtl/>
        </w:rPr>
        <w:t xml:space="preserve">בית הדין המחוזי </w:t>
      </w:r>
      <w:r w:rsidR="00A97573">
        <w:rPr>
          <w:rFonts w:cs="David" w:hint="cs"/>
          <w:sz w:val="28"/>
          <w:szCs w:val="28"/>
          <w:rtl/>
        </w:rPr>
        <w:t xml:space="preserve">סקר </w:t>
      </w:r>
      <w:r w:rsidRPr="00836434">
        <w:rPr>
          <w:rFonts w:cs="David" w:hint="cs"/>
          <w:sz w:val="28"/>
          <w:szCs w:val="28"/>
          <w:rtl/>
        </w:rPr>
        <w:t xml:space="preserve">בפסק דינו </w:t>
      </w:r>
      <w:r w:rsidR="00A97573">
        <w:rPr>
          <w:rFonts w:cs="David" w:hint="cs"/>
          <w:sz w:val="28"/>
          <w:szCs w:val="28"/>
          <w:rtl/>
        </w:rPr>
        <w:t xml:space="preserve">את </w:t>
      </w:r>
      <w:r w:rsidRPr="00836434">
        <w:rPr>
          <w:rFonts w:cs="David" w:hint="cs"/>
          <w:sz w:val="28"/>
          <w:szCs w:val="28"/>
          <w:rtl/>
        </w:rPr>
        <w:t xml:space="preserve">מדיניות </w:t>
      </w:r>
      <w:r w:rsidR="00A97573">
        <w:rPr>
          <w:rFonts w:cs="David" w:hint="cs"/>
          <w:sz w:val="28"/>
          <w:szCs w:val="28"/>
          <w:rtl/>
        </w:rPr>
        <w:t>ה</w:t>
      </w:r>
      <w:r w:rsidRPr="00836434">
        <w:rPr>
          <w:rFonts w:cs="David" w:hint="cs"/>
          <w:sz w:val="28"/>
          <w:szCs w:val="28"/>
          <w:rtl/>
        </w:rPr>
        <w:t xml:space="preserve">ענישה </w:t>
      </w:r>
      <w:r w:rsidR="00A97573">
        <w:rPr>
          <w:rFonts w:cs="David" w:hint="cs"/>
          <w:sz w:val="28"/>
          <w:szCs w:val="28"/>
          <w:rtl/>
        </w:rPr>
        <w:t>ה</w:t>
      </w:r>
      <w:r w:rsidRPr="00836434">
        <w:rPr>
          <w:rFonts w:cs="David" w:hint="cs"/>
          <w:sz w:val="28"/>
          <w:szCs w:val="28"/>
          <w:rtl/>
        </w:rPr>
        <w:t>מחמירה בגין היעדר</w:t>
      </w:r>
      <w:r w:rsidR="00A56273">
        <w:rPr>
          <w:rFonts w:cs="David" w:hint="cs"/>
          <w:sz w:val="28"/>
          <w:szCs w:val="28"/>
          <w:rtl/>
        </w:rPr>
        <w:t>ות</w:t>
      </w:r>
      <w:r w:rsidRPr="00836434">
        <w:rPr>
          <w:rFonts w:cs="David" w:hint="cs"/>
          <w:sz w:val="28"/>
          <w:szCs w:val="28"/>
          <w:rtl/>
        </w:rPr>
        <w:t xml:space="preserve"> מ</w:t>
      </w:r>
      <w:r w:rsidR="008D50AD">
        <w:rPr>
          <w:rFonts w:cs="David" w:hint="cs"/>
          <w:sz w:val="28"/>
          <w:szCs w:val="28"/>
          <w:rtl/>
        </w:rPr>
        <w:t>ה</w:t>
      </w:r>
      <w:r w:rsidRPr="00836434">
        <w:rPr>
          <w:rFonts w:cs="David" w:hint="cs"/>
          <w:sz w:val="28"/>
          <w:szCs w:val="28"/>
          <w:rtl/>
        </w:rPr>
        <w:t xml:space="preserve">שירות במהלך מלחמת </w:t>
      </w:r>
      <w:r w:rsidR="00A56273">
        <w:rPr>
          <w:rFonts w:cs="David" w:hint="cs"/>
          <w:sz w:val="28"/>
          <w:szCs w:val="28"/>
          <w:rtl/>
        </w:rPr>
        <w:t>"</w:t>
      </w:r>
      <w:r w:rsidRPr="00836434">
        <w:rPr>
          <w:rFonts w:cs="David" w:hint="cs"/>
          <w:sz w:val="28"/>
          <w:szCs w:val="28"/>
          <w:rtl/>
        </w:rPr>
        <w:t>חרבות ברזל</w:t>
      </w:r>
      <w:r w:rsidR="00A56273">
        <w:rPr>
          <w:rFonts w:cs="David" w:hint="cs"/>
          <w:sz w:val="28"/>
          <w:szCs w:val="28"/>
          <w:rtl/>
        </w:rPr>
        <w:t>"</w:t>
      </w:r>
      <w:r w:rsidRPr="00836434">
        <w:rPr>
          <w:rFonts w:cs="David" w:hint="cs"/>
          <w:sz w:val="28"/>
          <w:szCs w:val="28"/>
          <w:rtl/>
        </w:rPr>
        <w:t xml:space="preserve">, וציין, כי </w:t>
      </w:r>
      <w:r w:rsidR="00A56273">
        <w:rPr>
          <w:rFonts w:cs="David" w:hint="cs"/>
          <w:sz w:val="28"/>
          <w:szCs w:val="28"/>
          <w:rtl/>
        </w:rPr>
        <w:t>ברגיל</w:t>
      </w:r>
      <w:r w:rsidRPr="00836434">
        <w:rPr>
          <w:rFonts w:cs="David" w:hint="cs"/>
          <w:sz w:val="28"/>
          <w:szCs w:val="28"/>
          <w:rtl/>
        </w:rPr>
        <w:t>, בשים לב למשך היעדרותו של ה</w:t>
      </w:r>
      <w:r w:rsidR="00880641" w:rsidRPr="00836434">
        <w:rPr>
          <w:rFonts w:cs="David" w:hint="cs"/>
          <w:sz w:val="28"/>
          <w:szCs w:val="28"/>
          <w:rtl/>
        </w:rPr>
        <w:t>משיב</w:t>
      </w:r>
      <w:r w:rsidR="00A56273">
        <w:rPr>
          <w:rFonts w:cs="David" w:hint="cs"/>
          <w:sz w:val="28"/>
          <w:szCs w:val="28"/>
          <w:rtl/>
        </w:rPr>
        <w:t xml:space="preserve">, </w:t>
      </w:r>
      <w:r w:rsidRPr="00836434">
        <w:rPr>
          <w:rFonts w:cs="David" w:hint="cs"/>
          <w:sz w:val="28"/>
          <w:szCs w:val="28"/>
          <w:rtl/>
        </w:rPr>
        <w:t xml:space="preserve">ראוי היה לקבוע מתחם עונש הולם הנע בין </w:t>
      </w:r>
      <w:r w:rsidR="008D50AD">
        <w:rPr>
          <w:rFonts w:cs="David" w:hint="cs"/>
          <w:sz w:val="28"/>
          <w:szCs w:val="28"/>
          <w:rtl/>
        </w:rPr>
        <w:t>שבעה</w:t>
      </w:r>
      <w:r w:rsidRPr="00836434">
        <w:rPr>
          <w:rFonts w:cs="David" w:hint="cs"/>
          <w:sz w:val="28"/>
          <w:szCs w:val="28"/>
          <w:rtl/>
        </w:rPr>
        <w:t xml:space="preserve"> </w:t>
      </w:r>
      <w:r w:rsidR="00A56273">
        <w:rPr>
          <w:rFonts w:cs="David" w:hint="cs"/>
          <w:sz w:val="28"/>
          <w:szCs w:val="28"/>
          <w:rtl/>
        </w:rPr>
        <w:t xml:space="preserve">ל-12 </w:t>
      </w:r>
      <w:r w:rsidRPr="00836434">
        <w:rPr>
          <w:rFonts w:cs="David" w:hint="cs"/>
          <w:sz w:val="28"/>
          <w:szCs w:val="28"/>
          <w:rtl/>
        </w:rPr>
        <w:t xml:space="preserve">חודשי מאסר </w:t>
      </w:r>
      <w:r w:rsidR="00A56273">
        <w:rPr>
          <w:rFonts w:cs="David" w:hint="cs"/>
          <w:sz w:val="28"/>
          <w:szCs w:val="28"/>
          <w:rtl/>
        </w:rPr>
        <w:t>בפועל</w:t>
      </w:r>
      <w:r w:rsidRPr="00836434">
        <w:rPr>
          <w:rFonts w:cs="David" w:hint="cs"/>
          <w:sz w:val="28"/>
          <w:szCs w:val="28"/>
          <w:rtl/>
        </w:rPr>
        <w:t xml:space="preserve">. </w:t>
      </w:r>
      <w:r w:rsidR="0024394E">
        <w:rPr>
          <w:rFonts w:cs="David" w:hint="cs"/>
          <w:sz w:val="28"/>
          <w:szCs w:val="28"/>
          <w:rtl/>
        </w:rPr>
        <w:t xml:space="preserve">לצד האמור, </w:t>
      </w:r>
      <w:r w:rsidR="00307B66" w:rsidRPr="00836434">
        <w:rPr>
          <w:rFonts w:cs="David" w:hint="cs"/>
          <w:sz w:val="28"/>
          <w:szCs w:val="28"/>
          <w:rtl/>
        </w:rPr>
        <w:t xml:space="preserve">הוטעם, </w:t>
      </w:r>
      <w:r w:rsidR="00307B66" w:rsidRPr="00836434">
        <w:rPr>
          <w:rFonts w:cs="David" w:hint="cs"/>
          <w:sz w:val="28"/>
          <w:szCs w:val="28"/>
          <w:rtl/>
        </w:rPr>
        <w:lastRenderedPageBreak/>
        <w:t xml:space="preserve">כי בעת בחינת נסיבות ביצוע העבירה, </w:t>
      </w:r>
      <w:r w:rsidR="00EF6C80" w:rsidRPr="00836434">
        <w:rPr>
          <w:rFonts w:cs="David" w:hint="cs"/>
          <w:sz w:val="28"/>
          <w:szCs w:val="28"/>
          <w:rtl/>
        </w:rPr>
        <w:t xml:space="preserve">נשקלת </w:t>
      </w:r>
      <w:r w:rsidR="00307B66" w:rsidRPr="00836434">
        <w:rPr>
          <w:rFonts w:cs="David" w:hint="cs"/>
          <w:sz w:val="28"/>
          <w:szCs w:val="28"/>
          <w:rtl/>
        </w:rPr>
        <w:t xml:space="preserve">מידת אשמו של הנאשם, </w:t>
      </w:r>
      <w:r w:rsidR="00FA7327" w:rsidRPr="00836434">
        <w:rPr>
          <w:rFonts w:cs="David" w:hint="cs"/>
          <w:sz w:val="28"/>
          <w:szCs w:val="28"/>
          <w:rtl/>
        </w:rPr>
        <w:t>ו</w:t>
      </w:r>
      <w:r w:rsidR="0024394E">
        <w:rPr>
          <w:rFonts w:cs="David" w:hint="cs"/>
          <w:sz w:val="28"/>
          <w:szCs w:val="28"/>
          <w:rtl/>
        </w:rPr>
        <w:t xml:space="preserve">כי </w:t>
      </w:r>
      <w:r w:rsidR="00307B66" w:rsidRPr="00836434">
        <w:rPr>
          <w:rFonts w:cs="David" w:hint="cs"/>
          <w:sz w:val="28"/>
          <w:szCs w:val="28"/>
          <w:rtl/>
        </w:rPr>
        <w:t xml:space="preserve">כאשר מותאם פרופיל הפוסל שירות, </w:t>
      </w:r>
      <w:r w:rsidR="00A56273">
        <w:rPr>
          <w:rFonts w:cs="David" w:hint="cs"/>
          <w:sz w:val="28"/>
          <w:szCs w:val="28"/>
          <w:rtl/>
        </w:rPr>
        <w:t xml:space="preserve">יש </w:t>
      </w:r>
      <w:r w:rsidR="00EF6C80" w:rsidRPr="00836434">
        <w:rPr>
          <w:rFonts w:cs="David" w:hint="cs"/>
          <w:sz w:val="28"/>
          <w:szCs w:val="28"/>
          <w:rtl/>
        </w:rPr>
        <w:t xml:space="preserve">לבחון </w:t>
      </w:r>
      <w:r w:rsidR="00307B66" w:rsidRPr="00836434">
        <w:rPr>
          <w:rFonts w:cs="David" w:hint="cs"/>
          <w:sz w:val="28"/>
          <w:szCs w:val="28"/>
          <w:rtl/>
        </w:rPr>
        <w:t xml:space="preserve">היטב האם קיים קשר בין המצב הנפשי לבין </w:t>
      </w:r>
      <w:r w:rsidR="0024394E">
        <w:rPr>
          <w:rFonts w:cs="David" w:hint="cs"/>
          <w:sz w:val="28"/>
          <w:szCs w:val="28"/>
          <w:rtl/>
        </w:rPr>
        <w:t xml:space="preserve">ביצוע </w:t>
      </w:r>
      <w:r w:rsidR="00307B66" w:rsidRPr="00836434">
        <w:rPr>
          <w:rFonts w:cs="David" w:hint="cs"/>
          <w:sz w:val="28"/>
          <w:szCs w:val="28"/>
          <w:rtl/>
        </w:rPr>
        <w:t xml:space="preserve">ההיעדרות. </w:t>
      </w:r>
    </w:p>
    <w:p w14:paraId="4BE7BA60" w14:textId="77777777" w:rsidR="00307B66" w:rsidRPr="00307B66" w:rsidRDefault="00307B66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לאחר </w:t>
      </w:r>
      <w:r w:rsidR="00EF6C80">
        <w:rPr>
          <w:rFonts w:cs="David" w:hint="cs"/>
          <w:sz w:val="28"/>
          <w:szCs w:val="28"/>
          <w:rtl/>
        </w:rPr>
        <w:t>בחינת כלל הנסיבות</w:t>
      </w:r>
      <w:r>
        <w:rPr>
          <w:rFonts w:cs="David" w:hint="cs"/>
          <w:sz w:val="28"/>
          <w:szCs w:val="28"/>
          <w:rtl/>
        </w:rPr>
        <w:t xml:space="preserve">, </w:t>
      </w:r>
      <w:r w:rsidR="00EF6C80">
        <w:rPr>
          <w:rFonts w:cs="David" w:hint="cs"/>
          <w:sz w:val="28"/>
          <w:szCs w:val="28"/>
          <w:rtl/>
        </w:rPr>
        <w:t>ובשים לב ל</w:t>
      </w:r>
      <w:r>
        <w:rPr>
          <w:rFonts w:cs="David" w:hint="cs"/>
          <w:sz w:val="28"/>
          <w:szCs w:val="28"/>
          <w:rtl/>
        </w:rPr>
        <w:t>התרשמות</w:t>
      </w:r>
      <w:r w:rsidR="008D50AD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 xml:space="preserve"> </w:t>
      </w:r>
      <w:r w:rsidR="00EF6C80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בלתי אמצעית </w:t>
      </w:r>
      <w:r w:rsidR="00EF6C80">
        <w:rPr>
          <w:rFonts w:cs="David" w:hint="cs"/>
          <w:sz w:val="28"/>
          <w:szCs w:val="28"/>
          <w:rtl/>
        </w:rPr>
        <w:t xml:space="preserve">של בית הדין </w:t>
      </w:r>
      <w:r>
        <w:rPr>
          <w:rFonts w:cs="David" w:hint="cs"/>
          <w:sz w:val="28"/>
          <w:szCs w:val="28"/>
          <w:rtl/>
        </w:rPr>
        <w:t>מ</w:t>
      </w:r>
      <w:r w:rsidR="0024394E">
        <w:rPr>
          <w:rFonts w:cs="David" w:hint="cs"/>
          <w:sz w:val="28"/>
          <w:szCs w:val="28"/>
          <w:rtl/>
        </w:rPr>
        <w:t xml:space="preserve">ן </w:t>
      </w:r>
      <w:r w:rsidR="00A56273">
        <w:rPr>
          <w:rFonts w:cs="David" w:hint="cs"/>
          <w:sz w:val="28"/>
          <w:szCs w:val="28"/>
          <w:rtl/>
        </w:rPr>
        <w:t xml:space="preserve">המשיב, </w:t>
      </w:r>
      <w:r w:rsidR="0024394E">
        <w:rPr>
          <w:rFonts w:cs="David" w:hint="cs"/>
          <w:sz w:val="28"/>
          <w:szCs w:val="28"/>
          <w:rtl/>
        </w:rPr>
        <w:t>מעדותו ו</w:t>
      </w:r>
      <w:r w:rsidR="00A56273">
        <w:rPr>
          <w:rFonts w:cs="David" w:hint="cs"/>
          <w:sz w:val="28"/>
          <w:szCs w:val="28"/>
          <w:rtl/>
        </w:rPr>
        <w:t>מהתקפי החרדה שחווה בזמן הדיונים</w:t>
      </w:r>
      <w:r w:rsidR="0024394E">
        <w:rPr>
          <w:rFonts w:cs="David" w:hint="cs"/>
          <w:sz w:val="28"/>
          <w:szCs w:val="28"/>
          <w:rtl/>
        </w:rPr>
        <w:t>,</w:t>
      </w:r>
      <w:r w:rsidR="00A56273">
        <w:rPr>
          <w:rFonts w:cs="David" w:hint="cs"/>
          <w:sz w:val="28"/>
          <w:szCs w:val="28"/>
          <w:rtl/>
        </w:rPr>
        <w:t xml:space="preserve"> </w:t>
      </w:r>
      <w:r w:rsidR="0024394E">
        <w:rPr>
          <w:rFonts w:cs="David" w:hint="cs"/>
          <w:sz w:val="28"/>
          <w:szCs w:val="28"/>
          <w:rtl/>
        </w:rPr>
        <w:t xml:space="preserve">וכן </w:t>
      </w:r>
      <w:r>
        <w:rPr>
          <w:rFonts w:cs="David" w:hint="cs"/>
          <w:sz w:val="28"/>
          <w:szCs w:val="28"/>
          <w:rtl/>
        </w:rPr>
        <w:t xml:space="preserve">מעדות </w:t>
      </w:r>
      <w:proofErr w:type="spellStart"/>
      <w:r>
        <w:rPr>
          <w:rFonts w:cs="David" w:hint="cs"/>
          <w:sz w:val="28"/>
          <w:szCs w:val="28"/>
          <w:rtl/>
        </w:rPr>
        <w:t>אמו</w:t>
      </w:r>
      <w:proofErr w:type="spellEnd"/>
      <w:r>
        <w:rPr>
          <w:rFonts w:cs="David" w:hint="cs"/>
          <w:sz w:val="28"/>
          <w:szCs w:val="28"/>
          <w:rtl/>
        </w:rPr>
        <w:t xml:space="preserve">, </w:t>
      </w:r>
      <w:r w:rsidR="00EF6C80">
        <w:rPr>
          <w:rFonts w:cs="David" w:hint="cs"/>
          <w:sz w:val="28"/>
          <w:szCs w:val="28"/>
          <w:rtl/>
        </w:rPr>
        <w:t xml:space="preserve">נקבע כי </w:t>
      </w:r>
      <w:r>
        <w:rPr>
          <w:rFonts w:cs="David" w:hint="cs"/>
          <w:sz w:val="28"/>
          <w:szCs w:val="28"/>
          <w:rtl/>
        </w:rPr>
        <w:t>"קיים קשר מובהק בין היעדרותו משירות לבין מצבו הנפשי"</w:t>
      </w:r>
      <w:r w:rsidR="0024394E">
        <w:rPr>
          <w:rFonts w:cs="David" w:hint="cs"/>
          <w:sz w:val="28"/>
          <w:szCs w:val="28"/>
          <w:rtl/>
        </w:rPr>
        <w:t xml:space="preserve">. בואר </w:t>
      </w:r>
      <w:r>
        <w:rPr>
          <w:rFonts w:cs="David" w:hint="cs"/>
          <w:sz w:val="28"/>
          <w:szCs w:val="28"/>
          <w:rtl/>
        </w:rPr>
        <w:t>כי המצב הנפשי המורכב שליווה את ה</w:t>
      </w:r>
      <w:r w:rsidR="00880641">
        <w:rPr>
          <w:rFonts w:cs="David" w:hint="cs"/>
          <w:sz w:val="28"/>
          <w:szCs w:val="28"/>
          <w:rtl/>
        </w:rPr>
        <w:t>משיב</w:t>
      </w:r>
      <w:r>
        <w:rPr>
          <w:rFonts w:cs="David" w:hint="cs"/>
          <w:sz w:val="28"/>
          <w:szCs w:val="28"/>
          <w:rtl/>
        </w:rPr>
        <w:t xml:space="preserve"> טרם שירותו הצבאי, החריף עם הזמן עקב נסיבותיו מבית ודרישות המערכת הצבאית, והתבטא בין השאר בקשיי הסתגלות למסגרות חברתיות וחוסר יכולת לקשור קשרים חברתיים משמעותיים. </w:t>
      </w:r>
      <w:r w:rsidR="0024394E">
        <w:rPr>
          <w:rFonts w:cs="David" w:hint="cs"/>
          <w:sz w:val="28"/>
          <w:szCs w:val="28"/>
          <w:rtl/>
        </w:rPr>
        <w:t>כמו כן, נקבע</w:t>
      </w:r>
      <w:r w:rsidR="00EF6C80">
        <w:rPr>
          <w:rFonts w:cs="David" w:hint="cs"/>
          <w:sz w:val="28"/>
          <w:szCs w:val="28"/>
          <w:rtl/>
        </w:rPr>
        <w:t>, כי על אף ש</w:t>
      </w:r>
      <w:r w:rsidR="0024394E">
        <w:rPr>
          <w:rFonts w:cs="David" w:hint="cs"/>
          <w:sz w:val="28"/>
          <w:szCs w:val="28"/>
          <w:rtl/>
        </w:rPr>
        <w:t xml:space="preserve">המשיב לא אובחן כמי שמצוי </w:t>
      </w:r>
      <w:r>
        <w:rPr>
          <w:rFonts w:cs="David" w:hint="cs"/>
          <w:sz w:val="28"/>
          <w:szCs w:val="28"/>
          <w:rtl/>
        </w:rPr>
        <w:t>על הרצף האוטיסטי</w:t>
      </w:r>
      <w:r w:rsidR="00EF6C80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הרי ש"מהתנהגותו של ה[</w:t>
      </w:r>
      <w:r w:rsidR="00880641">
        <w:rPr>
          <w:rFonts w:cs="David" w:hint="cs"/>
          <w:sz w:val="28"/>
          <w:szCs w:val="28"/>
          <w:rtl/>
        </w:rPr>
        <w:t>משיב</w:t>
      </w:r>
      <w:r>
        <w:rPr>
          <w:rFonts w:cs="David" w:hint="cs"/>
          <w:sz w:val="28"/>
          <w:szCs w:val="28"/>
          <w:rtl/>
        </w:rPr>
        <w:t>] בבית הדין וכן מעדותו בפני ההרכב עלה קושי משמעותי מצדו להבין את ההיבטים החבר</w:t>
      </w:r>
      <w:r w:rsidR="00EF6C80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>יים הנוגעים למעמדו כנאשם וכעד בהליך המשפטי"</w:t>
      </w:r>
      <w:r w:rsidR="00EF6C80">
        <w:rPr>
          <w:rFonts w:cs="David" w:hint="cs"/>
          <w:sz w:val="28"/>
          <w:szCs w:val="28"/>
          <w:rtl/>
        </w:rPr>
        <w:t xml:space="preserve">; וכי </w:t>
      </w:r>
      <w:r>
        <w:rPr>
          <w:rFonts w:cs="David" w:hint="cs"/>
          <w:sz w:val="28"/>
          <w:szCs w:val="28"/>
          <w:rtl/>
        </w:rPr>
        <w:t>האבחון הפסיכיאטרי שהוצג בעניינו</w:t>
      </w:r>
      <w:r w:rsidR="008D50AD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עלה בקנה אחד עם </w:t>
      </w:r>
      <w:r w:rsidR="00EF6C80">
        <w:rPr>
          <w:rFonts w:cs="David" w:hint="cs"/>
          <w:sz w:val="28"/>
          <w:szCs w:val="28"/>
          <w:rtl/>
        </w:rPr>
        <w:t>התרשמות בית הדין מ</w:t>
      </w:r>
      <w:r>
        <w:rPr>
          <w:rFonts w:cs="David" w:hint="cs"/>
          <w:sz w:val="28"/>
          <w:szCs w:val="28"/>
          <w:rtl/>
        </w:rPr>
        <w:t>התקפי חרדה שחווה ה</w:t>
      </w:r>
      <w:r w:rsidR="00880641">
        <w:rPr>
          <w:rFonts w:cs="David" w:hint="cs"/>
          <w:sz w:val="28"/>
          <w:szCs w:val="28"/>
          <w:rtl/>
        </w:rPr>
        <w:t>משיב</w:t>
      </w:r>
      <w:r>
        <w:rPr>
          <w:rFonts w:cs="David" w:hint="cs"/>
          <w:sz w:val="28"/>
          <w:szCs w:val="28"/>
          <w:rtl/>
        </w:rPr>
        <w:t xml:space="preserve"> באולם. בית הדין סבר </w:t>
      </w:r>
      <w:r w:rsidR="00EF6C80">
        <w:rPr>
          <w:rFonts w:cs="David" w:hint="cs"/>
          <w:sz w:val="28"/>
          <w:szCs w:val="28"/>
          <w:rtl/>
        </w:rPr>
        <w:t xml:space="preserve">אפוא, כי </w:t>
      </w:r>
      <w:r w:rsidR="008D50AD">
        <w:rPr>
          <w:rFonts w:cs="David" w:hint="cs"/>
          <w:sz w:val="28"/>
          <w:szCs w:val="28"/>
          <w:rtl/>
        </w:rPr>
        <w:t>הוכח שהמשיב לא התאים לשירות צבאי</w:t>
      </w:r>
      <w:r w:rsidR="00965CB1">
        <w:rPr>
          <w:rFonts w:cs="David" w:hint="cs"/>
          <w:sz w:val="28"/>
          <w:szCs w:val="28"/>
          <w:rtl/>
        </w:rPr>
        <w:t>, לכתחילה,</w:t>
      </w:r>
      <w:r w:rsidR="008D50AD">
        <w:rPr>
          <w:rFonts w:cs="David" w:hint="cs"/>
          <w:sz w:val="28"/>
          <w:szCs w:val="28"/>
          <w:rtl/>
        </w:rPr>
        <w:t xml:space="preserve"> בשל </w:t>
      </w:r>
      <w:r>
        <w:rPr>
          <w:rFonts w:cs="David" w:hint="cs"/>
          <w:sz w:val="28"/>
          <w:szCs w:val="28"/>
          <w:rtl/>
        </w:rPr>
        <w:t xml:space="preserve">הקשיים שליוו אותו </w:t>
      </w:r>
      <w:r w:rsidR="0024394E">
        <w:rPr>
          <w:rFonts w:cs="David" w:hint="cs"/>
          <w:sz w:val="28"/>
          <w:szCs w:val="28"/>
          <w:rtl/>
        </w:rPr>
        <w:t xml:space="preserve">לאורך </w:t>
      </w:r>
      <w:r>
        <w:rPr>
          <w:rFonts w:cs="David" w:hint="cs"/>
          <w:sz w:val="28"/>
          <w:szCs w:val="28"/>
          <w:rtl/>
        </w:rPr>
        <w:t>חייו וה</w:t>
      </w:r>
      <w:r w:rsidR="0024394E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>חמר</w:t>
      </w:r>
      <w:r w:rsidR="0024394E">
        <w:rPr>
          <w:rFonts w:cs="David" w:hint="cs"/>
          <w:sz w:val="28"/>
          <w:szCs w:val="28"/>
          <w:rtl/>
        </w:rPr>
        <w:t xml:space="preserve">ה בהם </w:t>
      </w:r>
      <w:r>
        <w:rPr>
          <w:rFonts w:cs="David" w:hint="cs"/>
          <w:sz w:val="28"/>
          <w:szCs w:val="28"/>
          <w:rtl/>
        </w:rPr>
        <w:t>בשנים האחרונות</w:t>
      </w:r>
      <w:r w:rsidR="0024394E">
        <w:rPr>
          <w:rFonts w:cs="David" w:hint="cs"/>
          <w:sz w:val="28"/>
          <w:szCs w:val="28"/>
          <w:rtl/>
        </w:rPr>
        <w:t xml:space="preserve">. בהתאם, נקבע </w:t>
      </w:r>
      <w:r w:rsidR="008D50AD">
        <w:rPr>
          <w:rFonts w:cs="David" w:hint="cs"/>
          <w:sz w:val="28"/>
          <w:szCs w:val="28"/>
          <w:rtl/>
        </w:rPr>
        <w:t>כי הרקע להיעדרותו אינו נעוץ בח</w:t>
      </w:r>
      <w:r w:rsidR="00836434">
        <w:rPr>
          <w:rFonts w:cs="David" w:hint="cs"/>
          <w:sz w:val="28"/>
          <w:szCs w:val="28"/>
          <w:rtl/>
        </w:rPr>
        <w:t>וסר מוטיבציה</w:t>
      </w:r>
      <w:r>
        <w:rPr>
          <w:rFonts w:cs="David" w:hint="cs"/>
          <w:sz w:val="28"/>
          <w:szCs w:val="28"/>
          <w:rtl/>
        </w:rPr>
        <w:t xml:space="preserve">. </w:t>
      </w:r>
    </w:p>
    <w:p w14:paraId="13E5CC9E" w14:textId="77777777" w:rsidR="00307B66" w:rsidRPr="00307B66" w:rsidRDefault="00307B66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לאור כלל האמור נקבע מתחם עונש הולם הנע בין 50 ל-120 ימי מאסר בפועל. בתוך המתחם</w:t>
      </w:r>
      <w:r w:rsidR="00A83E06">
        <w:rPr>
          <w:rFonts w:cs="David" w:hint="cs"/>
          <w:sz w:val="28"/>
          <w:szCs w:val="28"/>
          <w:rtl/>
        </w:rPr>
        <w:t>, לאחר שהתרשם מ</w:t>
      </w:r>
      <w:r w:rsidR="0024394E">
        <w:rPr>
          <w:rFonts w:cs="David" w:hint="cs"/>
          <w:sz w:val="28"/>
          <w:szCs w:val="28"/>
          <w:rtl/>
        </w:rPr>
        <w:t xml:space="preserve">ן </w:t>
      </w:r>
      <w:r w:rsidR="00A83E06">
        <w:rPr>
          <w:rFonts w:cs="David" w:hint="cs"/>
          <w:sz w:val="28"/>
          <w:szCs w:val="28"/>
          <w:rtl/>
        </w:rPr>
        <w:t xml:space="preserve">ההחמרה שחלה </w:t>
      </w:r>
      <w:r>
        <w:rPr>
          <w:rFonts w:cs="David" w:hint="cs"/>
          <w:sz w:val="28"/>
          <w:szCs w:val="28"/>
          <w:rtl/>
        </w:rPr>
        <w:t xml:space="preserve">במצבו הנפשי </w:t>
      </w:r>
      <w:r w:rsidR="00A83E06">
        <w:rPr>
          <w:rFonts w:cs="David" w:hint="cs"/>
          <w:sz w:val="28"/>
          <w:szCs w:val="28"/>
          <w:rtl/>
        </w:rPr>
        <w:t>של המ</w:t>
      </w:r>
      <w:r w:rsidR="008D50AD">
        <w:rPr>
          <w:rFonts w:cs="David" w:hint="cs"/>
          <w:sz w:val="28"/>
          <w:szCs w:val="28"/>
          <w:rtl/>
        </w:rPr>
        <w:t>שיב</w:t>
      </w:r>
      <w:r w:rsidR="00A83E06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מאז שנעצר</w:t>
      </w:r>
      <w:r w:rsidR="00A83E06"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  <w:rtl/>
        </w:rPr>
        <w:t xml:space="preserve">מצא </w:t>
      </w:r>
      <w:r w:rsidR="0024394E">
        <w:rPr>
          <w:rFonts w:cs="David" w:hint="cs"/>
          <w:sz w:val="28"/>
          <w:szCs w:val="28"/>
          <w:rtl/>
        </w:rPr>
        <w:t xml:space="preserve">בית הדין </w:t>
      </w:r>
      <w:r>
        <w:rPr>
          <w:rFonts w:cs="David" w:hint="cs"/>
          <w:sz w:val="28"/>
          <w:szCs w:val="28"/>
          <w:rtl/>
        </w:rPr>
        <w:t xml:space="preserve">לקבוע את עונשו בתחתית מתחם העונש ההולם. </w:t>
      </w:r>
    </w:p>
    <w:p w14:paraId="71E797C5" w14:textId="77777777" w:rsidR="005D68E4" w:rsidRPr="00F06967" w:rsidRDefault="005D68E4" w:rsidP="00C55DE1">
      <w:pPr>
        <w:spacing w:line="360" w:lineRule="auto"/>
        <w:ind w:left="-2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5CB6609E" w14:textId="77777777" w:rsidR="00B44DB6" w:rsidRDefault="00DA5C7E" w:rsidP="00C55DE1">
      <w:pPr>
        <w:spacing w:line="360" w:lineRule="auto"/>
        <w:ind w:left="-2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טיעוני 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הצדדים </w:t>
      </w:r>
      <w:r>
        <w:rPr>
          <w:rFonts w:cs="David" w:hint="cs"/>
          <w:b/>
          <w:bCs/>
          <w:sz w:val="28"/>
          <w:szCs w:val="28"/>
          <w:u w:val="single"/>
          <w:rtl/>
        </w:rPr>
        <w:t>בערעור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  </w:t>
      </w:r>
    </w:p>
    <w:p w14:paraId="5BA57792" w14:textId="77777777" w:rsidR="006A0396" w:rsidRPr="0067506D" w:rsidRDefault="006A0396" w:rsidP="00C55DE1">
      <w:pPr>
        <w:spacing w:line="360" w:lineRule="auto"/>
        <w:ind w:left="-2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75E904A3" w14:textId="77777777" w:rsidR="001C028E" w:rsidRPr="00274B66" w:rsidRDefault="0024394E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sz w:val="28"/>
          <w:szCs w:val="28"/>
        </w:rPr>
      </w:pPr>
      <w:r w:rsidRPr="00274B66">
        <w:rPr>
          <w:rFonts w:cs="David" w:hint="cs"/>
          <w:sz w:val="28"/>
          <w:szCs w:val="28"/>
          <w:rtl/>
        </w:rPr>
        <w:t>לנוכח ניכוי תקופת המעצר מת</w:t>
      </w:r>
      <w:r w:rsidR="00274B66" w:rsidRPr="00274B66">
        <w:rPr>
          <w:rFonts w:cs="David" w:hint="cs"/>
          <w:sz w:val="28"/>
          <w:szCs w:val="28"/>
          <w:rtl/>
        </w:rPr>
        <w:t>קו</w:t>
      </w:r>
      <w:r w:rsidRPr="00274B66">
        <w:rPr>
          <w:rFonts w:cs="David" w:hint="cs"/>
          <w:sz w:val="28"/>
          <w:szCs w:val="28"/>
          <w:rtl/>
        </w:rPr>
        <w:t xml:space="preserve">פת המאסר, השלים </w:t>
      </w:r>
      <w:r w:rsidR="00A83E06" w:rsidRPr="00274B66">
        <w:rPr>
          <w:rFonts w:cs="David" w:hint="cs"/>
          <w:sz w:val="28"/>
          <w:szCs w:val="28"/>
          <w:rtl/>
        </w:rPr>
        <w:t xml:space="preserve">המשיב </w:t>
      </w:r>
      <w:r w:rsidRPr="00274B66">
        <w:rPr>
          <w:rFonts w:cs="David" w:hint="cs"/>
          <w:sz w:val="28"/>
          <w:szCs w:val="28"/>
          <w:rtl/>
        </w:rPr>
        <w:t xml:space="preserve">את תקופת המאסר בפועל </w:t>
      </w:r>
      <w:r w:rsidR="00A83E06" w:rsidRPr="00274B66">
        <w:rPr>
          <w:rFonts w:cs="David" w:hint="cs"/>
          <w:sz w:val="28"/>
          <w:szCs w:val="28"/>
          <w:rtl/>
        </w:rPr>
        <w:t xml:space="preserve">יום לאחר מתן פסק הדין. הודעת הערעור של התביעה הוגשה </w:t>
      </w:r>
      <w:r w:rsidRPr="00274B66">
        <w:rPr>
          <w:rFonts w:cs="David" w:hint="cs"/>
          <w:sz w:val="28"/>
          <w:szCs w:val="28"/>
          <w:rtl/>
        </w:rPr>
        <w:t xml:space="preserve">מייד לאחר מתן גזר הדין </w:t>
      </w:r>
      <w:r w:rsidR="00A83E06" w:rsidRPr="00274B66">
        <w:rPr>
          <w:rFonts w:cs="David" w:hint="cs"/>
          <w:sz w:val="28"/>
          <w:szCs w:val="28"/>
          <w:rtl/>
        </w:rPr>
        <w:t xml:space="preserve">והדיון </w:t>
      </w:r>
      <w:r w:rsidRPr="00274B66">
        <w:rPr>
          <w:rFonts w:cs="David" w:hint="cs"/>
          <w:sz w:val="28"/>
          <w:szCs w:val="28"/>
          <w:rtl/>
        </w:rPr>
        <w:t xml:space="preserve">בערעור </w:t>
      </w:r>
      <w:r w:rsidR="00A83E06" w:rsidRPr="00274B66">
        <w:rPr>
          <w:rFonts w:cs="David" w:hint="cs"/>
          <w:sz w:val="28"/>
          <w:szCs w:val="28"/>
          <w:rtl/>
        </w:rPr>
        <w:t xml:space="preserve">התקיים ימים ספורים לאחר סיום ריצוי העונש. </w:t>
      </w:r>
    </w:p>
    <w:p w14:paraId="0763D0F0" w14:textId="77777777" w:rsidR="001C028E" w:rsidRDefault="006046C8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התביעה</w:t>
      </w:r>
      <w:r w:rsidR="00D75870">
        <w:rPr>
          <w:rFonts w:cs="David" w:hint="cs"/>
          <w:sz w:val="28"/>
          <w:szCs w:val="28"/>
          <w:rtl/>
        </w:rPr>
        <w:t xml:space="preserve"> </w:t>
      </w:r>
      <w:r w:rsidR="004954F0">
        <w:rPr>
          <w:rFonts w:cs="David" w:hint="cs"/>
          <w:sz w:val="28"/>
          <w:szCs w:val="28"/>
          <w:rtl/>
        </w:rPr>
        <w:t xml:space="preserve">בערעורה </w:t>
      </w:r>
      <w:r w:rsidR="00A83E06">
        <w:rPr>
          <w:rFonts w:cs="David" w:hint="cs"/>
          <w:sz w:val="28"/>
          <w:szCs w:val="28"/>
          <w:rtl/>
        </w:rPr>
        <w:t xml:space="preserve">חזרה על עתירתה בפני בית הדין קמא, </w:t>
      </w:r>
      <w:r w:rsidR="004954F0">
        <w:rPr>
          <w:rFonts w:cs="David" w:hint="cs"/>
          <w:sz w:val="28"/>
          <w:szCs w:val="28"/>
          <w:rtl/>
        </w:rPr>
        <w:t>לקבוע</w:t>
      </w:r>
      <w:r w:rsidR="00A83E06">
        <w:rPr>
          <w:rFonts w:cs="David" w:hint="cs"/>
          <w:sz w:val="28"/>
          <w:szCs w:val="28"/>
          <w:rtl/>
        </w:rPr>
        <w:t xml:space="preserve"> </w:t>
      </w:r>
      <w:r w:rsidR="004954F0">
        <w:rPr>
          <w:rFonts w:cs="David" w:hint="cs"/>
          <w:sz w:val="28"/>
          <w:szCs w:val="28"/>
          <w:rtl/>
        </w:rPr>
        <w:t xml:space="preserve">מתחם </w:t>
      </w:r>
      <w:r w:rsidR="00A83E06">
        <w:rPr>
          <w:rFonts w:cs="David" w:hint="cs"/>
          <w:sz w:val="28"/>
          <w:szCs w:val="28"/>
          <w:rtl/>
        </w:rPr>
        <w:t xml:space="preserve">עונש הולם הנע </w:t>
      </w:r>
      <w:r w:rsidR="004954F0">
        <w:rPr>
          <w:rFonts w:cs="David" w:hint="cs"/>
          <w:sz w:val="28"/>
          <w:szCs w:val="28"/>
          <w:rtl/>
        </w:rPr>
        <w:t>בין שבעה לעשרה חודשי מאסר בפועל</w:t>
      </w:r>
      <w:r w:rsidR="00965CB1">
        <w:rPr>
          <w:rFonts w:cs="David" w:hint="cs"/>
          <w:sz w:val="28"/>
          <w:szCs w:val="28"/>
          <w:rtl/>
        </w:rPr>
        <w:t>,</w:t>
      </w:r>
      <w:r w:rsidR="004954F0">
        <w:rPr>
          <w:rFonts w:cs="David" w:hint="cs"/>
          <w:sz w:val="28"/>
          <w:szCs w:val="28"/>
          <w:rtl/>
        </w:rPr>
        <w:t xml:space="preserve"> ולהשית על ה</w:t>
      </w:r>
      <w:r w:rsidR="00880641">
        <w:rPr>
          <w:rFonts w:cs="David" w:hint="cs"/>
          <w:sz w:val="28"/>
          <w:szCs w:val="28"/>
          <w:rtl/>
        </w:rPr>
        <w:t>משיב</w:t>
      </w:r>
      <w:r w:rsidR="004954F0">
        <w:rPr>
          <w:rFonts w:cs="David" w:hint="cs"/>
          <w:sz w:val="28"/>
          <w:szCs w:val="28"/>
          <w:rtl/>
        </w:rPr>
        <w:t xml:space="preserve"> עונש של שמונה חודשי מאסר</w:t>
      </w:r>
      <w:r w:rsidR="0024394E">
        <w:rPr>
          <w:rFonts w:cs="David" w:hint="cs"/>
          <w:sz w:val="28"/>
          <w:szCs w:val="28"/>
          <w:rtl/>
        </w:rPr>
        <w:t xml:space="preserve"> בפועל</w:t>
      </w:r>
      <w:r w:rsidR="004954F0">
        <w:rPr>
          <w:rFonts w:cs="David" w:hint="cs"/>
          <w:sz w:val="28"/>
          <w:szCs w:val="28"/>
          <w:rtl/>
        </w:rPr>
        <w:t xml:space="preserve">. </w:t>
      </w:r>
      <w:r w:rsidR="00A83E06">
        <w:rPr>
          <w:rFonts w:cs="David" w:hint="cs"/>
          <w:sz w:val="28"/>
          <w:szCs w:val="28"/>
          <w:rtl/>
        </w:rPr>
        <w:t xml:space="preserve">נטען, כי </w:t>
      </w:r>
      <w:r w:rsidR="004954F0">
        <w:rPr>
          <w:rFonts w:cs="David" w:hint="cs"/>
          <w:sz w:val="28"/>
          <w:szCs w:val="28"/>
          <w:rtl/>
        </w:rPr>
        <w:t>בבדיקת כושרו של ה</w:t>
      </w:r>
      <w:r w:rsidR="00880641">
        <w:rPr>
          <w:rFonts w:cs="David" w:hint="cs"/>
          <w:sz w:val="28"/>
          <w:szCs w:val="28"/>
          <w:rtl/>
        </w:rPr>
        <w:t>משיב</w:t>
      </w:r>
      <w:r w:rsidR="004954F0">
        <w:rPr>
          <w:rFonts w:cs="David" w:hint="cs"/>
          <w:sz w:val="28"/>
          <w:szCs w:val="28"/>
          <w:rtl/>
        </w:rPr>
        <w:t xml:space="preserve"> טרם גיוסו לצה"ל הותאמו לו נתוני איכות גבוהים</w:t>
      </w:r>
      <w:r w:rsidR="00EE47C2">
        <w:rPr>
          <w:rFonts w:cs="David" w:hint="cs"/>
          <w:sz w:val="28"/>
          <w:szCs w:val="28"/>
          <w:rtl/>
        </w:rPr>
        <w:t>,</w:t>
      </w:r>
      <w:r w:rsidR="004954F0">
        <w:rPr>
          <w:rFonts w:cs="David" w:hint="cs"/>
          <w:sz w:val="28"/>
          <w:szCs w:val="28"/>
          <w:rtl/>
        </w:rPr>
        <w:t xml:space="preserve"> ולא הועלתה כל טענה בנוגע למצבו הנפשי בטרם גיוסו</w:t>
      </w:r>
      <w:r w:rsidR="00A83E06">
        <w:rPr>
          <w:rFonts w:cs="David" w:hint="cs"/>
          <w:sz w:val="28"/>
          <w:szCs w:val="28"/>
          <w:rtl/>
        </w:rPr>
        <w:t xml:space="preserve">; </w:t>
      </w:r>
      <w:r w:rsidR="00965CB1">
        <w:rPr>
          <w:rFonts w:cs="David" w:hint="cs"/>
          <w:sz w:val="28"/>
          <w:szCs w:val="28"/>
          <w:rtl/>
        </w:rPr>
        <w:t xml:space="preserve">כי </w:t>
      </w:r>
      <w:r w:rsidR="00EE47C2">
        <w:rPr>
          <w:rFonts w:cs="David" w:hint="cs"/>
          <w:sz w:val="28"/>
          <w:szCs w:val="28"/>
          <w:rtl/>
        </w:rPr>
        <w:t xml:space="preserve">הדחיות בשירותו לא נבעו ממצב נפשי; </w:t>
      </w:r>
      <w:r w:rsidR="00965CB1">
        <w:rPr>
          <w:rFonts w:cs="David" w:hint="cs"/>
          <w:sz w:val="28"/>
          <w:szCs w:val="28"/>
          <w:rtl/>
        </w:rPr>
        <w:t xml:space="preserve">כי </w:t>
      </w:r>
      <w:r w:rsidR="00EE47C2">
        <w:rPr>
          <w:rFonts w:cs="David" w:hint="cs"/>
          <w:sz w:val="28"/>
          <w:szCs w:val="28"/>
          <w:rtl/>
        </w:rPr>
        <w:t>לא הוצגו מסמכים רפואיים המלמדים על מצבו הנפשי עובר לתחילת ההיעדרות</w:t>
      </w:r>
      <w:r w:rsidR="00965CB1">
        <w:rPr>
          <w:rFonts w:cs="David" w:hint="cs"/>
          <w:sz w:val="28"/>
          <w:szCs w:val="28"/>
          <w:rtl/>
        </w:rPr>
        <w:t>,</w:t>
      </w:r>
      <w:r w:rsidR="00AD259D">
        <w:rPr>
          <w:rFonts w:cs="David" w:hint="cs"/>
          <w:sz w:val="28"/>
          <w:szCs w:val="28"/>
          <w:rtl/>
        </w:rPr>
        <w:t xml:space="preserve"> אלא רק מהחודשים האחרונים</w:t>
      </w:r>
      <w:r w:rsidR="00965CB1">
        <w:rPr>
          <w:rFonts w:cs="David" w:hint="cs"/>
          <w:sz w:val="28"/>
          <w:szCs w:val="28"/>
          <w:rtl/>
        </w:rPr>
        <w:t>;</w:t>
      </w:r>
      <w:r w:rsidR="00EE47C2">
        <w:rPr>
          <w:rFonts w:cs="David" w:hint="cs"/>
          <w:sz w:val="28"/>
          <w:szCs w:val="28"/>
          <w:rtl/>
        </w:rPr>
        <w:t xml:space="preserve"> ו</w:t>
      </w:r>
      <w:r w:rsidR="00965CB1">
        <w:rPr>
          <w:rFonts w:cs="David" w:hint="cs"/>
          <w:sz w:val="28"/>
          <w:szCs w:val="28"/>
          <w:rtl/>
        </w:rPr>
        <w:t xml:space="preserve">כי </w:t>
      </w:r>
      <w:r w:rsidR="00EE47C2">
        <w:rPr>
          <w:rFonts w:cs="David" w:hint="cs"/>
          <w:sz w:val="28"/>
          <w:szCs w:val="28"/>
          <w:rtl/>
        </w:rPr>
        <w:t>חוות דעת הפסיכיאטרית מבוססת על דבריו של ה</w:t>
      </w:r>
      <w:r w:rsidR="00880641">
        <w:rPr>
          <w:rFonts w:cs="David" w:hint="cs"/>
          <w:sz w:val="28"/>
          <w:szCs w:val="28"/>
          <w:rtl/>
        </w:rPr>
        <w:t>משיב</w:t>
      </w:r>
      <w:r w:rsidR="00EE47C2">
        <w:rPr>
          <w:rFonts w:cs="David" w:hint="cs"/>
          <w:sz w:val="28"/>
          <w:szCs w:val="28"/>
          <w:rtl/>
        </w:rPr>
        <w:t xml:space="preserve">, שבהם נמצאו </w:t>
      </w:r>
      <w:r w:rsidR="001026D6">
        <w:rPr>
          <w:rFonts w:cs="David" w:hint="cs"/>
          <w:sz w:val="28"/>
          <w:szCs w:val="28"/>
          <w:rtl/>
        </w:rPr>
        <w:t xml:space="preserve">כנטען, </w:t>
      </w:r>
      <w:r w:rsidR="00EE47C2">
        <w:rPr>
          <w:rFonts w:cs="David" w:hint="cs"/>
          <w:sz w:val="28"/>
          <w:szCs w:val="28"/>
          <w:rtl/>
        </w:rPr>
        <w:t xml:space="preserve">סתירות </w:t>
      </w:r>
      <w:r w:rsidR="00965CB1">
        <w:rPr>
          <w:rFonts w:cs="David" w:hint="cs"/>
          <w:sz w:val="28"/>
          <w:szCs w:val="28"/>
          <w:rtl/>
        </w:rPr>
        <w:t>(</w:t>
      </w:r>
      <w:r w:rsidR="00EE47C2">
        <w:rPr>
          <w:rFonts w:cs="David" w:hint="cs"/>
          <w:sz w:val="28"/>
          <w:szCs w:val="28"/>
          <w:rtl/>
        </w:rPr>
        <w:t>גם עדותו</w:t>
      </w:r>
      <w:r w:rsidR="001C028E">
        <w:rPr>
          <w:rFonts w:cs="David" w:hint="cs"/>
          <w:sz w:val="28"/>
          <w:szCs w:val="28"/>
          <w:rtl/>
        </w:rPr>
        <w:t xml:space="preserve"> </w:t>
      </w:r>
      <w:r w:rsidR="00965CB1">
        <w:rPr>
          <w:rFonts w:cs="David" w:hint="cs"/>
          <w:sz w:val="28"/>
          <w:szCs w:val="28"/>
          <w:rtl/>
        </w:rPr>
        <w:t xml:space="preserve">נסתרה, בנקודות מסוימות, בעדותה של </w:t>
      </w:r>
      <w:proofErr w:type="spellStart"/>
      <w:r w:rsidR="00965CB1">
        <w:rPr>
          <w:rFonts w:cs="David" w:hint="cs"/>
          <w:sz w:val="28"/>
          <w:szCs w:val="28"/>
          <w:rtl/>
        </w:rPr>
        <w:t>אמו</w:t>
      </w:r>
      <w:proofErr w:type="spellEnd"/>
      <w:r w:rsidR="00965CB1">
        <w:rPr>
          <w:rFonts w:cs="David" w:hint="cs"/>
          <w:sz w:val="28"/>
          <w:szCs w:val="28"/>
          <w:rtl/>
        </w:rPr>
        <w:t>)</w:t>
      </w:r>
      <w:r w:rsidR="00EE47C2">
        <w:rPr>
          <w:rFonts w:cs="David" w:hint="cs"/>
          <w:sz w:val="28"/>
          <w:szCs w:val="28"/>
          <w:rtl/>
        </w:rPr>
        <w:t xml:space="preserve">. </w:t>
      </w:r>
    </w:p>
    <w:p w14:paraId="1B533412" w14:textId="77777777" w:rsidR="006046C8" w:rsidRPr="008E36E5" w:rsidRDefault="00EE47C2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לפיכך </w:t>
      </w:r>
      <w:r w:rsidR="00A83E06">
        <w:rPr>
          <w:rFonts w:cs="David" w:hint="cs"/>
          <w:sz w:val="28"/>
          <w:szCs w:val="28"/>
          <w:rtl/>
        </w:rPr>
        <w:t>סבורה התביעה</w:t>
      </w:r>
      <w:r>
        <w:rPr>
          <w:rFonts w:cs="David" w:hint="cs"/>
          <w:sz w:val="28"/>
          <w:szCs w:val="28"/>
          <w:rtl/>
        </w:rPr>
        <w:t xml:space="preserve">, </w:t>
      </w:r>
      <w:r w:rsidR="0046456E">
        <w:rPr>
          <w:rFonts w:cs="David" w:hint="cs"/>
          <w:sz w:val="28"/>
          <w:szCs w:val="28"/>
          <w:rtl/>
        </w:rPr>
        <w:t xml:space="preserve">על אף שלא ביקשה להתערב בממצאי המהימנות </w:t>
      </w:r>
      <w:r w:rsidR="008D50AD">
        <w:rPr>
          <w:rFonts w:cs="David" w:hint="cs"/>
          <w:sz w:val="28"/>
          <w:szCs w:val="28"/>
          <w:rtl/>
        </w:rPr>
        <w:t xml:space="preserve">שנקבעו, </w:t>
      </w:r>
      <w:r>
        <w:rPr>
          <w:rFonts w:cs="David" w:hint="cs"/>
          <w:sz w:val="28"/>
          <w:szCs w:val="28"/>
          <w:rtl/>
        </w:rPr>
        <w:t xml:space="preserve">כי שגה בית הדין קמא </w:t>
      </w:r>
      <w:r w:rsidR="00965CB1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הסקת המסקנות מ</w:t>
      </w:r>
      <w:r w:rsidR="0046456E">
        <w:rPr>
          <w:rFonts w:cs="David" w:hint="cs"/>
          <w:sz w:val="28"/>
          <w:szCs w:val="28"/>
          <w:rtl/>
        </w:rPr>
        <w:t xml:space="preserve">העדויות שנשמעו, </w:t>
      </w:r>
      <w:r>
        <w:rPr>
          <w:rFonts w:cs="David" w:hint="cs"/>
          <w:sz w:val="28"/>
          <w:szCs w:val="28"/>
          <w:rtl/>
        </w:rPr>
        <w:t>ו</w:t>
      </w:r>
      <w:r w:rsidR="001026D6">
        <w:rPr>
          <w:rFonts w:cs="David" w:hint="cs"/>
          <w:sz w:val="28"/>
          <w:szCs w:val="28"/>
          <w:rtl/>
        </w:rPr>
        <w:t>כי ה</w:t>
      </w:r>
      <w:r>
        <w:rPr>
          <w:rFonts w:cs="David" w:hint="cs"/>
          <w:sz w:val="28"/>
          <w:szCs w:val="28"/>
          <w:rtl/>
        </w:rPr>
        <w:t>קב</w:t>
      </w:r>
      <w:r w:rsidR="001026D6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>ע</w:t>
      </w:r>
      <w:r w:rsidR="001026D6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 כי מצבו הנפשי של ה</w:t>
      </w:r>
      <w:r w:rsidR="00880641">
        <w:rPr>
          <w:rFonts w:cs="David" w:hint="cs"/>
          <w:sz w:val="28"/>
          <w:szCs w:val="28"/>
          <w:rtl/>
        </w:rPr>
        <w:t>משיב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lastRenderedPageBreak/>
        <w:t xml:space="preserve">ערב גיוסו היה כזה שלא </w:t>
      </w:r>
      <w:proofErr w:type="spellStart"/>
      <w:r>
        <w:rPr>
          <w:rFonts w:cs="David" w:hint="cs"/>
          <w:sz w:val="28"/>
          <w:szCs w:val="28"/>
          <w:rtl/>
        </w:rPr>
        <w:t>איפשר</w:t>
      </w:r>
      <w:proofErr w:type="spellEnd"/>
      <w:r>
        <w:rPr>
          <w:rFonts w:cs="David" w:hint="cs"/>
          <w:sz w:val="28"/>
          <w:szCs w:val="28"/>
          <w:rtl/>
        </w:rPr>
        <w:t xml:space="preserve"> לו לשרת בצה"ל</w:t>
      </w:r>
      <w:r w:rsidR="001026D6">
        <w:rPr>
          <w:rFonts w:cs="David" w:hint="cs"/>
          <w:sz w:val="28"/>
          <w:szCs w:val="28"/>
          <w:rtl/>
        </w:rPr>
        <w:t>, אינה מבוססת</w:t>
      </w:r>
      <w:r>
        <w:rPr>
          <w:rFonts w:cs="David" w:hint="cs"/>
          <w:sz w:val="28"/>
          <w:szCs w:val="28"/>
          <w:rtl/>
        </w:rPr>
        <w:t xml:space="preserve">. </w:t>
      </w:r>
      <w:r w:rsidR="00965CB1">
        <w:rPr>
          <w:rFonts w:cs="David" w:hint="cs"/>
          <w:sz w:val="28"/>
          <w:szCs w:val="28"/>
          <w:rtl/>
        </w:rPr>
        <w:t xml:space="preserve">משכך, </w:t>
      </w:r>
      <w:r w:rsidR="0046456E">
        <w:rPr>
          <w:rFonts w:cs="David" w:hint="cs"/>
          <w:sz w:val="28"/>
          <w:szCs w:val="28"/>
          <w:rtl/>
        </w:rPr>
        <w:t>ביקשה ל</w:t>
      </w:r>
      <w:r w:rsidR="001C028E">
        <w:rPr>
          <w:rFonts w:cs="David" w:hint="cs"/>
          <w:sz w:val="28"/>
          <w:szCs w:val="28"/>
          <w:rtl/>
        </w:rPr>
        <w:t xml:space="preserve">השית עליו עונש שיעלה בקנה אחד עם מדיניות הענישה שנקבעה בגין היעדרויות ממושכות במהלך המלחמה. </w:t>
      </w:r>
    </w:p>
    <w:p w14:paraId="620168CF" w14:textId="77777777" w:rsidR="001C028E" w:rsidRPr="001C028E" w:rsidRDefault="00CB002C" w:rsidP="00C55DE1">
      <w:pPr>
        <w:numPr>
          <w:ilvl w:val="0"/>
          <w:numId w:val="5"/>
        </w:numPr>
        <w:spacing w:line="360" w:lineRule="auto"/>
        <w:ind w:left="-2" w:firstLine="0"/>
        <w:jc w:val="both"/>
        <w:rPr>
          <w:rFonts w:cs="David"/>
          <w:b/>
          <w:bCs/>
          <w:sz w:val="28"/>
          <w:szCs w:val="28"/>
          <w:u w:val="single"/>
        </w:rPr>
      </w:pPr>
      <w:r w:rsidRPr="006046C8">
        <w:rPr>
          <w:rFonts w:cs="David" w:hint="cs"/>
          <w:b/>
          <w:sz w:val="28"/>
          <w:szCs w:val="28"/>
          <w:rtl/>
        </w:rPr>
        <w:t xml:space="preserve">מנגד, סמכה </w:t>
      </w:r>
      <w:r w:rsidR="006046C8" w:rsidRPr="006046C8">
        <w:rPr>
          <w:rFonts w:cs="David" w:hint="cs"/>
          <w:b/>
          <w:sz w:val="28"/>
          <w:szCs w:val="28"/>
          <w:rtl/>
        </w:rPr>
        <w:t xml:space="preserve">ההגנה </w:t>
      </w:r>
      <w:r w:rsidRPr="006046C8">
        <w:rPr>
          <w:rFonts w:cs="David" w:hint="cs"/>
          <w:b/>
          <w:sz w:val="28"/>
          <w:szCs w:val="28"/>
          <w:rtl/>
        </w:rPr>
        <w:t>ידיה על פסק דינו של בית הדין קמא ו</w:t>
      </w:r>
      <w:r w:rsidR="008E36E5" w:rsidRPr="006046C8">
        <w:rPr>
          <w:rFonts w:cs="David" w:hint="cs"/>
          <w:b/>
          <w:sz w:val="28"/>
          <w:szCs w:val="28"/>
          <w:rtl/>
        </w:rPr>
        <w:t xml:space="preserve">ביקשה </w:t>
      </w:r>
      <w:r w:rsidRPr="006046C8">
        <w:rPr>
          <w:rFonts w:cs="David" w:hint="cs"/>
          <w:b/>
          <w:sz w:val="28"/>
          <w:szCs w:val="28"/>
          <w:rtl/>
        </w:rPr>
        <w:t>כי נ</w:t>
      </w:r>
      <w:r w:rsidR="00425593" w:rsidRPr="006046C8">
        <w:rPr>
          <w:rFonts w:cs="David" w:hint="cs"/>
          <w:b/>
          <w:sz w:val="28"/>
          <w:szCs w:val="28"/>
          <w:rtl/>
        </w:rPr>
        <w:t>י</w:t>
      </w:r>
      <w:r w:rsidRPr="006046C8">
        <w:rPr>
          <w:rFonts w:cs="David" w:hint="cs"/>
          <w:b/>
          <w:sz w:val="28"/>
          <w:szCs w:val="28"/>
          <w:rtl/>
        </w:rPr>
        <w:t>מנע מ</w:t>
      </w:r>
      <w:r w:rsidR="008E36E5" w:rsidRPr="006046C8">
        <w:rPr>
          <w:rFonts w:cs="David" w:hint="cs"/>
          <w:b/>
          <w:sz w:val="28"/>
          <w:szCs w:val="28"/>
          <w:rtl/>
        </w:rPr>
        <w:t>להתערב ב</w:t>
      </w:r>
      <w:r w:rsidRPr="006046C8">
        <w:rPr>
          <w:rFonts w:cs="David" w:hint="cs"/>
          <w:b/>
          <w:sz w:val="28"/>
          <w:szCs w:val="28"/>
          <w:rtl/>
        </w:rPr>
        <w:t>ו</w:t>
      </w:r>
      <w:r w:rsidR="001026D6">
        <w:rPr>
          <w:rFonts w:cs="David" w:hint="cs"/>
          <w:b/>
          <w:sz w:val="28"/>
          <w:szCs w:val="28"/>
          <w:rtl/>
        </w:rPr>
        <w:t xml:space="preserve">. </w:t>
      </w:r>
      <w:r w:rsidR="001C028E">
        <w:rPr>
          <w:rFonts w:cs="David" w:hint="cs"/>
          <w:b/>
          <w:sz w:val="28"/>
          <w:szCs w:val="28"/>
          <w:rtl/>
        </w:rPr>
        <w:t>הוטעם כי בית הדין התרשם באופן בלתי אמצעי מעדות ה</w:t>
      </w:r>
      <w:r w:rsidR="00880641">
        <w:rPr>
          <w:rFonts w:cs="David" w:hint="cs"/>
          <w:b/>
          <w:sz w:val="28"/>
          <w:szCs w:val="28"/>
          <w:rtl/>
        </w:rPr>
        <w:t>משיב</w:t>
      </w:r>
      <w:r w:rsidR="001C028E">
        <w:rPr>
          <w:rFonts w:cs="David" w:hint="cs"/>
          <w:b/>
          <w:sz w:val="28"/>
          <w:szCs w:val="28"/>
          <w:rtl/>
        </w:rPr>
        <w:t xml:space="preserve"> ו</w:t>
      </w:r>
      <w:r w:rsidR="001026D6">
        <w:rPr>
          <w:rFonts w:cs="David" w:hint="cs"/>
          <w:b/>
          <w:sz w:val="28"/>
          <w:szCs w:val="28"/>
          <w:rtl/>
        </w:rPr>
        <w:t xml:space="preserve">מעדות </w:t>
      </w:r>
      <w:proofErr w:type="spellStart"/>
      <w:r w:rsidR="001C028E">
        <w:rPr>
          <w:rFonts w:cs="David" w:hint="cs"/>
          <w:b/>
          <w:sz w:val="28"/>
          <w:szCs w:val="28"/>
          <w:rtl/>
        </w:rPr>
        <w:t>אמו</w:t>
      </w:r>
      <w:proofErr w:type="spellEnd"/>
      <w:r w:rsidR="00942CA4">
        <w:rPr>
          <w:rFonts w:cs="David" w:hint="cs"/>
          <w:b/>
          <w:sz w:val="28"/>
          <w:szCs w:val="28"/>
          <w:rtl/>
        </w:rPr>
        <w:t>, וכי הסתירות בין העדויות הן מינוריות, ומצביעות ביתר שאת על מהימנות האם, שתיארה את סממני המצוקה של בנה</w:t>
      </w:r>
      <w:r w:rsidR="0046456E">
        <w:rPr>
          <w:rFonts w:cs="David" w:hint="cs"/>
          <w:b/>
          <w:sz w:val="28"/>
          <w:szCs w:val="28"/>
          <w:rtl/>
        </w:rPr>
        <w:t>.</w:t>
      </w:r>
      <w:r w:rsidR="001C028E">
        <w:rPr>
          <w:rFonts w:cs="David" w:hint="cs"/>
          <w:b/>
          <w:sz w:val="28"/>
          <w:szCs w:val="28"/>
          <w:rtl/>
        </w:rPr>
        <w:t xml:space="preserve"> נטען</w:t>
      </w:r>
      <w:r w:rsidR="00942CA4">
        <w:rPr>
          <w:rFonts w:cs="David" w:hint="cs"/>
          <w:b/>
          <w:sz w:val="28"/>
          <w:szCs w:val="28"/>
          <w:rtl/>
        </w:rPr>
        <w:t>,</w:t>
      </w:r>
      <w:r w:rsidR="001C028E">
        <w:rPr>
          <w:rFonts w:cs="David" w:hint="cs"/>
          <w:b/>
          <w:sz w:val="28"/>
          <w:szCs w:val="28"/>
          <w:rtl/>
        </w:rPr>
        <w:t xml:space="preserve"> כי </w:t>
      </w:r>
      <w:r w:rsidR="00942CA4">
        <w:rPr>
          <w:rFonts w:cs="David" w:hint="cs"/>
          <w:b/>
          <w:sz w:val="28"/>
          <w:szCs w:val="28"/>
          <w:rtl/>
        </w:rPr>
        <w:t xml:space="preserve">עדויות השניים </w:t>
      </w:r>
      <w:r w:rsidR="0046456E">
        <w:rPr>
          <w:rFonts w:cs="David" w:hint="cs"/>
          <w:b/>
          <w:sz w:val="28"/>
          <w:szCs w:val="28"/>
          <w:rtl/>
        </w:rPr>
        <w:t>מתיישב</w:t>
      </w:r>
      <w:r w:rsidR="00942CA4">
        <w:rPr>
          <w:rFonts w:cs="David" w:hint="cs"/>
          <w:b/>
          <w:sz w:val="28"/>
          <w:szCs w:val="28"/>
          <w:rtl/>
        </w:rPr>
        <w:t>ו</w:t>
      </w:r>
      <w:r w:rsidR="0046456E">
        <w:rPr>
          <w:rFonts w:cs="David" w:hint="cs"/>
          <w:b/>
          <w:sz w:val="28"/>
          <w:szCs w:val="28"/>
          <w:rtl/>
        </w:rPr>
        <w:t xml:space="preserve">ת גם עם תוכנה של חוות הדעת </w:t>
      </w:r>
      <w:r w:rsidR="00942CA4">
        <w:rPr>
          <w:rFonts w:cs="David" w:hint="cs"/>
          <w:b/>
          <w:sz w:val="28"/>
          <w:szCs w:val="28"/>
          <w:rtl/>
        </w:rPr>
        <w:t xml:space="preserve">של </w:t>
      </w:r>
      <w:r w:rsidR="0046456E">
        <w:rPr>
          <w:rFonts w:cs="David" w:hint="cs"/>
          <w:b/>
          <w:sz w:val="28"/>
          <w:szCs w:val="28"/>
          <w:rtl/>
        </w:rPr>
        <w:t>הפסיכיאטר</w:t>
      </w:r>
      <w:r w:rsidR="00942CA4">
        <w:rPr>
          <w:rFonts w:cs="David" w:hint="cs"/>
          <w:b/>
          <w:sz w:val="28"/>
          <w:szCs w:val="28"/>
          <w:rtl/>
        </w:rPr>
        <w:t xml:space="preserve"> </w:t>
      </w:r>
      <w:r w:rsidR="0046456E">
        <w:rPr>
          <w:rFonts w:cs="David" w:hint="cs"/>
          <w:b/>
          <w:sz w:val="28"/>
          <w:szCs w:val="28"/>
          <w:rtl/>
        </w:rPr>
        <w:t xml:space="preserve">במתקן הכליאה </w:t>
      </w:r>
      <w:r w:rsidR="001C028E">
        <w:rPr>
          <w:rFonts w:cs="David" w:hint="cs"/>
          <w:b/>
          <w:sz w:val="28"/>
          <w:szCs w:val="28"/>
          <w:rtl/>
        </w:rPr>
        <w:t>ו</w:t>
      </w:r>
      <w:r w:rsidR="00942CA4">
        <w:rPr>
          <w:rFonts w:cs="David" w:hint="cs"/>
          <w:b/>
          <w:sz w:val="28"/>
          <w:szCs w:val="28"/>
          <w:rtl/>
        </w:rPr>
        <w:t xml:space="preserve">עם </w:t>
      </w:r>
      <w:r w:rsidR="001C028E">
        <w:rPr>
          <w:rFonts w:cs="David" w:hint="cs"/>
          <w:b/>
          <w:sz w:val="28"/>
          <w:szCs w:val="28"/>
          <w:rtl/>
        </w:rPr>
        <w:t>התרשמות הפסיכיאטרית המטפלת ב</w:t>
      </w:r>
      <w:r w:rsidR="001026D6">
        <w:rPr>
          <w:rFonts w:cs="David" w:hint="cs"/>
          <w:b/>
          <w:sz w:val="28"/>
          <w:szCs w:val="28"/>
          <w:rtl/>
        </w:rPr>
        <w:t xml:space="preserve">משיב </w:t>
      </w:r>
      <w:r w:rsidR="001C028E">
        <w:rPr>
          <w:rFonts w:cs="David" w:hint="cs"/>
          <w:b/>
          <w:sz w:val="28"/>
          <w:szCs w:val="28"/>
          <w:rtl/>
        </w:rPr>
        <w:t>בקופת חולים (</w:t>
      </w:r>
      <w:r w:rsidR="00942CA4">
        <w:rPr>
          <w:rFonts w:cs="David" w:hint="cs"/>
          <w:b/>
          <w:sz w:val="28"/>
          <w:szCs w:val="28"/>
          <w:rtl/>
        </w:rPr>
        <w:t xml:space="preserve">במהלך הדיון בערעור, הגישה </w:t>
      </w:r>
      <w:r w:rsidR="001C028E">
        <w:rPr>
          <w:rFonts w:cs="David" w:hint="cs"/>
          <w:b/>
          <w:sz w:val="28"/>
          <w:szCs w:val="28"/>
          <w:rtl/>
        </w:rPr>
        <w:t>ההגנה</w:t>
      </w:r>
      <w:r w:rsidR="00942CA4">
        <w:rPr>
          <w:rFonts w:cs="David" w:hint="cs"/>
          <w:b/>
          <w:sz w:val="28"/>
          <w:szCs w:val="28"/>
          <w:rtl/>
        </w:rPr>
        <w:t>, בהסכמת התביעה,</w:t>
      </w:r>
      <w:r w:rsidR="001C028E">
        <w:rPr>
          <w:rFonts w:cs="David" w:hint="cs"/>
          <w:b/>
          <w:sz w:val="28"/>
          <w:szCs w:val="28"/>
          <w:rtl/>
        </w:rPr>
        <w:t xml:space="preserve"> שני מסמכים נוספים המתעדים מפגשים של ה</w:t>
      </w:r>
      <w:r w:rsidR="00880641">
        <w:rPr>
          <w:rFonts w:cs="David" w:hint="cs"/>
          <w:b/>
          <w:sz w:val="28"/>
          <w:szCs w:val="28"/>
          <w:rtl/>
        </w:rPr>
        <w:t>משיב</w:t>
      </w:r>
      <w:r w:rsidR="001C028E">
        <w:rPr>
          <w:rFonts w:cs="David" w:hint="cs"/>
          <w:b/>
          <w:sz w:val="28"/>
          <w:szCs w:val="28"/>
          <w:rtl/>
        </w:rPr>
        <w:t xml:space="preserve"> עם הפסיכיאטרית). ההגנה סבורה אפוא כי העונש שנגזר על ה</w:t>
      </w:r>
      <w:r w:rsidR="00880641">
        <w:rPr>
          <w:rFonts w:cs="David" w:hint="cs"/>
          <w:b/>
          <w:sz w:val="28"/>
          <w:szCs w:val="28"/>
          <w:rtl/>
        </w:rPr>
        <w:t>משיב</w:t>
      </w:r>
      <w:r w:rsidR="001C028E">
        <w:rPr>
          <w:rFonts w:cs="David" w:hint="cs"/>
          <w:b/>
          <w:sz w:val="28"/>
          <w:szCs w:val="28"/>
          <w:rtl/>
        </w:rPr>
        <w:t xml:space="preserve"> הולם את נסיבותיו הייחודיות, </w:t>
      </w:r>
      <w:r w:rsidR="00942CA4">
        <w:rPr>
          <w:rFonts w:cs="David" w:hint="cs"/>
          <w:b/>
          <w:sz w:val="28"/>
          <w:szCs w:val="28"/>
          <w:rtl/>
        </w:rPr>
        <w:t xml:space="preserve">ואין להוסיף עליו - </w:t>
      </w:r>
      <w:r w:rsidR="001C028E">
        <w:rPr>
          <w:rFonts w:cs="David" w:hint="cs"/>
          <w:b/>
          <w:sz w:val="28"/>
          <w:szCs w:val="28"/>
          <w:rtl/>
        </w:rPr>
        <w:t xml:space="preserve">ודאי </w:t>
      </w:r>
      <w:r w:rsidR="00942CA4">
        <w:rPr>
          <w:rFonts w:cs="David" w:hint="cs"/>
          <w:b/>
          <w:sz w:val="28"/>
          <w:szCs w:val="28"/>
          <w:rtl/>
        </w:rPr>
        <w:t xml:space="preserve">לאחר </w:t>
      </w:r>
      <w:r w:rsidR="001C028E">
        <w:rPr>
          <w:rFonts w:cs="David" w:hint="cs"/>
          <w:b/>
          <w:sz w:val="28"/>
          <w:szCs w:val="28"/>
          <w:rtl/>
        </w:rPr>
        <w:t xml:space="preserve">סיום ריצוי העונש. </w:t>
      </w:r>
    </w:p>
    <w:p w14:paraId="6B1EB7F8" w14:textId="77777777" w:rsidR="009655E4" w:rsidRPr="006046C8" w:rsidRDefault="001B34C7" w:rsidP="00C55DE1">
      <w:pPr>
        <w:spacing w:line="360" w:lineRule="auto"/>
        <w:ind w:left="-2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6046C8">
        <w:rPr>
          <w:rFonts w:cs="David" w:hint="cs"/>
          <w:b/>
          <w:sz w:val="28"/>
          <w:szCs w:val="28"/>
          <w:rtl/>
        </w:rPr>
        <w:t xml:space="preserve"> </w:t>
      </w:r>
    </w:p>
    <w:p w14:paraId="14849F14" w14:textId="77777777" w:rsidR="00B44DB6" w:rsidRPr="0067506D" w:rsidRDefault="007777F8" w:rsidP="00C55DE1">
      <w:pPr>
        <w:spacing w:line="360" w:lineRule="auto"/>
        <w:ind w:left="-2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67506D">
        <w:rPr>
          <w:rFonts w:cs="David"/>
          <w:b/>
          <w:bCs/>
          <w:sz w:val="28"/>
          <w:szCs w:val="28"/>
          <w:u w:val="single"/>
          <w:rtl/>
        </w:rPr>
        <w:t xml:space="preserve">דיון והכרעה   </w:t>
      </w:r>
    </w:p>
    <w:p w14:paraId="3ED79104" w14:textId="77777777" w:rsidR="00B6104F" w:rsidRDefault="00B6104F" w:rsidP="00C55DE1">
      <w:pPr>
        <w:spacing w:line="360" w:lineRule="auto"/>
        <w:ind w:left="-2"/>
        <w:outlineLvl w:val="0"/>
        <w:rPr>
          <w:rFonts w:cs="David"/>
          <w:sz w:val="28"/>
          <w:szCs w:val="28"/>
          <w:u w:val="single"/>
          <w:rtl/>
        </w:rPr>
      </w:pPr>
    </w:p>
    <w:p w14:paraId="6EE31C9E" w14:textId="77777777" w:rsidR="00880641" w:rsidRPr="00274B66" w:rsidRDefault="00880641" w:rsidP="00C55DE1">
      <w:pPr>
        <w:numPr>
          <w:ilvl w:val="0"/>
          <w:numId w:val="5"/>
        </w:numPr>
        <w:spacing w:line="360" w:lineRule="auto"/>
        <w:ind w:left="-2" w:firstLine="0"/>
        <w:jc w:val="both"/>
        <w:outlineLvl w:val="0"/>
        <w:rPr>
          <w:rFonts w:cs="David"/>
          <w:b/>
          <w:sz w:val="28"/>
          <w:szCs w:val="28"/>
        </w:rPr>
      </w:pPr>
      <w:r w:rsidRPr="00274B66">
        <w:rPr>
          <w:rFonts w:cs="David" w:hint="cs"/>
          <w:b/>
          <w:sz w:val="28"/>
          <w:szCs w:val="28"/>
          <w:rtl/>
        </w:rPr>
        <w:t>כידוע, אין זו דרכה של ערכאת הערעור להתערב בגזר הדין של הערכאה הדיונית אלא במקרים של סטייה ניכרת מ</w:t>
      </w:r>
      <w:r w:rsidR="001026D6" w:rsidRPr="00274B66">
        <w:rPr>
          <w:rFonts w:cs="David" w:hint="cs"/>
          <w:b/>
          <w:sz w:val="28"/>
          <w:szCs w:val="28"/>
          <w:rtl/>
        </w:rPr>
        <w:t xml:space="preserve">מדיניות </w:t>
      </w:r>
      <w:r w:rsidRPr="00274B66">
        <w:rPr>
          <w:rFonts w:cs="David" w:hint="cs"/>
          <w:b/>
          <w:sz w:val="28"/>
          <w:szCs w:val="28"/>
          <w:rtl/>
        </w:rPr>
        <w:t xml:space="preserve">הענישה המקובלת והראויה, או כאשר נפלה שגגה בגזר הדין (ע"פ 4475/24 </w:t>
      </w:r>
      <w:proofErr w:type="spellStart"/>
      <w:r w:rsidRPr="00274B66">
        <w:rPr>
          <w:rFonts w:cs="David" w:hint="cs"/>
          <w:bCs/>
          <w:sz w:val="28"/>
          <w:szCs w:val="28"/>
          <w:rtl/>
        </w:rPr>
        <w:t>יונגסטר</w:t>
      </w:r>
      <w:proofErr w:type="spellEnd"/>
      <w:r w:rsidRPr="00274B66">
        <w:rPr>
          <w:rFonts w:cs="David" w:hint="cs"/>
          <w:bCs/>
          <w:sz w:val="28"/>
          <w:szCs w:val="28"/>
          <w:rtl/>
        </w:rPr>
        <w:t xml:space="preserve"> נ' מדינת ישראל</w:t>
      </w:r>
      <w:r w:rsidRPr="00274B66">
        <w:rPr>
          <w:rFonts w:cs="David" w:hint="cs"/>
          <w:b/>
          <w:sz w:val="28"/>
          <w:szCs w:val="28"/>
          <w:rtl/>
        </w:rPr>
        <w:t xml:space="preserve">, פסקה 11 (1.9.2025)). </w:t>
      </w:r>
      <w:r w:rsidR="001026D6" w:rsidRPr="00274B66">
        <w:rPr>
          <w:rFonts w:cs="David" w:hint="cs"/>
          <w:b/>
          <w:sz w:val="28"/>
          <w:szCs w:val="28"/>
          <w:rtl/>
        </w:rPr>
        <w:t xml:space="preserve">נקדים ונאמר, כי </w:t>
      </w:r>
      <w:r w:rsidRPr="00274B66">
        <w:rPr>
          <w:rFonts w:cs="David" w:hint="cs"/>
          <w:b/>
          <w:sz w:val="28"/>
          <w:szCs w:val="28"/>
          <w:rtl/>
        </w:rPr>
        <w:t xml:space="preserve">לאחר בחינת טענות הצדדים, לא בלי התלבטות, סברנו כי על אף </w:t>
      </w:r>
      <w:r w:rsidR="00C46098" w:rsidRPr="00274B66">
        <w:rPr>
          <w:rFonts w:cs="David" w:hint="cs"/>
          <w:b/>
          <w:sz w:val="28"/>
          <w:szCs w:val="28"/>
          <w:rtl/>
        </w:rPr>
        <w:t xml:space="preserve">ההקלה </w:t>
      </w:r>
      <w:r w:rsidR="008301BB" w:rsidRPr="00274B66">
        <w:rPr>
          <w:rFonts w:cs="David" w:hint="cs"/>
          <w:b/>
          <w:sz w:val="28"/>
          <w:szCs w:val="28"/>
          <w:rtl/>
        </w:rPr>
        <w:t>המשמעותית</w:t>
      </w:r>
      <w:r w:rsidR="00C46098" w:rsidRPr="00274B66">
        <w:rPr>
          <w:rFonts w:cs="David" w:hint="cs"/>
          <w:b/>
          <w:sz w:val="28"/>
          <w:szCs w:val="28"/>
          <w:rtl/>
        </w:rPr>
        <w:t xml:space="preserve"> בעונשו של </w:t>
      </w:r>
      <w:r w:rsidRPr="00274B66">
        <w:rPr>
          <w:rFonts w:cs="David" w:hint="cs"/>
          <w:b/>
          <w:sz w:val="28"/>
          <w:szCs w:val="28"/>
          <w:rtl/>
        </w:rPr>
        <w:t xml:space="preserve">המשיב, </w:t>
      </w:r>
      <w:r w:rsidR="00C46098" w:rsidRPr="00274B66">
        <w:rPr>
          <w:rFonts w:cs="David" w:hint="cs"/>
          <w:b/>
          <w:sz w:val="28"/>
          <w:szCs w:val="28"/>
          <w:rtl/>
        </w:rPr>
        <w:t>ניתן להימנע מהתערבות בו</w:t>
      </w:r>
      <w:r w:rsidRPr="00274B66">
        <w:rPr>
          <w:rFonts w:cs="David" w:hint="cs"/>
          <w:b/>
          <w:sz w:val="28"/>
          <w:szCs w:val="28"/>
          <w:rtl/>
        </w:rPr>
        <w:t xml:space="preserve">. </w:t>
      </w:r>
    </w:p>
    <w:p w14:paraId="19CDD542" w14:textId="77777777" w:rsidR="0046456E" w:rsidRPr="0075470C" w:rsidRDefault="0046456E" w:rsidP="00C55DE1">
      <w:pPr>
        <w:numPr>
          <w:ilvl w:val="0"/>
          <w:numId w:val="5"/>
        </w:numPr>
        <w:spacing w:line="360" w:lineRule="auto"/>
        <w:ind w:left="-2" w:firstLine="0"/>
        <w:jc w:val="both"/>
        <w:outlineLvl w:val="0"/>
        <w:rPr>
          <w:rFonts w:cs="David"/>
          <w:b/>
          <w:sz w:val="28"/>
          <w:szCs w:val="28"/>
        </w:rPr>
      </w:pPr>
      <w:r w:rsidRPr="0075470C">
        <w:rPr>
          <w:rFonts w:cs="David" w:hint="cs"/>
          <w:sz w:val="28"/>
          <w:szCs w:val="28"/>
          <w:rtl/>
        </w:rPr>
        <w:t xml:space="preserve">בשורה ארוכה של </w:t>
      </w:r>
      <w:r w:rsidR="00C46098">
        <w:rPr>
          <w:rFonts w:cs="David" w:hint="cs"/>
          <w:sz w:val="28"/>
          <w:szCs w:val="28"/>
          <w:rtl/>
        </w:rPr>
        <w:t xml:space="preserve">פסקי דין </w:t>
      </w:r>
      <w:r w:rsidRPr="0075470C">
        <w:rPr>
          <w:rFonts w:cs="David" w:hint="cs"/>
          <w:sz w:val="28"/>
          <w:szCs w:val="28"/>
          <w:rtl/>
        </w:rPr>
        <w:t xml:space="preserve">העוסקים בעבירות של היעדר מן השירות הצבאי בתקופת </w:t>
      </w:r>
      <w:r w:rsidR="00C46098">
        <w:rPr>
          <w:rFonts w:cs="David" w:hint="cs"/>
          <w:sz w:val="28"/>
          <w:szCs w:val="28"/>
          <w:rtl/>
        </w:rPr>
        <w:t>מלחמת "חרבות ברזל"</w:t>
      </w:r>
      <w:r w:rsidR="002517E6" w:rsidRPr="0075470C">
        <w:rPr>
          <w:rFonts w:cs="David" w:hint="cs"/>
          <w:sz w:val="28"/>
          <w:szCs w:val="28"/>
          <w:rtl/>
        </w:rPr>
        <w:t xml:space="preserve"> עמד בית דין זה על </w:t>
      </w:r>
      <w:r w:rsidRPr="0075470C">
        <w:rPr>
          <w:rFonts w:cs="David" w:hint="cs"/>
          <w:sz w:val="28"/>
          <w:szCs w:val="28"/>
          <w:rtl/>
        </w:rPr>
        <w:t xml:space="preserve">הפגיעה </w:t>
      </w:r>
      <w:r w:rsidR="00C46098">
        <w:rPr>
          <w:rFonts w:cs="David" w:hint="cs"/>
          <w:sz w:val="28"/>
          <w:szCs w:val="28"/>
          <w:rtl/>
        </w:rPr>
        <w:t xml:space="preserve">הקשה </w:t>
      </w:r>
      <w:r w:rsidRPr="0075470C">
        <w:rPr>
          <w:rFonts w:cs="David" w:hint="cs"/>
          <w:sz w:val="28"/>
          <w:szCs w:val="28"/>
          <w:rtl/>
        </w:rPr>
        <w:t xml:space="preserve">בערכים המוגנים שעניינם שמירה על החוסן הצבאי, המשמעת הצבאית, התכנון והמוכנות הצבאיים, הלכידות החברתית וקידום השוויון בנטל השירות הצבאי, </w:t>
      </w:r>
      <w:r w:rsidR="00C46098">
        <w:rPr>
          <w:rFonts w:cs="David" w:hint="cs"/>
          <w:sz w:val="28"/>
          <w:szCs w:val="28"/>
          <w:rtl/>
        </w:rPr>
        <w:t>ה</w:t>
      </w:r>
      <w:r w:rsidRPr="0075470C">
        <w:rPr>
          <w:rFonts w:cs="David" w:hint="cs"/>
          <w:sz w:val="28"/>
          <w:szCs w:val="28"/>
          <w:rtl/>
        </w:rPr>
        <w:t xml:space="preserve">מעמיקה באופן משמעותי בתקופת המלחמה, באופן שיש בו כדי להשפיע באופן ישיר על קביעת מתחם העונש ההולם, בהתאם לעיקרון ההלימה (ע/49,50/24 </w:t>
      </w:r>
      <w:r w:rsidRPr="0075470C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Pr="0075470C">
        <w:rPr>
          <w:rFonts w:cs="David" w:hint="cs"/>
          <w:b/>
          <w:bCs/>
          <w:sz w:val="28"/>
          <w:szCs w:val="28"/>
          <w:rtl/>
        </w:rPr>
        <w:t>מרסיאנו</w:t>
      </w:r>
      <w:proofErr w:type="spellEnd"/>
      <w:r w:rsidRPr="0075470C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Pr="0075470C">
        <w:rPr>
          <w:rFonts w:cs="David" w:hint="cs"/>
          <w:sz w:val="28"/>
          <w:szCs w:val="28"/>
          <w:rtl/>
        </w:rPr>
        <w:t xml:space="preserve">(2024); ע/48/24 </w:t>
      </w:r>
      <w:r w:rsidRPr="0075470C">
        <w:rPr>
          <w:rFonts w:cs="David" w:hint="cs"/>
          <w:b/>
          <w:bCs/>
          <w:sz w:val="28"/>
          <w:szCs w:val="28"/>
          <w:rtl/>
        </w:rPr>
        <w:t xml:space="preserve">התובע הצבאי הראשי נ' טור' סויד </w:t>
      </w:r>
      <w:r w:rsidRPr="0075470C">
        <w:rPr>
          <w:rFonts w:cs="David" w:hint="cs"/>
          <w:sz w:val="28"/>
          <w:szCs w:val="28"/>
          <w:rtl/>
        </w:rPr>
        <w:t xml:space="preserve">(2024); ע/8/24 </w:t>
      </w:r>
      <w:r w:rsidRPr="0075470C">
        <w:rPr>
          <w:rFonts w:cs="David" w:hint="cs"/>
          <w:b/>
          <w:bCs/>
          <w:sz w:val="28"/>
          <w:szCs w:val="28"/>
          <w:rtl/>
        </w:rPr>
        <w:t>טור' כהן נ' התובע הצבאי הראשי</w:t>
      </w:r>
      <w:r w:rsidRPr="0075470C">
        <w:rPr>
          <w:rFonts w:cs="David" w:hint="cs"/>
          <w:sz w:val="28"/>
          <w:szCs w:val="28"/>
          <w:rtl/>
        </w:rPr>
        <w:t xml:space="preserve"> (2024); ע/18,19/24 </w:t>
      </w:r>
      <w:r w:rsidRPr="0075470C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Pr="0075470C">
        <w:rPr>
          <w:rFonts w:cs="David" w:hint="cs"/>
          <w:b/>
          <w:bCs/>
          <w:sz w:val="28"/>
          <w:szCs w:val="28"/>
          <w:rtl/>
        </w:rPr>
        <w:t>טולדנו</w:t>
      </w:r>
      <w:proofErr w:type="spellEnd"/>
      <w:r w:rsidRPr="0075470C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Pr="0075470C">
        <w:rPr>
          <w:rFonts w:cs="David" w:hint="cs"/>
          <w:sz w:val="28"/>
          <w:szCs w:val="28"/>
          <w:rtl/>
        </w:rPr>
        <w:t xml:space="preserve">(2024); ע/26/24 </w:t>
      </w:r>
      <w:r w:rsidRPr="0075470C">
        <w:rPr>
          <w:rFonts w:cs="David" w:hint="cs"/>
          <w:b/>
          <w:bCs/>
          <w:sz w:val="28"/>
          <w:szCs w:val="28"/>
          <w:rtl/>
        </w:rPr>
        <w:t xml:space="preserve">התובע הצבאי הראשי נ' טור' עידן </w:t>
      </w:r>
      <w:proofErr w:type="spellStart"/>
      <w:r w:rsidRPr="0075470C">
        <w:rPr>
          <w:rFonts w:cs="David" w:hint="cs"/>
          <w:b/>
          <w:bCs/>
          <w:sz w:val="28"/>
          <w:szCs w:val="28"/>
          <w:rtl/>
        </w:rPr>
        <w:t>מרגוליס</w:t>
      </w:r>
      <w:proofErr w:type="spellEnd"/>
      <w:r w:rsidRPr="0075470C">
        <w:rPr>
          <w:rFonts w:cs="David" w:hint="cs"/>
          <w:b/>
          <w:bCs/>
          <w:sz w:val="28"/>
          <w:szCs w:val="28"/>
          <w:rtl/>
        </w:rPr>
        <w:t xml:space="preserve"> </w:t>
      </w:r>
      <w:r w:rsidRPr="0075470C">
        <w:rPr>
          <w:rFonts w:cs="David" w:hint="cs"/>
          <w:sz w:val="28"/>
          <w:szCs w:val="28"/>
          <w:rtl/>
        </w:rPr>
        <w:t xml:space="preserve">(2024); ע/12,13/14 </w:t>
      </w:r>
      <w:r w:rsidRPr="0075470C">
        <w:rPr>
          <w:rFonts w:cs="David" w:hint="cs"/>
          <w:b/>
          <w:bCs/>
          <w:sz w:val="28"/>
          <w:szCs w:val="28"/>
          <w:rtl/>
        </w:rPr>
        <w:t xml:space="preserve">טור' מלקו נ' התובע הצבאי הראשי </w:t>
      </w:r>
      <w:r w:rsidRPr="0075470C">
        <w:rPr>
          <w:rFonts w:cs="David" w:hint="cs"/>
          <w:sz w:val="28"/>
          <w:szCs w:val="28"/>
          <w:rtl/>
        </w:rPr>
        <w:t>(2024)</w:t>
      </w:r>
      <w:r w:rsidR="0075470C" w:rsidRPr="0075470C">
        <w:rPr>
          <w:rFonts w:cs="David" w:hint="cs"/>
          <w:sz w:val="28"/>
          <w:szCs w:val="28"/>
          <w:rtl/>
        </w:rPr>
        <w:t xml:space="preserve">; ע/10/24 </w:t>
      </w:r>
      <w:r w:rsidR="0075470C" w:rsidRPr="0075470C">
        <w:rPr>
          <w:rFonts w:cs="David" w:hint="cs"/>
          <w:b/>
          <w:bCs/>
          <w:sz w:val="28"/>
          <w:szCs w:val="28"/>
          <w:rtl/>
        </w:rPr>
        <w:t xml:space="preserve">רב"ט </w:t>
      </w:r>
      <w:proofErr w:type="spellStart"/>
      <w:r w:rsidR="0075470C" w:rsidRPr="0075470C">
        <w:rPr>
          <w:rFonts w:cs="David" w:hint="cs"/>
          <w:b/>
          <w:bCs/>
          <w:sz w:val="28"/>
          <w:szCs w:val="28"/>
          <w:rtl/>
        </w:rPr>
        <w:t>וולקוביץ</w:t>
      </w:r>
      <w:proofErr w:type="spellEnd"/>
      <w:r w:rsidR="0075470C" w:rsidRPr="0075470C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75470C" w:rsidRPr="0075470C">
        <w:rPr>
          <w:rFonts w:cs="David" w:hint="cs"/>
          <w:sz w:val="28"/>
          <w:szCs w:val="28"/>
          <w:rtl/>
        </w:rPr>
        <w:t>(2024</w:t>
      </w:r>
      <w:r w:rsidR="00C46098" w:rsidRPr="0075470C">
        <w:rPr>
          <w:rFonts w:cs="David" w:hint="cs"/>
          <w:sz w:val="28"/>
          <w:szCs w:val="28"/>
          <w:rtl/>
        </w:rPr>
        <w:t>))</w:t>
      </w:r>
      <w:r w:rsidR="00C46098">
        <w:rPr>
          <w:rFonts w:cs="David" w:hint="cs"/>
          <w:sz w:val="28"/>
          <w:szCs w:val="28"/>
          <w:rtl/>
        </w:rPr>
        <w:t>.</w:t>
      </w:r>
      <w:r w:rsidR="00C46098" w:rsidRPr="0075470C">
        <w:rPr>
          <w:rFonts w:cs="David" w:hint="cs"/>
          <w:sz w:val="28"/>
          <w:szCs w:val="28"/>
          <w:rtl/>
        </w:rPr>
        <w:t xml:space="preserve"> </w:t>
      </w:r>
      <w:r w:rsidR="002517E6" w:rsidRPr="0075470C">
        <w:rPr>
          <w:rFonts w:cs="David" w:hint="cs"/>
          <w:sz w:val="28"/>
          <w:szCs w:val="28"/>
          <w:rtl/>
        </w:rPr>
        <w:t xml:space="preserve">ברגיל, </w:t>
      </w:r>
      <w:r w:rsidR="008D50AD">
        <w:rPr>
          <w:rFonts w:cs="David" w:hint="cs"/>
          <w:sz w:val="28"/>
          <w:szCs w:val="28"/>
          <w:rtl/>
        </w:rPr>
        <w:t>כפי שגם ציין בית הדין קמא, ראוי היה ל</w:t>
      </w:r>
      <w:r w:rsidR="001026D6">
        <w:rPr>
          <w:rFonts w:cs="David" w:hint="cs"/>
          <w:sz w:val="28"/>
          <w:szCs w:val="28"/>
          <w:rtl/>
        </w:rPr>
        <w:t>החמיר ב</w:t>
      </w:r>
      <w:r w:rsidR="008D50AD">
        <w:rPr>
          <w:rFonts w:cs="David" w:hint="cs"/>
          <w:sz w:val="28"/>
          <w:szCs w:val="28"/>
          <w:rtl/>
        </w:rPr>
        <w:t xml:space="preserve">עונשו </w:t>
      </w:r>
      <w:r w:rsidR="00C46098">
        <w:rPr>
          <w:rFonts w:cs="David" w:hint="cs"/>
          <w:sz w:val="28"/>
          <w:szCs w:val="28"/>
          <w:rtl/>
        </w:rPr>
        <w:t>של המשיב</w:t>
      </w:r>
      <w:r w:rsidR="001026D6">
        <w:rPr>
          <w:rFonts w:cs="David" w:hint="cs"/>
          <w:sz w:val="28"/>
          <w:szCs w:val="28"/>
          <w:rtl/>
        </w:rPr>
        <w:t>,</w:t>
      </w:r>
      <w:r w:rsidR="00C46098">
        <w:rPr>
          <w:rFonts w:cs="David" w:hint="cs"/>
          <w:sz w:val="28"/>
          <w:szCs w:val="28"/>
          <w:rtl/>
        </w:rPr>
        <w:t xml:space="preserve"> </w:t>
      </w:r>
      <w:r w:rsidR="008D50AD">
        <w:rPr>
          <w:rFonts w:cs="David" w:hint="cs"/>
          <w:sz w:val="28"/>
          <w:szCs w:val="28"/>
          <w:rtl/>
        </w:rPr>
        <w:t xml:space="preserve">בהתאם למדיניות הענישה </w:t>
      </w:r>
      <w:r w:rsidR="00C46098">
        <w:rPr>
          <w:rFonts w:cs="David" w:hint="cs"/>
          <w:sz w:val="28"/>
          <w:szCs w:val="28"/>
          <w:rtl/>
        </w:rPr>
        <w:t xml:space="preserve">הנהוגה </w:t>
      </w:r>
      <w:r w:rsidR="008D50AD">
        <w:rPr>
          <w:rFonts w:cs="David" w:hint="cs"/>
          <w:sz w:val="28"/>
          <w:szCs w:val="28"/>
          <w:rtl/>
        </w:rPr>
        <w:t xml:space="preserve">בתקופת המלחמה. </w:t>
      </w:r>
    </w:p>
    <w:p w14:paraId="087B0232" w14:textId="77777777" w:rsidR="00F3136F" w:rsidRPr="00DF63AA" w:rsidRDefault="002517E6" w:rsidP="00C55DE1">
      <w:pPr>
        <w:numPr>
          <w:ilvl w:val="0"/>
          <w:numId w:val="5"/>
        </w:numPr>
        <w:spacing w:line="360" w:lineRule="auto"/>
        <w:ind w:left="-2" w:firstLine="0"/>
        <w:jc w:val="both"/>
        <w:outlineLvl w:val="0"/>
        <w:rPr>
          <w:rFonts w:cs="David"/>
          <w:b/>
          <w:bCs/>
          <w:sz w:val="28"/>
          <w:szCs w:val="28"/>
          <w:rtl/>
        </w:rPr>
      </w:pPr>
      <w:r w:rsidRPr="00D3041E">
        <w:rPr>
          <w:rFonts w:cs="David" w:hint="cs"/>
          <w:sz w:val="28"/>
          <w:szCs w:val="28"/>
          <w:rtl/>
        </w:rPr>
        <w:t>לצד זאת, במסגרת קביעת מתחם העונש ההולם, ועל פי עיקרון ההלימה "יש לבחון גם את נסיבות ביצוע העבירה ו</w:t>
      </w:r>
      <w:r w:rsidR="00C46098">
        <w:rPr>
          <w:rFonts w:cs="David" w:hint="cs"/>
          <w:sz w:val="28"/>
          <w:szCs w:val="28"/>
          <w:rtl/>
        </w:rPr>
        <w:t>'</w:t>
      </w:r>
      <w:r w:rsidRPr="00D3041E">
        <w:rPr>
          <w:rFonts w:cs="David" w:hint="cs"/>
          <w:sz w:val="28"/>
          <w:szCs w:val="28"/>
          <w:rtl/>
        </w:rPr>
        <w:t>מידת אשמו</w:t>
      </w:r>
      <w:r w:rsidR="00C46098">
        <w:rPr>
          <w:rFonts w:cs="David" w:hint="cs"/>
          <w:sz w:val="28"/>
          <w:szCs w:val="28"/>
          <w:rtl/>
        </w:rPr>
        <w:t>'</w:t>
      </w:r>
      <w:r w:rsidR="00C46098" w:rsidRPr="00D3041E">
        <w:rPr>
          <w:rFonts w:cs="David" w:hint="cs"/>
          <w:sz w:val="28"/>
          <w:szCs w:val="28"/>
          <w:rtl/>
        </w:rPr>
        <w:t xml:space="preserve"> </w:t>
      </w:r>
      <w:r w:rsidRPr="00D3041E">
        <w:rPr>
          <w:rFonts w:cs="David" w:hint="cs"/>
          <w:sz w:val="28"/>
          <w:szCs w:val="28"/>
          <w:rtl/>
        </w:rPr>
        <w:t xml:space="preserve">של העושה, ולעיתים יהיה קשר ישיר בין ראשיתה של היעדרות משירות צבאי ואף משכה, למצבו הנפשי של העושה, אף כי אינו מגיע לכדי מחלת </w:t>
      </w:r>
      <w:r w:rsidRPr="00D3041E">
        <w:rPr>
          <w:rFonts w:cs="David" w:hint="cs"/>
          <w:sz w:val="28"/>
          <w:szCs w:val="28"/>
          <w:rtl/>
        </w:rPr>
        <w:lastRenderedPageBreak/>
        <w:t xml:space="preserve">נפש ממש" (ע/6/18 </w:t>
      </w:r>
      <w:r w:rsidR="00D3041E" w:rsidRPr="00D3041E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D3041E" w:rsidRPr="00D3041E">
        <w:rPr>
          <w:rFonts w:cs="David" w:hint="cs"/>
          <w:b/>
          <w:bCs/>
          <w:sz w:val="28"/>
          <w:szCs w:val="28"/>
          <w:rtl/>
        </w:rPr>
        <w:t>שומל</w:t>
      </w:r>
      <w:proofErr w:type="spellEnd"/>
      <w:r w:rsidR="00D3041E" w:rsidRPr="00D3041E">
        <w:rPr>
          <w:rFonts w:cs="David" w:hint="cs"/>
          <w:b/>
          <w:bCs/>
          <w:sz w:val="28"/>
          <w:szCs w:val="28"/>
          <w:rtl/>
        </w:rPr>
        <w:t xml:space="preserve"> נ' התובע הצבאי הראשי, </w:t>
      </w:r>
      <w:r w:rsidR="00D3041E" w:rsidRPr="00D3041E">
        <w:rPr>
          <w:rFonts w:cs="David" w:hint="cs"/>
          <w:sz w:val="28"/>
          <w:szCs w:val="28"/>
          <w:rtl/>
        </w:rPr>
        <w:t xml:space="preserve">פסקה 18 (2018);  כן ראו ע/68/16 </w:t>
      </w:r>
      <w:r w:rsidR="00D3041E" w:rsidRPr="00D3041E">
        <w:rPr>
          <w:rFonts w:cs="David" w:hint="cs"/>
          <w:b/>
          <w:bCs/>
          <w:sz w:val="28"/>
          <w:szCs w:val="28"/>
          <w:rtl/>
        </w:rPr>
        <w:t xml:space="preserve">התובע הצבאי הראשי נ' טור' </w:t>
      </w:r>
      <w:proofErr w:type="spellStart"/>
      <w:r w:rsidR="00D3041E" w:rsidRPr="00D3041E">
        <w:rPr>
          <w:rFonts w:cs="David" w:hint="cs"/>
          <w:b/>
          <w:bCs/>
          <w:sz w:val="28"/>
          <w:szCs w:val="28"/>
          <w:rtl/>
        </w:rPr>
        <w:t>ורלמוב</w:t>
      </w:r>
      <w:proofErr w:type="spellEnd"/>
      <w:r w:rsidR="00D3041E" w:rsidRPr="00D3041E">
        <w:rPr>
          <w:rFonts w:cs="David" w:hint="cs"/>
          <w:sz w:val="28"/>
          <w:szCs w:val="28"/>
          <w:rtl/>
        </w:rPr>
        <w:t>, פסקה 16 (2016)). לשם כך</w:t>
      </w:r>
      <w:r w:rsidR="00D3041E">
        <w:rPr>
          <w:rFonts w:cs="David" w:hint="cs"/>
          <w:sz w:val="28"/>
          <w:szCs w:val="28"/>
          <w:rtl/>
        </w:rPr>
        <w:t>, בהתאם ל</w:t>
      </w:r>
      <w:r w:rsidR="00557EAC" w:rsidRPr="00D3041E">
        <w:rPr>
          <w:rFonts w:cs="David" w:hint="cs"/>
          <w:sz w:val="28"/>
          <w:szCs w:val="28"/>
          <w:rtl/>
        </w:rPr>
        <w:t>סעיף 40י(ג)</w:t>
      </w:r>
      <w:r w:rsidR="00557EAC" w:rsidRPr="00D3041E">
        <w:rPr>
          <w:rFonts w:cs="David"/>
          <w:sz w:val="28"/>
          <w:szCs w:val="28"/>
        </w:rPr>
        <w:t xml:space="preserve"> </w:t>
      </w:r>
      <w:r w:rsidR="00557EAC" w:rsidRPr="00D3041E">
        <w:rPr>
          <w:rFonts w:cs="David" w:hint="cs"/>
          <w:sz w:val="28"/>
          <w:szCs w:val="28"/>
          <w:rtl/>
        </w:rPr>
        <w:t xml:space="preserve">לחוק העונשין, תשל"ז </w:t>
      </w:r>
      <w:r w:rsidR="004F678E">
        <w:rPr>
          <w:rFonts w:cs="David" w:hint="cs"/>
          <w:sz w:val="28"/>
          <w:szCs w:val="28"/>
          <w:rtl/>
        </w:rPr>
        <w:t>-</w:t>
      </w:r>
      <w:r w:rsidR="00557EAC" w:rsidRPr="00D3041E">
        <w:rPr>
          <w:rFonts w:cs="David" w:hint="cs"/>
          <w:sz w:val="28"/>
          <w:szCs w:val="28"/>
          <w:rtl/>
        </w:rPr>
        <w:t xml:space="preserve"> 1977</w:t>
      </w:r>
      <w:r w:rsidR="00D3041E">
        <w:rPr>
          <w:rFonts w:cs="David" w:hint="cs"/>
          <w:sz w:val="28"/>
          <w:szCs w:val="28"/>
          <w:rtl/>
        </w:rPr>
        <w:t xml:space="preserve">, </w:t>
      </w:r>
      <w:r w:rsidR="00D3041E" w:rsidRPr="00D3041E">
        <w:rPr>
          <w:rFonts w:cs="David" w:hint="cs"/>
          <w:sz w:val="28"/>
          <w:szCs w:val="28"/>
          <w:rtl/>
        </w:rPr>
        <w:t>על ההגנה לבסס את התשתית העובדתית הרלוונטית ברף של מאזן הסתברויות</w:t>
      </w:r>
      <w:r w:rsidR="00557EAC" w:rsidRPr="00D3041E">
        <w:rPr>
          <w:rFonts w:cs="David" w:hint="cs"/>
          <w:sz w:val="28"/>
          <w:szCs w:val="28"/>
          <w:rtl/>
        </w:rPr>
        <w:t xml:space="preserve"> (ראו </w:t>
      </w:r>
      <w:r w:rsidR="00EA0AA7">
        <w:rPr>
          <w:rFonts w:cs="David" w:hint="cs"/>
          <w:sz w:val="28"/>
          <w:szCs w:val="28"/>
          <w:rtl/>
        </w:rPr>
        <w:t xml:space="preserve">ע/55/24 </w:t>
      </w:r>
      <w:r w:rsidR="00EA0AA7">
        <w:rPr>
          <w:rFonts w:cs="David" w:hint="cs"/>
          <w:b/>
          <w:bCs/>
          <w:sz w:val="28"/>
          <w:szCs w:val="28"/>
          <w:rtl/>
        </w:rPr>
        <w:t xml:space="preserve">התובע הצבאי הראשי נ' טור' </w:t>
      </w:r>
      <w:proofErr w:type="spellStart"/>
      <w:r w:rsidR="00EA0AA7">
        <w:rPr>
          <w:rFonts w:cs="David" w:hint="cs"/>
          <w:b/>
          <w:bCs/>
          <w:sz w:val="28"/>
          <w:szCs w:val="28"/>
          <w:rtl/>
        </w:rPr>
        <w:t>מולוקנדוב</w:t>
      </w:r>
      <w:proofErr w:type="spellEnd"/>
      <w:r w:rsidR="00EA0AA7">
        <w:rPr>
          <w:rFonts w:cs="David" w:hint="cs"/>
          <w:b/>
          <w:bCs/>
          <w:sz w:val="28"/>
          <w:szCs w:val="28"/>
          <w:rtl/>
        </w:rPr>
        <w:t xml:space="preserve">, </w:t>
      </w:r>
      <w:r w:rsidR="00EA0AA7">
        <w:rPr>
          <w:rFonts w:cs="David" w:hint="cs"/>
          <w:sz w:val="28"/>
          <w:szCs w:val="28"/>
          <w:rtl/>
        </w:rPr>
        <w:t xml:space="preserve">פסקה 17 (2024); </w:t>
      </w:r>
      <w:r w:rsidR="00D3041E">
        <w:rPr>
          <w:rFonts w:cs="David" w:hint="cs"/>
          <w:sz w:val="28"/>
          <w:szCs w:val="28"/>
          <w:rtl/>
        </w:rPr>
        <w:t>ע/</w:t>
      </w:r>
      <w:r w:rsidR="00261CF2">
        <w:rPr>
          <w:rFonts w:cs="David" w:hint="cs"/>
          <w:sz w:val="28"/>
          <w:szCs w:val="28"/>
          <w:rtl/>
        </w:rPr>
        <w:t xml:space="preserve">41,42/24 </w:t>
      </w:r>
      <w:r w:rsidR="00261CF2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261CF2">
        <w:rPr>
          <w:rFonts w:cs="David" w:hint="cs"/>
          <w:b/>
          <w:bCs/>
          <w:sz w:val="28"/>
          <w:szCs w:val="28"/>
          <w:rtl/>
        </w:rPr>
        <w:t>היילי</w:t>
      </w:r>
      <w:proofErr w:type="spellEnd"/>
      <w:r w:rsidR="00261CF2">
        <w:rPr>
          <w:rFonts w:cs="David" w:hint="cs"/>
          <w:b/>
          <w:bCs/>
          <w:sz w:val="28"/>
          <w:szCs w:val="28"/>
          <w:rtl/>
        </w:rPr>
        <w:t xml:space="preserve"> לוי נ' התובע הצבאי </w:t>
      </w:r>
      <w:r w:rsidR="00261CF2" w:rsidRPr="00261CF2">
        <w:rPr>
          <w:rFonts w:cs="David" w:hint="cs"/>
          <w:b/>
          <w:bCs/>
          <w:sz w:val="28"/>
          <w:szCs w:val="28"/>
          <w:rtl/>
        </w:rPr>
        <w:t>הראשי,</w:t>
      </w:r>
      <w:r w:rsidR="00261CF2">
        <w:rPr>
          <w:rFonts w:cs="David" w:hint="cs"/>
          <w:sz w:val="28"/>
          <w:szCs w:val="28"/>
          <w:rtl/>
        </w:rPr>
        <w:t xml:space="preserve"> פסקה 19 (2024);</w:t>
      </w:r>
      <w:r w:rsidR="00F3136F">
        <w:rPr>
          <w:rFonts w:cs="David" w:hint="cs"/>
          <w:b/>
          <w:bCs/>
          <w:sz w:val="28"/>
          <w:szCs w:val="28"/>
          <w:rtl/>
        </w:rPr>
        <w:t xml:space="preserve"> </w:t>
      </w:r>
      <w:r w:rsidR="00F3136F" w:rsidRPr="00F3136F">
        <w:rPr>
          <w:rFonts w:cs="David"/>
          <w:sz w:val="28"/>
          <w:szCs w:val="28"/>
          <w:rtl/>
        </w:rPr>
        <w:t>ע/50,49/24</w:t>
      </w:r>
      <w:r w:rsidR="00F3136F" w:rsidRPr="00F3136F">
        <w:rPr>
          <w:rFonts w:cs="David"/>
          <w:sz w:val="28"/>
          <w:szCs w:val="28"/>
          <w:rtl/>
        </w:rPr>
        <w:tab/>
      </w:r>
      <w:r w:rsidR="00F3136F" w:rsidRPr="00DF63AA">
        <w:rPr>
          <w:rFonts w:cs="David"/>
          <w:b/>
          <w:bCs/>
          <w:sz w:val="28"/>
          <w:szCs w:val="28"/>
          <w:rtl/>
        </w:rPr>
        <w:t xml:space="preserve">טור' </w:t>
      </w:r>
      <w:proofErr w:type="spellStart"/>
      <w:r w:rsidR="00F3136F" w:rsidRPr="00274B66">
        <w:rPr>
          <w:rFonts w:cs="David"/>
          <w:b/>
          <w:bCs/>
          <w:sz w:val="28"/>
          <w:szCs w:val="28"/>
          <w:rtl/>
        </w:rPr>
        <w:t>מרסיאנו</w:t>
      </w:r>
      <w:proofErr w:type="spellEnd"/>
      <w:r w:rsidR="00274B66">
        <w:rPr>
          <w:rFonts w:cs="David" w:hint="cs"/>
          <w:b/>
          <w:bCs/>
          <w:sz w:val="28"/>
          <w:szCs w:val="28"/>
          <w:rtl/>
        </w:rPr>
        <w:t xml:space="preserve"> </w:t>
      </w:r>
      <w:r w:rsidR="00274B66">
        <w:rPr>
          <w:rFonts w:cs="David" w:hint="cs"/>
          <w:sz w:val="28"/>
          <w:szCs w:val="28"/>
          <w:rtl/>
        </w:rPr>
        <w:t xml:space="preserve">לעיל, </w:t>
      </w:r>
      <w:r w:rsidR="00F3136F">
        <w:rPr>
          <w:rFonts w:cs="David" w:hint="cs"/>
          <w:sz w:val="28"/>
          <w:szCs w:val="28"/>
          <w:rtl/>
        </w:rPr>
        <w:t>פסקה 16</w:t>
      </w:r>
      <w:r w:rsidR="00274B66">
        <w:rPr>
          <w:rFonts w:cs="David" w:hint="cs"/>
          <w:sz w:val="28"/>
          <w:szCs w:val="28"/>
          <w:rtl/>
        </w:rPr>
        <w:t>)</w:t>
      </w:r>
      <w:r w:rsidR="00F3136F">
        <w:rPr>
          <w:rFonts w:cs="David" w:hint="cs"/>
          <w:sz w:val="28"/>
          <w:szCs w:val="28"/>
          <w:rtl/>
        </w:rPr>
        <w:t>.</w:t>
      </w:r>
    </w:p>
    <w:p w14:paraId="720FFAFF" w14:textId="77777777" w:rsidR="00557EAC" w:rsidRPr="00EA0AA7" w:rsidRDefault="00261CF2" w:rsidP="00C55DE1">
      <w:pPr>
        <w:numPr>
          <w:ilvl w:val="0"/>
          <w:numId w:val="5"/>
        </w:numPr>
        <w:spacing w:line="336" w:lineRule="auto"/>
        <w:ind w:left="0" w:firstLine="0"/>
        <w:jc w:val="both"/>
        <w:outlineLvl w:val="0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לאחר בחינת כלל הראיות שהובאו בפני בית הדין קמא, סברנו כי ההגנה </w:t>
      </w:r>
      <w:r w:rsidR="00C46098">
        <w:rPr>
          <w:rFonts w:cs="David" w:hint="cs"/>
          <w:sz w:val="28"/>
          <w:szCs w:val="28"/>
          <w:rtl/>
        </w:rPr>
        <w:t>עמדה ב</w:t>
      </w:r>
      <w:r w:rsidR="001026D6">
        <w:rPr>
          <w:rFonts w:cs="David" w:hint="cs"/>
          <w:sz w:val="28"/>
          <w:szCs w:val="28"/>
          <w:rtl/>
        </w:rPr>
        <w:t xml:space="preserve">נטל </w:t>
      </w:r>
      <w:r w:rsidR="00C46098">
        <w:rPr>
          <w:rFonts w:cs="David" w:hint="cs"/>
          <w:sz w:val="28"/>
          <w:szCs w:val="28"/>
          <w:rtl/>
        </w:rPr>
        <w:t>ההוכחה הנדרש</w:t>
      </w:r>
      <w:r w:rsidR="007F4EAB">
        <w:rPr>
          <w:rFonts w:cs="David" w:hint="cs"/>
          <w:sz w:val="28"/>
          <w:szCs w:val="28"/>
          <w:rtl/>
        </w:rPr>
        <w:t xml:space="preserve"> </w:t>
      </w:r>
      <w:r w:rsidR="00C46098">
        <w:rPr>
          <w:rFonts w:cs="David" w:hint="cs"/>
          <w:sz w:val="28"/>
          <w:szCs w:val="28"/>
          <w:rtl/>
        </w:rPr>
        <w:t>ל</w:t>
      </w:r>
      <w:r w:rsidR="001026D6">
        <w:rPr>
          <w:rFonts w:cs="David" w:hint="cs"/>
          <w:sz w:val="28"/>
          <w:szCs w:val="28"/>
          <w:rtl/>
        </w:rPr>
        <w:t xml:space="preserve">ביסוס </w:t>
      </w:r>
      <w:r>
        <w:rPr>
          <w:rFonts w:cs="David" w:hint="cs"/>
          <w:sz w:val="28"/>
          <w:szCs w:val="28"/>
          <w:rtl/>
        </w:rPr>
        <w:t xml:space="preserve">הטענה, כי ברקע היעדרותו של </w:t>
      </w:r>
      <w:r w:rsidR="008D50AD">
        <w:rPr>
          <w:rFonts w:cs="David" w:hint="cs"/>
          <w:sz w:val="28"/>
          <w:szCs w:val="28"/>
          <w:rtl/>
        </w:rPr>
        <w:t>המשיב</w:t>
      </w:r>
      <w:r>
        <w:rPr>
          <w:rFonts w:cs="David" w:hint="cs"/>
          <w:sz w:val="28"/>
          <w:szCs w:val="28"/>
          <w:rtl/>
        </w:rPr>
        <w:t xml:space="preserve"> נעוץ מצב חריג, אשר מלווה אותו מזה תקופה ממושכת ולא החל אך </w:t>
      </w:r>
      <w:r w:rsidR="00AD259D">
        <w:rPr>
          <w:rFonts w:cs="David" w:hint="cs"/>
          <w:sz w:val="28"/>
          <w:szCs w:val="28"/>
          <w:rtl/>
        </w:rPr>
        <w:t xml:space="preserve">בעת </w:t>
      </w:r>
      <w:r>
        <w:rPr>
          <w:rFonts w:cs="David" w:hint="cs"/>
          <w:sz w:val="28"/>
          <w:szCs w:val="28"/>
          <w:rtl/>
        </w:rPr>
        <w:t>האחרונה</w:t>
      </w:r>
      <w:r w:rsidR="00557EAC" w:rsidRPr="00D3041E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המסמכים מילדותו ומנערותו של </w:t>
      </w:r>
      <w:r w:rsidR="008D50AD">
        <w:rPr>
          <w:rFonts w:cs="David" w:hint="cs"/>
          <w:sz w:val="28"/>
          <w:szCs w:val="28"/>
          <w:rtl/>
        </w:rPr>
        <w:t>המשיב</w:t>
      </w:r>
      <w:r>
        <w:rPr>
          <w:rFonts w:cs="David" w:hint="cs"/>
          <w:sz w:val="28"/>
          <w:szCs w:val="28"/>
          <w:rtl/>
        </w:rPr>
        <w:t xml:space="preserve"> מלמדים על קשיים משמעותיים ש</w:t>
      </w:r>
      <w:r w:rsidR="008D50AD">
        <w:rPr>
          <w:rFonts w:cs="David" w:hint="cs"/>
          <w:sz w:val="28"/>
          <w:szCs w:val="28"/>
          <w:rtl/>
        </w:rPr>
        <w:t xml:space="preserve">הוא </w:t>
      </w:r>
      <w:r>
        <w:rPr>
          <w:rFonts w:cs="David" w:hint="cs"/>
          <w:sz w:val="28"/>
          <w:szCs w:val="28"/>
          <w:rtl/>
        </w:rPr>
        <w:t>חווה</w:t>
      </w:r>
      <w:r w:rsidR="008D50AD">
        <w:rPr>
          <w:rFonts w:cs="David" w:hint="cs"/>
          <w:sz w:val="28"/>
          <w:szCs w:val="28"/>
          <w:rtl/>
        </w:rPr>
        <w:t>,</w:t>
      </w:r>
      <w:r w:rsidR="00805C1D">
        <w:rPr>
          <w:rFonts w:cs="David" w:hint="cs"/>
          <w:sz w:val="28"/>
          <w:szCs w:val="28"/>
          <w:rtl/>
        </w:rPr>
        <w:t xml:space="preserve"> והעדויות שנשמעו בבית הדין (שנמצאו מהימנות כאמור)</w:t>
      </w:r>
      <w:r w:rsidR="00805C1D">
        <w:rPr>
          <w:rFonts w:cs="David"/>
          <w:sz w:val="28"/>
          <w:szCs w:val="28"/>
        </w:rPr>
        <w:t xml:space="preserve"> </w:t>
      </w:r>
      <w:r w:rsidR="00726084">
        <w:rPr>
          <w:rFonts w:cs="David" w:hint="cs"/>
          <w:sz w:val="28"/>
          <w:szCs w:val="28"/>
          <w:rtl/>
        </w:rPr>
        <w:t xml:space="preserve">תומכות בכך, </w:t>
      </w:r>
      <w:r w:rsidR="004F678E">
        <w:rPr>
          <w:rFonts w:cs="David" w:hint="cs"/>
          <w:sz w:val="28"/>
          <w:szCs w:val="28"/>
          <w:rtl/>
        </w:rPr>
        <w:t xml:space="preserve">ומלמדות גם על חשד להימצאותו של </w:t>
      </w:r>
      <w:r w:rsidR="008D50AD">
        <w:rPr>
          <w:rFonts w:cs="David" w:hint="cs"/>
          <w:sz w:val="28"/>
          <w:szCs w:val="28"/>
          <w:rtl/>
        </w:rPr>
        <w:t>המשיב</w:t>
      </w:r>
      <w:r w:rsidR="004F678E">
        <w:rPr>
          <w:rFonts w:cs="David" w:hint="cs"/>
          <w:sz w:val="28"/>
          <w:szCs w:val="28"/>
          <w:rtl/>
        </w:rPr>
        <w:t xml:space="preserve"> על הרצף האוטיסטי</w:t>
      </w:r>
      <w:r w:rsidR="008D50AD">
        <w:rPr>
          <w:rFonts w:cs="David" w:hint="cs"/>
          <w:sz w:val="28"/>
          <w:szCs w:val="28"/>
          <w:rtl/>
        </w:rPr>
        <w:t xml:space="preserve"> - חשד</w:t>
      </w:r>
      <w:r w:rsidR="004F678E">
        <w:rPr>
          <w:rFonts w:cs="David" w:hint="cs"/>
          <w:sz w:val="28"/>
          <w:szCs w:val="28"/>
          <w:rtl/>
        </w:rPr>
        <w:t xml:space="preserve"> אשר כאמור לא </w:t>
      </w:r>
      <w:r w:rsidR="00726084">
        <w:rPr>
          <w:rFonts w:cs="David" w:hint="cs"/>
          <w:sz w:val="28"/>
          <w:szCs w:val="28"/>
          <w:rtl/>
        </w:rPr>
        <w:t>נבדק</w:t>
      </w:r>
      <w:r w:rsidR="001026D6">
        <w:rPr>
          <w:rFonts w:cs="David" w:hint="cs"/>
          <w:sz w:val="28"/>
          <w:szCs w:val="28"/>
          <w:rtl/>
        </w:rPr>
        <w:t xml:space="preserve"> לעומק</w:t>
      </w:r>
      <w:r w:rsidR="008D50AD">
        <w:rPr>
          <w:rFonts w:cs="David" w:hint="cs"/>
          <w:sz w:val="28"/>
          <w:szCs w:val="28"/>
          <w:rtl/>
        </w:rPr>
        <w:t>,</w:t>
      </w:r>
      <w:r w:rsidR="004F678E">
        <w:rPr>
          <w:rFonts w:cs="David" w:hint="cs"/>
          <w:sz w:val="28"/>
          <w:szCs w:val="28"/>
          <w:rtl/>
        </w:rPr>
        <w:t xml:space="preserve"> אך בשל התנגדות אביו. העובדה כי נקבעו למערער בעת בחינת כושרו נתונים גבוהים מבחינת יכולותיו</w:t>
      </w:r>
      <w:r w:rsidR="008D50AD">
        <w:rPr>
          <w:rFonts w:cs="David" w:hint="cs"/>
          <w:sz w:val="28"/>
          <w:szCs w:val="28"/>
          <w:rtl/>
        </w:rPr>
        <w:t xml:space="preserve"> הקוגניטיביות</w:t>
      </w:r>
      <w:r w:rsidR="004F678E">
        <w:rPr>
          <w:rFonts w:cs="David" w:hint="cs"/>
          <w:sz w:val="28"/>
          <w:szCs w:val="28"/>
          <w:rtl/>
        </w:rPr>
        <w:t xml:space="preserve">, אינה עומדת בסתירה לקשיים </w:t>
      </w:r>
      <w:r w:rsidR="008D50AD">
        <w:rPr>
          <w:rFonts w:cs="David" w:hint="cs"/>
          <w:sz w:val="28"/>
          <w:szCs w:val="28"/>
          <w:rtl/>
        </w:rPr>
        <w:t xml:space="preserve">המשמעותיים המלווים אותו </w:t>
      </w:r>
      <w:r w:rsidR="004F678E">
        <w:rPr>
          <w:rFonts w:cs="David" w:hint="cs"/>
          <w:sz w:val="28"/>
          <w:szCs w:val="28"/>
          <w:rtl/>
        </w:rPr>
        <w:t>בתחום התקשורתי והנפשי</w:t>
      </w:r>
      <w:r w:rsidR="008D50AD">
        <w:rPr>
          <w:rFonts w:cs="David" w:hint="cs"/>
          <w:sz w:val="28"/>
          <w:szCs w:val="28"/>
          <w:rtl/>
        </w:rPr>
        <w:t xml:space="preserve">; וכאמור בהתאם לראיות שהובאו בפני בית הדין, אותם קשיים </w:t>
      </w:r>
      <w:r w:rsidR="00AD259D">
        <w:rPr>
          <w:rFonts w:cs="David" w:hint="cs"/>
          <w:sz w:val="28"/>
          <w:szCs w:val="28"/>
          <w:rtl/>
        </w:rPr>
        <w:t xml:space="preserve">שליוו אותו מילדות </w:t>
      </w:r>
      <w:r w:rsidR="008D50AD">
        <w:rPr>
          <w:rFonts w:cs="David" w:hint="cs"/>
          <w:sz w:val="28"/>
          <w:szCs w:val="28"/>
          <w:rtl/>
        </w:rPr>
        <w:t>הלכו ו</w:t>
      </w:r>
      <w:r w:rsidR="00AD259D">
        <w:rPr>
          <w:rFonts w:cs="David" w:hint="cs"/>
          <w:sz w:val="28"/>
          <w:szCs w:val="28"/>
          <w:rtl/>
        </w:rPr>
        <w:t xml:space="preserve">התגברו במידה רבה </w:t>
      </w:r>
      <w:r w:rsidR="008D50AD">
        <w:rPr>
          <w:rFonts w:cs="David" w:hint="cs"/>
          <w:sz w:val="28"/>
          <w:szCs w:val="28"/>
          <w:rtl/>
        </w:rPr>
        <w:t xml:space="preserve">בתקופה שטרם גיוסו לצה"ל, וקשורים גם לפרידתם של הוריו. </w:t>
      </w:r>
      <w:r w:rsidR="00726084">
        <w:rPr>
          <w:rFonts w:cs="David" w:hint="cs"/>
          <w:sz w:val="28"/>
          <w:szCs w:val="28"/>
          <w:rtl/>
        </w:rPr>
        <w:t xml:space="preserve">אף אם הפגישות עם </w:t>
      </w:r>
      <w:r w:rsidR="00AD259D">
        <w:rPr>
          <w:rFonts w:cs="David" w:hint="cs"/>
          <w:sz w:val="28"/>
          <w:szCs w:val="28"/>
          <w:rtl/>
        </w:rPr>
        <w:t>הפסיכיאטרית בקופת החולים</w:t>
      </w:r>
      <w:r w:rsidR="00726084" w:rsidRPr="00DF63AA">
        <w:rPr>
          <w:rFonts w:cs="David" w:hint="cs"/>
          <w:sz w:val="28"/>
          <w:szCs w:val="28"/>
          <w:rtl/>
        </w:rPr>
        <w:t xml:space="preserve"> החלו</w:t>
      </w:r>
      <w:r w:rsidR="00726084">
        <w:rPr>
          <w:rFonts w:cs="David" w:hint="cs"/>
          <w:sz w:val="28"/>
          <w:szCs w:val="28"/>
          <w:rtl/>
        </w:rPr>
        <w:t xml:space="preserve"> כעשרה חודשים לאחר </w:t>
      </w:r>
      <w:r w:rsidR="007F4EAB">
        <w:rPr>
          <w:rFonts w:cs="David" w:hint="cs"/>
          <w:sz w:val="28"/>
          <w:szCs w:val="28"/>
          <w:rtl/>
        </w:rPr>
        <w:t xml:space="preserve">תחילת </w:t>
      </w:r>
      <w:r w:rsidR="00726084">
        <w:rPr>
          <w:rFonts w:cs="David" w:hint="cs"/>
          <w:sz w:val="28"/>
          <w:szCs w:val="28"/>
          <w:rtl/>
        </w:rPr>
        <w:t>ההיעדרות, וב</w:t>
      </w:r>
      <w:r w:rsidR="001026D6">
        <w:rPr>
          <w:rFonts w:cs="David" w:hint="cs"/>
          <w:sz w:val="28"/>
          <w:szCs w:val="28"/>
          <w:rtl/>
        </w:rPr>
        <w:t>מהלכן</w:t>
      </w:r>
      <w:r w:rsidR="00726084">
        <w:rPr>
          <w:rFonts w:cs="David" w:hint="cs"/>
          <w:sz w:val="28"/>
          <w:szCs w:val="28"/>
          <w:rtl/>
        </w:rPr>
        <w:t xml:space="preserve"> הביע המשיב, כפי שהטעימה התביעה, גם חשש מפני העונש הצפוי לו - הרי שסיכומי הפגישות מצביעים על מצוקה נפשית </w:t>
      </w:r>
      <w:r w:rsidR="00726084">
        <w:rPr>
          <w:rFonts w:cs="David" w:hint="cs"/>
          <w:b/>
          <w:bCs/>
          <w:sz w:val="28"/>
          <w:szCs w:val="28"/>
          <w:rtl/>
        </w:rPr>
        <w:t>נמשכת</w:t>
      </w:r>
      <w:r w:rsidR="00726084">
        <w:rPr>
          <w:rFonts w:cs="David" w:hint="cs"/>
          <w:sz w:val="28"/>
          <w:szCs w:val="28"/>
          <w:rtl/>
        </w:rPr>
        <w:t xml:space="preserve">, ולא </w:t>
      </w:r>
      <w:r w:rsidR="001026D6">
        <w:rPr>
          <w:rFonts w:cs="David" w:hint="cs"/>
          <w:sz w:val="28"/>
          <w:szCs w:val="28"/>
          <w:rtl/>
        </w:rPr>
        <w:t xml:space="preserve">על </w:t>
      </w:r>
      <w:r w:rsidR="00726084">
        <w:rPr>
          <w:rFonts w:cs="David" w:hint="cs"/>
          <w:sz w:val="28"/>
          <w:szCs w:val="28"/>
          <w:rtl/>
        </w:rPr>
        <w:t xml:space="preserve">כזו שהחלה </w:t>
      </w:r>
      <w:r w:rsidR="001026D6">
        <w:rPr>
          <w:rFonts w:cs="David" w:hint="cs"/>
          <w:sz w:val="28"/>
          <w:szCs w:val="28"/>
          <w:rtl/>
        </w:rPr>
        <w:t>עובר ל</w:t>
      </w:r>
      <w:r w:rsidR="00726084">
        <w:rPr>
          <w:rFonts w:cs="David" w:hint="cs"/>
          <w:sz w:val="28"/>
          <w:szCs w:val="28"/>
          <w:rtl/>
        </w:rPr>
        <w:t>פנייה לקופת החולים.</w:t>
      </w:r>
    </w:p>
    <w:p w14:paraId="6A1D09BC" w14:textId="77777777" w:rsidR="00EA0AA7" w:rsidRPr="00780BE4" w:rsidRDefault="00EA0AA7" w:rsidP="00C55DE1">
      <w:pPr>
        <w:numPr>
          <w:ilvl w:val="0"/>
          <w:numId w:val="5"/>
        </w:numPr>
        <w:spacing w:line="336" w:lineRule="auto"/>
        <w:ind w:left="0" w:firstLine="0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780BE4">
        <w:rPr>
          <w:rFonts w:cs="David" w:hint="cs"/>
          <w:sz w:val="28"/>
          <w:szCs w:val="28"/>
          <w:rtl/>
        </w:rPr>
        <w:t xml:space="preserve">בנסיבות אלה סברנו כי </w:t>
      </w:r>
      <w:r w:rsidR="008E4A25">
        <w:rPr>
          <w:rFonts w:cs="David" w:hint="cs"/>
          <w:sz w:val="28"/>
          <w:szCs w:val="28"/>
          <w:rtl/>
        </w:rPr>
        <w:t xml:space="preserve">אף שמתחם העונש ההולם שנקבע </w:t>
      </w:r>
      <w:r w:rsidR="00780BE4" w:rsidRPr="00780BE4">
        <w:rPr>
          <w:rFonts w:cs="David" w:hint="cs"/>
          <w:sz w:val="28"/>
          <w:szCs w:val="28"/>
          <w:rtl/>
        </w:rPr>
        <w:t xml:space="preserve">נוטה </w:t>
      </w:r>
      <w:r w:rsidR="007703A4" w:rsidRPr="00780BE4">
        <w:rPr>
          <w:rFonts w:cs="David" w:hint="cs"/>
          <w:sz w:val="28"/>
          <w:szCs w:val="28"/>
          <w:rtl/>
        </w:rPr>
        <w:t>לצד הקול</w:t>
      </w:r>
      <w:r w:rsidR="001026D6">
        <w:rPr>
          <w:rFonts w:cs="David" w:hint="cs"/>
          <w:sz w:val="28"/>
          <w:szCs w:val="28"/>
          <w:rtl/>
        </w:rPr>
        <w:t>ה</w:t>
      </w:r>
      <w:r w:rsidR="007703A4" w:rsidRPr="00780BE4">
        <w:rPr>
          <w:rFonts w:cs="David" w:hint="cs"/>
          <w:sz w:val="28"/>
          <w:szCs w:val="28"/>
          <w:rtl/>
        </w:rPr>
        <w:t>, בשים לב למשך ההיעדרות ולאופן סיומה</w:t>
      </w:r>
      <w:r w:rsidR="008E4A25">
        <w:rPr>
          <w:rFonts w:cs="David" w:hint="cs"/>
          <w:sz w:val="28"/>
          <w:szCs w:val="28"/>
          <w:rtl/>
        </w:rPr>
        <w:t xml:space="preserve"> - ניתן, בדוחק, להימנע מהתערבות בו, או ב</w:t>
      </w:r>
      <w:r w:rsidR="001026D6">
        <w:rPr>
          <w:rFonts w:cs="David" w:hint="cs"/>
          <w:sz w:val="28"/>
          <w:szCs w:val="28"/>
          <w:rtl/>
        </w:rPr>
        <w:t xml:space="preserve">החלטה להעמיד את </w:t>
      </w:r>
      <w:r w:rsidR="008E4A25">
        <w:rPr>
          <w:rFonts w:cs="David" w:hint="cs"/>
          <w:sz w:val="28"/>
          <w:szCs w:val="28"/>
          <w:rtl/>
        </w:rPr>
        <w:t>עונשו על סיפו התחתון של המתחם</w:t>
      </w:r>
      <w:r w:rsidR="00780BE4" w:rsidRPr="00780BE4">
        <w:rPr>
          <w:rFonts w:cs="David" w:hint="cs"/>
          <w:sz w:val="28"/>
          <w:szCs w:val="28"/>
          <w:rtl/>
        </w:rPr>
        <w:t>.</w:t>
      </w:r>
      <w:r w:rsidR="00A97573" w:rsidRPr="00780BE4">
        <w:rPr>
          <w:rFonts w:cs="David" w:hint="cs"/>
          <w:sz w:val="28"/>
          <w:szCs w:val="28"/>
          <w:rtl/>
        </w:rPr>
        <w:t xml:space="preserve"> </w:t>
      </w:r>
      <w:r w:rsidR="0075470C" w:rsidRPr="00780BE4">
        <w:rPr>
          <w:rFonts w:cs="David" w:hint="cs"/>
          <w:sz w:val="28"/>
          <w:szCs w:val="28"/>
          <w:rtl/>
        </w:rPr>
        <w:t>לעניין זה נתנו דעתנו גם לכך ש</w:t>
      </w:r>
      <w:r w:rsidR="008D50AD" w:rsidRPr="00780BE4">
        <w:rPr>
          <w:rFonts w:cs="David" w:hint="cs"/>
          <w:sz w:val="28"/>
          <w:szCs w:val="28"/>
          <w:rtl/>
        </w:rPr>
        <w:t>המשיב</w:t>
      </w:r>
      <w:r w:rsidR="0075470C" w:rsidRPr="00780BE4">
        <w:rPr>
          <w:rFonts w:cs="David" w:hint="cs"/>
          <w:sz w:val="28"/>
          <w:szCs w:val="28"/>
          <w:rtl/>
        </w:rPr>
        <w:t xml:space="preserve"> סיים את </w:t>
      </w:r>
      <w:r w:rsidR="001026D6">
        <w:rPr>
          <w:rFonts w:cs="David" w:hint="cs"/>
          <w:sz w:val="28"/>
          <w:szCs w:val="28"/>
          <w:rtl/>
        </w:rPr>
        <w:t xml:space="preserve">תקופת המאסר שהוטלה עליו זה מקרוב ועוד </w:t>
      </w:r>
      <w:r w:rsidR="0075470C" w:rsidRPr="00780BE4">
        <w:rPr>
          <w:rFonts w:cs="David" w:hint="cs"/>
          <w:sz w:val="28"/>
          <w:szCs w:val="28"/>
          <w:rtl/>
        </w:rPr>
        <w:t>בטרם נשמע הדיון בערעור ומצב דברים זה</w:t>
      </w:r>
      <w:r w:rsidR="001026D6">
        <w:rPr>
          <w:rFonts w:cs="David" w:hint="cs"/>
          <w:sz w:val="28"/>
          <w:szCs w:val="28"/>
          <w:rtl/>
        </w:rPr>
        <w:t>, כידוע,</w:t>
      </w:r>
      <w:r w:rsidR="0075470C" w:rsidRPr="00780BE4">
        <w:rPr>
          <w:rFonts w:cs="David" w:hint="cs"/>
          <w:sz w:val="28"/>
          <w:szCs w:val="28"/>
          <w:rtl/>
        </w:rPr>
        <w:t xml:space="preserve"> יוצר ציפייה לחירות שבה עלינו להתחשב (ע"פ 3184/24 </w:t>
      </w:r>
      <w:proofErr w:type="spellStart"/>
      <w:r w:rsidR="0075470C" w:rsidRPr="00780BE4">
        <w:rPr>
          <w:rFonts w:cs="David" w:hint="cs"/>
          <w:b/>
          <w:bCs/>
          <w:sz w:val="28"/>
          <w:szCs w:val="28"/>
          <w:rtl/>
        </w:rPr>
        <w:t>מלאק</w:t>
      </w:r>
      <w:proofErr w:type="spellEnd"/>
      <w:r w:rsidR="0075470C" w:rsidRPr="00780BE4">
        <w:rPr>
          <w:rFonts w:cs="David" w:hint="cs"/>
          <w:b/>
          <w:bCs/>
          <w:sz w:val="28"/>
          <w:szCs w:val="28"/>
          <w:rtl/>
        </w:rPr>
        <w:t xml:space="preserve"> נ' מדינת ישראל</w:t>
      </w:r>
      <w:r w:rsidR="0075470C" w:rsidRPr="00780BE4">
        <w:rPr>
          <w:rFonts w:cs="David" w:hint="cs"/>
          <w:sz w:val="28"/>
          <w:szCs w:val="28"/>
          <w:rtl/>
        </w:rPr>
        <w:t xml:space="preserve">, פסקה 19 (29.5.2024); ע/39/24 </w:t>
      </w:r>
      <w:r w:rsidR="0075470C" w:rsidRPr="00780BE4">
        <w:rPr>
          <w:rFonts w:cs="David" w:hint="cs"/>
          <w:b/>
          <w:bCs/>
          <w:sz w:val="28"/>
          <w:szCs w:val="28"/>
          <w:rtl/>
        </w:rPr>
        <w:t xml:space="preserve">התובע הצבאי הראשי נ' טור' </w:t>
      </w:r>
      <w:proofErr w:type="spellStart"/>
      <w:r w:rsidR="0075470C" w:rsidRPr="00780BE4">
        <w:rPr>
          <w:rFonts w:cs="David" w:hint="cs"/>
          <w:b/>
          <w:bCs/>
          <w:sz w:val="28"/>
          <w:szCs w:val="28"/>
          <w:rtl/>
        </w:rPr>
        <w:t>וסילבסקי</w:t>
      </w:r>
      <w:proofErr w:type="spellEnd"/>
      <w:r w:rsidR="0075470C" w:rsidRPr="00780BE4">
        <w:rPr>
          <w:rFonts w:cs="David" w:hint="cs"/>
          <w:b/>
          <w:bCs/>
          <w:sz w:val="28"/>
          <w:szCs w:val="28"/>
          <w:rtl/>
        </w:rPr>
        <w:t xml:space="preserve">, </w:t>
      </w:r>
      <w:r w:rsidR="0075470C" w:rsidRPr="00780BE4">
        <w:rPr>
          <w:rFonts w:cs="David" w:hint="cs"/>
          <w:sz w:val="28"/>
          <w:szCs w:val="28"/>
          <w:rtl/>
        </w:rPr>
        <w:t xml:space="preserve">פסקה 16 (2024)). </w:t>
      </w:r>
      <w:r w:rsidR="001026D6">
        <w:rPr>
          <w:rFonts w:cs="David" w:hint="cs"/>
          <w:sz w:val="28"/>
          <w:szCs w:val="28"/>
          <w:rtl/>
        </w:rPr>
        <w:t xml:space="preserve">לכן, </w:t>
      </w:r>
      <w:r w:rsidR="0075470C" w:rsidRPr="00780BE4">
        <w:rPr>
          <w:rFonts w:cs="David" w:hint="cs"/>
          <w:sz w:val="28"/>
          <w:szCs w:val="28"/>
          <w:rtl/>
        </w:rPr>
        <w:t xml:space="preserve">כאמור </w:t>
      </w:r>
      <w:r w:rsidR="001026D6">
        <w:rPr>
          <w:rFonts w:cs="David" w:hint="cs"/>
          <w:sz w:val="28"/>
          <w:szCs w:val="28"/>
          <w:rtl/>
        </w:rPr>
        <w:t xml:space="preserve">מצאנו </w:t>
      </w:r>
      <w:r w:rsidR="0075470C" w:rsidRPr="00780BE4">
        <w:rPr>
          <w:rFonts w:cs="David" w:hint="cs"/>
          <w:sz w:val="28"/>
          <w:szCs w:val="28"/>
          <w:rtl/>
        </w:rPr>
        <w:t xml:space="preserve">לדחות את הערעור. </w:t>
      </w:r>
      <w:r w:rsidRPr="00780BE4">
        <w:rPr>
          <w:rFonts w:cs="David" w:hint="cs"/>
          <w:sz w:val="28"/>
          <w:szCs w:val="28"/>
          <w:rtl/>
        </w:rPr>
        <w:t xml:space="preserve"> </w:t>
      </w:r>
    </w:p>
    <w:p w14:paraId="770B704C" w14:textId="77777777" w:rsidR="004F5FEF" w:rsidRDefault="004F5FEF" w:rsidP="0085554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14:paraId="0CE00F3F" w14:textId="77777777" w:rsidR="00B44DB6" w:rsidRDefault="0075470C" w:rsidP="00855540">
      <w:pPr>
        <w:spacing w:line="360" w:lineRule="auto"/>
        <w:ind w:left="-58"/>
        <w:jc w:val="both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נימוקי פסק הדין ניתנו </w:t>
      </w:r>
      <w:proofErr w:type="spellStart"/>
      <w:r>
        <w:rPr>
          <w:rFonts w:cs="David" w:hint="cs"/>
          <w:sz w:val="28"/>
          <w:szCs w:val="28"/>
          <w:rtl/>
        </w:rPr>
        <w:t>והודעו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r w:rsidR="007777F8" w:rsidRPr="00D52B24">
        <w:rPr>
          <w:rFonts w:cs="David"/>
          <w:sz w:val="28"/>
          <w:szCs w:val="28"/>
          <w:rtl/>
        </w:rPr>
        <w:t xml:space="preserve">היום, </w:t>
      </w:r>
      <w:r w:rsidR="00274B66">
        <w:rPr>
          <w:rFonts w:cs="David" w:hint="cs"/>
          <w:sz w:val="28"/>
          <w:szCs w:val="28"/>
          <w:rtl/>
        </w:rPr>
        <w:t xml:space="preserve">ה' </w:t>
      </w:r>
      <w:r>
        <w:rPr>
          <w:rFonts w:cs="David" w:hint="cs"/>
          <w:sz w:val="28"/>
          <w:szCs w:val="28"/>
          <w:rtl/>
        </w:rPr>
        <w:t>בטבת</w:t>
      </w:r>
      <w:r w:rsidR="006046C8">
        <w:rPr>
          <w:rFonts w:cs="David" w:hint="cs"/>
          <w:sz w:val="28"/>
          <w:szCs w:val="28"/>
          <w:rtl/>
        </w:rPr>
        <w:t xml:space="preserve"> </w:t>
      </w:r>
      <w:proofErr w:type="spellStart"/>
      <w:r w:rsidR="006046C8">
        <w:rPr>
          <w:rFonts w:cs="David" w:hint="cs"/>
          <w:sz w:val="28"/>
          <w:szCs w:val="28"/>
          <w:rtl/>
        </w:rPr>
        <w:t>התשפ"ו</w:t>
      </w:r>
      <w:proofErr w:type="spellEnd"/>
      <w:r w:rsidR="00DA5C7E">
        <w:rPr>
          <w:rFonts w:cs="David" w:hint="cs"/>
          <w:sz w:val="28"/>
          <w:szCs w:val="28"/>
          <w:rtl/>
        </w:rPr>
        <w:t xml:space="preserve">, </w:t>
      </w:r>
      <w:r w:rsidR="00274B66">
        <w:rPr>
          <w:rFonts w:cs="David" w:hint="cs"/>
          <w:sz w:val="28"/>
          <w:szCs w:val="28"/>
          <w:rtl/>
        </w:rPr>
        <w:t xml:space="preserve">25 </w:t>
      </w:r>
      <w:r w:rsidR="006046C8">
        <w:rPr>
          <w:rFonts w:cs="David" w:hint="cs"/>
          <w:sz w:val="28"/>
          <w:szCs w:val="28"/>
          <w:rtl/>
        </w:rPr>
        <w:t>בדצמבר 2025</w:t>
      </w:r>
      <w:r w:rsidR="00DA5C7E">
        <w:rPr>
          <w:rFonts w:cs="David" w:hint="cs"/>
          <w:sz w:val="28"/>
          <w:szCs w:val="28"/>
          <w:rtl/>
        </w:rPr>
        <w:t>,</w:t>
      </w:r>
      <w:r w:rsidR="007777F8" w:rsidRPr="00D52B24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בלשכה ויועברו לצדדים על ידי קצינת בית הדין. </w:t>
      </w:r>
    </w:p>
    <w:p w14:paraId="4DD5D613" w14:textId="77777777" w:rsidR="005F7055" w:rsidRDefault="005F7055" w:rsidP="00C55DE1">
      <w:pPr>
        <w:spacing w:line="360" w:lineRule="auto"/>
        <w:jc w:val="both"/>
        <w:outlineLvl w:val="0"/>
        <w:rPr>
          <w:rFonts w:cs="David"/>
          <w:sz w:val="28"/>
          <w:szCs w:val="28"/>
          <w:rtl/>
        </w:rPr>
      </w:pPr>
    </w:p>
    <w:p w14:paraId="1F827A7C" w14:textId="263550C2" w:rsidR="00B44DB6" w:rsidRPr="00B44DB6" w:rsidRDefault="00C84785" w:rsidP="00855540">
      <w:pPr>
        <w:spacing w:line="360" w:lineRule="auto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</w:t>
      </w:r>
      <w:r w:rsidR="00583A57">
        <w:rPr>
          <w:rFonts w:cs="David" w:hint="cs"/>
          <w:sz w:val="28"/>
          <w:szCs w:val="28"/>
          <w:rtl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</w:t>
      </w:r>
      <w:r w:rsidR="007777F8" w:rsidRPr="00B44DB6">
        <w:rPr>
          <w:rFonts w:cs="David"/>
          <w:sz w:val="28"/>
          <w:szCs w:val="28"/>
          <w:rtl/>
        </w:rPr>
        <w:t>______________</w:t>
      </w:r>
      <w:r w:rsidR="007777F8" w:rsidRPr="00B44DB6">
        <w:rPr>
          <w:rFonts w:cs="David"/>
          <w:sz w:val="28"/>
          <w:szCs w:val="28"/>
          <w:rtl/>
        </w:rPr>
        <w:tab/>
      </w:r>
      <w:r w:rsidR="005B3BCC">
        <w:rPr>
          <w:rFonts w:cs="David" w:hint="cs"/>
          <w:sz w:val="28"/>
          <w:szCs w:val="28"/>
          <w:rtl/>
        </w:rPr>
        <w:t xml:space="preserve">   </w:t>
      </w:r>
      <w:r w:rsidR="00583A57">
        <w:rPr>
          <w:rFonts w:cs="David" w:hint="cs"/>
          <w:sz w:val="28"/>
          <w:szCs w:val="28"/>
          <w:rtl/>
        </w:rPr>
        <w:t xml:space="preserve">        </w:t>
      </w:r>
      <w:r w:rsidR="007777F8" w:rsidRPr="00B44DB6">
        <w:rPr>
          <w:rFonts w:cs="David"/>
          <w:sz w:val="28"/>
          <w:szCs w:val="28"/>
          <w:rtl/>
        </w:rPr>
        <w:t>______________</w:t>
      </w:r>
      <w:r w:rsidR="007777F8" w:rsidRPr="00B44DB6">
        <w:rPr>
          <w:rFonts w:cs="David"/>
          <w:sz w:val="28"/>
          <w:szCs w:val="28"/>
          <w:rtl/>
        </w:rPr>
        <w:tab/>
      </w:r>
      <w:r w:rsidR="00583A57">
        <w:rPr>
          <w:rFonts w:cs="David" w:hint="cs"/>
          <w:sz w:val="28"/>
          <w:szCs w:val="28"/>
          <w:rtl/>
        </w:rPr>
        <w:t xml:space="preserve">              </w:t>
      </w:r>
      <w:r>
        <w:rPr>
          <w:rFonts w:cs="David" w:hint="cs"/>
          <w:sz w:val="28"/>
          <w:szCs w:val="28"/>
          <w:rtl/>
        </w:rPr>
        <w:t xml:space="preserve"> </w:t>
      </w:r>
      <w:r w:rsidR="007777F8" w:rsidRPr="00B44DB6">
        <w:rPr>
          <w:rFonts w:cs="David"/>
          <w:sz w:val="28"/>
          <w:szCs w:val="28"/>
          <w:rtl/>
        </w:rPr>
        <w:t>______________</w:t>
      </w:r>
    </w:p>
    <w:p w14:paraId="0942F599" w14:textId="4BE103FA" w:rsidR="00C55DE1" w:rsidRPr="00C55DE1" w:rsidRDefault="006046C8" w:rsidP="00C55DE1">
      <w:pPr>
        <w:spacing w:line="360" w:lineRule="auto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</w:t>
      </w:r>
      <w:r w:rsidR="00583A57">
        <w:rPr>
          <w:rFonts w:cs="David" w:hint="cs"/>
          <w:sz w:val="28"/>
          <w:szCs w:val="28"/>
          <w:rtl/>
        </w:rPr>
        <w:t xml:space="preserve">  </w:t>
      </w:r>
      <w:r w:rsidR="005B3BCC">
        <w:rPr>
          <w:rFonts w:cs="David" w:hint="cs"/>
          <w:sz w:val="28"/>
          <w:szCs w:val="28"/>
          <w:rtl/>
        </w:rPr>
        <w:t xml:space="preserve"> </w:t>
      </w:r>
      <w:r w:rsidR="00DA5C7E">
        <w:rPr>
          <w:rFonts w:cs="David" w:hint="cs"/>
          <w:sz w:val="28"/>
          <w:szCs w:val="28"/>
          <w:rtl/>
        </w:rPr>
        <w:t>המשנה לנשיאה</w:t>
      </w:r>
      <w:r w:rsidR="007777F8" w:rsidRPr="00B44DB6">
        <w:rPr>
          <w:rFonts w:cs="David"/>
          <w:sz w:val="28"/>
          <w:szCs w:val="28"/>
          <w:rtl/>
        </w:rPr>
        <w:t xml:space="preserve">  </w:t>
      </w:r>
      <w:r w:rsidR="007777F8" w:rsidRPr="00B44DB6">
        <w:rPr>
          <w:rFonts w:cs="David"/>
          <w:sz w:val="28"/>
          <w:szCs w:val="28"/>
          <w:rtl/>
        </w:rPr>
        <w:tab/>
      </w:r>
      <w:r w:rsidR="00232DBD">
        <w:rPr>
          <w:rFonts w:cs="David" w:hint="cs"/>
          <w:sz w:val="28"/>
          <w:szCs w:val="28"/>
          <w:rtl/>
        </w:rPr>
        <w:t xml:space="preserve">            </w:t>
      </w:r>
      <w:r w:rsidR="005B3BCC">
        <w:rPr>
          <w:rFonts w:cs="David" w:hint="cs"/>
          <w:sz w:val="28"/>
          <w:szCs w:val="28"/>
          <w:rtl/>
        </w:rPr>
        <w:t xml:space="preserve"> </w:t>
      </w:r>
      <w:r w:rsidR="00C84785">
        <w:rPr>
          <w:rFonts w:cs="David" w:hint="cs"/>
          <w:sz w:val="28"/>
          <w:szCs w:val="28"/>
          <w:rtl/>
        </w:rPr>
        <w:t xml:space="preserve">  </w:t>
      </w:r>
      <w:r w:rsidR="00583A57">
        <w:rPr>
          <w:rFonts w:cs="David" w:hint="cs"/>
          <w:sz w:val="28"/>
          <w:szCs w:val="28"/>
          <w:rtl/>
        </w:rPr>
        <w:t xml:space="preserve">     </w:t>
      </w:r>
      <w:r w:rsidR="00232DBD">
        <w:rPr>
          <w:rFonts w:cs="David" w:hint="cs"/>
          <w:sz w:val="28"/>
          <w:szCs w:val="28"/>
          <w:rtl/>
        </w:rPr>
        <w:t xml:space="preserve"> </w:t>
      </w:r>
      <w:r w:rsidR="007777F8" w:rsidRPr="00B44DB6">
        <w:rPr>
          <w:rFonts w:cs="David"/>
          <w:sz w:val="28"/>
          <w:szCs w:val="28"/>
          <w:rtl/>
        </w:rPr>
        <w:t>שופט</w:t>
      </w:r>
      <w:r w:rsidR="00DA5C7E">
        <w:rPr>
          <w:rFonts w:cs="David" w:hint="cs"/>
          <w:sz w:val="28"/>
          <w:szCs w:val="28"/>
          <w:rtl/>
        </w:rPr>
        <w:t>ת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583A57">
        <w:rPr>
          <w:rFonts w:cs="David" w:hint="cs"/>
          <w:sz w:val="28"/>
          <w:szCs w:val="28"/>
          <w:rtl/>
        </w:rPr>
        <w:t xml:space="preserve">              </w:t>
      </w:r>
      <w:r>
        <w:rPr>
          <w:rFonts w:cs="David" w:hint="cs"/>
          <w:sz w:val="28"/>
          <w:szCs w:val="28"/>
          <w:rtl/>
        </w:rPr>
        <w:t>שופט</w:t>
      </w:r>
      <w:bookmarkStart w:id="2" w:name="_Hlk122599666"/>
    </w:p>
    <w:p w14:paraId="42AFD039" w14:textId="77777777" w:rsidR="00C55DE1" w:rsidRDefault="00C55DE1" w:rsidP="00C55DE1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</w:p>
    <w:bookmarkEnd w:id="2"/>
    <w:p w14:paraId="16F378FD" w14:textId="05D55DC0" w:rsidR="00C55DE1" w:rsidRPr="00C55DE1" w:rsidRDefault="00C55DE1" w:rsidP="00C55DE1">
      <w:pPr>
        <w:spacing w:after="200" w:line="276" w:lineRule="auto"/>
        <w:ind w:left="-58" w:right="-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t xml:space="preserve">חתימת המגיה: _______________________________      העתק      </w:t>
      </w:r>
      <w:r w:rsidRPr="00C55DE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t xml:space="preserve">נאמן      למקור             </w:t>
      </w:r>
    </w:p>
    <w:p w14:paraId="15753A7C" w14:textId="613236DB" w:rsidR="00C55DE1" w:rsidRPr="00C55DE1" w:rsidRDefault="00C55DE1" w:rsidP="00C55DE1">
      <w:pPr>
        <w:spacing w:after="200" w:line="276" w:lineRule="auto"/>
        <w:ind w:left="-58" w:right="-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 w:rsidRPr="00C55DE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רס"ל       מיקה     </w:t>
      </w:r>
      <w:proofErr w:type="spellStart"/>
      <w:r w:rsidRPr="00C55DE1">
        <w:rPr>
          <w:rFonts w:ascii="David" w:eastAsia="Calibri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5D2899BF" w14:textId="71F49678" w:rsidR="005F7055" w:rsidRPr="00C55DE1" w:rsidRDefault="00C55DE1" w:rsidP="00C55DE1">
      <w:pPr>
        <w:spacing w:line="360" w:lineRule="auto"/>
        <w:outlineLvl w:val="0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lastRenderedPageBreak/>
        <w:t>תאריך: ____________________________________        קצי</w:t>
      </w:r>
      <w:r w:rsidRPr="00C55DE1">
        <w:rPr>
          <w:rFonts w:ascii="David" w:eastAsia="Calibri" w:hAnsi="David" w:cs="David" w:hint="cs"/>
          <w:b/>
          <w:bCs/>
          <w:sz w:val="28"/>
          <w:szCs w:val="28"/>
          <w:rtl/>
        </w:rPr>
        <w:t>נת</w:t>
      </w: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בית     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</w:t>
      </w:r>
      <w:r w:rsidRPr="00C55DE1">
        <w:rPr>
          <w:rFonts w:ascii="David" w:eastAsia="Calibri" w:hAnsi="David" w:cs="David"/>
          <w:b/>
          <w:bCs/>
          <w:sz w:val="28"/>
          <w:szCs w:val="28"/>
          <w:rtl/>
        </w:rPr>
        <w:t>הדין</w:t>
      </w:r>
    </w:p>
    <w:sectPr w:rsidR="005F7055" w:rsidRPr="00C55DE1" w:rsidSect="00BB70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F012" w14:textId="77777777" w:rsidR="00A62BD6" w:rsidRDefault="00A62BD6">
      <w:r>
        <w:separator/>
      </w:r>
    </w:p>
  </w:endnote>
  <w:endnote w:type="continuationSeparator" w:id="0">
    <w:p w14:paraId="666F0A66" w14:textId="77777777" w:rsidR="00A62BD6" w:rsidRDefault="00A6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3DB1" w14:textId="77777777" w:rsidR="00E77C4C" w:rsidRDefault="007777F8" w:rsidP="00A53D0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>PAGE</w:instrText>
    </w:r>
    <w:r>
      <w:rPr>
        <w:rStyle w:val="PageNumber"/>
        <w:rtl/>
      </w:rPr>
      <w:fldChar w:fldCharType="end"/>
    </w:r>
  </w:p>
  <w:p w14:paraId="104F8EC3" w14:textId="77777777" w:rsidR="00E77C4C" w:rsidRDefault="00E77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D3F1" w14:textId="77777777" w:rsidR="00E77C4C" w:rsidRPr="00C55DE1" w:rsidRDefault="007777F8" w:rsidP="00A53D04">
    <w:pPr>
      <w:pStyle w:val="Footer"/>
      <w:framePr w:wrap="around" w:vAnchor="text" w:hAnchor="text" w:xAlign="center" w:y="1"/>
      <w:rPr>
        <w:rStyle w:val="PageNumber"/>
        <w:rFonts w:ascii="David" w:hAnsi="David" w:cs="David"/>
        <w:sz w:val="28"/>
        <w:szCs w:val="28"/>
      </w:rPr>
    </w:pPr>
    <w:r w:rsidRPr="00C55DE1">
      <w:rPr>
        <w:rStyle w:val="PageNumber"/>
        <w:rFonts w:ascii="David" w:hAnsi="David" w:cs="David"/>
        <w:sz w:val="28"/>
        <w:szCs w:val="28"/>
        <w:rtl/>
      </w:rPr>
      <w:fldChar w:fldCharType="begin"/>
    </w:r>
    <w:r w:rsidRPr="00C55DE1">
      <w:rPr>
        <w:rStyle w:val="PageNumber"/>
        <w:rFonts w:ascii="David" w:hAnsi="David" w:cs="David"/>
        <w:sz w:val="28"/>
        <w:szCs w:val="28"/>
      </w:rPr>
      <w:instrText>PAGE</w:instrText>
    </w:r>
    <w:r w:rsidRPr="00C55DE1">
      <w:rPr>
        <w:rStyle w:val="PageNumber"/>
        <w:rFonts w:ascii="David" w:hAnsi="David" w:cs="David"/>
        <w:sz w:val="28"/>
        <w:szCs w:val="28"/>
        <w:rtl/>
      </w:rPr>
      <w:fldChar w:fldCharType="separate"/>
    </w:r>
    <w:r w:rsidR="00C02072" w:rsidRPr="00C55DE1">
      <w:rPr>
        <w:rStyle w:val="PageNumber"/>
        <w:rFonts w:ascii="David" w:hAnsi="David" w:cs="David"/>
        <w:noProof/>
        <w:sz w:val="28"/>
        <w:szCs w:val="28"/>
        <w:rtl/>
      </w:rPr>
      <w:t>14</w:t>
    </w:r>
    <w:r w:rsidRPr="00C55DE1">
      <w:rPr>
        <w:rStyle w:val="PageNumber"/>
        <w:rFonts w:ascii="David" w:hAnsi="David" w:cs="David"/>
        <w:sz w:val="28"/>
        <w:szCs w:val="28"/>
        <w:rtl/>
      </w:rPr>
      <w:fldChar w:fldCharType="end"/>
    </w:r>
  </w:p>
  <w:p w14:paraId="7AE68882" w14:textId="77777777" w:rsidR="00E77C4C" w:rsidRPr="00FE1151" w:rsidRDefault="00E77C4C">
    <w:pPr>
      <w:pStyle w:val="Footer"/>
      <w:rPr>
        <w:rFonts w:cs="David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79D7" w14:textId="77777777" w:rsidR="000F1200" w:rsidRDefault="000F1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F83D" w14:textId="77777777" w:rsidR="00A62BD6" w:rsidRDefault="00A62BD6">
      <w:r>
        <w:separator/>
      </w:r>
    </w:p>
  </w:footnote>
  <w:footnote w:type="continuationSeparator" w:id="0">
    <w:p w14:paraId="07DEB5C1" w14:textId="77777777" w:rsidR="00A62BD6" w:rsidRDefault="00A6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14CF" w14:textId="77777777" w:rsidR="00E77C4C" w:rsidRDefault="007C18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D63A111" wp14:editId="2226FBE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An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BA143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3A111" id="_x0000_t202" coordsize="21600,21600" o:spt="202" path="m,l,21600r21600,l21600,xe">
              <v:stroke joinstyle="miter"/>
              <v:path gradientshapeok="t" o:connecttype="rect"/>
            </v:shapetype>
            <v:shape id="An object" o:spid="_x0000_s1026" type="#_x0000_t202" style="position:absolute;left:0;text-align:left;margin-left:0;margin-top:0;width:34.95pt;height:34.95pt;z-index:25165977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" filled="f" stroked="f">
              <v:textbox style="mso-fit-shape-to-text:t" inset="0,15pt,0,0">
                <w:txbxContent>
                  <w:p w14:paraId="737BA143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C9A3743" wp14:editId="5346F29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4" name="An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67D6A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A3743" id="_x0000_s1027" type="#_x0000_t202" style="position:absolute;left:0;text-align:left;margin-left:0;margin-top:.05pt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6d8G0jAgAAVA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B167D6A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339" w14:textId="7E580C48" w:rsidR="006046C8" w:rsidRDefault="007777F8" w:rsidP="006046C8">
    <w:pPr>
      <w:pStyle w:val="Header"/>
      <w:rPr>
        <w:rFonts w:cs="David"/>
        <w:rtl/>
      </w:rPr>
    </w:pPr>
    <w:r w:rsidRPr="00C509F4">
      <w:rPr>
        <w:rFonts w:cs="David"/>
        <w:rtl/>
      </w:rPr>
      <w:tab/>
    </w:r>
    <w:r w:rsidRPr="00C509F4">
      <w:rPr>
        <w:rFonts w:cs="David"/>
        <w:rtl/>
      </w:rPr>
      <w:tab/>
    </w:r>
    <w:r w:rsidR="00933481">
      <w:rPr>
        <w:rFonts w:cs="David" w:hint="cs"/>
        <w:rtl/>
      </w:rPr>
      <w:t xml:space="preserve">   </w:t>
    </w:r>
  </w:p>
  <w:p w14:paraId="09C7DDE8" w14:textId="77777777" w:rsidR="006046C8" w:rsidRDefault="006046C8" w:rsidP="006046C8">
    <w:pPr>
      <w:pStyle w:val="Header"/>
      <w:rPr>
        <w:rFonts w:cs="David"/>
        <w:rtl/>
      </w:rPr>
    </w:pPr>
  </w:p>
  <w:p w14:paraId="27D11103" w14:textId="4B132826" w:rsidR="006046C8" w:rsidRPr="00C55DE1" w:rsidRDefault="00BB7025" w:rsidP="00BB7025">
    <w:pPr>
      <w:pStyle w:val="Header"/>
      <w:rPr>
        <w:rFonts w:cs="David"/>
        <w:sz w:val="28"/>
        <w:szCs w:val="28"/>
      </w:rPr>
    </w:pPr>
    <w:r w:rsidRPr="00C55DE1">
      <w:rPr>
        <w:rFonts w:cs="David" w:hint="cs"/>
        <w:sz w:val="28"/>
        <w:szCs w:val="28"/>
        <w:rtl/>
      </w:rPr>
      <w:t xml:space="preserve">                                            </w:t>
    </w:r>
    <w:r w:rsidR="00C55DE1">
      <w:rPr>
        <w:rFonts w:cs="David" w:hint="cs"/>
        <w:sz w:val="28"/>
        <w:szCs w:val="28"/>
        <w:rtl/>
      </w:rPr>
      <w:t xml:space="preserve">           </w:t>
    </w:r>
    <w:r w:rsidRPr="00C55DE1">
      <w:rPr>
        <w:rFonts w:cs="David" w:hint="cs"/>
        <w:sz w:val="28"/>
        <w:szCs w:val="28"/>
        <w:rtl/>
      </w:rPr>
      <w:t xml:space="preserve">     </w:t>
    </w:r>
    <w:r w:rsidR="00C55DE1">
      <w:rPr>
        <w:rFonts w:cs="David" w:hint="cs"/>
        <w:sz w:val="28"/>
        <w:szCs w:val="28"/>
        <w:rtl/>
      </w:rPr>
      <w:t xml:space="preserve"> </w:t>
    </w:r>
    <w:r w:rsidRPr="00C55DE1">
      <w:rPr>
        <w:rFonts w:cs="David" w:hint="cs"/>
        <w:sz w:val="28"/>
        <w:szCs w:val="28"/>
        <w:rtl/>
      </w:rPr>
      <w:t xml:space="preserve"> </w:t>
    </w:r>
    <w:r w:rsidR="006046C8" w:rsidRPr="00C55DE1">
      <w:rPr>
        <w:rFonts w:cs="David"/>
        <w:sz w:val="28"/>
        <w:szCs w:val="28"/>
        <w:rtl/>
      </w:rPr>
      <w:tab/>
    </w:r>
    <w:r w:rsidR="000F1200">
      <w:rPr>
        <w:rFonts w:cs="David" w:hint="cs"/>
        <w:sz w:val="28"/>
        <w:szCs w:val="28"/>
        <w:rtl/>
      </w:rPr>
      <w:t>ב ל מ " ס</w:t>
    </w:r>
    <w:r w:rsidRPr="00C55DE1">
      <w:rPr>
        <w:rFonts w:cs="David" w:hint="cs"/>
        <w:sz w:val="28"/>
        <w:szCs w:val="28"/>
        <w:rtl/>
      </w:rPr>
      <w:t xml:space="preserve">                                         </w:t>
    </w:r>
    <w:r w:rsidR="006046C8" w:rsidRPr="00C55DE1">
      <w:rPr>
        <w:rFonts w:cs="David" w:hint="cs"/>
        <w:sz w:val="28"/>
        <w:szCs w:val="28"/>
        <w:rtl/>
      </w:rPr>
      <w:t xml:space="preserve">ע"פ 31525-12-25 </w:t>
    </w:r>
  </w:p>
  <w:p w14:paraId="1A865704" w14:textId="77777777" w:rsidR="00E77C4C" w:rsidRPr="0056125B" w:rsidRDefault="007777F8" w:rsidP="00272CD8">
    <w:pPr>
      <w:pStyle w:val="Header"/>
      <w:jc w:val="both"/>
      <w:rPr>
        <w:rFonts w:cs="David"/>
        <w:sz w:val="28"/>
        <w:szCs w:val="28"/>
        <w:rtl/>
      </w:rPr>
    </w:pPr>
    <w:r>
      <w:rPr>
        <w:rFonts w:cs="David" w:hint="cs"/>
        <w:rtl/>
      </w:rPr>
      <w:t xml:space="preserve"> </w:t>
    </w:r>
    <w:r>
      <w:rPr>
        <w:rFonts w:cs="David" w:hint="cs"/>
        <w:sz w:val="28"/>
        <w:szCs w:val="28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F577" w14:textId="77777777" w:rsidR="00E77C4C" w:rsidRDefault="007C18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60AAC04" wp14:editId="2275E9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An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2E81D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AAC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34.95pt;height:34.95pt;z-index:25165875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" filled="f" stroked="f">
              <v:textbox style="mso-fit-shape-to-text:t" inset="0,15pt,0,0">
                <w:txbxContent>
                  <w:p w14:paraId="2B62E81D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0980B5C" wp14:editId="03F89BBF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An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9E8F3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80B5C" id="_x0000_s1029" type="#_x0000_t202" style="position:absolute;left:0;text-align:left;margin-left:0;margin-top:.05pt;width:34.95pt;height:34.95pt;z-index:25165568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BdZEarIQIAAFQEAAAOAAAAAAAAAAAAAAAAAC4CAABkcnMvZTJvRG9jLnhtbFBLAQItABQA&#10;BgAIAAAAIQCEsNMo1gAAAAMBAAAPAAAAAAAAAAAAAAAAAHsEAABkcnMvZG93bnJldi54bWxQSwUG&#10;AAAAAAQABADzAAAAfgUAAAAA&#10;" filled="f" stroked="f">
              <v:textbox style="mso-fit-shape-to-text:t" inset="0,0,0,0">
                <w:txbxContent>
                  <w:p w14:paraId="28B9E8F3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83"/>
    <w:multiLevelType w:val="hybridMultilevel"/>
    <w:tmpl w:val="753ABC26"/>
    <w:lvl w:ilvl="0" w:tplc="B310E83C">
      <w:start w:val="1"/>
      <w:numFmt w:val="decimal"/>
      <w:suff w:val="space"/>
      <w:lvlText w:val="%1."/>
      <w:lvlJc w:val="left"/>
      <w:pPr>
        <w:ind w:left="2610" w:hanging="360"/>
      </w:pPr>
      <w:rPr>
        <w:rFonts w:hint="default"/>
        <w:b w:val="0"/>
        <w:bCs w:val="0"/>
      </w:rPr>
    </w:lvl>
    <w:lvl w:ilvl="1" w:tplc="82A46BA4" w:tentative="1">
      <w:start w:val="1"/>
      <w:numFmt w:val="lowerLetter"/>
      <w:lvlText w:val="%2."/>
      <w:lvlJc w:val="left"/>
      <w:pPr>
        <w:ind w:left="1440" w:hanging="360"/>
      </w:pPr>
    </w:lvl>
    <w:lvl w:ilvl="2" w:tplc="E9E20BC6" w:tentative="1">
      <w:start w:val="1"/>
      <w:numFmt w:val="lowerRoman"/>
      <w:lvlText w:val="%3."/>
      <w:lvlJc w:val="right"/>
      <w:pPr>
        <w:ind w:left="2160" w:hanging="180"/>
      </w:pPr>
    </w:lvl>
    <w:lvl w:ilvl="3" w:tplc="2BB63908" w:tentative="1">
      <w:start w:val="1"/>
      <w:numFmt w:val="decimal"/>
      <w:lvlText w:val="%4."/>
      <w:lvlJc w:val="left"/>
      <w:pPr>
        <w:ind w:left="2880" w:hanging="360"/>
      </w:pPr>
    </w:lvl>
    <w:lvl w:ilvl="4" w:tplc="7674B774" w:tentative="1">
      <w:start w:val="1"/>
      <w:numFmt w:val="lowerLetter"/>
      <w:lvlText w:val="%5."/>
      <w:lvlJc w:val="left"/>
      <w:pPr>
        <w:ind w:left="3600" w:hanging="360"/>
      </w:pPr>
    </w:lvl>
    <w:lvl w:ilvl="5" w:tplc="5882D344" w:tentative="1">
      <w:start w:val="1"/>
      <w:numFmt w:val="lowerRoman"/>
      <w:lvlText w:val="%6."/>
      <w:lvlJc w:val="right"/>
      <w:pPr>
        <w:ind w:left="4320" w:hanging="180"/>
      </w:pPr>
    </w:lvl>
    <w:lvl w:ilvl="6" w:tplc="807C9906" w:tentative="1">
      <w:start w:val="1"/>
      <w:numFmt w:val="decimal"/>
      <w:lvlText w:val="%7."/>
      <w:lvlJc w:val="left"/>
      <w:pPr>
        <w:ind w:left="5040" w:hanging="360"/>
      </w:pPr>
    </w:lvl>
    <w:lvl w:ilvl="7" w:tplc="0F50D81E" w:tentative="1">
      <w:start w:val="1"/>
      <w:numFmt w:val="lowerLetter"/>
      <w:lvlText w:val="%8."/>
      <w:lvlJc w:val="left"/>
      <w:pPr>
        <w:ind w:left="5760" w:hanging="360"/>
      </w:pPr>
    </w:lvl>
    <w:lvl w:ilvl="8" w:tplc="9920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01B"/>
    <w:multiLevelType w:val="hybridMultilevel"/>
    <w:tmpl w:val="B2C4B5E4"/>
    <w:lvl w:ilvl="0" w:tplc="D526922C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</w:lvl>
    <w:lvl w:ilvl="1" w:tplc="22AC9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5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D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2C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C0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EC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F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47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6F09"/>
    <w:multiLevelType w:val="hybridMultilevel"/>
    <w:tmpl w:val="1D0CC434"/>
    <w:lvl w:ilvl="0" w:tplc="749CE012">
      <w:start w:val="1"/>
      <w:numFmt w:val="decimal"/>
      <w:pStyle w:val="a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</w:rPr>
    </w:lvl>
    <w:lvl w:ilvl="1" w:tplc="B79A3F06">
      <w:start w:val="1"/>
      <w:numFmt w:val="lowerLetter"/>
      <w:lvlText w:val="%2."/>
      <w:lvlJc w:val="left"/>
      <w:pPr>
        <w:ind w:left="1440" w:hanging="360"/>
      </w:pPr>
    </w:lvl>
    <w:lvl w:ilvl="2" w:tplc="506CB470">
      <w:start w:val="1"/>
      <w:numFmt w:val="lowerRoman"/>
      <w:lvlText w:val="%3."/>
      <w:lvlJc w:val="right"/>
      <w:pPr>
        <w:ind w:left="2160" w:hanging="180"/>
      </w:pPr>
    </w:lvl>
    <w:lvl w:ilvl="3" w:tplc="DFE63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6F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8F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8A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42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0DE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55268"/>
    <w:multiLevelType w:val="hybridMultilevel"/>
    <w:tmpl w:val="9570815C"/>
    <w:lvl w:ilvl="0" w:tplc="0DB63D86">
      <w:start w:val="1"/>
      <w:numFmt w:val="hebrew1"/>
      <w:pStyle w:val="2"/>
      <w:lvlText w:val="%1."/>
      <w:lvlJc w:val="center"/>
      <w:pPr>
        <w:ind w:left="720" w:hanging="360"/>
      </w:pPr>
      <w:rPr>
        <w:b/>
        <w:bCs w:val="0"/>
      </w:rPr>
    </w:lvl>
    <w:lvl w:ilvl="1" w:tplc="ADAE61C8">
      <w:start w:val="1"/>
      <w:numFmt w:val="lowerLetter"/>
      <w:lvlText w:val="%2."/>
      <w:lvlJc w:val="left"/>
      <w:pPr>
        <w:ind w:left="1440" w:hanging="360"/>
      </w:pPr>
    </w:lvl>
    <w:lvl w:ilvl="2" w:tplc="A220476C">
      <w:start w:val="1"/>
      <w:numFmt w:val="lowerRoman"/>
      <w:lvlText w:val="%3."/>
      <w:lvlJc w:val="right"/>
      <w:pPr>
        <w:ind w:left="2160" w:hanging="180"/>
      </w:pPr>
    </w:lvl>
    <w:lvl w:ilvl="3" w:tplc="5F6C0B7C">
      <w:start w:val="1"/>
      <w:numFmt w:val="decimal"/>
      <w:lvlText w:val="%4."/>
      <w:lvlJc w:val="left"/>
      <w:pPr>
        <w:ind w:left="2880" w:hanging="360"/>
      </w:pPr>
    </w:lvl>
    <w:lvl w:ilvl="4" w:tplc="F9F6115A">
      <w:start w:val="1"/>
      <w:numFmt w:val="lowerLetter"/>
      <w:lvlText w:val="%5."/>
      <w:lvlJc w:val="left"/>
      <w:pPr>
        <w:ind w:left="3600" w:hanging="360"/>
      </w:pPr>
    </w:lvl>
    <w:lvl w:ilvl="5" w:tplc="0B50696A">
      <w:start w:val="1"/>
      <w:numFmt w:val="lowerRoman"/>
      <w:lvlText w:val="%6."/>
      <w:lvlJc w:val="right"/>
      <w:pPr>
        <w:ind w:left="4320" w:hanging="180"/>
      </w:pPr>
    </w:lvl>
    <w:lvl w:ilvl="6" w:tplc="A35473AC">
      <w:start w:val="1"/>
      <w:numFmt w:val="decimal"/>
      <w:lvlText w:val="%7."/>
      <w:lvlJc w:val="left"/>
      <w:pPr>
        <w:ind w:left="5040" w:hanging="360"/>
      </w:pPr>
    </w:lvl>
    <w:lvl w:ilvl="7" w:tplc="1A826320">
      <w:start w:val="1"/>
      <w:numFmt w:val="lowerLetter"/>
      <w:lvlText w:val="%8."/>
      <w:lvlJc w:val="left"/>
      <w:pPr>
        <w:ind w:left="5760" w:hanging="360"/>
      </w:pPr>
    </w:lvl>
    <w:lvl w:ilvl="8" w:tplc="45BC88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1F05"/>
    <w:multiLevelType w:val="hybridMultilevel"/>
    <w:tmpl w:val="36B06174"/>
    <w:lvl w:ilvl="0" w:tplc="992A8C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1B78"/>
    <w:multiLevelType w:val="multilevel"/>
    <w:tmpl w:val="4C76CDD0"/>
    <w:lvl w:ilvl="0">
      <w:start w:val="1"/>
      <w:numFmt w:val="decimal"/>
      <w:pStyle w:val="1"/>
      <w:lvlText w:val="%1."/>
      <w:lvlJc w:val="left"/>
      <w:pPr>
        <w:ind w:left="567" w:hanging="567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7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6" w15:restartNumberingAfterBreak="0">
    <w:nsid w:val="4CC56AA8"/>
    <w:multiLevelType w:val="hybridMultilevel"/>
    <w:tmpl w:val="93A2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B"/>
    <w:rsid w:val="0000370D"/>
    <w:rsid w:val="00003F4D"/>
    <w:rsid w:val="000047AF"/>
    <w:rsid w:val="00004ACD"/>
    <w:rsid w:val="000061F9"/>
    <w:rsid w:val="00010A71"/>
    <w:rsid w:val="000111B0"/>
    <w:rsid w:val="00011302"/>
    <w:rsid w:val="00012175"/>
    <w:rsid w:val="0001240F"/>
    <w:rsid w:val="000137B9"/>
    <w:rsid w:val="00014F6B"/>
    <w:rsid w:val="0001572C"/>
    <w:rsid w:val="00016FF7"/>
    <w:rsid w:val="00017029"/>
    <w:rsid w:val="00017FD0"/>
    <w:rsid w:val="0002009F"/>
    <w:rsid w:val="000222F6"/>
    <w:rsid w:val="000228D7"/>
    <w:rsid w:val="0002348E"/>
    <w:rsid w:val="00026A59"/>
    <w:rsid w:val="00030D43"/>
    <w:rsid w:val="000318BB"/>
    <w:rsid w:val="00033A06"/>
    <w:rsid w:val="000350E6"/>
    <w:rsid w:val="0003527A"/>
    <w:rsid w:val="000357CB"/>
    <w:rsid w:val="000378CC"/>
    <w:rsid w:val="0004010A"/>
    <w:rsid w:val="000403A6"/>
    <w:rsid w:val="00040783"/>
    <w:rsid w:val="0004279A"/>
    <w:rsid w:val="00042CF6"/>
    <w:rsid w:val="00042F83"/>
    <w:rsid w:val="000431B3"/>
    <w:rsid w:val="00043B66"/>
    <w:rsid w:val="00046E22"/>
    <w:rsid w:val="00052894"/>
    <w:rsid w:val="00052944"/>
    <w:rsid w:val="0005309C"/>
    <w:rsid w:val="00055066"/>
    <w:rsid w:val="0005526C"/>
    <w:rsid w:val="000660C4"/>
    <w:rsid w:val="00066C2B"/>
    <w:rsid w:val="00070E19"/>
    <w:rsid w:val="0007149D"/>
    <w:rsid w:val="00073BFC"/>
    <w:rsid w:val="00076DCF"/>
    <w:rsid w:val="00081CCA"/>
    <w:rsid w:val="000824F2"/>
    <w:rsid w:val="0008306B"/>
    <w:rsid w:val="0008428C"/>
    <w:rsid w:val="0008442F"/>
    <w:rsid w:val="00084A0D"/>
    <w:rsid w:val="0008574B"/>
    <w:rsid w:val="000861CE"/>
    <w:rsid w:val="00086437"/>
    <w:rsid w:val="0008657D"/>
    <w:rsid w:val="000867C3"/>
    <w:rsid w:val="00086C2E"/>
    <w:rsid w:val="00087851"/>
    <w:rsid w:val="000878C7"/>
    <w:rsid w:val="00093089"/>
    <w:rsid w:val="000957DA"/>
    <w:rsid w:val="000973D7"/>
    <w:rsid w:val="000A231F"/>
    <w:rsid w:val="000A2D0F"/>
    <w:rsid w:val="000A326A"/>
    <w:rsid w:val="000A38FE"/>
    <w:rsid w:val="000A4072"/>
    <w:rsid w:val="000A4C38"/>
    <w:rsid w:val="000B13EB"/>
    <w:rsid w:val="000B1738"/>
    <w:rsid w:val="000B4FAE"/>
    <w:rsid w:val="000B5946"/>
    <w:rsid w:val="000B5E3F"/>
    <w:rsid w:val="000B5E9C"/>
    <w:rsid w:val="000B6B92"/>
    <w:rsid w:val="000C0D13"/>
    <w:rsid w:val="000C1673"/>
    <w:rsid w:val="000C1EDA"/>
    <w:rsid w:val="000C21E9"/>
    <w:rsid w:val="000C5BBE"/>
    <w:rsid w:val="000C654A"/>
    <w:rsid w:val="000D1B61"/>
    <w:rsid w:val="000D1E8C"/>
    <w:rsid w:val="000D489F"/>
    <w:rsid w:val="000D5F6E"/>
    <w:rsid w:val="000D6CA9"/>
    <w:rsid w:val="000E2E8F"/>
    <w:rsid w:val="000E3BAD"/>
    <w:rsid w:val="000E427D"/>
    <w:rsid w:val="000E495B"/>
    <w:rsid w:val="000E4A39"/>
    <w:rsid w:val="000E5CFF"/>
    <w:rsid w:val="000E6CBD"/>
    <w:rsid w:val="000F069E"/>
    <w:rsid w:val="000F1031"/>
    <w:rsid w:val="000F1078"/>
    <w:rsid w:val="000F1200"/>
    <w:rsid w:val="000F19CD"/>
    <w:rsid w:val="000F1A03"/>
    <w:rsid w:val="000F369C"/>
    <w:rsid w:val="000F4E08"/>
    <w:rsid w:val="000F57B7"/>
    <w:rsid w:val="000F5ADD"/>
    <w:rsid w:val="000F5D49"/>
    <w:rsid w:val="000F75CD"/>
    <w:rsid w:val="000F7609"/>
    <w:rsid w:val="00100344"/>
    <w:rsid w:val="001026D6"/>
    <w:rsid w:val="00102744"/>
    <w:rsid w:val="0010507E"/>
    <w:rsid w:val="001051C9"/>
    <w:rsid w:val="001063FC"/>
    <w:rsid w:val="00106778"/>
    <w:rsid w:val="001104A2"/>
    <w:rsid w:val="0011086D"/>
    <w:rsid w:val="00112CD9"/>
    <w:rsid w:val="00112D0B"/>
    <w:rsid w:val="001130AE"/>
    <w:rsid w:val="00113480"/>
    <w:rsid w:val="00113C37"/>
    <w:rsid w:val="00114CD6"/>
    <w:rsid w:val="001155C4"/>
    <w:rsid w:val="0011712F"/>
    <w:rsid w:val="00120F62"/>
    <w:rsid w:val="00121E49"/>
    <w:rsid w:val="00122627"/>
    <w:rsid w:val="0012351E"/>
    <w:rsid w:val="00124FB5"/>
    <w:rsid w:val="00130201"/>
    <w:rsid w:val="0013033B"/>
    <w:rsid w:val="001309E0"/>
    <w:rsid w:val="00131CD4"/>
    <w:rsid w:val="00133722"/>
    <w:rsid w:val="0013403F"/>
    <w:rsid w:val="00134BFB"/>
    <w:rsid w:val="00134C3D"/>
    <w:rsid w:val="00134E1D"/>
    <w:rsid w:val="001357B4"/>
    <w:rsid w:val="001361DB"/>
    <w:rsid w:val="0014174C"/>
    <w:rsid w:val="00143006"/>
    <w:rsid w:val="0014335A"/>
    <w:rsid w:val="00143D6A"/>
    <w:rsid w:val="001461C9"/>
    <w:rsid w:val="00146657"/>
    <w:rsid w:val="00146C0F"/>
    <w:rsid w:val="00146F1E"/>
    <w:rsid w:val="00147CB6"/>
    <w:rsid w:val="001506A5"/>
    <w:rsid w:val="00151001"/>
    <w:rsid w:val="00154E6B"/>
    <w:rsid w:val="00155AA5"/>
    <w:rsid w:val="00156203"/>
    <w:rsid w:val="00156B54"/>
    <w:rsid w:val="001575F1"/>
    <w:rsid w:val="00160BD7"/>
    <w:rsid w:val="00161AD0"/>
    <w:rsid w:val="00163883"/>
    <w:rsid w:val="00164EB1"/>
    <w:rsid w:val="00167543"/>
    <w:rsid w:val="0017057B"/>
    <w:rsid w:val="00170883"/>
    <w:rsid w:val="001711FA"/>
    <w:rsid w:val="00171AF7"/>
    <w:rsid w:val="001721BB"/>
    <w:rsid w:val="00173396"/>
    <w:rsid w:val="00174D07"/>
    <w:rsid w:val="00174F6E"/>
    <w:rsid w:val="00177D73"/>
    <w:rsid w:val="0018032B"/>
    <w:rsid w:val="00180483"/>
    <w:rsid w:val="001830AD"/>
    <w:rsid w:val="00184CEC"/>
    <w:rsid w:val="00186D4C"/>
    <w:rsid w:val="00187AED"/>
    <w:rsid w:val="00187BF0"/>
    <w:rsid w:val="00190295"/>
    <w:rsid w:val="001936B4"/>
    <w:rsid w:val="00193BA7"/>
    <w:rsid w:val="00196429"/>
    <w:rsid w:val="00197FC9"/>
    <w:rsid w:val="001A016E"/>
    <w:rsid w:val="001A1199"/>
    <w:rsid w:val="001A219C"/>
    <w:rsid w:val="001A22C9"/>
    <w:rsid w:val="001A2D18"/>
    <w:rsid w:val="001A3C78"/>
    <w:rsid w:val="001A6966"/>
    <w:rsid w:val="001B1987"/>
    <w:rsid w:val="001B34C7"/>
    <w:rsid w:val="001B76EE"/>
    <w:rsid w:val="001C028E"/>
    <w:rsid w:val="001C0A4D"/>
    <w:rsid w:val="001C23B7"/>
    <w:rsid w:val="001C330C"/>
    <w:rsid w:val="001C3D79"/>
    <w:rsid w:val="001C4511"/>
    <w:rsid w:val="001C4824"/>
    <w:rsid w:val="001C4BC4"/>
    <w:rsid w:val="001C4C95"/>
    <w:rsid w:val="001C5447"/>
    <w:rsid w:val="001D1362"/>
    <w:rsid w:val="001D2755"/>
    <w:rsid w:val="001D7CBD"/>
    <w:rsid w:val="001E0431"/>
    <w:rsid w:val="001E04AA"/>
    <w:rsid w:val="001E09CE"/>
    <w:rsid w:val="001E341D"/>
    <w:rsid w:val="001E3426"/>
    <w:rsid w:val="001E5202"/>
    <w:rsid w:val="001E62AC"/>
    <w:rsid w:val="001E6DB7"/>
    <w:rsid w:val="001F3096"/>
    <w:rsid w:val="001F4A37"/>
    <w:rsid w:val="001F4C22"/>
    <w:rsid w:val="001F6B37"/>
    <w:rsid w:val="001F7A65"/>
    <w:rsid w:val="00202C3A"/>
    <w:rsid w:val="00202E64"/>
    <w:rsid w:val="002032BF"/>
    <w:rsid w:val="002038CA"/>
    <w:rsid w:val="00203E64"/>
    <w:rsid w:val="00204542"/>
    <w:rsid w:val="002063D1"/>
    <w:rsid w:val="00206FA3"/>
    <w:rsid w:val="00207E96"/>
    <w:rsid w:val="0021002E"/>
    <w:rsid w:val="002119A7"/>
    <w:rsid w:val="00215349"/>
    <w:rsid w:val="0021621B"/>
    <w:rsid w:val="00216B6E"/>
    <w:rsid w:val="00217E1F"/>
    <w:rsid w:val="00217E5F"/>
    <w:rsid w:val="00220165"/>
    <w:rsid w:val="00221656"/>
    <w:rsid w:val="00223C61"/>
    <w:rsid w:val="00225A3F"/>
    <w:rsid w:val="00227C17"/>
    <w:rsid w:val="00230C75"/>
    <w:rsid w:val="0023104C"/>
    <w:rsid w:val="00231218"/>
    <w:rsid w:val="00232498"/>
    <w:rsid w:val="00232DBD"/>
    <w:rsid w:val="00234657"/>
    <w:rsid w:val="00234FFE"/>
    <w:rsid w:val="002432AD"/>
    <w:rsid w:val="0024394E"/>
    <w:rsid w:val="002461C3"/>
    <w:rsid w:val="0024672B"/>
    <w:rsid w:val="00246C77"/>
    <w:rsid w:val="00246CA1"/>
    <w:rsid w:val="00247414"/>
    <w:rsid w:val="00247B62"/>
    <w:rsid w:val="0025133F"/>
    <w:rsid w:val="00251726"/>
    <w:rsid w:val="002517E6"/>
    <w:rsid w:val="00252017"/>
    <w:rsid w:val="002531D8"/>
    <w:rsid w:val="0025719D"/>
    <w:rsid w:val="00261BBB"/>
    <w:rsid w:val="00261CF2"/>
    <w:rsid w:val="002636F9"/>
    <w:rsid w:val="00265160"/>
    <w:rsid w:val="002657B1"/>
    <w:rsid w:val="00266522"/>
    <w:rsid w:val="00266835"/>
    <w:rsid w:val="00272CD8"/>
    <w:rsid w:val="00273A01"/>
    <w:rsid w:val="00274B32"/>
    <w:rsid w:val="00274B66"/>
    <w:rsid w:val="002753BA"/>
    <w:rsid w:val="0027570E"/>
    <w:rsid w:val="00276B99"/>
    <w:rsid w:val="00281B27"/>
    <w:rsid w:val="00282BF0"/>
    <w:rsid w:val="0028520D"/>
    <w:rsid w:val="002853A6"/>
    <w:rsid w:val="00287496"/>
    <w:rsid w:val="00287E0C"/>
    <w:rsid w:val="0029109F"/>
    <w:rsid w:val="00292420"/>
    <w:rsid w:val="00292479"/>
    <w:rsid w:val="00292781"/>
    <w:rsid w:val="00293DD6"/>
    <w:rsid w:val="0029661C"/>
    <w:rsid w:val="002A0F42"/>
    <w:rsid w:val="002A19A6"/>
    <w:rsid w:val="002A3A97"/>
    <w:rsid w:val="002A50D5"/>
    <w:rsid w:val="002B073E"/>
    <w:rsid w:val="002B0AF5"/>
    <w:rsid w:val="002B2C0E"/>
    <w:rsid w:val="002B34A0"/>
    <w:rsid w:val="002B47F8"/>
    <w:rsid w:val="002B579D"/>
    <w:rsid w:val="002B6746"/>
    <w:rsid w:val="002B7004"/>
    <w:rsid w:val="002C1CE9"/>
    <w:rsid w:val="002C1FAB"/>
    <w:rsid w:val="002C217A"/>
    <w:rsid w:val="002C25BA"/>
    <w:rsid w:val="002C3542"/>
    <w:rsid w:val="002C60EB"/>
    <w:rsid w:val="002D0EF5"/>
    <w:rsid w:val="002D2544"/>
    <w:rsid w:val="002D3B65"/>
    <w:rsid w:val="002D7184"/>
    <w:rsid w:val="002D7E77"/>
    <w:rsid w:val="002E0C32"/>
    <w:rsid w:val="002E1370"/>
    <w:rsid w:val="002E1EE5"/>
    <w:rsid w:val="002E3C71"/>
    <w:rsid w:val="002E56FA"/>
    <w:rsid w:val="002E60E7"/>
    <w:rsid w:val="002E62FC"/>
    <w:rsid w:val="002E7690"/>
    <w:rsid w:val="002F1D5B"/>
    <w:rsid w:val="002F3798"/>
    <w:rsid w:val="002F57E2"/>
    <w:rsid w:val="002F70EC"/>
    <w:rsid w:val="002F75B3"/>
    <w:rsid w:val="00301D5B"/>
    <w:rsid w:val="00301D6F"/>
    <w:rsid w:val="00302F80"/>
    <w:rsid w:val="003038CB"/>
    <w:rsid w:val="00305E5C"/>
    <w:rsid w:val="00305F8C"/>
    <w:rsid w:val="003073EC"/>
    <w:rsid w:val="00307B66"/>
    <w:rsid w:val="00307C80"/>
    <w:rsid w:val="00311DB2"/>
    <w:rsid w:val="00314578"/>
    <w:rsid w:val="00316697"/>
    <w:rsid w:val="00316A0B"/>
    <w:rsid w:val="00316D68"/>
    <w:rsid w:val="0031733B"/>
    <w:rsid w:val="003201D0"/>
    <w:rsid w:val="00320994"/>
    <w:rsid w:val="00323A27"/>
    <w:rsid w:val="0032490C"/>
    <w:rsid w:val="00325050"/>
    <w:rsid w:val="003269C3"/>
    <w:rsid w:val="00326DF0"/>
    <w:rsid w:val="0032723B"/>
    <w:rsid w:val="00327654"/>
    <w:rsid w:val="00330198"/>
    <w:rsid w:val="003308E8"/>
    <w:rsid w:val="003317DF"/>
    <w:rsid w:val="00332D86"/>
    <w:rsid w:val="00333D54"/>
    <w:rsid w:val="00334C3A"/>
    <w:rsid w:val="00335290"/>
    <w:rsid w:val="00335B17"/>
    <w:rsid w:val="00341BE0"/>
    <w:rsid w:val="003420F6"/>
    <w:rsid w:val="0034254A"/>
    <w:rsid w:val="00342A9E"/>
    <w:rsid w:val="00343082"/>
    <w:rsid w:val="003436A4"/>
    <w:rsid w:val="00343ACA"/>
    <w:rsid w:val="00344246"/>
    <w:rsid w:val="00345099"/>
    <w:rsid w:val="00345547"/>
    <w:rsid w:val="003467CD"/>
    <w:rsid w:val="00350E0E"/>
    <w:rsid w:val="00351688"/>
    <w:rsid w:val="003516BE"/>
    <w:rsid w:val="00353ACE"/>
    <w:rsid w:val="003557B8"/>
    <w:rsid w:val="0035689A"/>
    <w:rsid w:val="00356DA7"/>
    <w:rsid w:val="00357818"/>
    <w:rsid w:val="00362B9A"/>
    <w:rsid w:val="0036395F"/>
    <w:rsid w:val="00363A88"/>
    <w:rsid w:val="003652D0"/>
    <w:rsid w:val="003672B5"/>
    <w:rsid w:val="00370777"/>
    <w:rsid w:val="00372E67"/>
    <w:rsid w:val="00380099"/>
    <w:rsid w:val="0038082F"/>
    <w:rsid w:val="003815E0"/>
    <w:rsid w:val="00382291"/>
    <w:rsid w:val="003829E7"/>
    <w:rsid w:val="003836D7"/>
    <w:rsid w:val="00384004"/>
    <w:rsid w:val="0038415B"/>
    <w:rsid w:val="00384A84"/>
    <w:rsid w:val="00385AB7"/>
    <w:rsid w:val="003879D9"/>
    <w:rsid w:val="00387BCF"/>
    <w:rsid w:val="00387EFB"/>
    <w:rsid w:val="003911C1"/>
    <w:rsid w:val="003926E6"/>
    <w:rsid w:val="00393436"/>
    <w:rsid w:val="003934AC"/>
    <w:rsid w:val="003941D1"/>
    <w:rsid w:val="00395E9E"/>
    <w:rsid w:val="00396ABF"/>
    <w:rsid w:val="003A1BA9"/>
    <w:rsid w:val="003A458E"/>
    <w:rsid w:val="003A4956"/>
    <w:rsid w:val="003A4AD1"/>
    <w:rsid w:val="003A4E40"/>
    <w:rsid w:val="003A59E0"/>
    <w:rsid w:val="003A6467"/>
    <w:rsid w:val="003A74C3"/>
    <w:rsid w:val="003B14C3"/>
    <w:rsid w:val="003B302E"/>
    <w:rsid w:val="003B3A9F"/>
    <w:rsid w:val="003B4F86"/>
    <w:rsid w:val="003B57DA"/>
    <w:rsid w:val="003B5B99"/>
    <w:rsid w:val="003B623E"/>
    <w:rsid w:val="003B697F"/>
    <w:rsid w:val="003B7149"/>
    <w:rsid w:val="003C1841"/>
    <w:rsid w:val="003C3BB6"/>
    <w:rsid w:val="003C52BE"/>
    <w:rsid w:val="003C578B"/>
    <w:rsid w:val="003C62E5"/>
    <w:rsid w:val="003D45D1"/>
    <w:rsid w:val="003D555F"/>
    <w:rsid w:val="003D7BED"/>
    <w:rsid w:val="003D7F81"/>
    <w:rsid w:val="003E0413"/>
    <w:rsid w:val="003E0D96"/>
    <w:rsid w:val="003E1C42"/>
    <w:rsid w:val="003E557C"/>
    <w:rsid w:val="003E5702"/>
    <w:rsid w:val="003E5D05"/>
    <w:rsid w:val="003E6702"/>
    <w:rsid w:val="003E787B"/>
    <w:rsid w:val="003F1ED7"/>
    <w:rsid w:val="003F2E92"/>
    <w:rsid w:val="003F3C27"/>
    <w:rsid w:val="003F4973"/>
    <w:rsid w:val="003F5358"/>
    <w:rsid w:val="004017F6"/>
    <w:rsid w:val="004018D2"/>
    <w:rsid w:val="00402817"/>
    <w:rsid w:val="00403F9A"/>
    <w:rsid w:val="00404E36"/>
    <w:rsid w:val="00404FC0"/>
    <w:rsid w:val="00405102"/>
    <w:rsid w:val="004058F6"/>
    <w:rsid w:val="00406128"/>
    <w:rsid w:val="004068AD"/>
    <w:rsid w:val="00406978"/>
    <w:rsid w:val="0040741D"/>
    <w:rsid w:val="0041335F"/>
    <w:rsid w:val="0041569B"/>
    <w:rsid w:val="00415FF9"/>
    <w:rsid w:val="00420FFA"/>
    <w:rsid w:val="00421101"/>
    <w:rsid w:val="00421401"/>
    <w:rsid w:val="004222AF"/>
    <w:rsid w:val="00422CD0"/>
    <w:rsid w:val="00422DE4"/>
    <w:rsid w:val="004249E7"/>
    <w:rsid w:val="00425593"/>
    <w:rsid w:val="00425676"/>
    <w:rsid w:val="00426629"/>
    <w:rsid w:val="00426DD3"/>
    <w:rsid w:val="00426E62"/>
    <w:rsid w:val="00426E8E"/>
    <w:rsid w:val="00427D4C"/>
    <w:rsid w:val="004303F1"/>
    <w:rsid w:val="00435768"/>
    <w:rsid w:val="00436702"/>
    <w:rsid w:val="00436B28"/>
    <w:rsid w:val="00437F1F"/>
    <w:rsid w:val="00440A2F"/>
    <w:rsid w:val="00440F16"/>
    <w:rsid w:val="00441639"/>
    <w:rsid w:val="00442351"/>
    <w:rsid w:val="00442582"/>
    <w:rsid w:val="00443153"/>
    <w:rsid w:val="00446A4B"/>
    <w:rsid w:val="004503B5"/>
    <w:rsid w:val="00451637"/>
    <w:rsid w:val="00453A8B"/>
    <w:rsid w:val="00453B93"/>
    <w:rsid w:val="00454AEB"/>
    <w:rsid w:val="00455D20"/>
    <w:rsid w:val="004561F5"/>
    <w:rsid w:val="00457471"/>
    <w:rsid w:val="00457985"/>
    <w:rsid w:val="004603BC"/>
    <w:rsid w:val="00462339"/>
    <w:rsid w:val="00463F0E"/>
    <w:rsid w:val="0046456E"/>
    <w:rsid w:val="00464899"/>
    <w:rsid w:val="004668E8"/>
    <w:rsid w:val="00466E91"/>
    <w:rsid w:val="004675E2"/>
    <w:rsid w:val="00467911"/>
    <w:rsid w:val="004708F2"/>
    <w:rsid w:val="00471895"/>
    <w:rsid w:val="0047292D"/>
    <w:rsid w:val="004729D4"/>
    <w:rsid w:val="004803EE"/>
    <w:rsid w:val="004804BE"/>
    <w:rsid w:val="00480F77"/>
    <w:rsid w:val="00481F13"/>
    <w:rsid w:val="0048257D"/>
    <w:rsid w:val="00483E4D"/>
    <w:rsid w:val="004850A0"/>
    <w:rsid w:val="00485B7C"/>
    <w:rsid w:val="0049220F"/>
    <w:rsid w:val="004931C9"/>
    <w:rsid w:val="0049438C"/>
    <w:rsid w:val="004946E9"/>
    <w:rsid w:val="004954F0"/>
    <w:rsid w:val="00496C81"/>
    <w:rsid w:val="00496D9D"/>
    <w:rsid w:val="00497845"/>
    <w:rsid w:val="00497B41"/>
    <w:rsid w:val="004A0AEE"/>
    <w:rsid w:val="004A20BB"/>
    <w:rsid w:val="004A6864"/>
    <w:rsid w:val="004A68BD"/>
    <w:rsid w:val="004A6947"/>
    <w:rsid w:val="004A773C"/>
    <w:rsid w:val="004A7BA0"/>
    <w:rsid w:val="004B075B"/>
    <w:rsid w:val="004B0FE4"/>
    <w:rsid w:val="004B0FF1"/>
    <w:rsid w:val="004B1309"/>
    <w:rsid w:val="004B14B7"/>
    <w:rsid w:val="004B206F"/>
    <w:rsid w:val="004B2211"/>
    <w:rsid w:val="004B3E19"/>
    <w:rsid w:val="004B434F"/>
    <w:rsid w:val="004B5CAD"/>
    <w:rsid w:val="004B62A6"/>
    <w:rsid w:val="004C0C84"/>
    <w:rsid w:val="004C15AE"/>
    <w:rsid w:val="004C1971"/>
    <w:rsid w:val="004C1D9A"/>
    <w:rsid w:val="004C2004"/>
    <w:rsid w:val="004C23F7"/>
    <w:rsid w:val="004C29F5"/>
    <w:rsid w:val="004C2B81"/>
    <w:rsid w:val="004C4577"/>
    <w:rsid w:val="004C46D7"/>
    <w:rsid w:val="004C4818"/>
    <w:rsid w:val="004C4EA7"/>
    <w:rsid w:val="004C75D2"/>
    <w:rsid w:val="004D1D35"/>
    <w:rsid w:val="004D2FCD"/>
    <w:rsid w:val="004D3613"/>
    <w:rsid w:val="004D36C4"/>
    <w:rsid w:val="004D3A41"/>
    <w:rsid w:val="004D4727"/>
    <w:rsid w:val="004D5635"/>
    <w:rsid w:val="004D5703"/>
    <w:rsid w:val="004D7E9E"/>
    <w:rsid w:val="004E0947"/>
    <w:rsid w:val="004E12B5"/>
    <w:rsid w:val="004E2B0E"/>
    <w:rsid w:val="004E33BA"/>
    <w:rsid w:val="004E783F"/>
    <w:rsid w:val="004F07A6"/>
    <w:rsid w:val="004F17EE"/>
    <w:rsid w:val="004F4187"/>
    <w:rsid w:val="004F5482"/>
    <w:rsid w:val="004F5B7B"/>
    <w:rsid w:val="004F5FEF"/>
    <w:rsid w:val="004F678E"/>
    <w:rsid w:val="004F693D"/>
    <w:rsid w:val="0050158D"/>
    <w:rsid w:val="005020E6"/>
    <w:rsid w:val="00502AFF"/>
    <w:rsid w:val="005032E5"/>
    <w:rsid w:val="00506D17"/>
    <w:rsid w:val="00506E0A"/>
    <w:rsid w:val="00512968"/>
    <w:rsid w:val="00512984"/>
    <w:rsid w:val="00513D62"/>
    <w:rsid w:val="005148DA"/>
    <w:rsid w:val="0051726E"/>
    <w:rsid w:val="005250BB"/>
    <w:rsid w:val="00530765"/>
    <w:rsid w:val="00533B75"/>
    <w:rsid w:val="00534FCF"/>
    <w:rsid w:val="00537453"/>
    <w:rsid w:val="00537E5E"/>
    <w:rsid w:val="00540E5E"/>
    <w:rsid w:val="005435FE"/>
    <w:rsid w:val="005442D9"/>
    <w:rsid w:val="0054468D"/>
    <w:rsid w:val="00544BA8"/>
    <w:rsid w:val="00544E6B"/>
    <w:rsid w:val="00547E7B"/>
    <w:rsid w:val="0055194C"/>
    <w:rsid w:val="00552944"/>
    <w:rsid w:val="00552CB7"/>
    <w:rsid w:val="00552E87"/>
    <w:rsid w:val="00553772"/>
    <w:rsid w:val="00555CE3"/>
    <w:rsid w:val="0055685A"/>
    <w:rsid w:val="0055701F"/>
    <w:rsid w:val="00557BDE"/>
    <w:rsid w:val="00557EAC"/>
    <w:rsid w:val="00560DC6"/>
    <w:rsid w:val="0056125B"/>
    <w:rsid w:val="00561FDB"/>
    <w:rsid w:val="00562690"/>
    <w:rsid w:val="00564E3A"/>
    <w:rsid w:val="00564EEF"/>
    <w:rsid w:val="00571965"/>
    <w:rsid w:val="0057270B"/>
    <w:rsid w:val="00577268"/>
    <w:rsid w:val="0057771A"/>
    <w:rsid w:val="00580F00"/>
    <w:rsid w:val="00581087"/>
    <w:rsid w:val="00581B1D"/>
    <w:rsid w:val="0058220C"/>
    <w:rsid w:val="0058393A"/>
    <w:rsid w:val="00583A57"/>
    <w:rsid w:val="00585918"/>
    <w:rsid w:val="00585A79"/>
    <w:rsid w:val="0058611D"/>
    <w:rsid w:val="005863B4"/>
    <w:rsid w:val="00591776"/>
    <w:rsid w:val="00592A4E"/>
    <w:rsid w:val="005977DA"/>
    <w:rsid w:val="005A03A0"/>
    <w:rsid w:val="005A0939"/>
    <w:rsid w:val="005A0F34"/>
    <w:rsid w:val="005A0F9C"/>
    <w:rsid w:val="005A1441"/>
    <w:rsid w:val="005A2C22"/>
    <w:rsid w:val="005A37C1"/>
    <w:rsid w:val="005A4E47"/>
    <w:rsid w:val="005A6485"/>
    <w:rsid w:val="005A6998"/>
    <w:rsid w:val="005B0062"/>
    <w:rsid w:val="005B09A0"/>
    <w:rsid w:val="005B2B69"/>
    <w:rsid w:val="005B3BCC"/>
    <w:rsid w:val="005B5228"/>
    <w:rsid w:val="005B5425"/>
    <w:rsid w:val="005B6A43"/>
    <w:rsid w:val="005B6B0D"/>
    <w:rsid w:val="005B6F70"/>
    <w:rsid w:val="005B7590"/>
    <w:rsid w:val="005B7DCF"/>
    <w:rsid w:val="005C27A2"/>
    <w:rsid w:val="005C2ED4"/>
    <w:rsid w:val="005C305F"/>
    <w:rsid w:val="005C50AA"/>
    <w:rsid w:val="005C6015"/>
    <w:rsid w:val="005C6C83"/>
    <w:rsid w:val="005C6D0C"/>
    <w:rsid w:val="005C7F14"/>
    <w:rsid w:val="005D1F7A"/>
    <w:rsid w:val="005D1FB4"/>
    <w:rsid w:val="005D222A"/>
    <w:rsid w:val="005D333B"/>
    <w:rsid w:val="005D3821"/>
    <w:rsid w:val="005D51F2"/>
    <w:rsid w:val="005D550E"/>
    <w:rsid w:val="005D647B"/>
    <w:rsid w:val="005D68E4"/>
    <w:rsid w:val="005E32CC"/>
    <w:rsid w:val="005E3778"/>
    <w:rsid w:val="005E4591"/>
    <w:rsid w:val="005E55F8"/>
    <w:rsid w:val="005E6094"/>
    <w:rsid w:val="005E63CB"/>
    <w:rsid w:val="005F008A"/>
    <w:rsid w:val="005F656F"/>
    <w:rsid w:val="005F6F57"/>
    <w:rsid w:val="005F7055"/>
    <w:rsid w:val="00601553"/>
    <w:rsid w:val="00603478"/>
    <w:rsid w:val="00604036"/>
    <w:rsid w:val="006046C8"/>
    <w:rsid w:val="00607C24"/>
    <w:rsid w:val="0061239F"/>
    <w:rsid w:val="00612680"/>
    <w:rsid w:val="00613549"/>
    <w:rsid w:val="00613F5B"/>
    <w:rsid w:val="00614C49"/>
    <w:rsid w:val="006163D3"/>
    <w:rsid w:val="00616CD8"/>
    <w:rsid w:val="006207F4"/>
    <w:rsid w:val="00620A0C"/>
    <w:rsid w:val="00620E03"/>
    <w:rsid w:val="00622EE7"/>
    <w:rsid w:val="006234E3"/>
    <w:rsid w:val="006246DD"/>
    <w:rsid w:val="006303FD"/>
    <w:rsid w:val="00631988"/>
    <w:rsid w:val="00631CD8"/>
    <w:rsid w:val="0063327C"/>
    <w:rsid w:val="006340A7"/>
    <w:rsid w:val="00634C13"/>
    <w:rsid w:val="00635496"/>
    <w:rsid w:val="0063570F"/>
    <w:rsid w:val="00636423"/>
    <w:rsid w:val="00636D06"/>
    <w:rsid w:val="00636FAC"/>
    <w:rsid w:val="0063703D"/>
    <w:rsid w:val="0064046B"/>
    <w:rsid w:val="00641A85"/>
    <w:rsid w:val="0064279F"/>
    <w:rsid w:val="00643C1D"/>
    <w:rsid w:val="00644C56"/>
    <w:rsid w:val="006462EA"/>
    <w:rsid w:val="006469DD"/>
    <w:rsid w:val="00647142"/>
    <w:rsid w:val="006472B3"/>
    <w:rsid w:val="00647448"/>
    <w:rsid w:val="00651CDC"/>
    <w:rsid w:val="006523F4"/>
    <w:rsid w:val="006531D1"/>
    <w:rsid w:val="00653E6F"/>
    <w:rsid w:val="006552A1"/>
    <w:rsid w:val="00655A7C"/>
    <w:rsid w:val="00655DEA"/>
    <w:rsid w:val="00655E78"/>
    <w:rsid w:val="00656753"/>
    <w:rsid w:val="00656C42"/>
    <w:rsid w:val="00662269"/>
    <w:rsid w:val="0066362F"/>
    <w:rsid w:val="00663777"/>
    <w:rsid w:val="0066387B"/>
    <w:rsid w:val="00663E7D"/>
    <w:rsid w:val="00666ABF"/>
    <w:rsid w:val="006676C0"/>
    <w:rsid w:val="00674E0C"/>
    <w:rsid w:val="0067506D"/>
    <w:rsid w:val="006750A2"/>
    <w:rsid w:val="006760B4"/>
    <w:rsid w:val="006773F0"/>
    <w:rsid w:val="006824FD"/>
    <w:rsid w:val="0068298C"/>
    <w:rsid w:val="006838FA"/>
    <w:rsid w:val="00683E23"/>
    <w:rsid w:val="0068543E"/>
    <w:rsid w:val="00687C0D"/>
    <w:rsid w:val="00687E62"/>
    <w:rsid w:val="00691012"/>
    <w:rsid w:val="00692F04"/>
    <w:rsid w:val="00695D5D"/>
    <w:rsid w:val="00697A7C"/>
    <w:rsid w:val="00697D67"/>
    <w:rsid w:val="006A0396"/>
    <w:rsid w:val="006A045F"/>
    <w:rsid w:val="006A0739"/>
    <w:rsid w:val="006A2088"/>
    <w:rsid w:val="006A2CEA"/>
    <w:rsid w:val="006A329A"/>
    <w:rsid w:val="006A36D9"/>
    <w:rsid w:val="006A62B1"/>
    <w:rsid w:val="006A69DA"/>
    <w:rsid w:val="006A6ECC"/>
    <w:rsid w:val="006B2F29"/>
    <w:rsid w:val="006B3489"/>
    <w:rsid w:val="006B4B61"/>
    <w:rsid w:val="006B52F1"/>
    <w:rsid w:val="006B6D52"/>
    <w:rsid w:val="006B734E"/>
    <w:rsid w:val="006B73D8"/>
    <w:rsid w:val="006B74FD"/>
    <w:rsid w:val="006C18CA"/>
    <w:rsid w:val="006C57F3"/>
    <w:rsid w:val="006C7158"/>
    <w:rsid w:val="006C75C3"/>
    <w:rsid w:val="006D0472"/>
    <w:rsid w:val="006D0912"/>
    <w:rsid w:val="006D0937"/>
    <w:rsid w:val="006D1DE1"/>
    <w:rsid w:val="006D2370"/>
    <w:rsid w:val="006D2D84"/>
    <w:rsid w:val="006D3A29"/>
    <w:rsid w:val="006D67E7"/>
    <w:rsid w:val="006D799E"/>
    <w:rsid w:val="006D7F33"/>
    <w:rsid w:val="006E022F"/>
    <w:rsid w:val="006E2B60"/>
    <w:rsid w:val="006E42B7"/>
    <w:rsid w:val="006E6D9E"/>
    <w:rsid w:val="006E7290"/>
    <w:rsid w:val="006F1C1A"/>
    <w:rsid w:val="006F1F43"/>
    <w:rsid w:val="006F4804"/>
    <w:rsid w:val="006F58D3"/>
    <w:rsid w:val="006F6A4A"/>
    <w:rsid w:val="006F6C8B"/>
    <w:rsid w:val="006F6EB6"/>
    <w:rsid w:val="006F7E31"/>
    <w:rsid w:val="00700B59"/>
    <w:rsid w:val="00701F3F"/>
    <w:rsid w:val="007024C9"/>
    <w:rsid w:val="00702800"/>
    <w:rsid w:val="00703764"/>
    <w:rsid w:val="00703823"/>
    <w:rsid w:val="0070423F"/>
    <w:rsid w:val="00705F03"/>
    <w:rsid w:val="00707237"/>
    <w:rsid w:val="00707594"/>
    <w:rsid w:val="0071169A"/>
    <w:rsid w:val="00712723"/>
    <w:rsid w:val="00714EB2"/>
    <w:rsid w:val="0071519E"/>
    <w:rsid w:val="00715FE7"/>
    <w:rsid w:val="00716D99"/>
    <w:rsid w:val="0071724F"/>
    <w:rsid w:val="007207A1"/>
    <w:rsid w:val="00720E7A"/>
    <w:rsid w:val="00722108"/>
    <w:rsid w:val="00723F78"/>
    <w:rsid w:val="0072442B"/>
    <w:rsid w:val="0072495C"/>
    <w:rsid w:val="00726084"/>
    <w:rsid w:val="00726B3E"/>
    <w:rsid w:val="007275B8"/>
    <w:rsid w:val="00730033"/>
    <w:rsid w:val="0073259C"/>
    <w:rsid w:val="007339EB"/>
    <w:rsid w:val="007344FA"/>
    <w:rsid w:val="0073478E"/>
    <w:rsid w:val="00734E74"/>
    <w:rsid w:val="00735280"/>
    <w:rsid w:val="00735CB5"/>
    <w:rsid w:val="0073787A"/>
    <w:rsid w:val="00737BDB"/>
    <w:rsid w:val="00740B74"/>
    <w:rsid w:val="00744AA2"/>
    <w:rsid w:val="00745083"/>
    <w:rsid w:val="00745261"/>
    <w:rsid w:val="00750615"/>
    <w:rsid w:val="00751997"/>
    <w:rsid w:val="0075201C"/>
    <w:rsid w:val="0075470C"/>
    <w:rsid w:val="00756063"/>
    <w:rsid w:val="0075625D"/>
    <w:rsid w:val="0075791D"/>
    <w:rsid w:val="0076200A"/>
    <w:rsid w:val="00765331"/>
    <w:rsid w:val="00765F38"/>
    <w:rsid w:val="007673E9"/>
    <w:rsid w:val="007703A4"/>
    <w:rsid w:val="00771531"/>
    <w:rsid w:val="0077182F"/>
    <w:rsid w:val="00774653"/>
    <w:rsid w:val="007762B1"/>
    <w:rsid w:val="007777F8"/>
    <w:rsid w:val="00780BE4"/>
    <w:rsid w:val="00782099"/>
    <w:rsid w:val="007838D3"/>
    <w:rsid w:val="00786B30"/>
    <w:rsid w:val="00790AC9"/>
    <w:rsid w:val="00790B14"/>
    <w:rsid w:val="00790EF0"/>
    <w:rsid w:val="00792D0D"/>
    <w:rsid w:val="00793247"/>
    <w:rsid w:val="007938B1"/>
    <w:rsid w:val="00794155"/>
    <w:rsid w:val="00795F07"/>
    <w:rsid w:val="00795F2B"/>
    <w:rsid w:val="007A1A4D"/>
    <w:rsid w:val="007A2930"/>
    <w:rsid w:val="007A2CAE"/>
    <w:rsid w:val="007A2D25"/>
    <w:rsid w:val="007A31E5"/>
    <w:rsid w:val="007A589C"/>
    <w:rsid w:val="007B2042"/>
    <w:rsid w:val="007B3C61"/>
    <w:rsid w:val="007B5A1C"/>
    <w:rsid w:val="007B672E"/>
    <w:rsid w:val="007B7A44"/>
    <w:rsid w:val="007C0838"/>
    <w:rsid w:val="007C182C"/>
    <w:rsid w:val="007C2381"/>
    <w:rsid w:val="007C33A1"/>
    <w:rsid w:val="007C3A7C"/>
    <w:rsid w:val="007C7714"/>
    <w:rsid w:val="007D05BB"/>
    <w:rsid w:val="007D20BC"/>
    <w:rsid w:val="007D30E4"/>
    <w:rsid w:val="007D32F8"/>
    <w:rsid w:val="007D4E3B"/>
    <w:rsid w:val="007D7CC1"/>
    <w:rsid w:val="007E14BA"/>
    <w:rsid w:val="007E258A"/>
    <w:rsid w:val="007E3907"/>
    <w:rsid w:val="007E6DB1"/>
    <w:rsid w:val="007E7900"/>
    <w:rsid w:val="007F0611"/>
    <w:rsid w:val="007F15DB"/>
    <w:rsid w:val="007F169B"/>
    <w:rsid w:val="007F4ABE"/>
    <w:rsid w:val="007F4EAB"/>
    <w:rsid w:val="007F4EF7"/>
    <w:rsid w:val="007F5875"/>
    <w:rsid w:val="007F664E"/>
    <w:rsid w:val="00801F2D"/>
    <w:rsid w:val="00802030"/>
    <w:rsid w:val="0080346E"/>
    <w:rsid w:val="00803681"/>
    <w:rsid w:val="00803FC2"/>
    <w:rsid w:val="00804C75"/>
    <w:rsid w:val="00805C1D"/>
    <w:rsid w:val="008115D1"/>
    <w:rsid w:val="00812BF3"/>
    <w:rsid w:val="00814853"/>
    <w:rsid w:val="0081515A"/>
    <w:rsid w:val="008167C6"/>
    <w:rsid w:val="00817C7A"/>
    <w:rsid w:val="0082157E"/>
    <w:rsid w:val="008233AD"/>
    <w:rsid w:val="00823BF2"/>
    <w:rsid w:val="00824395"/>
    <w:rsid w:val="008301BB"/>
    <w:rsid w:val="008302CF"/>
    <w:rsid w:val="00830E63"/>
    <w:rsid w:val="008314EA"/>
    <w:rsid w:val="00832D1C"/>
    <w:rsid w:val="00833933"/>
    <w:rsid w:val="00835616"/>
    <w:rsid w:val="00835F3C"/>
    <w:rsid w:val="00836434"/>
    <w:rsid w:val="0084245F"/>
    <w:rsid w:val="0084324E"/>
    <w:rsid w:val="0084364A"/>
    <w:rsid w:val="00843FCA"/>
    <w:rsid w:val="0084597A"/>
    <w:rsid w:val="008459CF"/>
    <w:rsid w:val="00845CAF"/>
    <w:rsid w:val="0084602A"/>
    <w:rsid w:val="0084744D"/>
    <w:rsid w:val="008475F0"/>
    <w:rsid w:val="00851891"/>
    <w:rsid w:val="008540C8"/>
    <w:rsid w:val="008550F7"/>
    <w:rsid w:val="00855215"/>
    <w:rsid w:val="00855540"/>
    <w:rsid w:val="00855EEB"/>
    <w:rsid w:val="008565CB"/>
    <w:rsid w:val="008579FC"/>
    <w:rsid w:val="00860FA5"/>
    <w:rsid w:val="00863E3B"/>
    <w:rsid w:val="00864368"/>
    <w:rsid w:val="00864D1E"/>
    <w:rsid w:val="00866D21"/>
    <w:rsid w:val="00867CB8"/>
    <w:rsid w:val="00870C06"/>
    <w:rsid w:val="00871F0C"/>
    <w:rsid w:val="00872491"/>
    <w:rsid w:val="0087488F"/>
    <w:rsid w:val="008754EC"/>
    <w:rsid w:val="00875538"/>
    <w:rsid w:val="00876E1F"/>
    <w:rsid w:val="00877437"/>
    <w:rsid w:val="00880641"/>
    <w:rsid w:val="0088118A"/>
    <w:rsid w:val="0088154D"/>
    <w:rsid w:val="00882241"/>
    <w:rsid w:val="00883CB5"/>
    <w:rsid w:val="00884CAF"/>
    <w:rsid w:val="00887AFB"/>
    <w:rsid w:val="00887B9D"/>
    <w:rsid w:val="008900CD"/>
    <w:rsid w:val="008942E4"/>
    <w:rsid w:val="0089445A"/>
    <w:rsid w:val="0089476B"/>
    <w:rsid w:val="008957C6"/>
    <w:rsid w:val="00895802"/>
    <w:rsid w:val="0089642B"/>
    <w:rsid w:val="00896F76"/>
    <w:rsid w:val="008A0D5D"/>
    <w:rsid w:val="008A0F0C"/>
    <w:rsid w:val="008A174A"/>
    <w:rsid w:val="008A2E2F"/>
    <w:rsid w:val="008A3C54"/>
    <w:rsid w:val="008A4D9B"/>
    <w:rsid w:val="008A4E5C"/>
    <w:rsid w:val="008A5ECE"/>
    <w:rsid w:val="008B0D5D"/>
    <w:rsid w:val="008B3999"/>
    <w:rsid w:val="008B3AE7"/>
    <w:rsid w:val="008B50BA"/>
    <w:rsid w:val="008B513B"/>
    <w:rsid w:val="008B63A7"/>
    <w:rsid w:val="008B77E7"/>
    <w:rsid w:val="008C28F0"/>
    <w:rsid w:val="008C3811"/>
    <w:rsid w:val="008C7C4C"/>
    <w:rsid w:val="008D02A2"/>
    <w:rsid w:val="008D075F"/>
    <w:rsid w:val="008D3B64"/>
    <w:rsid w:val="008D4757"/>
    <w:rsid w:val="008D4AFF"/>
    <w:rsid w:val="008D50AD"/>
    <w:rsid w:val="008D53D0"/>
    <w:rsid w:val="008D5563"/>
    <w:rsid w:val="008D581F"/>
    <w:rsid w:val="008D5901"/>
    <w:rsid w:val="008D6257"/>
    <w:rsid w:val="008D69DF"/>
    <w:rsid w:val="008D6CEB"/>
    <w:rsid w:val="008D77B3"/>
    <w:rsid w:val="008D7D3C"/>
    <w:rsid w:val="008E3599"/>
    <w:rsid w:val="008E36E5"/>
    <w:rsid w:val="008E4A25"/>
    <w:rsid w:val="008E5488"/>
    <w:rsid w:val="008E7AF6"/>
    <w:rsid w:val="008E7C0D"/>
    <w:rsid w:val="008F0464"/>
    <w:rsid w:val="008F0973"/>
    <w:rsid w:val="008F0A4C"/>
    <w:rsid w:val="008F0B92"/>
    <w:rsid w:val="008F12B8"/>
    <w:rsid w:val="008F4D54"/>
    <w:rsid w:val="008F7816"/>
    <w:rsid w:val="008F7DA4"/>
    <w:rsid w:val="00900B18"/>
    <w:rsid w:val="00902FA4"/>
    <w:rsid w:val="009040E4"/>
    <w:rsid w:val="009043F2"/>
    <w:rsid w:val="00905D4C"/>
    <w:rsid w:val="00907E9F"/>
    <w:rsid w:val="00910B81"/>
    <w:rsid w:val="0091122C"/>
    <w:rsid w:val="0091325C"/>
    <w:rsid w:val="00913F89"/>
    <w:rsid w:val="009159C1"/>
    <w:rsid w:val="009165B2"/>
    <w:rsid w:val="00920C60"/>
    <w:rsid w:val="0092159E"/>
    <w:rsid w:val="00921BDC"/>
    <w:rsid w:val="00924164"/>
    <w:rsid w:val="00925A3C"/>
    <w:rsid w:val="00927C27"/>
    <w:rsid w:val="00927C9A"/>
    <w:rsid w:val="00931FB3"/>
    <w:rsid w:val="00933327"/>
    <w:rsid w:val="00933481"/>
    <w:rsid w:val="0093372F"/>
    <w:rsid w:val="00933CA6"/>
    <w:rsid w:val="00934307"/>
    <w:rsid w:val="0093469B"/>
    <w:rsid w:val="009359D7"/>
    <w:rsid w:val="009362D9"/>
    <w:rsid w:val="00936694"/>
    <w:rsid w:val="00940D09"/>
    <w:rsid w:val="009423FB"/>
    <w:rsid w:val="00942CA4"/>
    <w:rsid w:val="009453C7"/>
    <w:rsid w:val="00945678"/>
    <w:rsid w:val="00945C29"/>
    <w:rsid w:val="0094626A"/>
    <w:rsid w:val="009479F9"/>
    <w:rsid w:val="00947C97"/>
    <w:rsid w:val="00950801"/>
    <w:rsid w:val="00950C84"/>
    <w:rsid w:val="00952004"/>
    <w:rsid w:val="00953055"/>
    <w:rsid w:val="009531F3"/>
    <w:rsid w:val="00953763"/>
    <w:rsid w:val="009539CF"/>
    <w:rsid w:val="00955EFB"/>
    <w:rsid w:val="009578E3"/>
    <w:rsid w:val="00957935"/>
    <w:rsid w:val="0095795D"/>
    <w:rsid w:val="0096293B"/>
    <w:rsid w:val="009632C9"/>
    <w:rsid w:val="009633F7"/>
    <w:rsid w:val="0096449D"/>
    <w:rsid w:val="009655E4"/>
    <w:rsid w:val="00965CB1"/>
    <w:rsid w:val="00967448"/>
    <w:rsid w:val="00970538"/>
    <w:rsid w:val="00971AA1"/>
    <w:rsid w:val="00972A35"/>
    <w:rsid w:val="00973A50"/>
    <w:rsid w:val="00974110"/>
    <w:rsid w:val="009759D5"/>
    <w:rsid w:val="00975A78"/>
    <w:rsid w:val="00976ECE"/>
    <w:rsid w:val="00977656"/>
    <w:rsid w:val="009841D7"/>
    <w:rsid w:val="009851B9"/>
    <w:rsid w:val="00985239"/>
    <w:rsid w:val="00987DDF"/>
    <w:rsid w:val="009903CD"/>
    <w:rsid w:val="00990956"/>
    <w:rsid w:val="009913B3"/>
    <w:rsid w:val="00991F37"/>
    <w:rsid w:val="009928BC"/>
    <w:rsid w:val="00993E74"/>
    <w:rsid w:val="00994097"/>
    <w:rsid w:val="009978EE"/>
    <w:rsid w:val="009978FC"/>
    <w:rsid w:val="009A0539"/>
    <w:rsid w:val="009A11DB"/>
    <w:rsid w:val="009A1E4A"/>
    <w:rsid w:val="009A20ED"/>
    <w:rsid w:val="009A448F"/>
    <w:rsid w:val="009A7B93"/>
    <w:rsid w:val="009B00A1"/>
    <w:rsid w:val="009B117D"/>
    <w:rsid w:val="009B148D"/>
    <w:rsid w:val="009B2D83"/>
    <w:rsid w:val="009B3C6A"/>
    <w:rsid w:val="009B449E"/>
    <w:rsid w:val="009B5B58"/>
    <w:rsid w:val="009B5FC4"/>
    <w:rsid w:val="009C05E6"/>
    <w:rsid w:val="009C1D5C"/>
    <w:rsid w:val="009C2037"/>
    <w:rsid w:val="009C6677"/>
    <w:rsid w:val="009D256F"/>
    <w:rsid w:val="009D4393"/>
    <w:rsid w:val="009D4A4A"/>
    <w:rsid w:val="009D4E02"/>
    <w:rsid w:val="009D60F2"/>
    <w:rsid w:val="009D6B85"/>
    <w:rsid w:val="009E1E4B"/>
    <w:rsid w:val="009E389B"/>
    <w:rsid w:val="009E3FA5"/>
    <w:rsid w:val="009E4B64"/>
    <w:rsid w:val="009E578B"/>
    <w:rsid w:val="009E5F88"/>
    <w:rsid w:val="009E606F"/>
    <w:rsid w:val="009E68DC"/>
    <w:rsid w:val="009F26DF"/>
    <w:rsid w:val="009F2CBA"/>
    <w:rsid w:val="009F5B29"/>
    <w:rsid w:val="00A0036C"/>
    <w:rsid w:val="00A00A7A"/>
    <w:rsid w:val="00A00CCE"/>
    <w:rsid w:val="00A02447"/>
    <w:rsid w:val="00A0323A"/>
    <w:rsid w:val="00A03FDB"/>
    <w:rsid w:val="00A040AF"/>
    <w:rsid w:val="00A051FA"/>
    <w:rsid w:val="00A05607"/>
    <w:rsid w:val="00A07178"/>
    <w:rsid w:val="00A10A6F"/>
    <w:rsid w:val="00A12DCA"/>
    <w:rsid w:val="00A1382D"/>
    <w:rsid w:val="00A14FCF"/>
    <w:rsid w:val="00A1501D"/>
    <w:rsid w:val="00A16A65"/>
    <w:rsid w:val="00A17330"/>
    <w:rsid w:val="00A17F87"/>
    <w:rsid w:val="00A20C18"/>
    <w:rsid w:val="00A212AA"/>
    <w:rsid w:val="00A23B23"/>
    <w:rsid w:val="00A23CB0"/>
    <w:rsid w:val="00A2448F"/>
    <w:rsid w:val="00A25C03"/>
    <w:rsid w:val="00A25DE0"/>
    <w:rsid w:val="00A269B4"/>
    <w:rsid w:val="00A27D74"/>
    <w:rsid w:val="00A27FF5"/>
    <w:rsid w:val="00A303B3"/>
    <w:rsid w:val="00A3103B"/>
    <w:rsid w:val="00A3171F"/>
    <w:rsid w:val="00A31981"/>
    <w:rsid w:val="00A3301C"/>
    <w:rsid w:val="00A34AB8"/>
    <w:rsid w:val="00A35319"/>
    <w:rsid w:val="00A37B7C"/>
    <w:rsid w:val="00A40971"/>
    <w:rsid w:val="00A40DCC"/>
    <w:rsid w:val="00A416A7"/>
    <w:rsid w:val="00A43C63"/>
    <w:rsid w:val="00A44FB5"/>
    <w:rsid w:val="00A45699"/>
    <w:rsid w:val="00A46B53"/>
    <w:rsid w:val="00A50AC8"/>
    <w:rsid w:val="00A5357E"/>
    <w:rsid w:val="00A53D04"/>
    <w:rsid w:val="00A54454"/>
    <w:rsid w:val="00A54772"/>
    <w:rsid w:val="00A55206"/>
    <w:rsid w:val="00A55A88"/>
    <w:rsid w:val="00A56273"/>
    <w:rsid w:val="00A60E54"/>
    <w:rsid w:val="00A620EF"/>
    <w:rsid w:val="00A62BD6"/>
    <w:rsid w:val="00A62CB9"/>
    <w:rsid w:val="00A64DCA"/>
    <w:rsid w:val="00A657C0"/>
    <w:rsid w:val="00A65F7D"/>
    <w:rsid w:val="00A67FCC"/>
    <w:rsid w:val="00A704E9"/>
    <w:rsid w:val="00A71B16"/>
    <w:rsid w:val="00A734FA"/>
    <w:rsid w:val="00A741BC"/>
    <w:rsid w:val="00A765B3"/>
    <w:rsid w:val="00A76722"/>
    <w:rsid w:val="00A81060"/>
    <w:rsid w:val="00A811D4"/>
    <w:rsid w:val="00A829E8"/>
    <w:rsid w:val="00A83E06"/>
    <w:rsid w:val="00A849F8"/>
    <w:rsid w:val="00A85050"/>
    <w:rsid w:val="00A85D8A"/>
    <w:rsid w:val="00A8790F"/>
    <w:rsid w:val="00A934A5"/>
    <w:rsid w:val="00A93A40"/>
    <w:rsid w:val="00A964D0"/>
    <w:rsid w:val="00A97573"/>
    <w:rsid w:val="00A9768F"/>
    <w:rsid w:val="00A976B2"/>
    <w:rsid w:val="00A97E40"/>
    <w:rsid w:val="00AA2D81"/>
    <w:rsid w:val="00AA4295"/>
    <w:rsid w:val="00AA493B"/>
    <w:rsid w:val="00AA53B5"/>
    <w:rsid w:val="00AA56E4"/>
    <w:rsid w:val="00AA57B8"/>
    <w:rsid w:val="00AA57C7"/>
    <w:rsid w:val="00AA700D"/>
    <w:rsid w:val="00AB2AA7"/>
    <w:rsid w:val="00AB3CA1"/>
    <w:rsid w:val="00AB3D1F"/>
    <w:rsid w:val="00AB7342"/>
    <w:rsid w:val="00AC107F"/>
    <w:rsid w:val="00AC1468"/>
    <w:rsid w:val="00AC20F5"/>
    <w:rsid w:val="00AC4F98"/>
    <w:rsid w:val="00AC536B"/>
    <w:rsid w:val="00AC68DE"/>
    <w:rsid w:val="00AC6EB6"/>
    <w:rsid w:val="00AC7751"/>
    <w:rsid w:val="00AD0B08"/>
    <w:rsid w:val="00AD105D"/>
    <w:rsid w:val="00AD259D"/>
    <w:rsid w:val="00AD31EB"/>
    <w:rsid w:val="00AD42B5"/>
    <w:rsid w:val="00AD4D38"/>
    <w:rsid w:val="00AE1727"/>
    <w:rsid w:val="00AE1C8F"/>
    <w:rsid w:val="00AE2730"/>
    <w:rsid w:val="00AE4682"/>
    <w:rsid w:val="00AE4A54"/>
    <w:rsid w:val="00AE4AEA"/>
    <w:rsid w:val="00AE6243"/>
    <w:rsid w:val="00AE7CAD"/>
    <w:rsid w:val="00AF059D"/>
    <w:rsid w:val="00AF0CB3"/>
    <w:rsid w:val="00AF15CA"/>
    <w:rsid w:val="00AF27A1"/>
    <w:rsid w:val="00AF3BF3"/>
    <w:rsid w:val="00AF5F6E"/>
    <w:rsid w:val="00AF6670"/>
    <w:rsid w:val="00AF6914"/>
    <w:rsid w:val="00AF6DC8"/>
    <w:rsid w:val="00AF77B6"/>
    <w:rsid w:val="00AF7B4B"/>
    <w:rsid w:val="00B0048D"/>
    <w:rsid w:val="00B01C5E"/>
    <w:rsid w:val="00B0211B"/>
    <w:rsid w:val="00B051CE"/>
    <w:rsid w:val="00B0635F"/>
    <w:rsid w:val="00B11934"/>
    <w:rsid w:val="00B13433"/>
    <w:rsid w:val="00B165CE"/>
    <w:rsid w:val="00B205F9"/>
    <w:rsid w:val="00B2220C"/>
    <w:rsid w:val="00B22CEB"/>
    <w:rsid w:val="00B24A7D"/>
    <w:rsid w:val="00B259A5"/>
    <w:rsid w:val="00B259C5"/>
    <w:rsid w:val="00B307D1"/>
    <w:rsid w:val="00B3092F"/>
    <w:rsid w:val="00B33B77"/>
    <w:rsid w:val="00B34529"/>
    <w:rsid w:val="00B34C97"/>
    <w:rsid w:val="00B36C8F"/>
    <w:rsid w:val="00B37528"/>
    <w:rsid w:val="00B37BD0"/>
    <w:rsid w:val="00B40261"/>
    <w:rsid w:val="00B40A5E"/>
    <w:rsid w:val="00B4124B"/>
    <w:rsid w:val="00B42C3B"/>
    <w:rsid w:val="00B44DB6"/>
    <w:rsid w:val="00B45E61"/>
    <w:rsid w:val="00B506A2"/>
    <w:rsid w:val="00B53B0F"/>
    <w:rsid w:val="00B5529F"/>
    <w:rsid w:val="00B6104F"/>
    <w:rsid w:val="00B62820"/>
    <w:rsid w:val="00B6352C"/>
    <w:rsid w:val="00B646F2"/>
    <w:rsid w:val="00B64BA1"/>
    <w:rsid w:val="00B64C0D"/>
    <w:rsid w:val="00B64DB6"/>
    <w:rsid w:val="00B65EEA"/>
    <w:rsid w:val="00B70AB0"/>
    <w:rsid w:val="00B71984"/>
    <w:rsid w:val="00B72973"/>
    <w:rsid w:val="00B72E6F"/>
    <w:rsid w:val="00B731E3"/>
    <w:rsid w:val="00B73D77"/>
    <w:rsid w:val="00B75880"/>
    <w:rsid w:val="00B82F14"/>
    <w:rsid w:val="00B83228"/>
    <w:rsid w:val="00B83406"/>
    <w:rsid w:val="00B835B4"/>
    <w:rsid w:val="00B841F3"/>
    <w:rsid w:val="00B848D1"/>
    <w:rsid w:val="00B85275"/>
    <w:rsid w:val="00B85687"/>
    <w:rsid w:val="00B8743C"/>
    <w:rsid w:val="00B8749C"/>
    <w:rsid w:val="00B90905"/>
    <w:rsid w:val="00B91EB1"/>
    <w:rsid w:val="00B95573"/>
    <w:rsid w:val="00B960D6"/>
    <w:rsid w:val="00B96901"/>
    <w:rsid w:val="00B97721"/>
    <w:rsid w:val="00BA0B57"/>
    <w:rsid w:val="00BA15B0"/>
    <w:rsid w:val="00BA28D6"/>
    <w:rsid w:val="00BA2EB6"/>
    <w:rsid w:val="00BA3500"/>
    <w:rsid w:val="00BA67B6"/>
    <w:rsid w:val="00BA682C"/>
    <w:rsid w:val="00BA773B"/>
    <w:rsid w:val="00BB2558"/>
    <w:rsid w:val="00BB31C4"/>
    <w:rsid w:val="00BB3794"/>
    <w:rsid w:val="00BB6AA1"/>
    <w:rsid w:val="00BB7025"/>
    <w:rsid w:val="00BB7FBF"/>
    <w:rsid w:val="00BC0A57"/>
    <w:rsid w:val="00BC0F1D"/>
    <w:rsid w:val="00BC24F8"/>
    <w:rsid w:val="00BC2DBD"/>
    <w:rsid w:val="00BC352A"/>
    <w:rsid w:val="00BC3D34"/>
    <w:rsid w:val="00BC6E51"/>
    <w:rsid w:val="00BD0354"/>
    <w:rsid w:val="00BD1EAB"/>
    <w:rsid w:val="00BD1EB7"/>
    <w:rsid w:val="00BD7C3C"/>
    <w:rsid w:val="00BE0677"/>
    <w:rsid w:val="00BE0CAE"/>
    <w:rsid w:val="00BE213A"/>
    <w:rsid w:val="00BE26C7"/>
    <w:rsid w:val="00BE2CA9"/>
    <w:rsid w:val="00BE4814"/>
    <w:rsid w:val="00BE4AD6"/>
    <w:rsid w:val="00BE60C5"/>
    <w:rsid w:val="00BF0148"/>
    <w:rsid w:val="00BF059E"/>
    <w:rsid w:val="00BF2252"/>
    <w:rsid w:val="00BF2B2C"/>
    <w:rsid w:val="00BF2D42"/>
    <w:rsid w:val="00BF774B"/>
    <w:rsid w:val="00C0168C"/>
    <w:rsid w:val="00C02072"/>
    <w:rsid w:val="00C02B5C"/>
    <w:rsid w:val="00C03F2C"/>
    <w:rsid w:val="00C04F92"/>
    <w:rsid w:val="00C05DA5"/>
    <w:rsid w:val="00C05E1A"/>
    <w:rsid w:val="00C06012"/>
    <w:rsid w:val="00C06C5E"/>
    <w:rsid w:val="00C06E8A"/>
    <w:rsid w:val="00C07C08"/>
    <w:rsid w:val="00C1057A"/>
    <w:rsid w:val="00C11125"/>
    <w:rsid w:val="00C11811"/>
    <w:rsid w:val="00C12C79"/>
    <w:rsid w:val="00C132F6"/>
    <w:rsid w:val="00C14EA6"/>
    <w:rsid w:val="00C15DDC"/>
    <w:rsid w:val="00C1715C"/>
    <w:rsid w:val="00C2074E"/>
    <w:rsid w:val="00C21A5F"/>
    <w:rsid w:val="00C2393D"/>
    <w:rsid w:val="00C25F25"/>
    <w:rsid w:val="00C3000D"/>
    <w:rsid w:val="00C30203"/>
    <w:rsid w:val="00C305F8"/>
    <w:rsid w:val="00C31949"/>
    <w:rsid w:val="00C31B2D"/>
    <w:rsid w:val="00C32A22"/>
    <w:rsid w:val="00C3361B"/>
    <w:rsid w:val="00C34C48"/>
    <w:rsid w:val="00C4017A"/>
    <w:rsid w:val="00C40DBC"/>
    <w:rsid w:val="00C40F3B"/>
    <w:rsid w:val="00C41FED"/>
    <w:rsid w:val="00C420A8"/>
    <w:rsid w:val="00C4262B"/>
    <w:rsid w:val="00C43B97"/>
    <w:rsid w:val="00C44D7C"/>
    <w:rsid w:val="00C45512"/>
    <w:rsid w:val="00C46098"/>
    <w:rsid w:val="00C46EAE"/>
    <w:rsid w:val="00C4740C"/>
    <w:rsid w:val="00C47687"/>
    <w:rsid w:val="00C509F4"/>
    <w:rsid w:val="00C511AC"/>
    <w:rsid w:val="00C5169D"/>
    <w:rsid w:val="00C53152"/>
    <w:rsid w:val="00C53D37"/>
    <w:rsid w:val="00C54BF2"/>
    <w:rsid w:val="00C54E8C"/>
    <w:rsid w:val="00C54EB3"/>
    <w:rsid w:val="00C55DE1"/>
    <w:rsid w:val="00C560F4"/>
    <w:rsid w:val="00C563E0"/>
    <w:rsid w:val="00C568C2"/>
    <w:rsid w:val="00C573C5"/>
    <w:rsid w:val="00C62BA0"/>
    <w:rsid w:val="00C63465"/>
    <w:rsid w:val="00C64269"/>
    <w:rsid w:val="00C670C5"/>
    <w:rsid w:val="00C7170D"/>
    <w:rsid w:val="00C72788"/>
    <w:rsid w:val="00C73126"/>
    <w:rsid w:val="00C7317A"/>
    <w:rsid w:val="00C74E8E"/>
    <w:rsid w:val="00C80649"/>
    <w:rsid w:val="00C81F0F"/>
    <w:rsid w:val="00C82D0B"/>
    <w:rsid w:val="00C839F2"/>
    <w:rsid w:val="00C8443C"/>
    <w:rsid w:val="00C84785"/>
    <w:rsid w:val="00C84BA8"/>
    <w:rsid w:val="00C85923"/>
    <w:rsid w:val="00C861C2"/>
    <w:rsid w:val="00C866B2"/>
    <w:rsid w:val="00C91025"/>
    <w:rsid w:val="00C91403"/>
    <w:rsid w:val="00C91A96"/>
    <w:rsid w:val="00C92110"/>
    <w:rsid w:val="00C92FF5"/>
    <w:rsid w:val="00C936E1"/>
    <w:rsid w:val="00C96CE8"/>
    <w:rsid w:val="00CA1F9E"/>
    <w:rsid w:val="00CA5B02"/>
    <w:rsid w:val="00CB002C"/>
    <w:rsid w:val="00CB2011"/>
    <w:rsid w:val="00CB22A4"/>
    <w:rsid w:val="00CB2C4C"/>
    <w:rsid w:val="00CB340B"/>
    <w:rsid w:val="00CB409C"/>
    <w:rsid w:val="00CB4F53"/>
    <w:rsid w:val="00CB5137"/>
    <w:rsid w:val="00CB639D"/>
    <w:rsid w:val="00CC07CA"/>
    <w:rsid w:val="00CC0EC8"/>
    <w:rsid w:val="00CC1710"/>
    <w:rsid w:val="00CC2BA9"/>
    <w:rsid w:val="00CC6FA2"/>
    <w:rsid w:val="00CC78FD"/>
    <w:rsid w:val="00CC7ADA"/>
    <w:rsid w:val="00CD0B72"/>
    <w:rsid w:val="00CD30CE"/>
    <w:rsid w:val="00CD6342"/>
    <w:rsid w:val="00CD66FA"/>
    <w:rsid w:val="00CD7092"/>
    <w:rsid w:val="00CD7477"/>
    <w:rsid w:val="00CD74FE"/>
    <w:rsid w:val="00CE0128"/>
    <w:rsid w:val="00CE1D9A"/>
    <w:rsid w:val="00CE20C5"/>
    <w:rsid w:val="00CE26B3"/>
    <w:rsid w:val="00CE4459"/>
    <w:rsid w:val="00CE7B2C"/>
    <w:rsid w:val="00CF3737"/>
    <w:rsid w:val="00CF6034"/>
    <w:rsid w:val="00CF64FC"/>
    <w:rsid w:val="00D00474"/>
    <w:rsid w:val="00D00886"/>
    <w:rsid w:val="00D02C6D"/>
    <w:rsid w:val="00D04CB4"/>
    <w:rsid w:val="00D04E08"/>
    <w:rsid w:val="00D06153"/>
    <w:rsid w:val="00D06B0C"/>
    <w:rsid w:val="00D10251"/>
    <w:rsid w:val="00D11129"/>
    <w:rsid w:val="00D12303"/>
    <w:rsid w:val="00D12BAF"/>
    <w:rsid w:val="00D12BD1"/>
    <w:rsid w:val="00D13356"/>
    <w:rsid w:val="00D13866"/>
    <w:rsid w:val="00D146AF"/>
    <w:rsid w:val="00D14800"/>
    <w:rsid w:val="00D152CA"/>
    <w:rsid w:val="00D158E2"/>
    <w:rsid w:val="00D171B8"/>
    <w:rsid w:val="00D175B5"/>
    <w:rsid w:val="00D17894"/>
    <w:rsid w:val="00D211BC"/>
    <w:rsid w:val="00D212B9"/>
    <w:rsid w:val="00D21CCA"/>
    <w:rsid w:val="00D221BC"/>
    <w:rsid w:val="00D2225B"/>
    <w:rsid w:val="00D22B62"/>
    <w:rsid w:val="00D23917"/>
    <w:rsid w:val="00D25D66"/>
    <w:rsid w:val="00D26714"/>
    <w:rsid w:val="00D3041E"/>
    <w:rsid w:val="00D31546"/>
    <w:rsid w:val="00D3240B"/>
    <w:rsid w:val="00D33CA8"/>
    <w:rsid w:val="00D36F7C"/>
    <w:rsid w:val="00D37CD2"/>
    <w:rsid w:val="00D40DFD"/>
    <w:rsid w:val="00D411DB"/>
    <w:rsid w:val="00D41969"/>
    <w:rsid w:val="00D43BD8"/>
    <w:rsid w:val="00D450E1"/>
    <w:rsid w:val="00D5247F"/>
    <w:rsid w:val="00D52A71"/>
    <w:rsid w:val="00D52B24"/>
    <w:rsid w:val="00D546EB"/>
    <w:rsid w:val="00D56326"/>
    <w:rsid w:val="00D6001F"/>
    <w:rsid w:val="00D608B7"/>
    <w:rsid w:val="00D61726"/>
    <w:rsid w:val="00D63147"/>
    <w:rsid w:val="00D63389"/>
    <w:rsid w:val="00D64359"/>
    <w:rsid w:val="00D65792"/>
    <w:rsid w:val="00D659B0"/>
    <w:rsid w:val="00D66989"/>
    <w:rsid w:val="00D71F77"/>
    <w:rsid w:val="00D74079"/>
    <w:rsid w:val="00D7436A"/>
    <w:rsid w:val="00D75870"/>
    <w:rsid w:val="00D7646A"/>
    <w:rsid w:val="00D771BC"/>
    <w:rsid w:val="00D806E4"/>
    <w:rsid w:val="00D80A23"/>
    <w:rsid w:val="00D81574"/>
    <w:rsid w:val="00D91251"/>
    <w:rsid w:val="00D92370"/>
    <w:rsid w:val="00D923A4"/>
    <w:rsid w:val="00D9419F"/>
    <w:rsid w:val="00D94FD4"/>
    <w:rsid w:val="00D9535C"/>
    <w:rsid w:val="00D96FAD"/>
    <w:rsid w:val="00D971F1"/>
    <w:rsid w:val="00D97915"/>
    <w:rsid w:val="00D979D3"/>
    <w:rsid w:val="00DA18C6"/>
    <w:rsid w:val="00DA2AC1"/>
    <w:rsid w:val="00DA2F79"/>
    <w:rsid w:val="00DA3672"/>
    <w:rsid w:val="00DA4EF2"/>
    <w:rsid w:val="00DA5C7E"/>
    <w:rsid w:val="00DB04A8"/>
    <w:rsid w:val="00DB097A"/>
    <w:rsid w:val="00DB476C"/>
    <w:rsid w:val="00DB4EAB"/>
    <w:rsid w:val="00DB5465"/>
    <w:rsid w:val="00DB7D73"/>
    <w:rsid w:val="00DC1D7F"/>
    <w:rsid w:val="00DC3DCE"/>
    <w:rsid w:val="00DC5A95"/>
    <w:rsid w:val="00DC7568"/>
    <w:rsid w:val="00DD0DDA"/>
    <w:rsid w:val="00DD0F2C"/>
    <w:rsid w:val="00DE10CE"/>
    <w:rsid w:val="00DE32EA"/>
    <w:rsid w:val="00DE3577"/>
    <w:rsid w:val="00DE4488"/>
    <w:rsid w:val="00DE4B55"/>
    <w:rsid w:val="00DE6CCA"/>
    <w:rsid w:val="00DE75DE"/>
    <w:rsid w:val="00DF005E"/>
    <w:rsid w:val="00DF0BB4"/>
    <w:rsid w:val="00DF30AA"/>
    <w:rsid w:val="00DF400D"/>
    <w:rsid w:val="00DF43DF"/>
    <w:rsid w:val="00DF57AC"/>
    <w:rsid w:val="00DF63AA"/>
    <w:rsid w:val="00DF6CAB"/>
    <w:rsid w:val="00DF7F88"/>
    <w:rsid w:val="00E04832"/>
    <w:rsid w:val="00E05FD8"/>
    <w:rsid w:val="00E06BEF"/>
    <w:rsid w:val="00E1228E"/>
    <w:rsid w:val="00E13466"/>
    <w:rsid w:val="00E13D31"/>
    <w:rsid w:val="00E13E75"/>
    <w:rsid w:val="00E15518"/>
    <w:rsid w:val="00E15CF6"/>
    <w:rsid w:val="00E164E8"/>
    <w:rsid w:val="00E17AB1"/>
    <w:rsid w:val="00E17BFA"/>
    <w:rsid w:val="00E223FA"/>
    <w:rsid w:val="00E25C04"/>
    <w:rsid w:val="00E2676D"/>
    <w:rsid w:val="00E27EE5"/>
    <w:rsid w:val="00E32F0F"/>
    <w:rsid w:val="00E330F9"/>
    <w:rsid w:val="00E34EFD"/>
    <w:rsid w:val="00E35242"/>
    <w:rsid w:val="00E356D4"/>
    <w:rsid w:val="00E41AE6"/>
    <w:rsid w:val="00E44082"/>
    <w:rsid w:val="00E44906"/>
    <w:rsid w:val="00E45F0C"/>
    <w:rsid w:val="00E47DB2"/>
    <w:rsid w:val="00E500BC"/>
    <w:rsid w:val="00E501FC"/>
    <w:rsid w:val="00E506B8"/>
    <w:rsid w:val="00E52D77"/>
    <w:rsid w:val="00E57143"/>
    <w:rsid w:val="00E5727A"/>
    <w:rsid w:val="00E61840"/>
    <w:rsid w:val="00E625A4"/>
    <w:rsid w:val="00E642B9"/>
    <w:rsid w:val="00E659DB"/>
    <w:rsid w:val="00E66356"/>
    <w:rsid w:val="00E6738A"/>
    <w:rsid w:val="00E679D7"/>
    <w:rsid w:val="00E72462"/>
    <w:rsid w:val="00E7354B"/>
    <w:rsid w:val="00E77C4C"/>
    <w:rsid w:val="00E81B4B"/>
    <w:rsid w:val="00E81D6C"/>
    <w:rsid w:val="00E86996"/>
    <w:rsid w:val="00E91B0D"/>
    <w:rsid w:val="00E91D8C"/>
    <w:rsid w:val="00E92E09"/>
    <w:rsid w:val="00E949AF"/>
    <w:rsid w:val="00E96311"/>
    <w:rsid w:val="00E97B48"/>
    <w:rsid w:val="00EA0AA7"/>
    <w:rsid w:val="00EA3134"/>
    <w:rsid w:val="00EA585A"/>
    <w:rsid w:val="00EB3099"/>
    <w:rsid w:val="00EB4EFE"/>
    <w:rsid w:val="00EC0588"/>
    <w:rsid w:val="00EC200E"/>
    <w:rsid w:val="00EC2D43"/>
    <w:rsid w:val="00EC48BD"/>
    <w:rsid w:val="00EC6349"/>
    <w:rsid w:val="00EC7283"/>
    <w:rsid w:val="00ED05DD"/>
    <w:rsid w:val="00ED29CB"/>
    <w:rsid w:val="00ED3D66"/>
    <w:rsid w:val="00ED59AE"/>
    <w:rsid w:val="00ED6CCA"/>
    <w:rsid w:val="00ED701C"/>
    <w:rsid w:val="00EE082F"/>
    <w:rsid w:val="00EE0D6E"/>
    <w:rsid w:val="00EE2479"/>
    <w:rsid w:val="00EE47C2"/>
    <w:rsid w:val="00EE4F0E"/>
    <w:rsid w:val="00EE7ACA"/>
    <w:rsid w:val="00EE7E9A"/>
    <w:rsid w:val="00EF0023"/>
    <w:rsid w:val="00EF0489"/>
    <w:rsid w:val="00EF1172"/>
    <w:rsid w:val="00EF1514"/>
    <w:rsid w:val="00EF237B"/>
    <w:rsid w:val="00EF3321"/>
    <w:rsid w:val="00EF61CD"/>
    <w:rsid w:val="00EF6C80"/>
    <w:rsid w:val="00EF7D05"/>
    <w:rsid w:val="00EF7EA6"/>
    <w:rsid w:val="00F004AE"/>
    <w:rsid w:val="00F00D61"/>
    <w:rsid w:val="00F028E9"/>
    <w:rsid w:val="00F05236"/>
    <w:rsid w:val="00F06967"/>
    <w:rsid w:val="00F12131"/>
    <w:rsid w:val="00F15FD3"/>
    <w:rsid w:val="00F17097"/>
    <w:rsid w:val="00F17EEF"/>
    <w:rsid w:val="00F2276A"/>
    <w:rsid w:val="00F22C29"/>
    <w:rsid w:val="00F23F91"/>
    <w:rsid w:val="00F2571F"/>
    <w:rsid w:val="00F267B6"/>
    <w:rsid w:val="00F3025A"/>
    <w:rsid w:val="00F3136F"/>
    <w:rsid w:val="00F3137F"/>
    <w:rsid w:val="00F323D2"/>
    <w:rsid w:val="00F32944"/>
    <w:rsid w:val="00F33936"/>
    <w:rsid w:val="00F33E96"/>
    <w:rsid w:val="00F35BD4"/>
    <w:rsid w:val="00F4127C"/>
    <w:rsid w:val="00F42E1C"/>
    <w:rsid w:val="00F440B9"/>
    <w:rsid w:val="00F4450C"/>
    <w:rsid w:val="00F4454B"/>
    <w:rsid w:val="00F447B0"/>
    <w:rsid w:val="00F50FD3"/>
    <w:rsid w:val="00F52BC3"/>
    <w:rsid w:val="00F56FB7"/>
    <w:rsid w:val="00F62B6D"/>
    <w:rsid w:val="00F72FEA"/>
    <w:rsid w:val="00F73F24"/>
    <w:rsid w:val="00F73FD3"/>
    <w:rsid w:val="00F74200"/>
    <w:rsid w:val="00F77559"/>
    <w:rsid w:val="00F806C8"/>
    <w:rsid w:val="00F807E0"/>
    <w:rsid w:val="00F81C6D"/>
    <w:rsid w:val="00F82C88"/>
    <w:rsid w:val="00F82E1B"/>
    <w:rsid w:val="00F83E03"/>
    <w:rsid w:val="00F84B88"/>
    <w:rsid w:val="00F85D24"/>
    <w:rsid w:val="00F86604"/>
    <w:rsid w:val="00F87BE9"/>
    <w:rsid w:val="00F90B25"/>
    <w:rsid w:val="00F91366"/>
    <w:rsid w:val="00F95C3D"/>
    <w:rsid w:val="00F96412"/>
    <w:rsid w:val="00F9676A"/>
    <w:rsid w:val="00F96790"/>
    <w:rsid w:val="00F96927"/>
    <w:rsid w:val="00F977C5"/>
    <w:rsid w:val="00FA00D3"/>
    <w:rsid w:val="00FA0D51"/>
    <w:rsid w:val="00FA157F"/>
    <w:rsid w:val="00FA4DD0"/>
    <w:rsid w:val="00FA549E"/>
    <w:rsid w:val="00FA7327"/>
    <w:rsid w:val="00FB0CA3"/>
    <w:rsid w:val="00FB1331"/>
    <w:rsid w:val="00FB2D20"/>
    <w:rsid w:val="00FB4C76"/>
    <w:rsid w:val="00FB4D93"/>
    <w:rsid w:val="00FB5AE5"/>
    <w:rsid w:val="00FB7608"/>
    <w:rsid w:val="00FC116C"/>
    <w:rsid w:val="00FC1B0F"/>
    <w:rsid w:val="00FC1CB4"/>
    <w:rsid w:val="00FC3B6C"/>
    <w:rsid w:val="00FC3C71"/>
    <w:rsid w:val="00FC4D58"/>
    <w:rsid w:val="00FC565F"/>
    <w:rsid w:val="00FC597B"/>
    <w:rsid w:val="00FC6EEB"/>
    <w:rsid w:val="00FD4B73"/>
    <w:rsid w:val="00FD5535"/>
    <w:rsid w:val="00FD6FEF"/>
    <w:rsid w:val="00FD7E8D"/>
    <w:rsid w:val="00FE02CD"/>
    <w:rsid w:val="00FE085C"/>
    <w:rsid w:val="00FE106B"/>
    <w:rsid w:val="00FE1151"/>
    <w:rsid w:val="00FE1288"/>
    <w:rsid w:val="00FE1B72"/>
    <w:rsid w:val="00FE6571"/>
    <w:rsid w:val="00FE7F19"/>
    <w:rsid w:val="00FF3E54"/>
    <w:rsid w:val="00FF596B"/>
    <w:rsid w:val="00FF6F3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2FA83"/>
  <w15:docId w15:val="{F5A3950C-0570-4038-977D-BAA75B1C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2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612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151"/>
  </w:style>
  <w:style w:type="character" w:customStyle="1" w:styleId="ListParagraphChar">
    <w:name w:val="List Paragraph Char"/>
    <w:link w:val="ListParagraph"/>
    <w:uiPriority w:val="34"/>
    <w:locked/>
    <w:rsid w:val="00877437"/>
    <w:rPr>
      <w:rFonts w:cs="David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77437"/>
    <w:pPr>
      <w:ind w:left="720"/>
      <w:contextualSpacing/>
      <w:jc w:val="both"/>
    </w:pPr>
    <w:rPr>
      <w:rFonts w:cs="David"/>
    </w:rPr>
  </w:style>
  <w:style w:type="character" w:customStyle="1" w:styleId="10">
    <w:name w:val="מספור 1 תו"/>
    <w:link w:val="1"/>
    <w:locked/>
    <w:rsid w:val="00436702"/>
    <w:rPr>
      <w:rFonts w:ascii="Arial" w:hAnsi="Arial" w:cs="Arial"/>
      <w:sz w:val="24"/>
      <w:szCs w:val="24"/>
    </w:rPr>
  </w:style>
  <w:style w:type="paragraph" w:customStyle="1" w:styleId="1">
    <w:name w:val="מספור 1"/>
    <w:basedOn w:val="Normal"/>
    <w:link w:val="10"/>
    <w:qFormat/>
    <w:rsid w:val="00436702"/>
    <w:pPr>
      <w:widowControl w:val="0"/>
      <w:numPr>
        <w:numId w:val="1"/>
      </w:numPr>
      <w:spacing w:before="120" w:after="120" w:line="360" w:lineRule="auto"/>
      <w:jc w:val="both"/>
    </w:pPr>
    <w:rPr>
      <w:rFonts w:ascii="Arial" w:hAnsi="Arial" w:cs="Arial"/>
    </w:rPr>
  </w:style>
  <w:style w:type="character" w:customStyle="1" w:styleId="HeaderChar">
    <w:name w:val="Header Char"/>
    <w:link w:val="Header"/>
    <w:rsid w:val="00C82D0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82D0B"/>
    <w:rPr>
      <w:sz w:val="24"/>
      <w:szCs w:val="24"/>
    </w:rPr>
  </w:style>
  <w:style w:type="paragraph" w:customStyle="1" w:styleId="11">
    <w:name w:val="פיסקת רשימה1"/>
    <w:basedOn w:val="Normal"/>
    <w:uiPriority w:val="34"/>
    <w:qFormat/>
    <w:rsid w:val="00C82D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Ruller40">
    <w:name w:val="Ruller4"/>
    <w:basedOn w:val="Normal"/>
    <w:link w:val="Ruller41"/>
    <w:rsid w:val="00C82D0B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TUR" w:hAnsi="Arial TUR"/>
      <w:spacing w:val="10"/>
      <w:sz w:val="22"/>
      <w:szCs w:val="28"/>
      <w:lang w:val="x-none" w:eastAsia="x-none"/>
    </w:rPr>
  </w:style>
  <w:style w:type="character" w:customStyle="1" w:styleId="Ruller41">
    <w:name w:val="Ruller4 תו"/>
    <w:link w:val="Ruller40"/>
    <w:locked/>
    <w:rsid w:val="00C82D0B"/>
    <w:rPr>
      <w:rFonts w:ascii="Arial TUR" w:hAnsi="Arial TUR"/>
      <w:spacing w:val="10"/>
      <w:sz w:val="22"/>
      <w:szCs w:val="28"/>
      <w:lang w:val="x-none" w:eastAsia="x-none"/>
    </w:rPr>
  </w:style>
  <w:style w:type="paragraph" w:customStyle="1" w:styleId="Ruller4">
    <w:name w:val="Ruller 4 ממוספר"/>
    <w:basedOn w:val="Ruller40"/>
    <w:rsid w:val="00C82D0B"/>
    <w:pPr>
      <w:numPr>
        <w:numId w:val="2"/>
      </w:numPr>
      <w:tabs>
        <w:tab w:val="clear" w:pos="907"/>
      </w:tabs>
      <w:ind w:left="720" w:hanging="360"/>
      <w:textAlignment w:val="auto"/>
    </w:pPr>
    <w:rPr>
      <w:rFonts w:ascii="Garamond" w:hAnsi="Garamond" w:cs="FrankRuehl"/>
      <w:sz w:val="24"/>
      <w:lang w:val="en-US" w:eastAsia="en-US"/>
    </w:rPr>
  </w:style>
  <w:style w:type="paragraph" w:customStyle="1" w:styleId="2">
    <w:name w:val="סגנון2"/>
    <w:basedOn w:val="11"/>
    <w:link w:val="20"/>
    <w:qFormat/>
    <w:rsid w:val="00C82D0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סגנון2 תו"/>
    <w:link w:val="2"/>
    <w:rsid w:val="00C82D0B"/>
    <w:rPr>
      <w:sz w:val="28"/>
      <w:szCs w:val="28"/>
      <w:lang w:val="x-none" w:eastAsia="x-none"/>
    </w:rPr>
  </w:style>
  <w:style w:type="character" w:customStyle="1" w:styleId="a0">
    <w:name w:val="טקסט תו"/>
    <w:link w:val="a"/>
    <w:locked/>
    <w:rsid w:val="007D4E3B"/>
    <w:rPr>
      <w:rFonts w:cs="David"/>
      <w:sz w:val="28"/>
      <w:szCs w:val="28"/>
    </w:rPr>
  </w:style>
  <w:style w:type="paragraph" w:customStyle="1" w:styleId="a">
    <w:name w:val="טקסט"/>
    <w:basedOn w:val="ListParagraph"/>
    <w:link w:val="a0"/>
    <w:qFormat/>
    <w:rsid w:val="007D4E3B"/>
    <w:pPr>
      <w:numPr>
        <w:numId w:val="4"/>
      </w:numPr>
      <w:spacing w:after="120" w:line="360" w:lineRule="auto"/>
      <w:ind w:left="0"/>
      <w:contextualSpacing w:val="0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      Light"/>
        <a:font script="Hang" typeface="     "/>
        <a:font script="Hans" typeface="   Light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extraLst0">
        <a:dk1>
          <a:srgbClr val="A72929"/>
        </a:dk1>
        <a:lt1>
          <a:srgbClr val="1E255C"/>
        </a:lt1>
        <a:dk2>
          <a:srgbClr val="131572"/>
        </a:dk2>
        <a:lt2>
          <a:srgbClr val="5605EA"/>
        </a:lt2>
        <a:accent1>
          <a:srgbClr val="6D9EC1"/>
        </a:accent1>
        <a:accent2>
          <a:srgbClr val="35F267"/>
        </a:accent2>
        <a:accent3>
          <a:srgbClr val="9B1248"/>
        </a:accent3>
        <a:accent4>
          <a:srgbClr val="8307A7"/>
        </a:accent4>
        <a:accent5>
          <a:srgbClr val="8EB806"/>
        </a:accent5>
        <a:accent6>
          <a:srgbClr val="3C2234"/>
        </a:accent6>
        <a:hlink>
          <a:srgbClr val="79CA66"/>
        </a:hlink>
        <a:folHlink>
          <a:srgbClr val="907F91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1602</Words>
  <Characters>8010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אמילי נאימן - בית הדין לערעורים/מש"קית משפט</dc:creator>
  <cp:lastModifiedBy>אמילי נאימן - בית הדין לערעורים/מש"קית משפט</cp:lastModifiedBy>
  <cp:revision>4</cp:revision>
  <dcterms:created xsi:type="dcterms:W3CDTF">2026-01-11T11:42:00Z</dcterms:created>
  <dcterms:modified xsi:type="dcterms:W3CDTF">2026-01-11T11:55:00Z</dcterms:modified>
</cp:coreProperties>
</file>