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8673" w14:textId="5A9D9FC3" w:rsidR="00986E8C" w:rsidRPr="00986E8C" w:rsidRDefault="00475C3A" w:rsidP="00986E8C">
      <w:pPr>
        <w:spacing w:after="0" w:line="240" w:lineRule="auto"/>
        <w:jc w:val="center"/>
        <w:rPr>
          <w:rFonts w:ascii="David" w:eastAsia="Times New Roman" w:hAnsi="David" w:cs="David"/>
          <w:b/>
          <w:bCs/>
          <w:sz w:val="28"/>
          <w:szCs w:val="28"/>
          <w:rtl/>
        </w:rPr>
      </w:pPr>
      <w:r w:rsidRPr="00986E8C">
        <w:rPr>
          <w:rFonts w:ascii="David" w:eastAsia="Times New Roman" w:hAnsi="David" w:cs="David" w:hint="cs"/>
          <w:noProof/>
          <w:sz w:val="28"/>
          <w:szCs w:val="28"/>
        </w:rPr>
        <w:drawing>
          <wp:inline distT="0" distB="0" distL="0" distR="0" wp14:anchorId="016F6D56" wp14:editId="07BF8D55">
            <wp:extent cx="771525" cy="714375"/>
            <wp:effectExtent l="0" t="0" r="0" b="0"/>
            <wp:docPr id="60"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00986E8C" w:rsidRPr="00986E8C">
        <w:rPr>
          <w:rFonts w:ascii="David" w:eastAsia="Times New Roman" w:hAnsi="David" w:cs="David" w:hint="cs"/>
          <w:noProof/>
          <w:sz w:val="28"/>
          <w:szCs w:val="28"/>
          <w:rtl/>
        </w:rPr>
        <w:t xml:space="preserve">                                                 </w:t>
      </w:r>
      <w:r w:rsidRPr="00986E8C">
        <w:rPr>
          <w:rFonts w:ascii="David" w:eastAsia="Times New Roman" w:hAnsi="David" w:cs="David" w:hint="cs"/>
          <w:noProof/>
          <w:sz w:val="28"/>
          <w:szCs w:val="28"/>
        </w:rPr>
        <w:drawing>
          <wp:inline distT="0" distB="0" distL="0" distR="0" wp14:anchorId="086AB66C" wp14:editId="6C8184FD">
            <wp:extent cx="542925" cy="742950"/>
            <wp:effectExtent l="0" t="0" r="0" b="0"/>
            <wp:docPr id="59"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986E8C" w:rsidRPr="00986E8C">
        <w:rPr>
          <w:rFonts w:ascii="David" w:eastAsia="Times New Roman" w:hAnsi="David" w:cs="David" w:hint="cs"/>
          <w:noProof/>
          <w:sz w:val="28"/>
          <w:szCs w:val="28"/>
          <w:rtl/>
        </w:rPr>
        <w:t xml:space="preserve">   </w:t>
      </w:r>
    </w:p>
    <w:p w14:paraId="5980DA9E" w14:textId="77777777" w:rsidR="00986E8C" w:rsidRPr="00986E8C" w:rsidRDefault="00986E8C" w:rsidP="00986E8C">
      <w:pPr>
        <w:spacing w:after="0" w:line="240" w:lineRule="auto"/>
        <w:jc w:val="center"/>
        <w:rPr>
          <w:rFonts w:ascii="David" w:eastAsia="Times New Roman" w:hAnsi="David" w:cs="David"/>
          <w:b/>
          <w:bCs/>
          <w:sz w:val="28"/>
          <w:szCs w:val="28"/>
        </w:rPr>
      </w:pPr>
    </w:p>
    <w:p w14:paraId="3F4FCE5E" w14:textId="77777777" w:rsidR="00986E8C" w:rsidRPr="00986E8C" w:rsidRDefault="00986E8C" w:rsidP="00986E8C">
      <w:pPr>
        <w:rPr>
          <w:rFonts w:ascii="David" w:eastAsia="Times New Roman" w:hAnsi="David" w:cs="David"/>
          <w:b/>
          <w:bCs/>
          <w:sz w:val="28"/>
          <w:szCs w:val="28"/>
          <w:rtl/>
        </w:rPr>
      </w:pPr>
      <w:r w:rsidRPr="00986E8C">
        <w:rPr>
          <w:rFonts w:ascii="David" w:eastAsia="Times New Roman" w:hAnsi="David" w:cs="David" w:hint="cs"/>
          <w:b/>
          <w:bCs/>
          <w:sz w:val="28"/>
          <w:szCs w:val="28"/>
          <w:rtl/>
        </w:rPr>
        <w:t>בבית הדין הצבאי המחוזי</w:t>
      </w:r>
    </w:p>
    <w:p w14:paraId="73ACC65C" w14:textId="71BE8F72" w:rsidR="00986E8C" w:rsidRPr="00986E8C" w:rsidRDefault="00986E8C" w:rsidP="00986E8C">
      <w:pPr>
        <w:rPr>
          <w:rFonts w:ascii="David" w:eastAsia="Times New Roman" w:hAnsi="David" w:cs="David"/>
          <w:b/>
          <w:bCs/>
          <w:sz w:val="28"/>
          <w:szCs w:val="28"/>
          <w:rtl/>
        </w:rPr>
      </w:pPr>
      <w:r w:rsidRPr="00986E8C">
        <w:rPr>
          <w:rFonts w:ascii="David" w:eastAsia="Times New Roman" w:hAnsi="David" w:cs="David" w:hint="cs"/>
          <w:b/>
          <w:bCs/>
          <w:sz w:val="28"/>
          <w:szCs w:val="28"/>
          <w:rtl/>
        </w:rPr>
        <w:t xml:space="preserve">במחוז שיפוטי </w:t>
      </w:r>
      <w:r>
        <w:rPr>
          <w:rFonts w:ascii="David" w:eastAsia="Times New Roman" w:hAnsi="David" w:cs="David" w:hint="cs"/>
          <w:b/>
          <w:bCs/>
          <w:sz w:val="28"/>
          <w:szCs w:val="28"/>
          <w:rtl/>
        </w:rPr>
        <w:t>ח"א</w:t>
      </w:r>
    </w:p>
    <w:p w14:paraId="4642ABEF" w14:textId="77777777" w:rsidR="00986E8C" w:rsidRPr="00986E8C" w:rsidRDefault="00986E8C" w:rsidP="00986E8C">
      <w:pPr>
        <w:rPr>
          <w:rFonts w:ascii="David" w:eastAsia="Times New Roman" w:hAnsi="David" w:cs="David"/>
          <w:b/>
          <w:bCs/>
          <w:sz w:val="28"/>
          <w:szCs w:val="28"/>
          <w:rtl/>
        </w:rPr>
      </w:pPr>
      <w:r w:rsidRPr="00986E8C">
        <w:rPr>
          <w:rFonts w:ascii="David" w:eastAsia="Times New Roman" w:hAnsi="David" w:cs="David" w:hint="cs"/>
          <w:b/>
          <w:bCs/>
          <w:sz w:val="28"/>
          <w:szCs w:val="28"/>
          <w:rtl/>
        </w:rPr>
        <w:t>בפני השופט:                            סא"ל סבסטיאן אוסובסקי</w:t>
      </w:r>
    </w:p>
    <w:p w14:paraId="06CADB0D" w14:textId="77777777" w:rsidR="00986E8C" w:rsidRPr="00986E8C" w:rsidRDefault="00986E8C" w:rsidP="00986E8C">
      <w:pPr>
        <w:rPr>
          <w:rFonts w:ascii="David" w:eastAsia="Times New Roman" w:hAnsi="David" w:cs="David"/>
          <w:b/>
          <w:bCs/>
          <w:sz w:val="28"/>
          <w:szCs w:val="28"/>
          <w:rtl/>
        </w:rPr>
      </w:pPr>
      <w:r w:rsidRPr="00986E8C">
        <w:rPr>
          <w:rFonts w:ascii="David" w:eastAsia="Times New Roman" w:hAnsi="David" w:cs="David" w:hint="cs"/>
          <w:b/>
          <w:bCs/>
          <w:sz w:val="28"/>
          <w:szCs w:val="28"/>
          <w:rtl/>
        </w:rPr>
        <w:t>בעניין: התובע הצבאי                                                           (ע"י ב"כ, קמ"ש תהל ברון)</w:t>
      </w:r>
    </w:p>
    <w:p w14:paraId="2F42326D" w14:textId="77777777" w:rsidR="00986E8C" w:rsidRPr="00986E8C" w:rsidRDefault="00986E8C" w:rsidP="00986E8C">
      <w:pPr>
        <w:autoSpaceDE w:val="0"/>
        <w:autoSpaceDN w:val="0"/>
        <w:spacing w:after="0" w:line="360" w:lineRule="auto"/>
        <w:jc w:val="center"/>
        <w:rPr>
          <w:rFonts w:ascii="David" w:eastAsia="Times New Roman" w:hAnsi="David" w:cs="David"/>
          <w:b/>
          <w:bCs/>
          <w:sz w:val="28"/>
          <w:szCs w:val="28"/>
          <w:rtl/>
        </w:rPr>
      </w:pPr>
      <w:r w:rsidRPr="00986E8C">
        <w:rPr>
          <w:rFonts w:ascii="David" w:eastAsia="Times New Roman" w:hAnsi="David" w:cs="David" w:hint="cs"/>
          <w:b/>
          <w:bCs/>
          <w:sz w:val="28"/>
          <w:szCs w:val="28"/>
          <w:rtl/>
        </w:rPr>
        <w:t>נגד</w:t>
      </w:r>
    </w:p>
    <w:p w14:paraId="19955BFD" w14:textId="5B9A3B1D" w:rsidR="00986E8C" w:rsidRDefault="00986E8C" w:rsidP="00986E8C">
      <w:pPr>
        <w:autoSpaceDE w:val="0"/>
        <w:autoSpaceDN w:val="0"/>
        <w:spacing w:after="0" w:line="360" w:lineRule="auto"/>
        <w:jc w:val="both"/>
        <w:rPr>
          <w:rFonts w:ascii="David" w:eastAsia="Times New Roman" w:hAnsi="David" w:cs="David"/>
          <w:b/>
          <w:bCs/>
          <w:sz w:val="28"/>
          <w:szCs w:val="28"/>
          <w:rtl/>
        </w:rPr>
      </w:pPr>
      <w:r w:rsidRPr="00986E8C">
        <w:rPr>
          <w:rFonts w:ascii="David" w:eastAsia="Times New Roman" w:hAnsi="David" w:cs="David" w:hint="cs"/>
          <w:b/>
          <w:bCs/>
          <w:sz w:val="28"/>
          <w:szCs w:val="28"/>
          <w:rtl/>
        </w:rPr>
        <w:t>הנאשם:</w:t>
      </w:r>
      <w:r w:rsidRPr="00986E8C">
        <w:rPr>
          <w:rFonts w:ascii="David" w:eastAsia="Times New Roman" w:hAnsi="David" w:cs="David" w:hint="cs"/>
          <w:b/>
          <w:bCs/>
          <w:sz w:val="28"/>
          <w:szCs w:val="28"/>
        </w:rPr>
        <w:t>X</w:t>
      </w:r>
      <w:r w:rsidRPr="00986E8C">
        <w:rPr>
          <w:rFonts w:ascii="David" w:eastAsia="Times New Roman" w:hAnsi="David" w:cs="David" w:hint="cs"/>
          <w:b/>
          <w:bCs/>
          <w:sz w:val="28"/>
          <w:szCs w:val="28"/>
          <w:rtl/>
        </w:rPr>
        <w:t>/</w:t>
      </w:r>
      <w:r w:rsidRPr="00986E8C">
        <w:rPr>
          <w:rFonts w:ascii="David" w:eastAsia="Times New Roman" w:hAnsi="David" w:cs="David" w:hint="cs"/>
          <w:b/>
          <w:bCs/>
          <w:sz w:val="28"/>
          <w:szCs w:val="28"/>
        </w:rPr>
        <w:t>XXX</w:t>
      </w:r>
      <w:r w:rsidRPr="00986E8C">
        <w:rPr>
          <w:rFonts w:ascii="David" w:eastAsia="Times New Roman" w:hAnsi="David" w:cs="David" w:hint="cs"/>
          <w:b/>
          <w:bCs/>
          <w:sz w:val="28"/>
          <w:szCs w:val="28"/>
          <w:rtl/>
        </w:rPr>
        <w:t xml:space="preserve"> רב"ט </w:t>
      </w:r>
      <w:r w:rsidR="00475C3A">
        <w:rPr>
          <w:rFonts w:ascii="David" w:eastAsia="Times New Roman" w:hAnsi="David" w:cs="David" w:hint="cs"/>
          <w:b/>
          <w:bCs/>
          <w:sz w:val="28"/>
          <w:szCs w:val="28"/>
          <w:rtl/>
        </w:rPr>
        <w:t>נ</w:t>
      </w:r>
      <w:r w:rsidRPr="00986E8C">
        <w:rPr>
          <w:rFonts w:ascii="David" w:eastAsia="Times New Roman" w:hAnsi="David" w:cs="David" w:hint="cs"/>
          <w:b/>
          <w:bCs/>
          <w:sz w:val="28"/>
          <w:szCs w:val="28"/>
          <w:rtl/>
        </w:rPr>
        <w:t xml:space="preserve">' </w:t>
      </w:r>
      <w:r w:rsidR="00475C3A">
        <w:rPr>
          <w:rFonts w:ascii="David" w:eastAsia="Times New Roman" w:hAnsi="David" w:cs="David" w:hint="cs"/>
          <w:b/>
          <w:bCs/>
          <w:sz w:val="28"/>
          <w:szCs w:val="28"/>
          <w:rtl/>
        </w:rPr>
        <w:t>מ</w:t>
      </w:r>
      <w:r w:rsidRPr="00986E8C">
        <w:rPr>
          <w:rFonts w:ascii="David" w:eastAsia="Times New Roman" w:hAnsi="David" w:cs="David" w:hint="cs"/>
          <w:b/>
          <w:bCs/>
          <w:sz w:val="28"/>
          <w:szCs w:val="28"/>
          <w:rtl/>
        </w:rPr>
        <w:t xml:space="preserve">' </w:t>
      </w:r>
      <w:r w:rsidR="00475C3A">
        <w:rPr>
          <w:rFonts w:ascii="David" w:eastAsia="Times New Roman" w:hAnsi="David" w:cs="David" w:hint="cs"/>
          <w:b/>
          <w:bCs/>
          <w:sz w:val="28"/>
          <w:szCs w:val="28"/>
          <w:rtl/>
        </w:rPr>
        <w:t>י'</w:t>
      </w:r>
      <w:r w:rsidRPr="00986E8C">
        <w:rPr>
          <w:rFonts w:ascii="David" w:eastAsia="Times New Roman" w:hAnsi="David" w:cs="David" w:hint="cs"/>
          <w:b/>
          <w:bCs/>
          <w:sz w:val="28"/>
          <w:szCs w:val="28"/>
          <w:rtl/>
        </w:rPr>
        <w:t xml:space="preserve">                                      </w:t>
      </w:r>
      <w:r w:rsidR="00475C3A">
        <w:rPr>
          <w:rFonts w:ascii="David" w:eastAsia="Times New Roman" w:hAnsi="David" w:cs="David" w:hint="cs"/>
          <w:b/>
          <w:bCs/>
          <w:sz w:val="28"/>
          <w:szCs w:val="28"/>
          <w:rtl/>
        </w:rPr>
        <w:t xml:space="preserve">  </w:t>
      </w:r>
      <w:r w:rsidRPr="00986E8C">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Pr="00986E8C">
        <w:rPr>
          <w:rFonts w:ascii="David" w:eastAsia="Times New Roman" w:hAnsi="David" w:cs="David" w:hint="cs"/>
          <w:b/>
          <w:bCs/>
          <w:sz w:val="28"/>
          <w:szCs w:val="28"/>
          <w:rtl/>
        </w:rPr>
        <w:t xml:space="preserve"> (ע"י ב"כ, </w:t>
      </w:r>
      <w:r>
        <w:rPr>
          <w:rFonts w:ascii="David" w:eastAsia="Times New Roman" w:hAnsi="David" w:cs="David" w:hint="cs"/>
          <w:b/>
          <w:bCs/>
          <w:sz w:val="28"/>
          <w:szCs w:val="28"/>
          <w:rtl/>
        </w:rPr>
        <w:t>עו"ד צבי דורון</w:t>
      </w:r>
      <w:r w:rsidRPr="00986E8C">
        <w:rPr>
          <w:rFonts w:ascii="David" w:eastAsia="Times New Roman" w:hAnsi="David" w:cs="David" w:hint="cs"/>
          <w:b/>
          <w:bCs/>
          <w:sz w:val="28"/>
          <w:szCs w:val="28"/>
          <w:rtl/>
        </w:rPr>
        <w:t>)</w:t>
      </w:r>
    </w:p>
    <w:p w14:paraId="62FAAAFB" w14:textId="457E3F77" w:rsidR="00475C3A" w:rsidRDefault="00475C3A" w:rsidP="00986E8C">
      <w:pPr>
        <w:autoSpaceDE w:val="0"/>
        <w:autoSpaceDN w:val="0"/>
        <w:spacing w:after="0" w:line="360" w:lineRule="auto"/>
        <w:jc w:val="both"/>
        <w:rPr>
          <w:rFonts w:ascii="David" w:eastAsia="Times New Roman" w:hAnsi="David" w:cs="David"/>
          <w:b/>
          <w:bCs/>
          <w:sz w:val="28"/>
          <w:szCs w:val="28"/>
          <w:rtl/>
        </w:rPr>
      </w:pPr>
    </w:p>
    <w:p w14:paraId="1755A1BB" w14:textId="77777777" w:rsidR="00475C3A" w:rsidRPr="00986E8C" w:rsidRDefault="00475C3A" w:rsidP="00986E8C">
      <w:pPr>
        <w:autoSpaceDE w:val="0"/>
        <w:autoSpaceDN w:val="0"/>
        <w:spacing w:after="0" w:line="360" w:lineRule="auto"/>
        <w:jc w:val="both"/>
        <w:rPr>
          <w:rFonts w:ascii="David" w:eastAsia="Times New Roman" w:hAnsi="David" w:cs="David"/>
          <w:b/>
          <w:bCs/>
          <w:sz w:val="28"/>
          <w:szCs w:val="28"/>
          <w:rtl/>
        </w:rPr>
      </w:pPr>
    </w:p>
    <w:p w14:paraId="5128A385" w14:textId="77777777" w:rsidR="00986E8C" w:rsidRPr="00986E8C" w:rsidRDefault="00986E8C" w:rsidP="00986E8C">
      <w:pPr>
        <w:pStyle w:val="Title"/>
        <w:rPr>
          <w:rFonts w:ascii="David" w:hAnsi="David"/>
          <w:sz w:val="28"/>
          <w:szCs w:val="28"/>
          <w:rtl/>
        </w:rPr>
      </w:pPr>
      <w:r w:rsidRPr="00986E8C">
        <w:rPr>
          <w:rFonts w:ascii="David" w:hAnsi="David" w:hint="cs"/>
          <w:sz w:val="28"/>
          <w:szCs w:val="28"/>
          <w:rtl/>
        </w:rPr>
        <w:t>הכרעת - דין</w:t>
      </w:r>
    </w:p>
    <w:p w14:paraId="1F1618A2" w14:textId="77777777" w:rsidR="00986E8C" w:rsidRPr="00986E8C" w:rsidRDefault="00986E8C" w:rsidP="00986E8C">
      <w:pPr>
        <w:pStyle w:val="BodyText"/>
        <w:jc w:val="both"/>
        <w:rPr>
          <w:rFonts w:ascii="David" w:hAnsi="David" w:cs="David"/>
          <w:b w:val="0"/>
          <w:bCs w:val="0"/>
          <w:sz w:val="28"/>
          <w:rtl/>
        </w:rPr>
      </w:pPr>
      <w:r w:rsidRPr="00986E8C">
        <w:rPr>
          <w:rFonts w:ascii="David" w:hAnsi="David" w:cs="David" w:hint="cs"/>
          <w:b w:val="0"/>
          <w:bCs w:val="0"/>
          <w:sz w:val="28"/>
          <w:rtl/>
        </w:rPr>
        <w:t xml:space="preserve">על פי הודאתו מורשע הנאשם בעבירה של שימוש בסם מסוכן, לפי סעיף 7 (א) + (ג) סיפא לפקודת הסמים המסוכנים [נוסח חדש], התשל"ג - 1973, וסירוב להיבדק לשם גילוי שימוש בסמים מסוכני, לפי סעיפים 127א ו- 250א לחוק השיפוט הצבאי, התשט"ו – 1955, בהתאם לכתב האישום ולפרטים הנוספים. </w:t>
      </w:r>
    </w:p>
    <w:p w14:paraId="2DBBC73C" w14:textId="6318F8B1" w:rsidR="00986E8C" w:rsidRPr="00986E8C" w:rsidRDefault="00986E8C" w:rsidP="00986E8C">
      <w:pPr>
        <w:spacing w:line="360" w:lineRule="auto"/>
        <w:rPr>
          <w:rFonts w:ascii="David" w:hAnsi="David" w:cs="David"/>
          <w:sz w:val="28"/>
          <w:szCs w:val="28"/>
          <w:rtl/>
        </w:rPr>
      </w:pPr>
      <w:r w:rsidRPr="00986E8C">
        <w:rPr>
          <w:rFonts w:ascii="David" w:hAnsi="David" w:cs="David" w:hint="cs"/>
          <w:b/>
          <w:bCs/>
          <w:sz w:val="28"/>
          <w:szCs w:val="28"/>
          <w:rtl/>
        </w:rPr>
        <w:t>•   ניתנה היום, כ"ז בניסן</w:t>
      </w:r>
      <w:r>
        <w:rPr>
          <w:rFonts w:ascii="David" w:hAnsi="David" w:cs="David" w:hint="cs"/>
          <w:b/>
          <w:bCs/>
          <w:sz w:val="28"/>
          <w:szCs w:val="28"/>
          <w:rtl/>
        </w:rPr>
        <w:t xml:space="preserve"> התשפ"ג</w:t>
      </w:r>
      <w:r w:rsidRPr="00986E8C">
        <w:rPr>
          <w:rFonts w:ascii="David" w:hAnsi="David" w:cs="David" w:hint="cs"/>
          <w:b/>
          <w:bCs/>
          <w:sz w:val="28"/>
          <w:szCs w:val="28"/>
          <w:rtl/>
        </w:rPr>
        <w:t xml:space="preserve">, </w:t>
      </w:r>
      <w:r>
        <w:rPr>
          <w:rFonts w:ascii="David" w:hAnsi="David" w:cs="David" w:hint="cs"/>
          <w:b/>
          <w:bCs/>
          <w:sz w:val="28"/>
          <w:szCs w:val="28"/>
          <w:rtl/>
        </w:rPr>
        <w:t>1</w:t>
      </w:r>
      <w:r w:rsidRPr="00986E8C">
        <w:rPr>
          <w:rFonts w:ascii="David" w:hAnsi="David" w:cs="David" w:hint="cs"/>
          <w:b/>
          <w:bCs/>
          <w:sz w:val="28"/>
          <w:szCs w:val="28"/>
          <w:rtl/>
        </w:rPr>
        <w:t>8.</w:t>
      </w:r>
      <w:r>
        <w:rPr>
          <w:rFonts w:ascii="David" w:hAnsi="David" w:cs="David" w:hint="cs"/>
          <w:b/>
          <w:bCs/>
          <w:sz w:val="28"/>
          <w:szCs w:val="28"/>
          <w:rtl/>
        </w:rPr>
        <w:t>04</w:t>
      </w:r>
      <w:r w:rsidRPr="00986E8C">
        <w:rPr>
          <w:rFonts w:ascii="David" w:hAnsi="David" w:cs="David" w:hint="cs"/>
          <w:b/>
          <w:bCs/>
          <w:sz w:val="28"/>
          <w:szCs w:val="28"/>
          <w:rtl/>
        </w:rPr>
        <w:t>.2023, והודעה בפומבי ובמעמד הצדדים.</w:t>
      </w:r>
    </w:p>
    <w:p w14:paraId="17D70E1C" w14:textId="77777777" w:rsidR="00986E8C" w:rsidRPr="00986E8C" w:rsidRDefault="00986E8C" w:rsidP="00986E8C">
      <w:pPr>
        <w:pStyle w:val="ListParagraph"/>
        <w:spacing w:line="360" w:lineRule="auto"/>
        <w:ind w:left="360"/>
        <w:jc w:val="center"/>
        <w:rPr>
          <w:rFonts w:ascii="David" w:hAnsi="David"/>
          <w:b/>
          <w:bCs/>
          <w:sz w:val="28"/>
          <w:szCs w:val="28"/>
          <w:rtl/>
        </w:rPr>
      </w:pPr>
      <w:r w:rsidRPr="00986E8C">
        <w:rPr>
          <w:rFonts w:ascii="David" w:hAnsi="David" w:hint="cs"/>
          <w:b/>
          <w:bCs/>
          <w:sz w:val="28"/>
          <w:szCs w:val="28"/>
          <w:rtl/>
        </w:rPr>
        <w:t>___________</w:t>
      </w:r>
    </w:p>
    <w:p w14:paraId="3044FC53" w14:textId="6C1B8D2B" w:rsidR="00986E8C" w:rsidRPr="00986E8C" w:rsidRDefault="00986E8C" w:rsidP="00986E8C">
      <w:pPr>
        <w:pStyle w:val="BodyText"/>
        <w:ind w:left="360"/>
        <w:jc w:val="center"/>
        <w:rPr>
          <w:rFonts w:ascii="David" w:hAnsi="David" w:cs="David"/>
          <w:sz w:val="28"/>
          <w:rtl/>
        </w:rPr>
      </w:pPr>
      <w:r>
        <w:rPr>
          <w:rFonts w:ascii="David" w:hAnsi="David" w:cs="David" w:hint="cs"/>
          <w:sz w:val="28"/>
          <w:rtl/>
        </w:rPr>
        <w:t>שופט</w:t>
      </w:r>
    </w:p>
    <w:p w14:paraId="72C60093" w14:textId="5F4C156B" w:rsidR="00986E8C" w:rsidRDefault="00986E8C" w:rsidP="002D6E0B">
      <w:pPr>
        <w:pStyle w:val="Title"/>
        <w:rPr>
          <w:rFonts w:ascii="David" w:hAnsi="David"/>
          <w:sz w:val="28"/>
          <w:szCs w:val="28"/>
          <w:rtl/>
        </w:rPr>
      </w:pPr>
    </w:p>
    <w:p w14:paraId="04DE80B8" w14:textId="66FCB3F6" w:rsidR="00986E8C" w:rsidRDefault="00986E8C" w:rsidP="002D6E0B">
      <w:pPr>
        <w:pStyle w:val="Title"/>
        <w:rPr>
          <w:rFonts w:ascii="David" w:hAnsi="David"/>
          <w:sz w:val="28"/>
          <w:szCs w:val="28"/>
          <w:rtl/>
        </w:rPr>
      </w:pPr>
    </w:p>
    <w:p w14:paraId="0790C926" w14:textId="5881760B" w:rsidR="00986E8C" w:rsidRDefault="00986E8C" w:rsidP="002D6E0B">
      <w:pPr>
        <w:pStyle w:val="Title"/>
        <w:rPr>
          <w:rFonts w:ascii="David" w:hAnsi="David"/>
          <w:sz w:val="28"/>
          <w:szCs w:val="28"/>
          <w:rtl/>
        </w:rPr>
      </w:pPr>
    </w:p>
    <w:p w14:paraId="799A6985" w14:textId="33CF183E" w:rsidR="00986E8C" w:rsidRDefault="00986E8C" w:rsidP="002D6E0B">
      <w:pPr>
        <w:pStyle w:val="Title"/>
        <w:rPr>
          <w:rFonts w:ascii="David" w:hAnsi="David"/>
          <w:sz w:val="28"/>
          <w:szCs w:val="28"/>
          <w:rtl/>
        </w:rPr>
      </w:pPr>
    </w:p>
    <w:p w14:paraId="2AE1BEFE" w14:textId="3168E027" w:rsidR="00986E8C" w:rsidRDefault="00986E8C" w:rsidP="002D6E0B">
      <w:pPr>
        <w:pStyle w:val="Title"/>
        <w:rPr>
          <w:rFonts w:ascii="David" w:hAnsi="David"/>
          <w:sz w:val="28"/>
          <w:szCs w:val="28"/>
          <w:rtl/>
        </w:rPr>
      </w:pPr>
    </w:p>
    <w:p w14:paraId="1F6C15C1" w14:textId="108B61EF" w:rsidR="00986E8C" w:rsidRDefault="00986E8C" w:rsidP="002D6E0B">
      <w:pPr>
        <w:pStyle w:val="Title"/>
        <w:rPr>
          <w:rFonts w:ascii="David" w:hAnsi="David"/>
          <w:sz w:val="28"/>
          <w:szCs w:val="28"/>
          <w:rtl/>
        </w:rPr>
      </w:pPr>
    </w:p>
    <w:p w14:paraId="4E38D8FA" w14:textId="75E8CFC6" w:rsidR="00986E8C" w:rsidRDefault="00986E8C" w:rsidP="002D6E0B">
      <w:pPr>
        <w:pStyle w:val="Title"/>
        <w:rPr>
          <w:rFonts w:ascii="David" w:hAnsi="David"/>
          <w:sz w:val="28"/>
          <w:szCs w:val="28"/>
          <w:rtl/>
        </w:rPr>
      </w:pPr>
    </w:p>
    <w:p w14:paraId="7F77E0C7" w14:textId="34F72A41" w:rsidR="00986E8C" w:rsidRDefault="00986E8C" w:rsidP="002D6E0B">
      <w:pPr>
        <w:pStyle w:val="Title"/>
        <w:rPr>
          <w:rFonts w:ascii="David" w:hAnsi="David"/>
          <w:sz w:val="28"/>
          <w:szCs w:val="28"/>
          <w:rtl/>
        </w:rPr>
      </w:pPr>
    </w:p>
    <w:p w14:paraId="091CD21D" w14:textId="31B5557D" w:rsidR="00986E8C" w:rsidRDefault="00986E8C" w:rsidP="002D6E0B">
      <w:pPr>
        <w:pStyle w:val="Title"/>
        <w:rPr>
          <w:rFonts w:ascii="David" w:hAnsi="David"/>
          <w:sz w:val="28"/>
          <w:szCs w:val="28"/>
          <w:rtl/>
        </w:rPr>
      </w:pPr>
    </w:p>
    <w:p w14:paraId="149D63AC" w14:textId="750566FE" w:rsidR="00986E8C" w:rsidRDefault="00986E8C" w:rsidP="002D6E0B">
      <w:pPr>
        <w:pStyle w:val="Title"/>
        <w:rPr>
          <w:rFonts w:ascii="David" w:hAnsi="David"/>
          <w:sz w:val="28"/>
          <w:szCs w:val="28"/>
          <w:rtl/>
        </w:rPr>
      </w:pPr>
    </w:p>
    <w:p w14:paraId="5220AA8D" w14:textId="77777777" w:rsidR="00986E8C" w:rsidRDefault="00986E8C" w:rsidP="00475C3A">
      <w:pPr>
        <w:pStyle w:val="Title"/>
        <w:jc w:val="left"/>
        <w:rPr>
          <w:rFonts w:ascii="David" w:hAnsi="David"/>
          <w:sz w:val="28"/>
          <w:szCs w:val="28"/>
          <w:rtl/>
        </w:rPr>
      </w:pPr>
    </w:p>
    <w:p w14:paraId="6A4BF7D8" w14:textId="2AAE10C4" w:rsidR="002D6E0B" w:rsidRPr="00986E8C" w:rsidRDefault="002D6E0B" w:rsidP="002D6E0B">
      <w:pPr>
        <w:pStyle w:val="Title"/>
        <w:rPr>
          <w:rFonts w:ascii="David" w:hAnsi="David"/>
          <w:sz w:val="28"/>
          <w:szCs w:val="28"/>
          <w:rtl/>
        </w:rPr>
      </w:pPr>
      <w:r w:rsidRPr="00986E8C">
        <w:rPr>
          <w:rFonts w:ascii="David" w:hAnsi="David" w:hint="cs"/>
          <w:sz w:val="28"/>
          <w:szCs w:val="28"/>
          <w:rtl/>
        </w:rPr>
        <w:lastRenderedPageBreak/>
        <w:t>גזר - דין</w:t>
      </w:r>
    </w:p>
    <w:p w14:paraId="7F70025D" w14:textId="34F75579" w:rsidR="002D6E0B" w:rsidRPr="00986E8C" w:rsidRDefault="002D6E0B" w:rsidP="009867DE">
      <w:pPr>
        <w:spacing w:line="360" w:lineRule="auto"/>
        <w:jc w:val="both"/>
        <w:rPr>
          <w:rFonts w:ascii="David" w:hAnsi="David" w:cs="David"/>
          <w:sz w:val="28"/>
          <w:szCs w:val="28"/>
          <w:rtl/>
        </w:rPr>
      </w:pPr>
      <w:r w:rsidRPr="00986E8C">
        <w:rPr>
          <w:rFonts w:ascii="David" w:hAnsi="David" w:cs="David" w:hint="cs"/>
          <w:sz w:val="28"/>
          <w:szCs w:val="28"/>
          <w:rtl/>
        </w:rPr>
        <w:t>הנאשם הורשע על פי הודאתו בעבירה של החזקת סם מסוכן לצריכה עצמית לאחר שביום 27.02.2023, בעיר ראשון לציון, החזיק ברכב בו נהג סם מסוכן מסוגים שונים. כמו כן הורשע הנ</w:t>
      </w:r>
      <w:r w:rsidR="009867DE">
        <w:rPr>
          <w:rFonts w:ascii="David" w:hAnsi="David" w:cs="David" w:hint="cs"/>
          <w:sz w:val="28"/>
          <w:szCs w:val="28"/>
          <w:rtl/>
        </w:rPr>
        <w:t>א</w:t>
      </w:r>
      <w:r w:rsidRPr="00986E8C">
        <w:rPr>
          <w:rFonts w:ascii="David" w:hAnsi="David" w:cs="David" w:hint="cs"/>
          <w:sz w:val="28"/>
          <w:szCs w:val="28"/>
          <w:rtl/>
        </w:rPr>
        <w:t xml:space="preserve">שם בכך שסירב להיבדק לשם גילוי שימוש בסמים מסוכנים על אף קיומו של צו קש"ב. </w:t>
      </w:r>
    </w:p>
    <w:p w14:paraId="0717B561" w14:textId="2992F06E" w:rsidR="00CD4270" w:rsidRPr="00986E8C" w:rsidRDefault="002D6E0B" w:rsidP="00CD4270">
      <w:pPr>
        <w:spacing w:line="360" w:lineRule="auto"/>
        <w:jc w:val="both"/>
        <w:rPr>
          <w:rFonts w:ascii="David" w:hAnsi="David" w:cs="David"/>
          <w:sz w:val="28"/>
          <w:szCs w:val="28"/>
          <w:rtl/>
        </w:rPr>
      </w:pPr>
      <w:r w:rsidRPr="00986E8C">
        <w:rPr>
          <w:rFonts w:ascii="David" w:hAnsi="David" w:cs="David" w:hint="cs"/>
          <w:sz w:val="28"/>
          <w:szCs w:val="28"/>
          <w:rtl/>
        </w:rPr>
        <w:t>הצדדים שקלו קשיים ראיית</w:t>
      </w:r>
      <w:r w:rsidR="009867DE">
        <w:rPr>
          <w:rFonts w:ascii="David" w:hAnsi="David" w:cs="David" w:hint="cs"/>
          <w:sz w:val="28"/>
          <w:szCs w:val="28"/>
          <w:rtl/>
        </w:rPr>
        <w:t>י</w:t>
      </w:r>
      <w:r w:rsidRPr="00986E8C">
        <w:rPr>
          <w:rFonts w:ascii="David" w:hAnsi="David" w:cs="David" w:hint="cs"/>
          <w:sz w:val="28"/>
          <w:szCs w:val="28"/>
          <w:rtl/>
        </w:rPr>
        <w:t>ים מסוימים ואת ויתור ההגנה על טענותיה בהקשר זה, החיסכון הרב בזמן שיפוטי וכן העובדה שההסדר הוא פרי גישור בראשות שופטת</w:t>
      </w:r>
      <w:r w:rsidR="00CD4270" w:rsidRPr="00986E8C">
        <w:rPr>
          <w:rFonts w:ascii="David" w:hAnsi="David" w:cs="David" w:hint="cs"/>
          <w:sz w:val="28"/>
          <w:szCs w:val="28"/>
          <w:rtl/>
        </w:rPr>
        <w:t xml:space="preserve">. כמו כן שקלו הצדדים את נסיבותיו האישיות של הנאשם. </w:t>
      </w:r>
    </w:p>
    <w:p w14:paraId="33960D00" w14:textId="77777777" w:rsidR="002D6E0B" w:rsidRPr="00986E8C" w:rsidRDefault="002D6E0B" w:rsidP="002D6E0B">
      <w:pPr>
        <w:spacing w:line="360" w:lineRule="auto"/>
        <w:rPr>
          <w:rFonts w:ascii="David" w:hAnsi="David" w:cs="David"/>
          <w:sz w:val="28"/>
          <w:szCs w:val="28"/>
          <w:rtl/>
        </w:rPr>
      </w:pPr>
    </w:p>
    <w:p w14:paraId="1E7D8CC6" w14:textId="77777777" w:rsidR="002D6E0B" w:rsidRPr="00986E8C" w:rsidRDefault="002D6E0B" w:rsidP="00CD4270">
      <w:pPr>
        <w:spacing w:line="360" w:lineRule="auto"/>
        <w:rPr>
          <w:rFonts w:ascii="David" w:hAnsi="David" w:cs="David"/>
          <w:sz w:val="28"/>
          <w:szCs w:val="28"/>
          <w:rtl/>
        </w:rPr>
      </w:pPr>
      <w:r w:rsidRPr="00986E8C">
        <w:rPr>
          <w:rFonts w:ascii="David" w:hAnsi="David" w:cs="David" w:hint="cs"/>
          <w:sz w:val="28"/>
          <w:szCs w:val="28"/>
          <w:rtl/>
        </w:rPr>
        <w:t xml:space="preserve">בנסיבות אלה מצאתי לכבד את עתירתם המשותפת של הצדדים ולאמץ את הסדר הטיעון שהוצג. </w:t>
      </w:r>
    </w:p>
    <w:p w14:paraId="518E3E41" w14:textId="77777777" w:rsidR="002D6E0B" w:rsidRPr="00986E8C" w:rsidRDefault="002D6E0B" w:rsidP="00CD4270">
      <w:pPr>
        <w:spacing w:line="360" w:lineRule="auto"/>
        <w:rPr>
          <w:rFonts w:ascii="David" w:hAnsi="David" w:cs="David"/>
          <w:sz w:val="28"/>
          <w:szCs w:val="28"/>
          <w:rtl/>
        </w:rPr>
      </w:pPr>
      <w:r w:rsidRPr="00986E8C">
        <w:rPr>
          <w:rFonts w:ascii="David" w:hAnsi="David" w:cs="David" w:hint="cs"/>
          <w:sz w:val="28"/>
          <w:szCs w:val="28"/>
          <w:rtl/>
        </w:rPr>
        <w:t>על הנאשם נגזרים, אפוא, העונשים הבאים:</w:t>
      </w:r>
    </w:p>
    <w:p w14:paraId="58F7118A" w14:textId="3D12298E" w:rsidR="002D6E0B" w:rsidRPr="00986E8C" w:rsidRDefault="00986E8C" w:rsidP="002D6E0B">
      <w:pPr>
        <w:pStyle w:val="ListParagraph"/>
        <w:numPr>
          <w:ilvl w:val="0"/>
          <w:numId w:val="2"/>
        </w:numPr>
        <w:spacing w:line="360" w:lineRule="auto"/>
        <w:ind w:left="720"/>
        <w:rPr>
          <w:rFonts w:ascii="David" w:hAnsi="David"/>
          <w:b/>
          <w:bCs/>
          <w:sz w:val="28"/>
          <w:szCs w:val="28"/>
          <w:rtl/>
        </w:rPr>
      </w:pPr>
      <w:r>
        <w:rPr>
          <w:rFonts w:ascii="David" w:hAnsi="David" w:hint="cs"/>
          <w:b/>
          <w:bCs/>
          <w:sz w:val="28"/>
          <w:szCs w:val="28"/>
          <w:rtl/>
        </w:rPr>
        <w:t>שישים (</w:t>
      </w:r>
      <w:r w:rsidR="00CD4270" w:rsidRPr="00986E8C">
        <w:rPr>
          <w:rFonts w:ascii="David" w:hAnsi="David" w:hint="cs"/>
          <w:b/>
          <w:bCs/>
          <w:sz w:val="28"/>
          <w:szCs w:val="28"/>
          <w:rtl/>
        </w:rPr>
        <w:t>60</w:t>
      </w:r>
      <w:r>
        <w:rPr>
          <w:rFonts w:ascii="David" w:hAnsi="David" w:hint="cs"/>
          <w:b/>
          <w:bCs/>
          <w:sz w:val="28"/>
          <w:szCs w:val="28"/>
          <w:rtl/>
        </w:rPr>
        <w:t>)</w:t>
      </w:r>
      <w:r w:rsidR="002D6E0B" w:rsidRPr="00986E8C">
        <w:rPr>
          <w:rFonts w:ascii="David" w:hAnsi="David" w:hint="cs"/>
          <w:b/>
          <w:bCs/>
          <w:sz w:val="28"/>
          <w:szCs w:val="28"/>
          <w:rtl/>
        </w:rPr>
        <w:t xml:space="preserve"> ימי מאסר לריצוי בפועל, שיימנו החל ביום מעצרו</w:t>
      </w:r>
      <w:r w:rsidR="00CD4270" w:rsidRPr="00986E8C">
        <w:rPr>
          <w:rFonts w:ascii="David" w:hAnsi="David" w:hint="cs"/>
          <w:b/>
          <w:bCs/>
          <w:sz w:val="28"/>
          <w:szCs w:val="28"/>
          <w:rtl/>
        </w:rPr>
        <w:t xml:space="preserve">. </w:t>
      </w:r>
      <w:r>
        <w:rPr>
          <w:rFonts w:ascii="David" w:hAnsi="David" w:hint="cs"/>
          <w:b/>
          <w:bCs/>
          <w:sz w:val="28"/>
          <w:szCs w:val="28"/>
          <w:rtl/>
        </w:rPr>
        <w:t>שלושים (</w:t>
      </w:r>
      <w:r w:rsidR="00CD4270" w:rsidRPr="00986E8C">
        <w:rPr>
          <w:rFonts w:ascii="David" w:hAnsi="David" w:hint="cs"/>
          <w:b/>
          <w:bCs/>
          <w:sz w:val="28"/>
          <w:szCs w:val="28"/>
          <w:rtl/>
        </w:rPr>
        <w:t>30</w:t>
      </w:r>
      <w:r>
        <w:rPr>
          <w:rFonts w:ascii="David" w:hAnsi="David" w:hint="cs"/>
          <w:b/>
          <w:bCs/>
          <w:sz w:val="28"/>
          <w:szCs w:val="28"/>
          <w:rtl/>
        </w:rPr>
        <w:t>)</w:t>
      </w:r>
      <w:r w:rsidR="00CD4270" w:rsidRPr="00986E8C">
        <w:rPr>
          <w:rFonts w:ascii="David" w:hAnsi="David" w:hint="cs"/>
          <w:b/>
          <w:bCs/>
          <w:sz w:val="28"/>
          <w:szCs w:val="28"/>
          <w:rtl/>
        </w:rPr>
        <w:t xml:space="preserve"> ימי מאסר נוספים אשר ירוצו בדרך של עבודה צבאית בהתאם לחוות הדעת רמ"ד אבחון וחוסן במקמצ"ר. הנאשם יתייצב לתחילת ריצוי המאסר בדרך של עבודה צבאית ביום 23.04.2023 בשעה 9:30.</w:t>
      </w:r>
    </w:p>
    <w:p w14:paraId="1968B161" w14:textId="4DBF749D" w:rsidR="002D6E0B" w:rsidRPr="00986E8C" w:rsidRDefault="002D6E0B" w:rsidP="002D6E0B">
      <w:pPr>
        <w:pStyle w:val="ListParagraph"/>
        <w:numPr>
          <w:ilvl w:val="0"/>
          <w:numId w:val="2"/>
        </w:numPr>
        <w:spacing w:line="360" w:lineRule="auto"/>
        <w:ind w:left="720"/>
        <w:rPr>
          <w:rFonts w:ascii="David" w:hAnsi="David"/>
          <w:b/>
          <w:bCs/>
          <w:sz w:val="28"/>
          <w:szCs w:val="28"/>
        </w:rPr>
      </w:pPr>
      <w:r w:rsidRPr="00986E8C">
        <w:rPr>
          <w:rFonts w:ascii="David" w:hAnsi="David" w:hint="cs"/>
          <w:b/>
          <w:bCs/>
          <w:sz w:val="28"/>
          <w:szCs w:val="28"/>
          <w:rtl/>
        </w:rPr>
        <w:t xml:space="preserve">עונש מאסר מותנה בן </w:t>
      </w:r>
      <w:r w:rsidR="00986E8C">
        <w:rPr>
          <w:rFonts w:ascii="David" w:hAnsi="David" w:hint="cs"/>
          <w:b/>
          <w:bCs/>
          <w:sz w:val="28"/>
          <w:szCs w:val="28"/>
          <w:rtl/>
        </w:rPr>
        <w:t>שישים (</w:t>
      </w:r>
      <w:r w:rsidR="00CD4270" w:rsidRPr="00986E8C">
        <w:rPr>
          <w:rFonts w:ascii="David" w:hAnsi="David" w:hint="cs"/>
          <w:b/>
          <w:bCs/>
          <w:sz w:val="28"/>
          <w:szCs w:val="28"/>
          <w:rtl/>
        </w:rPr>
        <w:t>60</w:t>
      </w:r>
      <w:r w:rsidR="00986E8C">
        <w:rPr>
          <w:rFonts w:ascii="David" w:hAnsi="David" w:hint="cs"/>
          <w:b/>
          <w:bCs/>
          <w:sz w:val="28"/>
          <w:szCs w:val="28"/>
          <w:rtl/>
        </w:rPr>
        <w:t>)</w:t>
      </w:r>
      <w:r w:rsidRPr="00986E8C">
        <w:rPr>
          <w:rFonts w:ascii="David" w:hAnsi="David" w:hint="cs"/>
          <w:b/>
          <w:bCs/>
          <w:sz w:val="28"/>
          <w:szCs w:val="28"/>
          <w:rtl/>
        </w:rPr>
        <w:t xml:space="preserve"> ימים למשך </w:t>
      </w:r>
      <w:r w:rsidR="00CD4270" w:rsidRPr="00986E8C">
        <w:rPr>
          <w:rFonts w:ascii="David" w:hAnsi="David" w:hint="cs"/>
          <w:b/>
          <w:bCs/>
          <w:sz w:val="28"/>
          <w:szCs w:val="28"/>
          <w:rtl/>
        </w:rPr>
        <w:t>שלוש (3) שנים,</w:t>
      </w:r>
      <w:r w:rsidRPr="00986E8C">
        <w:rPr>
          <w:rFonts w:ascii="David" w:hAnsi="David" w:hint="cs"/>
          <w:b/>
          <w:bCs/>
          <w:sz w:val="28"/>
          <w:szCs w:val="28"/>
          <w:rtl/>
        </w:rPr>
        <w:t xml:space="preserve"> שלא יעבור עבירה לפי פקודת הסמים המסוכנים [נוסח חדש], התשל"ג-1973. </w:t>
      </w:r>
    </w:p>
    <w:p w14:paraId="60698C56" w14:textId="463FCB6E" w:rsidR="002D6E0B" w:rsidRPr="00986E8C" w:rsidRDefault="002D6E0B" w:rsidP="002D6E0B">
      <w:pPr>
        <w:pStyle w:val="ListParagraph"/>
        <w:numPr>
          <w:ilvl w:val="0"/>
          <w:numId w:val="2"/>
        </w:numPr>
        <w:spacing w:line="360" w:lineRule="auto"/>
        <w:ind w:left="720"/>
        <w:rPr>
          <w:rFonts w:ascii="David" w:hAnsi="David"/>
          <w:b/>
          <w:bCs/>
          <w:sz w:val="28"/>
          <w:szCs w:val="28"/>
        </w:rPr>
      </w:pPr>
      <w:r w:rsidRPr="00986E8C">
        <w:rPr>
          <w:rFonts w:ascii="David" w:hAnsi="David" w:hint="cs"/>
          <w:b/>
          <w:bCs/>
          <w:sz w:val="28"/>
          <w:szCs w:val="28"/>
          <w:rtl/>
        </w:rPr>
        <w:t xml:space="preserve">עונש מאסר מותנה בן </w:t>
      </w:r>
      <w:r w:rsidR="00986E8C">
        <w:rPr>
          <w:rFonts w:ascii="David" w:hAnsi="David" w:hint="cs"/>
          <w:b/>
          <w:bCs/>
          <w:sz w:val="28"/>
          <w:szCs w:val="28"/>
          <w:rtl/>
        </w:rPr>
        <w:t>שישים (</w:t>
      </w:r>
      <w:r w:rsidR="00CD4270" w:rsidRPr="00986E8C">
        <w:rPr>
          <w:rFonts w:ascii="David" w:hAnsi="David" w:hint="cs"/>
          <w:b/>
          <w:bCs/>
          <w:sz w:val="28"/>
          <w:szCs w:val="28"/>
          <w:rtl/>
        </w:rPr>
        <w:t>60</w:t>
      </w:r>
      <w:r w:rsidR="00986E8C">
        <w:rPr>
          <w:rFonts w:ascii="David" w:hAnsi="David" w:hint="cs"/>
          <w:b/>
          <w:bCs/>
          <w:sz w:val="28"/>
          <w:szCs w:val="28"/>
          <w:rtl/>
        </w:rPr>
        <w:t>)</w:t>
      </w:r>
      <w:r w:rsidR="00CD4270" w:rsidRPr="00986E8C">
        <w:rPr>
          <w:rFonts w:ascii="David" w:hAnsi="David" w:hint="cs"/>
          <w:b/>
          <w:bCs/>
          <w:sz w:val="28"/>
          <w:szCs w:val="28"/>
          <w:rtl/>
        </w:rPr>
        <w:t xml:space="preserve"> </w:t>
      </w:r>
      <w:r w:rsidRPr="00986E8C">
        <w:rPr>
          <w:rFonts w:ascii="David" w:hAnsi="David" w:hint="cs"/>
          <w:b/>
          <w:bCs/>
          <w:sz w:val="28"/>
          <w:szCs w:val="28"/>
          <w:rtl/>
        </w:rPr>
        <w:t xml:space="preserve">ימים למשך </w:t>
      </w:r>
      <w:r w:rsidR="00CD4270" w:rsidRPr="00986E8C">
        <w:rPr>
          <w:rFonts w:ascii="David" w:hAnsi="David" w:hint="cs"/>
          <w:b/>
          <w:bCs/>
          <w:sz w:val="28"/>
          <w:szCs w:val="28"/>
          <w:rtl/>
        </w:rPr>
        <w:t>שלוש (3) שנים</w:t>
      </w:r>
      <w:r w:rsidRPr="00986E8C">
        <w:rPr>
          <w:rFonts w:ascii="David" w:hAnsi="David" w:hint="cs"/>
          <w:b/>
          <w:bCs/>
          <w:sz w:val="28"/>
          <w:szCs w:val="28"/>
          <w:rtl/>
        </w:rPr>
        <w:t xml:space="preserve"> לבל יעבור עבירה לפי חוק המאבק בתופעת השימוש בחומרים מסכנים, התשע"ג - 2013.</w:t>
      </w:r>
    </w:p>
    <w:p w14:paraId="4C399EA0" w14:textId="73B3ECF8" w:rsidR="002D6E0B" w:rsidRPr="00986E8C" w:rsidRDefault="002D6E0B" w:rsidP="002D6E0B">
      <w:pPr>
        <w:pStyle w:val="ListParagraph"/>
        <w:numPr>
          <w:ilvl w:val="0"/>
          <w:numId w:val="2"/>
        </w:numPr>
        <w:spacing w:line="360" w:lineRule="auto"/>
        <w:ind w:left="720"/>
        <w:rPr>
          <w:rFonts w:ascii="David" w:hAnsi="David"/>
          <w:b/>
          <w:bCs/>
          <w:sz w:val="28"/>
          <w:szCs w:val="28"/>
        </w:rPr>
      </w:pPr>
      <w:r w:rsidRPr="00986E8C">
        <w:rPr>
          <w:rFonts w:ascii="David" w:hAnsi="David" w:hint="cs"/>
          <w:b/>
          <w:bCs/>
          <w:sz w:val="28"/>
          <w:szCs w:val="28"/>
          <w:rtl/>
        </w:rPr>
        <w:t xml:space="preserve">עונש מאסר מותנה בן </w:t>
      </w:r>
      <w:r w:rsidR="00986E8C">
        <w:rPr>
          <w:rFonts w:ascii="David" w:hAnsi="David" w:hint="cs"/>
          <w:b/>
          <w:bCs/>
          <w:sz w:val="28"/>
          <w:szCs w:val="28"/>
          <w:rtl/>
        </w:rPr>
        <w:t>ארבעים וחמישה (</w:t>
      </w:r>
      <w:r w:rsidR="00CD4270" w:rsidRPr="00986E8C">
        <w:rPr>
          <w:rFonts w:ascii="David" w:hAnsi="David" w:hint="cs"/>
          <w:b/>
          <w:bCs/>
          <w:sz w:val="28"/>
          <w:szCs w:val="28"/>
          <w:rtl/>
        </w:rPr>
        <w:t>45</w:t>
      </w:r>
      <w:r w:rsidR="00986E8C">
        <w:rPr>
          <w:rFonts w:ascii="David" w:hAnsi="David" w:hint="cs"/>
          <w:b/>
          <w:bCs/>
          <w:sz w:val="28"/>
          <w:szCs w:val="28"/>
          <w:rtl/>
        </w:rPr>
        <w:t>)</w:t>
      </w:r>
      <w:r w:rsidRPr="00986E8C">
        <w:rPr>
          <w:rFonts w:ascii="David" w:hAnsi="David" w:hint="cs"/>
          <w:b/>
          <w:bCs/>
          <w:sz w:val="28"/>
          <w:szCs w:val="28"/>
          <w:rtl/>
        </w:rPr>
        <w:t xml:space="preserve"> ימים למשך </w:t>
      </w:r>
      <w:r w:rsidR="00CD4270" w:rsidRPr="00986E8C">
        <w:rPr>
          <w:rFonts w:ascii="David" w:hAnsi="David" w:hint="cs"/>
          <w:b/>
          <w:bCs/>
          <w:sz w:val="28"/>
          <w:szCs w:val="28"/>
          <w:rtl/>
        </w:rPr>
        <w:t>שנתיים</w:t>
      </w:r>
      <w:r w:rsidR="00986E8C">
        <w:rPr>
          <w:rFonts w:ascii="David" w:hAnsi="David" w:hint="cs"/>
          <w:b/>
          <w:bCs/>
          <w:sz w:val="28"/>
          <w:szCs w:val="28"/>
          <w:rtl/>
        </w:rPr>
        <w:t xml:space="preserve"> (2)</w:t>
      </w:r>
      <w:r w:rsidR="00CD4270" w:rsidRPr="00986E8C">
        <w:rPr>
          <w:rFonts w:ascii="David" w:hAnsi="David" w:hint="cs"/>
          <w:b/>
          <w:bCs/>
          <w:sz w:val="28"/>
          <w:szCs w:val="28"/>
          <w:rtl/>
        </w:rPr>
        <w:t>,</w:t>
      </w:r>
      <w:r w:rsidRPr="00986E8C">
        <w:rPr>
          <w:rFonts w:ascii="David" w:hAnsi="David" w:hint="cs"/>
          <w:b/>
          <w:bCs/>
          <w:sz w:val="28"/>
          <w:szCs w:val="28"/>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598742BB" w14:textId="698589D1" w:rsidR="002D6E0B" w:rsidRPr="00986E8C" w:rsidRDefault="00986E8C" w:rsidP="002D6E0B">
      <w:pPr>
        <w:pStyle w:val="ListParagraph"/>
        <w:numPr>
          <w:ilvl w:val="0"/>
          <w:numId w:val="2"/>
        </w:numPr>
        <w:spacing w:line="360" w:lineRule="auto"/>
        <w:ind w:left="720"/>
        <w:rPr>
          <w:rFonts w:ascii="David" w:hAnsi="David"/>
          <w:b/>
          <w:bCs/>
          <w:sz w:val="28"/>
          <w:szCs w:val="28"/>
        </w:rPr>
      </w:pPr>
      <w:r>
        <w:rPr>
          <w:rFonts w:ascii="David" w:hAnsi="David" w:hint="cs"/>
          <w:b/>
          <w:bCs/>
          <w:sz w:val="28"/>
          <w:szCs w:val="28"/>
          <w:rtl/>
        </w:rPr>
        <w:t>שמונים ותשעה (</w:t>
      </w:r>
      <w:r w:rsidR="00CD4270" w:rsidRPr="00986E8C">
        <w:rPr>
          <w:rFonts w:ascii="David" w:hAnsi="David" w:hint="cs"/>
          <w:b/>
          <w:bCs/>
          <w:sz w:val="28"/>
          <w:szCs w:val="28"/>
          <w:rtl/>
        </w:rPr>
        <w:t>89</w:t>
      </w:r>
      <w:r>
        <w:rPr>
          <w:rFonts w:ascii="David" w:hAnsi="David" w:hint="cs"/>
          <w:b/>
          <w:bCs/>
          <w:sz w:val="28"/>
          <w:szCs w:val="28"/>
          <w:rtl/>
        </w:rPr>
        <w:t>)</w:t>
      </w:r>
      <w:r w:rsidR="002D6E0B" w:rsidRPr="00986E8C">
        <w:rPr>
          <w:rFonts w:ascii="David" w:hAnsi="David" w:hint="cs"/>
          <w:b/>
          <w:bCs/>
          <w:sz w:val="28"/>
          <w:szCs w:val="28"/>
          <w:rtl/>
        </w:rPr>
        <w:t xml:space="preserve"> ימי פסילה מלקבל ומלהחזיק רישיונות נהיגה צבאיים ואזרחיים החל מיום סיום ריצוי עונש המאסר</w:t>
      </w:r>
      <w:r w:rsidR="00CD4270" w:rsidRPr="00986E8C">
        <w:rPr>
          <w:rFonts w:ascii="David" w:hAnsi="David" w:hint="cs"/>
          <w:b/>
          <w:bCs/>
          <w:sz w:val="28"/>
          <w:szCs w:val="28"/>
          <w:rtl/>
        </w:rPr>
        <w:t xml:space="preserve"> בדרך של עבודה צבאית</w:t>
      </w:r>
      <w:r w:rsidR="002D6E0B" w:rsidRPr="00986E8C">
        <w:rPr>
          <w:rFonts w:ascii="David" w:hAnsi="David" w:hint="cs"/>
          <w:b/>
          <w:bCs/>
          <w:sz w:val="28"/>
          <w:szCs w:val="28"/>
          <w:rtl/>
        </w:rPr>
        <w:t xml:space="preserve">. במועד זה יפקיד הנאשם את כלל רישיונותיו בסמכות רישוי צה"ל. הובהר והוסבר לנאשם כי הוא יהיה פסול מקבלת או החזקת רישיונות מיום סיום ריצוי עונש </w:t>
      </w:r>
      <w:r w:rsidR="002D6E0B" w:rsidRPr="00986E8C">
        <w:rPr>
          <w:rFonts w:ascii="David" w:hAnsi="David" w:hint="cs"/>
          <w:b/>
          <w:bCs/>
          <w:sz w:val="28"/>
          <w:szCs w:val="28"/>
          <w:rtl/>
        </w:rPr>
        <w:lastRenderedPageBreak/>
        <w:t xml:space="preserve">המאסר, ואולם מניין הפסילה יחל להימנות רק ממועד הפקדת הרישיונות בפועל. </w:t>
      </w:r>
      <w:r w:rsidR="00CD4270" w:rsidRPr="00986E8C">
        <w:rPr>
          <w:rFonts w:ascii="David" w:hAnsi="David" w:hint="cs"/>
          <w:b/>
          <w:bCs/>
          <w:sz w:val="28"/>
          <w:szCs w:val="28"/>
          <w:rtl/>
        </w:rPr>
        <w:t xml:space="preserve">רשמתי לפניי שהנאשם לא מחזיק ברישיון נהיגה צבאי. </w:t>
      </w:r>
    </w:p>
    <w:p w14:paraId="3517DB46" w14:textId="77777777" w:rsidR="002D6E0B" w:rsidRPr="00986E8C" w:rsidRDefault="002D6E0B" w:rsidP="002D6E0B">
      <w:pPr>
        <w:pStyle w:val="ListParagraph"/>
        <w:numPr>
          <w:ilvl w:val="0"/>
          <w:numId w:val="2"/>
        </w:numPr>
        <w:spacing w:line="360" w:lineRule="auto"/>
        <w:ind w:left="720"/>
        <w:rPr>
          <w:rFonts w:ascii="David" w:hAnsi="David"/>
          <w:b/>
          <w:bCs/>
          <w:sz w:val="28"/>
          <w:szCs w:val="28"/>
        </w:rPr>
      </w:pPr>
      <w:r w:rsidRPr="00986E8C">
        <w:rPr>
          <w:rFonts w:ascii="David" w:hAnsi="David" w:hint="cs"/>
          <w:b/>
          <w:bCs/>
          <w:sz w:val="28"/>
          <w:szCs w:val="28"/>
          <w:rtl/>
        </w:rPr>
        <w:t>הורדה לדרגת טוראי.</w:t>
      </w:r>
    </w:p>
    <w:p w14:paraId="6F43D003" w14:textId="77777777" w:rsidR="00900A55" w:rsidRPr="00986E8C" w:rsidRDefault="00CD4270" w:rsidP="00900A55">
      <w:pPr>
        <w:spacing w:line="360" w:lineRule="auto"/>
        <w:rPr>
          <w:rFonts w:ascii="David" w:hAnsi="David" w:cs="David"/>
          <w:b/>
          <w:bCs/>
          <w:sz w:val="28"/>
          <w:szCs w:val="28"/>
          <w:rtl/>
        </w:rPr>
      </w:pPr>
      <w:r w:rsidRPr="00986E8C">
        <w:rPr>
          <w:rFonts w:ascii="David" w:hAnsi="David" w:cs="David" w:hint="cs"/>
          <w:b/>
          <w:bCs/>
          <w:sz w:val="28"/>
          <w:szCs w:val="28"/>
          <w:rtl/>
        </w:rPr>
        <w:t>בשולי הדברים, לאור העובדה שבעקבות עיכוב משמעותי בקבלת חוות הדעת על עבודות צבאיות הנאשם נשפט רק היום, מתבקש מפקד הכלא לשקול את האפשרות ליתן חופשה מוצמדת, והכל בהתאם לשיקול הדעת המסור לו.</w:t>
      </w:r>
    </w:p>
    <w:p w14:paraId="178FFD27" w14:textId="32596615" w:rsidR="00900A55" w:rsidRPr="00986E8C" w:rsidRDefault="00900A55" w:rsidP="00900A55">
      <w:pPr>
        <w:spacing w:line="360" w:lineRule="auto"/>
        <w:rPr>
          <w:rFonts w:ascii="David" w:hAnsi="David" w:cs="David"/>
          <w:sz w:val="28"/>
          <w:szCs w:val="28"/>
          <w:rtl/>
        </w:rPr>
      </w:pPr>
      <w:r w:rsidRPr="00986E8C">
        <w:rPr>
          <w:rFonts w:ascii="David" w:hAnsi="David" w:cs="David" w:hint="cs"/>
          <w:b/>
          <w:bCs/>
          <w:sz w:val="28"/>
          <w:szCs w:val="28"/>
          <w:rtl/>
        </w:rPr>
        <w:t>•   נית</w:t>
      </w:r>
      <w:r w:rsidR="00986E8C">
        <w:rPr>
          <w:rFonts w:ascii="David" w:hAnsi="David" w:cs="David" w:hint="cs"/>
          <w:b/>
          <w:bCs/>
          <w:sz w:val="28"/>
          <w:szCs w:val="28"/>
          <w:rtl/>
        </w:rPr>
        <w:t>ן</w:t>
      </w:r>
      <w:r w:rsidRPr="00986E8C">
        <w:rPr>
          <w:rFonts w:ascii="David" w:hAnsi="David" w:cs="David" w:hint="cs"/>
          <w:b/>
          <w:bCs/>
          <w:sz w:val="28"/>
          <w:szCs w:val="28"/>
          <w:rtl/>
        </w:rPr>
        <w:t xml:space="preserve"> היום, כ"ז בניסן</w:t>
      </w:r>
      <w:r w:rsidR="00986E8C">
        <w:rPr>
          <w:rFonts w:ascii="David" w:hAnsi="David" w:cs="David" w:hint="cs"/>
          <w:b/>
          <w:bCs/>
          <w:sz w:val="28"/>
          <w:szCs w:val="28"/>
          <w:rtl/>
        </w:rPr>
        <w:t xml:space="preserve"> התשפ"ג </w:t>
      </w:r>
      <w:r w:rsidRPr="00986E8C">
        <w:rPr>
          <w:rFonts w:ascii="David" w:hAnsi="David" w:cs="David" w:hint="cs"/>
          <w:b/>
          <w:bCs/>
          <w:sz w:val="28"/>
          <w:szCs w:val="28"/>
          <w:rtl/>
        </w:rPr>
        <w:t>,18.04.2023, והודע בפומבי ובמעמד הצדדים.</w:t>
      </w:r>
    </w:p>
    <w:p w14:paraId="09EF709A" w14:textId="77777777" w:rsidR="00900A55" w:rsidRPr="00986E8C" w:rsidRDefault="00900A55" w:rsidP="00900A55">
      <w:pPr>
        <w:spacing w:line="360" w:lineRule="auto"/>
        <w:jc w:val="center"/>
        <w:rPr>
          <w:rFonts w:ascii="David" w:hAnsi="David" w:cs="David"/>
          <w:b/>
          <w:bCs/>
          <w:sz w:val="28"/>
          <w:szCs w:val="28"/>
          <w:rtl/>
        </w:rPr>
      </w:pPr>
      <w:r w:rsidRPr="00986E8C">
        <w:rPr>
          <w:rFonts w:ascii="David" w:hAnsi="David" w:cs="David" w:hint="cs"/>
          <w:b/>
          <w:bCs/>
          <w:sz w:val="28"/>
          <w:szCs w:val="28"/>
          <w:rtl/>
        </w:rPr>
        <w:t>___________</w:t>
      </w:r>
    </w:p>
    <w:p w14:paraId="41BF7699" w14:textId="419B7E80" w:rsidR="00900A55" w:rsidRDefault="00986E8C" w:rsidP="00900A55">
      <w:pPr>
        <w:pStyle w:val="BodyText"/>
        <w:jc w:val="center"/>
        <w:rPr>
          <w:rFonts w:ascii="David" w:hAnsi="David" w:cs="David"/>
          <w:sz w:val="28"/>
          <w:rtl/>
        </w:rPr>
      </w:pPr>
      <w:r>
        <w:rPr>
          <w:rFonts w:ascii="David" w:hAnsi="David" w:cs="David" w:hint="cs"/>
          <w:sz w:val="28"/>
          <w:rtl/>
        </w:rPr>
        <w:t>שופט</w:t>
      </w:r>
    </w:p>
    <w:p w14:paraId="0550BEAF" w14:textId="77777777" w:rsidR="00986E8C" w:rsidRPr="00986E8C" w:rsidRDefault="00986E8C" w:rsidP="00900A55">
      <w:pPr>
        <w:pStyle w:val="BodyText"/>
        <w:jc w:val="center"/>
        <w:rPr>
          <w:rFonts w:ascii="David" w:hAnsi="David" w:cs="David"/>
          <w:sz w:val="28"/>
          <w:rtl/>
        </w:rPr>
      </w:pPr>
    </w:p>
    <w:p w14:paraId="42FDEB70" w14:textId="77777777" w:rsidR="00986E8C" w:rsidRPr="002A41D6" w:rsidRDefault="00986E8C" w:rsidP="00986E8C">
      <w:pPr>
        <w:spacing w:after="0" w:line="240" w:lineRule="auto"/>
        <w:jc w:val="both"/>
        <w:rPr>
          <w:rFonts w:ascii="David" w:eastAsia="Times New Roman" w:hAnsi="David" w:cs="David"/>
          <w:b/>
          <w:bCs/>
          <w:sz w:val="24"/>
          <w:szCs w:val="24"/>
        </w:rPr>
      </w:pPr>
      <w:r w:rsidRPr="002A41D6">
        <w:rPr>
          <w:rFonts w:ascii="David" w:eastAsia="Times New Roman" w:hAnsi="David" w:cs="David"/>
          <w:b/>
          <w:bCs/>
          <w:sz w:val="24"/>
          <w:szCs w:val="24"/>
          <w:rtl/>
        </w:rPr>
        <w:t>נערך על ידי: א.ג</w:t>
      </w:r>
    </w:p>
    <w:p w14:paraId="223DF8B0" w14:textId="77777777" w:rsidR="00986E8C" w:rsidRPr="002A41D6" w:rsidRDefault="00986E8C" w:rsidP="00986E8C">
      <w:pPr>
        <w:spacing w:after="0" w:line="240" w:lineRule="auto"/>
        <w:jc w:val="both"/>
        <w:rPr>
          <w:rFonts w:ascii="David" w:eastAsia="Times New Roman" w:hAnsi="David" w:cs="David"/>
          <w:b/>
          <w:bCs/>
          <w:sz w:val="24"/>
          <w:szCs w:val="24"/>
          <w:rtl/>
        </w:rPr>
      </w:pPr>
      <w:r w:rsidRPr="002A41D6">
        <w:rPr>
          <w:rFonts w:ascii="David" w:eastAsia="Times New Roman" w:hAnsi="David" w:cs="David"/>
          <w:b/>
          <w:bCs/>
          <w:sz w:val="24"/>
          <w:szCs w:val="24"/>
          <w:rtl/>
        </w:rPr>
        <w:t xml:space="preserve">בתאריך: </w:t>
      </w:r>
      <w:r w:rsidRPr="002A41D6">
        <w:rPr>
          <w:rFonts w:ascii="David" w:eastAsia="Times New Roman" w:hAnsi="David" w:cs="David" w:hint="cs"/>
          <w:b/>
          <w:bCs/>
          <w:sz w:val="24"/>
          <w:szCs w:val="24"/>
          <w:rtl/>
        </w:rPr>
        <w:t>01.05.2023</w:t>
      </w:r>
    </w:p>
    <w:p w14:paraId="3E7A38FA" w14:textId="0AD4DF7C" w:rsidR="00986E8C" w:rsidRPr="002A41D6" w:rsidRDefault="00986E8C" w:rsidP="00986E8C">
      <w:pPr>
        <w:spacing w:after="0" w:line="240" w:lineRule="auto"/>
        <w:jc w:val="both"/>
        <w:rPr>
          <w:rFonts w:ascii="David" w:eastAsia="Times New Roman" w:hAnsi="David" w:cs="David"/>
          <w:b/>
          <w:bCs/>
          <w:sz w:val="24"/>
          <w:szCs w:val="24"/>
        </w:rPr>
      </w:pPr>
      <w:r w:rsidRPr="002A41D6">
        <w:rPr>
          <w:rFonts w:ascii="David" w:eastAsia="Times New Roman" w:hAnsi="David" w:cs="David"/>
          <w:b/>
          <w:bCs/>
          <w:sz w:val="24"/>
          <w:szCs w:val="24"/>
          <w:rtl/>
        </w:rPr>
        <w:t>חתימת המגיה:</w:t>
      </w:r>
      <w:r w:rsidRPr="002A41D6">
        <w:rPr>
          <w:rFonts w:ascii="David" w:eastAsia="Times New Roman" w:hAnsi="David" w:cs="David" w:hint="cs"/>
          <w:b/>
          <w:bCs/>
          <w:sz w:val="24"/>
          <w:szCs w:val="24"/>
          <w:rtl/>
        </w:rPr>
        <w:t xml:space="preserve"> </w:t>
      </w:r>
      <w:r w:rsidR="009867DE">
        <w:rPr>
          <w:rFonts w:ascii="David" w:eastAsia="Times New Roman" w:hAnsi="David" w:cs="David" w:hint="cs"/>
          <w:b/>
          <w:bCs/>
          <w:sz w:val="24"/>
          <w:szCs w:val="24"/>
          <w:rtl/>
        </w:rPr>
        <w:t xml:space="preserve">סגן </w:t>
      </w:r>
      <w:r w:rsidRPr="002A41D6">
        <w:rPr>
          <w:rFonts w:ascii="David" w:eastAsia="Times New Roman" w:hAnsi="David" w:cs="David" w:hint="cs"/>
          <w:b/>
          <w:bCs/>
          <w:sz w:val="24"/>
          <w:szCs w:val="24"/>
          <w:rtl/>
        </w:rPr>
        <w:t xml:space="preserve">שיר בן ארמון </w:t>
      </w:r>
    </w:p>
    <w:p w14:paraId="69359D54" w14:textId="77777777" w:rsidR="00057CF1" w:rsidRPr="00986E8C" w:rsidRDefault="00057CF1">
      <w:pPr>
        <w:rPr>
          <w:rFonts w:ascii="David" w:hAnsi="David" w:cs="David"/>
          <w:sz w:val="28"/>
          <w:szCs w:val="28"/>
        </w:rPr>
      </w:pPr>
    </w:p>
    <w:sectPr w:rsidR="00057CF1" w:rsidRPr="00986E8C" w:rsidSect="00986E8C">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20" w:footer="720" w:gutter="0"/>
      <w:cols w:space="720"/>
      <w:noEndnote/>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A16C" w14:textId="77777777" w:rsidR="00052F6C" w:rsidRDefault="00052F6C" w:rsidP="00900A55">
      <w:pPr>
        <w:spacing w:after="0" w:line="240" w:lineRule="auto"/>
      </w:pPr>
      <w:r>
        <w:separator/>
      </w:r>
    </w:p>
  </w:endnote>
  <w:endnote w:type="continuationSeparator" w:id="0">
    <w:p w14:paraId="3EFDA266" w14:textId="77777777" w:rsidR="00052F6C" w:rsidRDefault="00052F6C" w:rsidP="0090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0F07" w14:textId="77777777" w:rsidR="00475C3A" w:rsidRDefault="00475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8365" w14:textId="77777777" w:rsidR="00475C3A" w:rsidRDefault="00475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D526" w14:textId="77777777" w:rsidR="00475C3A" w:rsidRDefault="0047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2B2E" w14:textId="77777777" w:rsidR="00052F6C" w:rsidRDefault="00052F6C" w:rsidP="00900A55">
      <w:pPr>
        <w:spacing w:after="0" w:line="240" w:lineRule="auto"/>
      </w:pPr>
      <w:r>
        <w:separator/>
      </w:r>
    </w:p>
  </w:footnote>
  <w:footnote w:type="continuationSeparator" w:id="0">
    <w:p w14:paraId="0212EEC8" w14:textId="77777777" w:rsidR="00052F6C" w:rsidRDefault="00052F6C" w:rsidP="00900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CC74" w14:textId="77777777" w:rsidR="00475C3A" w:rsidRDefault="00475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8937" w14:textId="3DCB8482" w:rsidR="00900A55" w:rsidRPr="00986E8C" w:rsidRDefault="00986E8C" w:rsidP="00986E8C">
    <w:pPr>
      <w:pStyle w:val="Header"/>
      <w:spacing w:after="0"/>
      <w:jc w:val="center"/>
      <w:rPr>
        <w:rFonts w:ascii="David" w:hAnsi="David" w:cs="David"/>
        <w:b/>
        <w:bCs/>
        <w:sz w:val="24"/>
        <w:szCs w:val="24"/>
        <w:rtl/>
      </w:rPr>
    </w:pPr>
    <w:r w:rsidRPr="00986E8C">
      <w:rPr>
        <w:rFonts w:ascii="David" w:hAnsi="David" w:cs="David" w:hint="cs"/>
        <w:b/>
        <w:bCs/>
        <w:sz w:val="24"/>
        <w:szCs w:val="24"/>
        <w:rtl/>
      </w:rPr>
      <w:t>-בלמ"ס-</w:t>
    </w:r>
  </w:p>
  <w:p w14:paraId="277BD3C1" w14:textId="4BABFCE7" w:rsidR="00900A55" w:rsidRPr="00986E8C" w:rsidRDefault="00986E8C" w:rsidP="00986E8C">
    <w:pPr>
      <w:pStyle w:val="Header"/>
      <w:spacing w:after="0"/>
      <w:jc w:val="right"/>
      <w:rPr>
        <w:rFonts w:ascii="David" w:hAnsi="David" w:cs="David"/>
        <w:sz w:val="24"/>
        <w:szCs w:val="24"/>
        <w:rtl/>
      </w:rPr>
    </w:pPr>
    <w:r w:rsidRPr="00986E8C">
      <w:rPr>
        <w:rFonts w:ascii="David" w:hAnsi="David" w:cs="David" w:hint="cs"/>
        <w:sz w:val="24"/>
        <w:szCs w:val="24"/>
        <w:rtl/>
      </w:rPr>
      <w:t xml:space="preserve">ח"א </w:t>
    </w:r>
    <w:r w:rsidR="00900A55" w:rsidRPr="00986E8C">
      <w:rPr>
        <w:rFonts w:ascii="David" w:hAnsi="David" w:cs="David" w:hint="cs"/>
        <w:sz w:val="24"/>
        <w:szCs w:val="24"/>
        <w:rtl/>
      </w:rPr>
      <w:t>(מחוזי)</w:t>
    </w:r>
    <w:r w:rsidRPr="00986E8C">
      <w:rPr>
        <w:rFonts w:ascii="David" w:hAnsi="David" w:cs="David" w:hint="cs"/>
        <w:sz w:val="24"/>
        <w:szCs w:val="24"/>
        <w:rtl/>
      </w:rPr>
      <w:t xml:space="preserve"> </w:t>
    </w:r>
    <w:r w:rsidR="002D6E0B" w:rsidRPr="00986E8C">
      <w:rPr>
        <w:rFonts w:ascii="David" w:hAnsi="David" w:cs="David" w:hint="cs"/>
        <w:sz w:val="24"/>
        <w:szCs w:val="24"/>
        <w:rtl/>
      </w:rPr>
      <w:t>49/23</w:t>
    </w:r>
  </w:p>
  <w:p w14:paraId="5477659C" w14:textId="4B550911" w:rsidR="00900A55" w:rsidRPr="00986E8C" w:rsidRDefault="00986E8C" w:rsidP="00986E8C">
    <w:pPr>
      <w:tabs>
        <w:tab w:val="center" w:pos="4680"/>
        <w:tab w:val="right" w:pos="9360"/>
      </w:tabs>
      <w:spacing w:after="0" w:line="240" w:lineRule="auto"/>
      <w:jc w:val="right"/>
      <w:rPr>
        <w:rFonts w:ascii="David" w:eastAsia="Times New Roman" w:hAnsi="David" w:cs="David"/>
        <w:sz w:val="24"/>
        <w:szCs w:val="24"/>
      </w:rPr>
    </w:pPr>
    <w:r w:rsidRPr="00986E8C">
      <w:rPr>
        <w:rFonts w:ascii="David" w:eastAsia="Times New Roman" w:hAnsi="David" w:cs="David" w:hint="cs"/>
        <w:sz w:val="24"/>
        <w:szCs w:val="24"/>
        <w:rtl/>
      </w:rPr>
      <w:t xml:space="preserve">התובע הצבאי נ' </w:t>
    </w:r>
    <w:r w:rsidRPr="00986E8C">
      <w:rPr>
        <w:rFonts w:ascii="David" w:eastAsia="Times New Roman" w:hAnsi="David" w:cs="David" w:hint="cs"/>
        <w:sz w:val="24"/>
        <w:szCs w:val="24"/>
      </w:rPr>
      <w:t>XXX</w:t>
    </w:r>
    <w:r w:rsidRPr="00986E8C">
      <w:rPr>
        <w:rFonts w:ascii="David" w:eastAsia="Times New Roman" w:hAnsi="David" w:cs="David" w:hint="cs"/>
        <w:sz w:val="24"/>
        <w:szCs w:val="24"/>
        <w:rtl/>
      </w:rPr>
      <w:t xml:space="preserve"> רב"ט </w:t>
    </w:r>
    <w:r w:rsidR="00475C3A">
      <w:rPr>
        <w:rFonts w:ascii="David" w:eastAsia="Times New Roman" w:hAnsi="David" w:cs="David" w:hint="cs"/>
        <w:sz w:val="24"/>
        <w:szCs w:val="24"/>
        <w:rtl/>
      </w:rPr>
      <w:t>נ</w:t>
    </w:r>
    <w:r w:rsidRPr="00986E8C">
      <w:rPr>
        <w:rFonts w:ascii="David" w:eastAsia="Times New Roman" w:hAnsi="David" w:cs="David" w:hint="cs"/>
        <w:sz w:val="24"/>
        <w:szCs w:val="24"/>
        <w:rtl/>
      </w:rPr>
      <w:t xml:space="preserve">' </w:t>
    </w:r>
    <w:r w:rsidR="00475C3A">
      <w:rPr>
        <w:rFonts w:ascii="David" w:eastAsia="Times New Roman" w:hAnsi="David" w:cs="David" w:hint="cs"/>
        <w:sz w:val="24"/>
        <w:szCs w:val="24"/>
        <w:rtl/>
      </w:rPr>
      <w:t>מ</w:t>
    </w:r>
    <w:r w:rsidRPr="00986E8C">
      <w:rPr>
        <w:rFonts w:ascii="David" w:eastAsia="Times New Roman" w:hAnsi="David" w:cs="David" w:hint="cs"/>
        <w:sz w:val="24"/>
        <w:szCs w:val="24"/>
        <w:rtl/>
      </w:rPr>
      <w:t>'</w:t>
    </w:r>
    <w:r w:rsidR="00475C3A">
      <w:rPr>
        <w:rFonts w:ascii="David" w:eastAsia="Times New Roman" w:hAnsi="David" w:cs="David" w:hint="cs"/>
        <w:sz w:val="24"/>
        <w:szCs w:val="24"/>
        <w:rtl/>
      </w:rPr>
      <w:t xml:space="preserve"> 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481E" w14:textId="77777777" w:rsidR="00475C3A" w:rsidRDefault="00475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rFonts w:cs="Times New Roman"/>
        <w:b w:val="0"/>
        <w:bCs w:val="0"/>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55"/>
    <w:rsid w:val="00052F6C"/>
    <w:rsid w:val="00057CF1"/>
    <w:rsid w:val="001325E7"/>
    <w:rsid w:val="001D65C2"/>
    <w:rsid w:val="00251827"/>
    <w:rsid w:val="002B3522"/>
    <w:rsid w:val="002D6E0B"/>
    <w:rsid w:val="00475C3A"/>
    <w:rsid w:val="004F779D"/>
    <w:rsid w:val="00900A55"/>
    <w:rsid w:val="009867DE"/>
    <w:rsid w:val="00986E8C"/>
    <w:rsid w:val="00CD4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7FBBE"/>
  <w14:defaultImageDpi w14:val="0"/>
  <w15:docId w15:val="{16BFDE59-725E-494D-99FD-8B16A4C9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1">
    <w:name w:val="heading 1"/>
    <w:basedOn w:val="Normal"/>
    <w:next w:val="Normal"/>
    <w:link w:val="Heading1Char"/>
    <w:uiPriority w:val="9"/>
    <w:qFormat/>
    <w:rsid w:val="00900A55"/>
    <w:pPr>
      <w:keepNext/>
      <w:keepLines/>
      <w:spacing w:before="240" w:after="0" w:line="240" w:lineRule="auto"/>
      <w:jc w:val="both"/>
      <w:outlineLvl w:val="0"/>
    </w:pPr>
    <w:rPr>
      <w:rFonts w:ascii="Calibri Light"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00A55"/>
    <w:rPr>
      <w:rFonts w:ascii="Calibri Light" w:hAnsi="Calibri Light" w:cs="Times New Roman"/>
      <w:color w:val="2E74B5"/>
      <w:sz w:val="32"/>
      <w:szCs w:val="32"/>
    </w:rPr>
  </w:style>
  <w:style w:type="paragraph" w:styleId="Title">
    <w:name w:val="Title"/>
    <w:basedOn w:val="Normal"/>
    <w:link w:val="TitleChar"/>
    <w:qFormat/>
    <w:rsid w:val="00900A55"/>
    <w:pPr>
      <w:spacing w:after="0" w:line="360" w:lineRule="auto"/>
      <w:jc w:val="center"/>
    </w:pPr>
    <w:rPr>
      <w:rFonts w:ascii="Times New Roman" w:hAnsi="Times New Roman" w:cs="David"/>
      <w:b/>
      <w:bCs/>
      <w:sz w:val="20"/>
      <w:szCs w:val="30"/>
      <w:u w:val="single"/>
    </w:rPr>
  </w:style>
  <w:style w:type="character" w:customStyle="1" w:styleId="TitleChar">
    <w:name w:val="Title Char"/>
    <w:basedOn w:val="DefaultParagraphFont"/>
    <w:link w:val="Title"/>
    <w:locked/>
    <w:rsid w:val="00900A55"/>
    <w:rPr>
      <w:rFonts w:ascii="Times New Roman" w:hAnsi="Times New Roman" w:cs="David"/>
      <w:b/>
      <w:bCs/>
      <w:sz w:val="30"/>
      <w:szCs w:val="30"/>
      <w:u w:val="single"/>
    </w:rPr>
  </w:style>
  <w:style w:type="paragraph" w:styleId="BodyText">
    <w:name w:val="Body Text"/>
    <w:basedOn w:val="Normal"/>
    <w:link w:val="BodyTextChar"/>
    <w:uiPriority w:val="99"/>
    <w:unhideWhenUsed/>
    <w:rsid w:val="00900A55"/>
    <w:pPr>
      <w:autoSpaceDE w:val="0"/>
      <w:autoSpaceDN w:val="0"/>
      <w:spacing w:after="0" w:line="360" w:lineRule="auto"/>
    </w:pPr>
    <w:rPr>
      <w:rFonts w:ascii="Times New Roman" w:hAnsi="Times New Roman" w:cs="Narkisim"/>
      <w:b/>
      <w:bCs/>
      <w:sz w:val="20"/>
      <w:szCs w:val="28"/>
    </w:rPr>
  </w:style>
  <w:style w:type="character" w:customStyle="1" w:styleId="BodyTextChar">
    <w:name w:val="Body Text Char"/>
    <w:basedOn w:val="DefaultParagraphFont"/>
    <w:link w:val="BodyText"/>
    <w:uiPriority w:val="99"/>
    <w:locked/>
    <w:rsid w:val="00900A55"/>
    <w:rPr>
      <w:rFonts w:ascii="Times New Roman" w:hAnsi="Times New Roman" w:cs="Narkisim"/>
      <w:b/>
      <w:bCs/>
      <w:sz w:val="28"/>
      <w:szCs w:val="28"/>
    </w:rPr>
  </w:style>
  <w:style w:type="paragraph" w:styleId="Header">
    <w:name w:val="header"/>
    <w:basedOn w:val="Normal"/>
    <w:link w:val="HeaderChar"/>
    <w:uiPriority w:val="99"/>
    <w:unhideWhenUsed/>
    <w:rsid w:val="00900A55"/>
    <w:pPr>
      <w:tabs>
        <w:tab w:val="center" w:pos="4153"/>
        <w:tab w:val="right" w:pos="8306"/>
      </w:tabs>
    </w:pPr>
  </w:style>
  <w:style w:type="character" w:customStyle="1" w:styleId="HeaderChar">
    <w:name w:val="Header Char"/>
    <w:basedOn w:val="DefaultParagraphFont"/>
    <w:link w:val="Header"/>
    <w:uiPriority w:val="99"/>
    <w:locked/>
    <w:rsid w:val="00900A55"/>
    <w:rPr>
      <w:rFonts w:cs="Times New Roman"/>
    </w:rPr>
  </w:style>
  <w:style w:type="paragraph" w:styleId="Footer">
    <w:name w:val="footer"/>
    <w:basedOn w:val="Normal"/>
    <w:link w:val="FooterChar"/>
    <w:uiPriority w:val="99"/>
    <w:unhideWhenUsed/>
    <w:rsid w:val="00900A55"/>
    <w:pPr>
      <w:tabs>
        <w:tab w:val="center" w:pos="4153"/>
        <w:tab w:val="right" w:pos="8306"/>
      </w:tabs>
    </w:pPr>
  </w:style>
  <w:style w:type="character" w:customStyle="1" w:styleId="FooterChar">
    <w:name w:val="Footer Char"/>
    <w:basedOn w:val="DefaultParagraphFont"/>
    <w:link w:val="Footer"/>
    <w:uiPriority w:val="99"/>
    <w:locked/>
    <w:rsid w:val="00900A55"/>
    <w:rPr>
      <w:rFonts w:cs="Times New Roman"/>
    </w:rPr>
  </w:style>
  <w:style w:type="character" w:styleId="LineNumber">
    <w:name w:val="line number"/>
    <w:basedOn w:val="DefaultParagraphFont"/>
    <w:uiPriority w:val="99"/>
    <w:semiHidden/>
    <w:unhideWhenUsed/>
    <w:rsid w:val="00900A55"/>
    <w:rPr>
      <w:rFonts w:cs="Times New Roman"/>
    </w:rPr>
  </w:style>
  <w:style w:type="paragraph" w:styleId="ListParagraph">
    <w:name w:val="List Paragraph"/>
    <w:basedOn w:val="Normal"/>
    <w:link w:val="ListParagraphChar"/>
    <w:uiPriority w:val="34"/>
    <w:qFormat/>
    <w:rsid w:val="002D6E0B"/>
    <w:pPr>
      <w:spacing w:after="0" w:line="240" w:lineRule="auto"/>
      <w:ind w:left="720"/>
      <w:contextualSpacing/>
      <w:jc w:val="both"/>
    </w:pPr>
    <w:rPr>
      <w:rFonts w:ascii="Times New Roman" w:hAnsi="Times New Roman" w:cs="David"/>
      <w:sz w:val="24"/>
      <w:szCs w:val="24"/>
    </w:rPr>
  </w:style>
  <w:style w:type="character" w:customStyle="1" w:styleId="ListParagraphChar">
    <w:name w:val="List Paragraph Char"/>
    <w:link w:val="ListParagraph"/>
    <w:uiPriority w:val="34"/>
    <w:locked/>
    <w:rsid w:val="002D6E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22DC-A385-46FA-AC5A-EFF62E45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שירה מורביה - יבד"ץ 205 / בית דין/ רשמת משפטית / שירה מורביה</dc:creator>
  <cp:keywords/>
  <dc:description/>
  <cp:lastModifiedBy>שיר מימון - יבד"ץ 205 / בית דין צפון / עוזרת משפטית</cp:lastModifiedBy>
  <cp:revision>3</cp:revision>
  <cp:lastPrinted>2023-04-18T12:29:00Z</cp:lastPrinted>
  <dcterms:created xsi:type="dcterms:W3CDTF">2023-05-01T08:42:00Z</dcterms:created>
  <dcterms:modified xsi:type="dcterms:W3CDTF">2023-05-01T12:49:00Z</dcterms:modified>
</cp:coreProperties>
</file>