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E888" w14:textId="116514A1" w:rsidR="00FE1227" w:rsidRPr="00FE1227" w:rsidRDefault="00FE1227" w:rsidP="00FE1227">
      <w:pPr>
        <w:tabs>
          <w:tab w:val="right" w:pos="6943"/>
        </w:tabs>
        <w:spacing w:line="480" w:lineRule="auto"/>
        <w:ind w:left="1985" w:right="1985"/>
        <w:rPr>
          <w:rtl/>
        </w:rPr>
      </w:pPr>
      <w:bookmarkStart w:id="0" w:name="_Hlk149821736"/>
      <w:bookmarkStart w:id="1" w:name="_Hlk149824479"/>
      <w:r w:rsidRPr="00164FD0">
        <w:rPr>
          <w:noProof/>
        </w:rPr>
        <w:drawing>
          <wp:inline distT="0" distB="0" distL="0" distR="0" wp14:anchorId="025D496A" wp14:editId="4FD610CB">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624F272E" wp14:editId="119EFBC3">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5DF957DD" w14:textId="26FB38C0" w:rsidR="00FE6C12" w:rsidRPr="00FD2DDA" w:rsidRDefault="00FE6C12" w:rsidP="00FE1227">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41AC98F8" w14:textId="77777777" w:rsidR="00FE6C12" w:rsidRPr="00FD2DDA" w:rsidRDefault="00FE6C12" w:rsidP="00FE6C12">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15753A36" w14:textId="7DB01706" w:rsidR="00FE6C12" w:rsidRPr="00BB5867" w:rsidRDefault="00FE6C12" w:rsidP="00FE6C12">
      <w:pPr>
        <w:spacing w:line="240" w:lineRule="auto"/>
        <w:jc w:val="center"/>
        <w:rPr>
          <w:rFonts w:cs="David"/>
          <w:sz w:val="28"/>
          <w:szCs w:val="28"/>
          <w:rtl/>
        </w:rPr>
      </w:pPr>
      <w:r>
        <w:rPr>
          <w:rFonts w:cs="David" w:hint="cs"/>
          <w:b/>
          <w:bCs/>
          <w:sz w:val="28"/>
          <w:szCs w:val="28"/>
          <w:rtl/>
        </w:rPr>
        <w:t>תא"ל נועה זומר</w:t>
      </w:r>
      <w:r>
        <w:rPr>
          <w:rFonts w:cs="David" w:hint="cs"/>
          <w:sz w:val="28"/>
          <w:szCs w:val="28"/>
          <w:rtl/>
        </w:rPr>
        <w:t xml:space="preserve">    </w:t>
      </w:r>
      <w:r w:rsidRPr="00FD2DDA">
        <w:rPr>
          <w:rFonts w:ascii="David" w:hAnsi="David" w:cs="David" w:hint="cs"/>
          <w:b/>
          <w:bCs/>
          <w:sz w:val="28"/>
          <w:szCs w:val="28"/>
          <w:rtl/>
        </w:rPr>
        <w:t>–</w:t>
      </w:r>
      <w:r>
        <w:rPr>
          <w:rFonts w:cs="David" w:hint="cs"/>
          <w:sz w:val="28"/>
          <w:szCs w:val="28"/>
          <w:rtl/>
        </w:rPr>
        <w:t xml:space="preserve">   המשנה לנשיאה</w:t>
      </w:r>
    </w:p>
    <w:p w14:paraId="4D46F478" w14:textId="7F5E9A98" w:rsidR="00FE6C12" w:rsidRDefault="00FE6C12" w:rsidP="00FE6C12">
      <w:pPr>
        <w:rPr>
          <w:rFonts w:ascii="David" w:hAnsi="David" w:cs="David"/>
          <w:sz w:val="28"/>
          <w:szCs w:val="28"/>
          <w:rtl/>
        </w:rPr>
      </w:pPr>
      <w:r w:rsidRPr="00FD2DDA">
        <w:rPr>
          <w:rFonts w:ascii="David" w:hAnsi="David" w:cs="David" w:hint="cs"/>
          <w:sz w:val="28"/>
          <w:szCs w:val="28"/>
          <w:rtl/>
        </w:rPr>
        <w:t>בעניין:</w:t>
      </w:r>
    </w:p>
    <w:p w14:paraId="6B5DB30D" w14:textId="77777777" w:rsidR="00975B2A" w:rsidRPr="00FD2DDA" w:rsidRDefault="00975B2A" w:rsidP="00FE6C12">
      <w:pPr>
        <w:rPr>
          <w:rFonts w:ascii="David" w:hAnsi="David" w:cs="David"/>
          <w:sz w:val="28"/>
          <w:szCs w:val="28"/>
          <w:rtl/>
        </w:rPr>
      </w:pPr>
    </w:p>
    <w:p w14:paraId="361D8B0B" w14:textId="65970872" w:rsidR="00FE6C12" w:rsidRPr="00FD2DDA" w:rsidRDefault="00FE6C12" w:rsidP="00FE6C12">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המערער (ע"י ב"כ,</w:t>
      </w:r>
      <w:r>
        <w:rPr>
          <w:rFonts w:ascii="David" w:hAnsi="David" w:cs="David" w:hint="cs"/>
          <w:sz w:val="28"/>
          <w:szCs w:val="28"/>
          <w:rtl/>
        </w:rPr>
        <w:t xml:space="preserve"> סגן הגר </w:t>
      </w:r>
      <w:proofErr w:type="spellStart"/>
      <w:r>
        <w:rPr>
          <w:rFonts w:ascii="David" w:hAnsi="David" w:cs="David" w:hint="cs"/>
          <w:sz w:val="28"/>
          <w:szCs w:val="28"/>
          <w:rtl/>
        </w:rPr>
        <w:t>לבנטר</w:t>
      </w:r>
      <w:proofErr w:type="spellEnd"/>
      <w:r>
        <w:rPr>
          <w:rFonts w:ascii="David" w:hAnsi="David" w:cs="David" w:hint="cs"/>
          <w:sz w:val="28"/>
          <w:szCs w:val="28"/>
          <w:rtl/>
        </w:rPr>
        <w:t xml:space="preserve">; קמ"ש מתן </w:t>
      </w:r>
      <w:proofErr w:type="spellStart"/>
      <w:r>
        <w:rPr>
          <w:rFonts w:ascii="David" w:hAnsi="David" w:cs="David" w:hint="cs"/>
          <w:sz w:val="28"/>
          <w:szCs w:val="28"/>
          <w:rtl/>
        </w:rPr>
        <w:t>ברוידה</w:t>
      </w:r>
      <w:proofErr w:type="spellEnd"/>
      <w:r w:rsidRPr="00FD2DDA">
        <w:rPr>
          <w:rFonts w:ascii="David" w:hAnsi="David" w:cs="David" w:hint="cs"/>
          <w:sz w:val="28"/>
          <w:szCs w:val="28"/>
          <w:rtl/>
        </w:rPr>
        <w:t>)</w:t>
      </w:r>
    </w:p>
    <w:p w14:paraId="266BEA9B" w14:textId="77777777" w:rsidR="00FE6C12" w:rsidRPr="00FD2DDA" w:rsidRDefault="00FE6C12" w:rsidP="00FE6C12">
      <w:pPr>
        <w:jc w:val="center"/>
        <w:rPr>
          <w:rFonts w:ascii="David" w:hAnsi="David" w:cs="David"/>
          <w:sz w:val="28"/>
          <w:szCs w:val="28"/>
          <w:rtl/>
        </w:rPr>
      </w:pPr>
    </w:p>
    <w:p w14:paraId="15140C56" w14:textId="2F5A296C" w:rsidR="00FE6C12" w:rsidRDefault="00FE6C12" w:rsidP="00FE6C12">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30F3DF2A" w14:textId="77777777" w:rsidR="00975B2A" w:rsidRPr="00975B2A" w:rsidRDefault="00975B2A" w:rsidP="00FE6C12">
      <w:pPr>
        <w:spacing w:after="360"/>
        <w:jc w:val="center"/>
        <w:rPr>
          <w:rFonts w:ascii="David" w:hAnsi="David" w:cs="David"/>
          <w:b/>
          <w:bCs/>
          <w:sz w:val="10"/>
          <w:szCs w:val="10"/>
          <w:rtl/>
        </w:rPr>
      </w:pPr>
    </w:p>
    <w:p w14:paraId="3D29F26B" w14:textId="2F0F79FB" w:rsidR="00FE6C12" w:rsidRDefault="00FE6C12" w:rsidP="00FE6C12">
      <w:pPr>
        <w:spacing w:after="120"/>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8C2211">
        <w:rPr>
          <w:rFonts w:ascii="Times New Roman" w:eastAsia="Times New Roman" w:hAnsi="Times New Roman" w:cs="David" w:hint="cs"/>
          <w:b/>
          <w:bCs/>
          <w:sz w:val="32"/>
          <w:szCs w:val="28"/>
        </w:rPr>
        <w:t>XXXXXXX</w:t>
      </w:r>
      <w:r w:rsidRPr="00251330">
        <w:rPr>
          <w:rFonts w:ascii="Times New Roman" w:eastAsia="Times New Roman" w:hAnsi="Times New Roman" w:cs="David" w:hint="cs"/>
          <w:b/>
          <w:bCs/>
          <w:sz w:val="32"/>
          <w:szCs w:val="28"/>
          <w:rtl/>
        </w:rPr>
        <w:t xml:space="preserve"> </w:t>
      </w:r>
      <w:r>
        <w:rPr>
          <w:rFonts w:ascii="David" w:hAnsi="David" w:cs="David" w:hint="cs"/>
          <w:b/>
          <w:bCs/>
          <w:sz w:val="28"/>
          <w:szCs w:val="28"/>
          <w:rtl/>
        </w:rPr>
        <w:t xml:space="preserve">רב"ט </w:t>
      </w:r>
      <w:r w:rsidR="008C2211">
        <w:rPr>
          <w:rFonts w:ascii="David" w:hAnsi="David" w:cs="David" w:hint="cs"/>
          <w:b/>
          <w:bCs/>
          <w:sz w:val="28"/>
          <w:szCs w:val="28"/>
          <w:rtl/>
        </w:rPr>
        <w:t>י' ע'</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רס"ן (מיל') יהונתן רבינוביץ'</w:t>
      </w:r>
      <w:r w:rsidRPr="00FD2DDA">
        <w:rPr>
          <w:rFonts w:ascii="David" w:hAnsi="David" w:cs="David" w:hint="cs"/>
          <w:sz w:val="28"/>
          <w:szCs w:val="28"/>
          <w:rtl/>
        </w:rPr>
        <w:t>)</w:t>
      </w:r>
    </w:p>
    <w:p w14:paraId="5DF9F405" w14:textId="5913515C" w:rsidR="00DE58DB" w:rsidRDefault="00DE58DB" w:rsidP="00FE6C12">
      <w:pPr>
        <w:spacing w:after="120"/>
        <w:jc w:val="center"/>
        <w:rPr>
          <w:rFonts w:ascii="David" w:hAnsi="David" w:cs="David"/>
          <w:sz w:val="28"/>
          <w:szCs w:val="28"/>
          <w:rtl/>
        </w:rPr>
      </w:pPr>
    </w:p>
    <w:p w14:paraId="0D45CF09" w14:textId="77777777" w:rsidR="00FE6C12" w:rsidRPr="00FD2DDA" w:rsidRDefault="00FE6C12" w:rsidP="00FE6C12">
      <w:pPr>
        <w:spacing w:after="360" w:line="360" w:lineRule="auto"/>
        <w:rPr>
          <w:rFonts w:ascii="David" w:hAnsi="David" w:cs="David"/>
          <w:b/>
          <w:bCs/>
          <w:sz w:val="28"/>
          <w:szCs w:val="28"/>
          <w:u w:val="single"/>
          <w:rtl/>
        </w:rPr>
      </w:pPr>
    </w:p>
    <w:p w14:paraId="1A08C850" w14:textId="56892E81" w:rsidR="00FE6C12" w:rsidRDefault="00FE6C12" w:rsidP="000C7C03">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החלטה</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חיל הא</w:t>
      </w:r>
      <w:r w:rsidR="00975B2A">
        <w:rPr>
          <w:rFonts w:ascii="David" w:hAnsi="David" w:cs="David" w:hint="cs"/>
          <w:sz w:val="28"/>
          <w:szCs w:val="28"/>
          <w:rtl/>
        </w:rPr>
        <w:t>ו</w:t>
      </w:r>
      <w:r>
        <w:rPr>
          <w:rFonts w:ascii="David" w:hAnsi="David" w:cs="David" w:hint="cs"/>
          <w:sz w:val="28"/>
          <w:szCs w:val="28"/>
          <w:rtl/>
        </w:rPr>
        <w:t>ויר</w:t>
      </w:r>
      <w:r w:rsidRPr="00FD2DDA">
        <w:rPr>
          <w:rFonts w:ascii="David" w:hAnsi="David" w:cs="David" w:hint="cs"/>
          <w:sz w:val="28"/>
          <w:szCs w:val="28"/>
          <w:rtl/>
        </w:rPr>
        <w:t xml:space="preserve"> שניתן בתיק </w:t>
      </w:r>
      <w:r w:rsidR="00975B2A">
        <w:rPr>
          <w:rFonts w:ascii="David" w:hAnsi="David" w:cs="David" w:hint="cs"/>
          <w:sz w:val="28"/>
          <w:szCs w:val="28"/>
          <w:rtl/>
        </w:rPr>
        <w:t xml:space="preserve">חיל אוויר </w:t>
      </w:r>
      <w:proofErr w:type="spellStart"/>
      <w:r>
        <w:rPr>
          <w:rFonts w:ascii="David" w:hAnsi="David" w:cs="David" w:hint="cs"/>
          <w:sz w:val="28"/>
          <w:szCs w:val="28"/>
          <w:rtl/>
        </w:rPr>
        <w:t>מ"ת</w:t>
      </w:r>
      <w:proofErr w:type="spellEnd"/>
      <w:r>
        <w:rPr>
          <w:rFonts w:ascii="David" w:hAnsi="David" w:cs="David" w:hint="cs"/>
          <w:sz w:val="28"/>
          <w:szCs w:val="28"/>
          <w:rtl/>
        </w:rPr>
        <w:t xml:space="preserve"> 9505-07-25</w:t>
      </w:r>
      <w:r w:rsidRPr="00FE7B6F">
        <w:rPr>
          <w:rFonts w:ascii="David" w:hAnsi="David" w:cs="David" w:hint="cs"/>
          <w:sz w:val="28"/>
          <w:szCs w:val="28"/>
          <w:rtl/>
        </w:rPr>
        <w:t xml:space="preserve"> (</w:t>
      </w:r>
      <w:r>
        <w:rPr>
          <w:rFonts w:ascii="David" w:hAnsi="David" w:cs="David" w:hint="cs"/>
          <w:sz w:val="28"/>
          <w:szCs w:val="28"/>
          <w:rtl/>
        </w:rPr>
        <w:t>סא"ל רינת לוי</w:t>
      </w:r>
      <w:r w:rsidR="00DE58DB">
        <w:rPr>
          <w:rFonts w:ascii="David" w:hAnsi="David" w:cs="David" w:hint="cs"/>
          <w:sz w:val="28"/>
          <w:szCs w:val="28"/>
          <w:rtl/>
        </w:rPr>
        <w:t xml:space="preserve"> </w:t>
      </w:r>
      <w:proofErr w:type="spellStart"/>
      <w:r>
        <w:rPr>
          <w:rFonts w:ascii="David" w:hAnsi="David" w:cs="David" w:hint="cs"/>
          <w:sz w:val="28"/>
          <w:szCs w:val="28"/>
          <w:rtl/>
        </w:rPr>
        <w:t>מו</w:t>
      </w:r>
      <w:r w:rsidR="00975B2A">
        <w:rPr>
          <w:rFonts w:ascii="David" w:hAnsi="David" w:cs="David" w:hint="cs"/>
          <w:sz w:val="28"/>
          <w:szCs w:val="28"/>
          <w:rtl/>
        </w:rPr>
        <w:t>ס</w:t>
      </w:r>
      <w:r>
        <w:rPr>
          <w:rFonts w:ascii="David" w:hAnsi="David" w:cs="David" w:hint="cs"/>
          <w:sz w:val="28"/>
          <w:szCs w:val="28"/>
          <w:rtl/>
        </w:rPr>
        <w:t>קוביץ</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שופטת</w:t>
      </w:r>
      <w:r w:rsidRPr="00FE7B6F">
        <w:rPr>
          <w:rFonts w:ascii="David" w:hAnsi="David" w:cs="David" w:hint="cs"/>
          <w:sz w:val="28"/>
          <w:szCs w:val="28"/>
          <w:rtl/>
        </w:rPr>
        <w:t xml:space="preserve">) ביום </w:t>
      </w:r>
      <w:r>
        <w:rPr>
          <w:rFonts w:ascii="David" w:hAnsi="David" w:cs="David" w:hint="cs"/>
          <w:sz w:val="28"/>
          <w:szCs w:val="28"/>
          <w:rtl/>
        </w:rPr>
        <w:t>3.8.2025</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ערעור התקבל</w:t>
      </w:r>
      <w:bookmarkEnd w:id="0"/>
      <w:r>
        <w:rPr>
          <w:rFonts w:ascii="David" w:hAnsi="David" w:cs="David" w:hint="cs"/>
          <w:sz w:val="28"/>
          <w:szCs w:val="28"/>
          <w:rtl/>
        </w:rPr>
        <w:t>.</w:t>
      </w:r>
      <w:bookmarkEnd w:id="1"/>
    </w:p>
    <w:p w14:paraId="66B225EE" w14:textId="77777777" w:rsidR="00DE58DB" w:rsidRDefault="00DE58DB" w:rsidP="00DE58DB">
      <w:pPr>
        <w:tabs>
          <w:tab w:val="left" w:pos="8170"/>
        </w:tabs>
        <w:spacing w:line="360" w:lineRule="auto"/>
        <w:ind w:right="142"/>
        <w:rPr>
          <w:rFonts w:cs="David"/>
          <w:b/>
          <w:bCs/>
          <w:sz w:val="28"/>
          <w:szCs w:val="28"/>
          <w:u w:val="single"/>
          <w:rtl/>
        </w:rPr>
      </w:pPr>
    </w:p>
    <w:p w14:paraId="4A05F5C7" w14:textId="3FD2EE32" w:rsidR="00320D29" w:rsidRPr="000E362C" w:rsidRDefault="00320D29" w:rsidP="000F0300">
      <w:pPr>
        <w:tabs>
          <w:tab w:val="left" w:pos="8170"/>
        </w:tabs>
        <w:spacing w:line="360" w:lineRule="auto"/>
        <w:ind w:left="-52" w:right="142"/>
        <w:jc w:val="center"/>
        <w:rPr>
          <w:rFonts w:cs="David"/>
          <w:b/>
          <w:bCs/>
          <w:sz w:val="28"/>
          <w:szCs w:val="28"/>
          <w:u w:val="single"/>
          <w:rtl/>
        </w:rPr>
      </w:pPr>
      <w:r w:rsidRPr="000E362C">
        <w:rPr>
          <w:rFonts w:cs="David" w:hint="cs"/>
          <w:b/>
          <w:bCs/>
          <w:sz w:val="28"/>
          <w:szCs w:val="28"/>
          <w:u w:val="single"/>
          <w:rtl/>
        </w:rPr>
        <w:t>ה ח ל ט ה</w:t>
      </w:r>
    </w:p>
    <w:p w14:paraId="61B2B154" w14:textId="77777777" w:rsidR="00AB0E1E" w:rsidRDefault="004114F1" w:rsidP="00FE6C12">
      <w:pPr>
        <w:pStyle w:val="a3"/>
        <w:numPr>
          <w:ilvl w:val="0"/>
          <w:numId w:val="2"/>
        </w:numPr>
        <w:spacing w:after="0" w:line="360" w:lineRule="auto"/>
        <w:ind w:hanging="2"/>
        <w:jc w:val="both"/>
        <w:rPr>
          <w:rFonts w:cs="David"/>
          <w:sz w:val="28"/>
          <w:szCs w:val="28"/>
        </w:rPr>
      </w:pPr>
      <w:r w:rsidRPr="000E362C">
        <w:rPr>
          <w:rFonts w:cs="David" w:hint="cs"/>
          <w:sz w:val="28"/>
          <w:szCs w:val="28"/>
          <w:rtl/>
        </w:rPr>
        <w:t xml:space="preserve">לפניי </w:t>
      </w:r>
      <w:r w:rsidR="00B36610">
        <w:rPr>
          <w:rFonts w:cs="David" w:hint="cs"/>
          <w:sz w:val="28"/>
          <w:szCs w:val="28"/>
          <w:rtl/>
        </w:rPr>
        <w:t xml:space="preserve">ערעור </w:t>
      </w:r>
      <w:r w:rsidR="00AB0E1E">
        <w:rPr>
          <w:rFonts w:cs="David" w:hint="cs"/>
          <w:sz w:val="28"/>
          <w:szCs w:val="28"/>
          <w:rtl/>
        </w:rPr>
        <w:t xml:space="preserve">התביעה </w:t>
      </w:r>
      <w:r w:rsidR="0060514B">
        <w:rPr>
          <w:rFonts w:cs="David" w:hint="cs"/>
          <w:sz w:val="28"/>
          <w:szCs w:val="28"/>
          <w:rtl/>
        </w:rPr>
        <w:t>על החלטת</w:t>
      </w:r>
      <w:r w:rsidR="00B10566">
        <w:rPr>
          <w:rFonts w:cs="David" w:hint="cs"/>
          <w:sz w:val="28"/>
          <w:szCs w:val="28"/>
          <w:rtl/>
        </w:rPr>
        <w:t xml:space="preserve">ו של בית הדין קמא </w:t>
      </w:r>
      <w:r w:rsidR="00AB0E1E">
        <w:rPr>
          <w:rFonts w:cs="David" w:hint="cs"/>
          <w:sz w:val="28"/>
          <w:szCs w:val="28"/>
          <w:rtl/>
        </w:rPr>
        <w:t xml:space="preserve">הנכבד להורות על שחרורו של המשיב לחלופת מעצר פתוח ביחידתו, עד יום 7 באוגוסט 2025. </w:t>
      </w:r>
    </w:p>
    <w:p w14:paraId="1F49BBC9" w14:textId="71A5BAF6" w:rsidR="00733D09" w:rsidRDefault="00AB0E1E" w:rsidP="00FE6C12">
      <w:pPr>
        <w:pStyle w:val="a3"/>
        <w:numPr>
          <w:ilvl w:val="0"/>
          <w:numId w:val="2"/>
        </w:numPr>
        <w:spacing w:after="0" w:line="360" w:lineRule="auto"/>
        <w:ind w:hanging="2"/>
        <w:jc w:val="both"/>
        <w:rPr>
          <w:rFonts w:cs="David"/>
          <w:sz w:val="28"/>
          <w:szCs w:val="28"/>
        </w:rPr>
      </w:pPr>
      <w:r>
        <w:rPr>
          <w:rFonts w:cs="David" w:hint="cs"/>
          <w:sz w:val="28"/>
          <w:szCs w:val="28"/>
          <w:rtl/>
        </w:rPr>
        <w:t xml:space="preserve">למשיב מיוחסת היעדרות משירות בת 266 ימים, במהלך מלחמת "חרבות ברזל", מיום 9 באוקטובר 2024 ועד יום 1 ביולי 2025, שאז התייצב. </w:t>
      </w:r>
      <w:r w:rsidR="00E330C3">
        <w:rPr>
          <w:rFonts w:cs="David" w:hint="cs"/>
          <w:sz w:val="28"/>
          <w:szCs w:val="28"/>
          <w:rtl/>
        </w:rPr>
        <w:t xml:space="preserve">לחובתו שלוש היעדרויות קצרות קודמות, שבגינן נידון בדין משמעתי. </w:t>
      </w:r>
      <w:r>
        <w:rPr>
          <w:rFonts w:cs="David" w:hint="cs"/>
          <w:sz w:val="28"/>
          <w:szCs w:val="28"/>
          <w:rtl/>
        </w:rPr>
        <w:t xml:space="preserve">ביום 3 ביולי 2025 הביע את רצונו להשתלב בהליך בבית הדין המשלב, ומאז, נקצב מעצרו </w:t>
      </w:r>
      <w:r w:rsidR="001915C3">
        <w:rPr>
          <w:rFonts w:cs="David" w:hint="cs"/>
          <w:sz w:val="28"/>
          <w:szCs w:val="28"/>
          <w:rtl/>
        </w:rPr>
        <w:t xml:space="preserve">של המשיב </w:t>
      </w:r>
      <w:r>
        <w:rPr>
          <w:rFonts w:cs="David" w:hint="cs"/>
          <w:sz w:val="28"/>
          <w:szCs w:val="28"/>
          <w:rtl/>
        </w:rPr>
        <w:t xml:space="preserve">מעת לעת, לצורך השלמתו של מיפוי הצרכים, הכרוך בבדיקתו על ידי גורמי בריאות הנפש בבסיס הכליאה. בדיוני מעצר קודמים, נמסר כי בדיקתו של המשיב צפויה להתקיים </w:t>
      </w:r>
      <w:r w:rsidR="00733D09">
        <w:rPr>
          <w:rFonts w:cs="David" w:hint="cs"/>
          <w:sz w:val="28"/>
          <w:szCs w:val="28"/>
          <w:rtl/>
        </w:rPr>
        <w:t xml:space="preserve">עד יום 3 באוגוסט 2025. בדיון המעצר אתמול, מסרו </w:t>
      </w:r>
      <w:r w:rsidR="00733D09">
        <w:rPr>
          <w:rFonts w:cs="David" w:hint="cs"/>
          <w:sz w:val="28"/>
          <w:szCs w:val="28"/>
          <w:rtl/>
        </w:rPr>
        <w:lastRenderedPageBreak/>
        <w:t xml:space="preserve">גורמי הכליאה כי בשל העברתו של המשיב לאגף ההפרדה, </w:t>
      </w:r>
      <w:proofErr w:type="spellStart"/>
      <w:r w:rsidR="00733D09">
        <w:rPr>
          <w:rFonts w:cs="David" w:hint="cs"/>
          <w:sz w:val="28"/>
          <w:szCs w:val="28"/>
          <w:rtl/>
        </w:rPr>
        <w:t>וכ"דירקטיבה</w:t>
      </w:r>
      <w:proofErr w:type="spellEnd"/>
      <w:r w:rsidR="00733D09">
        <w:rPr>
          <w:rFonts w:cs="David" w:hint="cs"/>
          <w:sz w:val="28"/>
          <w:szCs w:val="28"/>
          <w:rtl/>
        </w:rPr>
        <w:t xml:space="preserve"> פיקודית", כלוא השוהה באגף מטעמי משמעת לא ייבדק בתקופה זו על ידי קצין בריאות הנפש - "זאת כאשר אין באמור לחרוג מנהלי </w:t>
      </w:r>
      <w:proofErr w:type="spellStart"/>
      <w:r w:rsidR="00733D09">
        <w:rPr>
          <w:rFonts w:cs="David" w:hint="cs"/>
          <w:sz w:val="28"/>
          <w:szCs w:val="28"/>
          <w:rtl/>
        </w:rPr>
        <w:t>קרפ"ר</w:t>
      </w:r>
      <w:proofErr w:type="spellEnd"/>
      <w:r w:rsidR="00733D09">
        <w:rPr>
          <w:rFonts w:cs="David" w:hint="cs"/>
          <w:sz w:val="28"/>
          <w:szCs w:val="28"/>
          <w:rtl/>
        </w:rPr>
        <w:t xml:space="preserve"> בנושא". צוין, כי הוראות ק</w:t>
      </w:r>
      <w:r w:rsidR="004F4BF9">
        <w:rPr>
          <w:rFonts w:cs="David" w:hint="cs"/>
          <w:sz w:val="28"/>
          <w:szCs w:val="28"/>
          <w:rtl/>
        </w:rPr>
        <w:t xml:space="preserve">צין הרפואה הראשי </w:t>
      </w:r>
      <w:r w:rsidR="00733D09">
        <w:rPr>
          <w:rFonts w:cs="David" w:hint="cs"/>
          <w:sz w:val="28"/>
          <w:szCs w:val="28"/>
          <w:rtl/>
        </w:rPr>
        <w:t>קובעות פרק זמן של ארבעה שבועות לבדיקת חייל מיום הגשת הבקשה</w:t>
      </w:r>
      <w:r w:rsidR="001915C3">
        <w:rPr>
          <w:rFonts w:cs="David" w:hint="cs"/>
          <w:sz w:val="28"/>
          <w:szCs w:val="28"/>
          <w:rtl/>
        </w:rPr>
        <w:t xml:space="preserve"> -</w:t>
      </w:r>
      <w:r w:rsidR="00733D09">
        <w:rPr>
          <w:rFonts w:cs="David" w:hint="cs"/>
          <w:sz w:val="28"/>
          <w:szCs w:val="28"/>
          <w:rtl/>
        </w:rPr>
        <w:t xml:space="preserve"> </w:t>
      </w:r>
      <w:r w:rsidR="001915C3">
        <w:rPr>
          <w:rFonts w:cs="David" w:hint="cs"/>
          <w:sz w:val="28"/>
          <w:szCs w:val="28"/>
          <w:rtl/>
        </w:rPr>
        <w:t>ו</w:t>
      </w:r>
      <w:r w:rsidR="00733D09">
        <w:rPr>
          <w:rFonts w:cs="David" w:hint="cs"/>
          <w:sz w:val="28"/>
          <w:szCs w:val="28"/>
          <w:rtl/>
        </w:rPr>
        <w:t xml:space="preserve">בענייננו, </w:t>
      </w:r>
      <w:r w:rsidR="001915C3">
        <w:rPr>
          <w:rFonts w:cs="David" w:hint="cs"/>
          <w:sz w:val="28"/>
          <w:szCs w:val="28"/>
          <w:rtl/>
        </w:rPr>
        <w:t>תקופה זו ת</w:t>
      </w:r>
      <w:r w:rsidR="00733D09">
        <w:rPr>
          <w:rFonts w:cs="David" w:hint="cs"/>
          <w:sz w:val="28"/>
          <w:szCs w:val="28"/>
          <w:rtl/>
        </w:rPr>
        <w:t>חלוף ביום 6 באוגוסט 2025</w:t>
      </w:r>
      <w:r w:rsidR="00DE58DB">
        <w:rPr>
          <w:rFonts w:cs="David" w:hint="cs"/>
          <w:sz w:val="28"/>
          <w:szCs w:val="28"/>
          <w:rtl/>
        </w:rPr>
        <w:t>,</w:t>
      </w:r>
      <w:r w:rsidR="00733D09">
        <w:rPr>
          <w:rFonts w:cs="David" w:hint="cs"/>
          <w:sz w:val="28"/>
          <w:szCs w:val="28"/>
          <w:rtl/>
        </w:rPr>
        <w:t xml:space="preserve"> והובהר כי המשיב ייבדק עד </w:t>
      </w:r>
      <w:r w:rsidR="001915C3">
        <w:rPr>
          <w:rFonts w:cs="David" w:hint="cs"/>
          <w:sz w:val="28"/>
          <w:szCs w:val="28"/>
          <w:rtl/>
        </w:rPr>
        <w:t>ה</w:t>
      </w:r>
      <w:r w:rsidR="00733D09">
        <w:rPr>
          <w:rFonts w:cs="David" w:hint="cs"/>
          <w:sz w:val="28"/>
          <w:szCs w:val="28"/>
          <w:rtl/>
        </w:rPr>
        <w:t xml:space="preserve">מועד </w:t>
      </w:r>
      <w:r w:rsidR="001915C3">
        <w:rPr>
          <w:rFonts w:cs="David" w:hint="cs"/>
          <w:sz w:val="28"/>
          <w:szCs w:val="28"/>
          <w:rtl/>
        </w:rPr>
        <w:t>האמור</w:t>
      </w:r>
      <w:r w:rsidR="00733D09">
        <w:rPr>
          <w:rFonts w:cs="David" w:hint="cs"/>
          <w:sz w:val="28"/>
          <w:szCs w:val="28"/>
          <w:rtl/>
        </w:rPr>
        <w:t xml:space="preserve">. </w:t>
      </w:r>
    </w:p>
    <w:p w14:paraId="6AB5C072" w14:textId="77777777" w:rsidR="00C82AAE" w:rsidRDefault="00733D09" w:rsidP="00FE6C12">
      <w:pPr>
        <w:pStyle w:val="a3"/>
        <w:numPr>
          <w:ilvl w:val="0"/>
          <w:numId w:val="2"/>
        </w:numPr>
        <w:spacing w:after="0" w:line="360" w:lineRule="auto"/>
        <w:ind w:hanging="2"/>
        <w:jc w:val="both"/>
        <w:rPr>
          <w:rFonts w:cs="David"/>
          <w:sz w:val="28"/>
          <w:szCs w:val="28"/>
        </w:rPr>
      </w:pPr>
      <w:r>
        <w:rPr>
          <w:rFonts w:cs="David" w:hint="cs"/>
          <w:sz w:val="28"/>
          <w:szCs w:val="28"/>
          <w:rtl/>
        </w:rPr>
        <w:t xml:space="preserve">בית הדין קמא </w:t>
      </w:r>
      <w:r w:rsidR="00C82AAE">
        <w:rPr>
          <w:rFonts w:cs="David" w:hint="cs"/>
          <w:sz w:val="28"/>
          <w:szCs w:val="28"/>
          <w:rtl/>
        </w:rPr>
        <w:t xml:space="preserve">העיר, כי ספק אם ראוי כי שהייה באגף ההפרדה תעכב את מימושה של בדיקה רפואית, ודאי כאשר יש לבדיקה כאמור השלכה משמעותית על חירותו של הנאשם. עוד צוין, בהסתמך על דברים שמסר המשיב </w:t>
      </w:r>
      <w:proofErr w:type="spellStart"/>
      <w:r w:rsidR="00C82AAE">
        <w:rPr>
          <w:rFonts w:cs="David" w:hint="cs"/>
          <w:sz w:val="28"/>
          <w:szCs w:val="28"/>
          <w:rtl/>
        </w:rPr>
        <w:t>באימרתו</w:t>
      </w:r>
      <w:proofErr w:type="spellEnd"/>
      <w:r w:rsidR="00C82AAE">
        <w:rPr>
          <w:rFonts w:cs="David" w:hint="cs"/>
          <w:sz w:val="28"/>
          <w:szCs w:val="28"/>
          <w:rtl/>
        </w:rPr>
        <w:t xml:space="preserve">, שלפיהם "חזר לצבא להילחם על המדינה", </w:t>
      </w:r>
      <w:r w:rsidR="001915C3">
        <w:rPr>
          <w:rFonts w:cs="David" w:hint="cs"/>
          <w:sz w:val="28"/>
          <w:szCs w:val="28"/>
          <w:rtl/>
        </w:rPr>
        <w:t xml:space="preserve">כי </w:t>
      </w:r>
      <w:r w:rsidR="00C82AAE">
        <w:rPr>
          <w:rFonts w:cs="David" w:hint="cs"/>
          <w:sz w:val="28"/>
          <w:szCs w:val="28"/>
          <w:rtl/>
        </w:rPr>
        <w:t>מדובר במי שרוצה לשרת. נקבע</w:t>
      </w:r>
      <w:r>
        <w:rPr>
          <w:rFonts w:cs="David" w:hint="cs"/>
          <w:sz w:val="28"/>
          <w:szCs w:val="28"/>
          <w:rtl/>
        </w:rPr>
        <w:t xml:space="preserve">, כי </w:t>
      </w:r>
      <w:r w:rsidR="00C82AAE">
        <w:rPr>
          <w:rFonts w:cs="David" w:hint="cs"/>
          <w:sz w:val="28"/>
          <w:szCs w:val="28"/>
          <w:rtl/>
        </w:rPr>
        <w:t>אף ש</w:t>
      </w:r>
      <w:r>
        <w:rPr>
          <w:rFonts w:cs="David" w:hint="cs"/>
          <w:sz w:val="28"/>
          <w:szCs w:val="28"/>
          <w:rtl/>
        </w:rPr>
        <w:t xml:space="preserve">עיכוב בהעברת עמדתו של הגורם המקצועי האמון על מיפוי הצרכים אמנם אינו שומט את הקרקע תחת ההצדקה למעצר, </w:t>
      </w:r>
      <w:r w:rsidR="00C82AAE">
        <w:rPr>
          <w:rFonts w:cs="David" w:hint="cs"/>
          <w:sz w:val="28"/>
          <w:szCs w:val="28"/>
          <w:rtl/>
        </w:rPr>
        <w:t xml:space="preserve">הרי </w:t>
      </w:r>
      <w:r>
        <w:rPr>
          <w:rFonts w:cs="David" w:hint="cs"/>
          <w:sz w:val="28"/>
          <w:szCs w:val="28"/>
          <w:rtl/>
        </w:rPr>
        <w:t>שלאור ההתארכות הבלתי סבירה של תקופת המעצר לשם בדיקת ההתאמה לשילוב, לא ניתן להורות על המשך מעצרו של המשיב</w:t>
      </w:r>
      <w:r w:rsidR="00C82AAE">
        <w:rPr>
          <w:rFonts w:cs="David" w:hint="cs"/>
          <w:sz w:val="28"/>
          <w:szCs w:val="28"/>
          <w:rtl/>
        </w:rPr>
        <w:t xml:space="preserve">, </w:t>
      </w:r>
      <w:r w:rsidR="001915C3">
        <w:rPr>
          <w:rFonts w:cs="David" w:hint="cs"/>
          <w:sz w:val="28"/>
          <w:szCs w:val="28"/>
          <w:rtl/>
        </w:rPr>
        <w:t xml:space="preserve">אלא יש להסתפק בחלופת </w:t>
      </w:r>
      <w:r w:rsidR="00C82AAE">
        <w:rPr>
          <w:rFonts w:cs="David" w:hint="cs"/>
          <w:sz w:val="28"/>
          <w:szCs w:val="28"/>
          <w:rtl/>
        </w:rPr>
        <w:t xml:space="preserve">מעצר פתוח ביחידתו, ועל בדיקתו בידי גורמי בריאות הנפש עד מועד הדיון הבא בעניינו. </w:t>
      </w:r>
    </w:p>
    <w:p w14:paraId="59A4B89E" w14:textId="77777777" w:rsidR="00DA60E1" w:rsidRDefault="00C82AAE" w:rsidP="00FE6C12">
      <w:pPr>
        <w:pStyle w:val="a3"/>
        <w:numPr>
          <w:ilvl w:val="0"/>
          <w:numId w:val="2"/>
        </w:numPr>
        <w:spacing w:after="0" w:line="360" w:lineRule="auto"/>
        <w:ind w:hanging="2"/>
        <w:jc w:val="both"/>
        <w:rPr>
          <w:rFonts w:cs="David"/>
          <w:sz w:val="28"/>
          <w:szCs w:val="28"/>
        </w:rPr>
      </w:pPr>
      <w:r w:rsidRPr="00DA60E1">
        <w:rPr>
          <w:rFonts w:cs="David" w:hint="cs"/>
          <w:b/>
          <w:bCs/>
          <w:sz w:val="28"/>
          <w:szCs w:val="28"/>
          <w:rtl/>
        </w:rPr>
        <w:t xml:space="preserve">התביעה </w:t>
      </w:r>
      <w:r w:rsidRPr="00DA60E1">
        <w:rPr>
          <w:rFonts w:cs="David" w:hint="cs"/>
          <w:sz w:val="28"/>
          <w:szCs w:val="28"/>
          <w:rtl/>
        </w:rPr>
        <w:t xml:space="preserve">הטעימה, כי עילות המעצר בעניינו של המשיב - חשש להימלטות מאימת הדין, מסוכנות צבאית ופגיעה ממשית במשמעת הצבא, מתקיימות במלוא עוזן וגוברות משמעותית, לאור תקופת ההיעדרות הממושכת, בזמן מלחמה. </w:t>
      </w:r>
      <w:r w:rsidR="00DA60E1" w:rsidRPr="00DA60E1">
        <w:rPr>
          <w:rFonts w:cs="David" w:hint="cs"/>
          <w:sz w:val="28"/>
          <w:szCs w:val="28"/>
          <w:rtl/>
        </w:rPr>
        <w:t xml:space="preserve">הודגש, כי </w:t>
      </w:r>
      <w:r w:rsidRPr="00DA60E1">
        <w:rPr>
          <w:rFonts w:cs="David" w:hint="cs"/>
          <w:sz w:val="28"/>
          <w:szCs w:val="28"/>
          <w:rtl/>
        </w:rPr>
        <w:t xml:space="preserve">שחרור לחלופה של הליך שילוב מותנית בקבלתה של חוות דעת המצביעה על התאמה להליך, ועל הסכמתה של התביעה הצבאית לכריתת הסדר של שילוב. </w:t>
      </w:r>
      <w:r w:rsidR="001915C3">
        <w:rPr>
          <w:rFonts w:cs="David" w:hint="cs"/>
          <w:sz w:val="28"/>
          <w:szCs w:val="28"/>
          <w:rtl/>
        </w:rPr>
        <w:t>נטען</w:t>
      </w:r>
      <w:r w:rsidR="00445005">
        <w:rPr>
          <w:rFonts w:cs="David" w:hint="cs"/>
          <w:sz w:val="28"/>
          <w:szCs w:val="28"/>
          <w:rtl/>
        </w:rPr>
        <w:t>,</w:t>
      </w:r>
      <w:r w:rsidR="001915C3">
        <w:rPr>
          <w:rFonts w:cs="David" w:hint="cs"/>
          <w:sz w:val="28"/>
          <w:szCs w:val="28"/>
          <w:rtl/>
        </w:rPr>
        <w:t xml:space="preserve"> כי </w:t>
      </w:r>
      <w:r w:rsidR="00DA60E1" w:rsidRPr="00DA60E1">
        <w:rPr>
          <w:rFonts w:cs="David" w:hint="cs"/>
          <w:sz w:val="28"/>
          <w:szCs w:val="28"/>
          <w:rtl/>
        </w:rPr>
        <w:t xml:space="preserve">בענייננו, </w:t>
      </w:r>
      <w:proofErr w:type="spellStart"/>
      <w:r w:rsidR="00DA60E1" w:rsidRPr="00DA60E1">
        <w:rPr>
          <w:rFonts w:cs="David" w:hint="cs"/>
          <w:sz w:val="28"/>
          <w:szCs w:val="28"/>
          <w:rtl/>
        </w:rPr>
        <w:t>משלא</w:t>
      </w:r>
      <w:proofErr w:type="spellEnd"/>
      <w:r w:rsidR="00DA60E1" w:rsidRPr="00DA60E1">
        <w:rPr>
          <w:rFonts w:cs="David" w:hint="cs"/>
          <w:sz w:val="28"/>
          <w:szCs w:val="28"/>
          <w:rtl/>
        </w:rPr>
        <w:t xml:space="preserve"> הושלם </w:t>
      </w:r>
      <w:r w:rsidRPr="00DA60E1">
        <w:rPr>
          <w:rFonts w:cs="David" w:hint="cs"/>
          <w:sz w:val="28"/>
          <w:szCs w:val="28"/>
          <w:rtl/>
        </w:rPr>
        <w:t xml:space="preserve">מיפוי הצרכים, הדורש גם התייחסות </w:t>
      </w:r>
      <w:r w:rsidR="00DA60E1" w:rsidRPr="00DA60E1">
        <w:rPr>
          <w:rFonts w:cs="David" w:hint="cs"/>
          <w:sz w:val="28"/>
          <w:szCs w:val="28"/>
          <w:rtl/>
        </w:rPr>
        <w:t xml:space="preserve">של גורמי בריאות הנפש, לא ניתן להורות על חלופת מעצר. הוצהר, כי ככל שחוות הדעת תמליץ על שילובו של המשיב בהסדר של שילוב, תשוב ותבחן התביעה את עמדתה. </w:t>
      </w:r>
    </w:p>
    <w:p w14:paraId="1F4B721F" w14:textId="21A6F982" w:rsidR="00DA60E1" w:rsidRDefault="00DA60E1" w:rsidP="00FE6C12">
      <w:pPr>
        <w:pStyle w:val="a3"/>
        <w:numPr>
          <w:ilvl w:val="0"/>
          <w:numId w:val="2"/>
        </w:numPr>
        <w:spacing w:after="0" w:line="360" w:lineRule="auto"/>
        <w:ind w:hanging="2"/>
        <w:jc w:val="both"/>
        <w:rPr>
          <w:rFonts w:cs="David"/>
          <w:sz w:val="28"/>
          <w:szCs w:val="28"/>
        </w:rPr>
      </w:pPr>
      <w:r w:rsidRPr="00DA60E1">
        <w:rPr>
          <w:rFonts w:cs="David" w:hint="cs"/>
          <w:sz w:val="28"/>
          <w:szCs w:val="28"/>
          <w:rtl/>
        </w:rPr>
        <w:t>במהלך</w:t>
      </w:r>
      <w:r>
        <w:rPr>
          <w:rFonts w:cs="David" w:hint="cs"/>
          <w:b/>
          <w:bCs/>
          <w:sz w:val="28"/>
          <w:szCs w:val="28"/>
          <w:rtl/>
        </w:rPr>
        <w:t xml:space="preserve"> </w:t>
      </w:r>
      <w:r>
        <w:rPr>
          <w:rFonts w:cs="David" w:hint="cs"/>
          <w:sz w:val="28"/>
          <w:szCs w:val="28"/>
          <w:rtl/>
        </w:rPr>
        <w:t xml:space="preserve">הדיון בערעור, הציגה התביעה התייחסות רחבה יותר של גורמי הכליאה. הובהר שם, כי ביום 3 ביולי 2025 עמד המשיב בפני ועדת מיון, שבה נכח גם קצין בריאות הנפש, </w:t>
      </w:r>
      <w:r w:rsidR="00445005">
        <w:rPr>
          <w:rFonts w:cs="David" w:hint="cs"/>
          <w:sz w:val="28"/>
          <w:szCs w:val="28"/>
          <w:rtl/>
        </w:rPr>
        <w:t xml:space="preserve">אשר לא </w:t>
      </w:r>
      <w:r>
        <w:rPr>
          <w:rFonts w:cs="David" w:hint="cs"/>
          <w:sz w:val="28"/>
          <w:szCs w:val="28"/>
          <w:rtl/>
        </w:rPr>
        <w:t xml:space="preserve">התרשם מתחלואה או מצוקה נפשית הדורשת התערבות מיידית. העברתו של המשיב לאגף ההפרדה נבעה "מטעמים הקשורים בפגיעה בסדר הטוב ובמשמעת בבסיס הכליאה", בעקבות "מעורבותו באירוע חמור ושלילי אשר מבטא רמת מסוכנות מצידו". עם העברתו לאגף ההפרדה, בחנה ראש צוות בריאות הנפש בבסיס הכליאה את עניינו, וסברה כי "במכלול השיקולים הרלוונטיים, לא קיימת דחיפות בבדיקתו במהלך שהייתו באגף, נוכח המסוכנות הנשקפת לאחרים ולסביבה". משכך, הורתה כי המשיב ייבדק על ידי גורם בריאות הנפש במועד אחר משנקבע תחילה - ומכל מקום, כאמור לעיל, עד המועד האחרון הנקוב לשם כך בהוראות </w:t>
      </w:r>
      <w:proofErr w:type="spellStart"/>
      <w:r>
        <w:rPr>
          <w:rFonts w:cs="David" w:hint="cs"/>
          <w:sz w:val="28"/>
          <w:szCs w:val="28"/>
          <w:rtl/>
        </w:rPr>
        <w:t>קרפ"ר</w:t>
      </w:r>
      <w:proofErr w:type="spellEnd"/>
      <w:r>
        <w:rPr>
          <w:rFonts w:cs="David" w:hint="cs"/>
          <w:sz w:val="28"/>
          <w:szCs w:val="28"/>
          <w:rtl/>
        </w:rPr>
        <w:t xml:space="preserve">, קרי 6 באוגוסט 2025. כפי שחידדו גורמי הכליאה, "הדירקטיבה הפיקודית אין משמעותה שלילת הזכות להיבדק על ידי גורם מוסמך, רפואי או </w:t>
      </w:r>
      <w:proofErr w:type="spellStart"/>
      <w:r>
        <w:rPr>
          <w:rFonts w:cs="David" w:hint="cs"/>
          <w:sz w:val="28"/>
          <w:szCs w:val="28"/>
          <w:rtl/>
        </w:rPr>
        <w:t>ברה"ני</w:t>
      </w:r>
      <w:proofErr w:type="spellEnd"/>
      <w:r>
        <w:rPr>
          <w:rFonts w:cs="David" w:hint="cs"/>
          <w:sz w:val="28"/>
          <w:szCs w:val="28"/>
          <w:rtl/>
        </w:rPr>
        <w:t xml:space="preserve"> כאחד, הקשורה במניעת הטיפול לאור האירועים המשמעתיים, אלא החלטה פיקודית הנגזרת </w:t>
      </w:r>
      <w:proofErr w:type="spellStart"/>
      <w:r>
        <w:rPr>
          <w:rFonts w:cs="David" w:hint="cs"/>
          <w:sz w:val="28"/>
          <w:szCs w:val="28"/>
          <w:rtl/>
        </w:rPr>
        <w:t>ממסוכנותו</w:t>
      </w:r>
      <w:proofErr w:type="spellEnd"/>
      <w:r>
        <w:rPr>
          <w:rFonts w:cs="David" w:hint="cs"/>
          <w:sz w:val="28"/>
          <w:szCs w:val="28"/>
          <w:rtl/>
        </w:rPr>
        <w:t xml:space="preserve"> </w:t>
      </w:r>
      <w:r w:rsidRPr="00DA60E1">
        <w:rPr>
          <w:rFonts w:cs="David" w:hint="cs"/>
          <w:b/>
          <w:bCs/>
          <w:sz w:val="28"/>
          <w:szCs w:val="28"/>
          <w:rtl/>
        </w:rPr>
        <w:lastRenderedPageBreak/>
        <w:t>לאחר</w:t>
      </w:r>
      <w:r w:rsidR="00DE58DB">
        <w:rPr>
          <w:rFonts w:cs="David" w:hint="cs"/>
          <w:sz w:val="28"/>
          <w:szCs w:val="28"/>
          <w:rtl/>
        </w:rPr>
        <w:t xml:space="preserve"> </w:t>
      </w:r>
      <w:r w:rsidRPr="00DA60E1">
        <w:rPr>
          <w:rFonts w:cs="David" w:hint="cs"/>
          <w:sz w:val="28"/>
          <w:szCs w:val="28"/>
          <w:rtl/>
        </w:rPr>
        <w:t>בחינת עניינו על ידי הגורם הטיפולי המוסמך"</w:t>
      </w:r>
      <w:r>
        <w:rPr>
          <w:rFonts w:cs="David" w:hint="cs"/>
          <w:sz w:val="28"/>
          <w:szCs w:val="28"/>
          <w:rtl/>
        </w:rPr>
        <w:t xml:space="preserve"> (ההדגשה במקור)</w:t>
      </w:r>
      <w:r w:rsidRPr="00DA60E1">
        <w:rPr>
          <w:rFonts w:cs="David" w:hint="cs"/>
          <w:sz w:val="28"/>
          <w:szCs w:val="28"/>
          <w:rtl/>
        </w:rPr>
        <w:t>.</w:t>
      </w:r>
      <w:r>
        <w:rPr>
          <w:rFonts w:cs="David" w:hint="cs"/>
          <w:sz w:val="28"/>
          <w:szCs w:val="28"/>
          <w:rtl/>
        </w:rPr>
        <w:t xml:space="preserve"> צוין, כי במקרים שבהם נשקפת מן הכלוא סיכון לסביבתו, בשל רמת מסוכנותו, נדחה מועד פגישתו עם גורם בריאות הנפש, כדי לשמור על ביטחונו של הסגל הרפואי - בהתאם, כאמור, לשיקול דעתה של ראש צוות בריאות הנפש בבסיס הכליאה.</w:t>
      </w:r>
    </w:p>
    <w:p w14:paraId="2C65D83E" w14:textId="77777777" w:rsidR="00DA60E1" w:rsidRDefault="00AE406A" w:rsidP="00FE6C12">
      <w:pPr>
        <w:pStyle w:val="a3"/>
        <w:numPr>
          <w:ilvl w:val="0"/>
          <w:numId w:val="2"/>
        </w:numPr>
        <w:spacing w:after="0" w:line="360" w:lineRule="auto"/>
        <w:ind w:hanging="2"/>
        <w:jc w:val="both"/>
        <w:rPr>
          <w:rFonts w:cs="David"/>
          <w:sz w:val="28"/>
          <w:szCs w:val="28"/>
        </w:rPr>
      </w:pPr>
      <w:r>
        <w:rPr>
          <w:rFonts w:cs="David" w:hint="cs"/>
          <w:sz w:val="28"/>
          <w:szCs w:val="28"/>
          <w:rtl/>
        </w:rPr>
        <w:t>עוד הוצג בדיון בערעור "דוח הטלת אמצעים משמעתיים" לגבי המשיב. נכתב שם, כי ביום 25 ביולי 2025 נכנס המשיב לתא המקלחת עם חייל אחר, ושהה עימו שם משך דקות ארוכות. בניגוד לטענתו, כי אמר לאותו חייל "לעשות משהו אחר מאשר להרוס את החיים שלו", העלה תחקיר האירוע כי "בשיחה החייל סייע באופן ישיר לחברו למסגרת לבצע פגיעה עצמית</w:t>
      </w:r>
      <w:r w:rsidR="00445005">
        <w:rPr>
          <w:rFonts w:cs="David" w:hint="cs"/>
          <w:sz w:val="28"/>
          <w:szCs w:val="28"/>
          <w:rtl/>
        </w:rPr>
        <w:t>,</w:t>
      </w:r>
      <w:r>
        <w:rPr>
          <w:rFonts w:cs="David" w:hint="cs"/>
          <w:sz w:val="28"/>
          <w:szCs w:val="28"/>
          <w:rtl/>
        </w:rPr>
        <w:t xml:space="preserve"> לצורך הטלת מום". על המשיב הושת עונש של שלילת שיחות טלפון, למשך עשרה ימים.</w:t>
      </w:r>
      <w:r w:rsidR="00CB5918">
        <w:rPr>
          <w:rFonts w:cs="David" w:hint="cs"/>
          <w:sz w:val="28"/>
          <w:szCs w:val="28"/>
          <w:rtl/>
        </w:rPr>
        <w:t xml:space="preserve"> </w:t>
      </w:r>
      <w:r w:rsidR="00445005">
        <w:rPr>
          <w:rFonts w:cs="David" w:hint="cs"/>
          <w:sz w:val="28"/>
          <w:szCs w:val="28"/>
          <w:rtl/>
        </w:rPr>
        <w:t xml:space="preserve">לשאלתי, </w:t>
      </w:r>
      <w:r w:rsidR="00CB5918">
        <w:rPr>
          <w:rFonts w:cs="David" w:hint="cs"/>
          <w:sz w:val="28"/>
          <w:szCs w:val="28"/>
          <w:rtl/>
        </w:rPr>
        <w:t>נמסר, כי ביום 30 ביולי 2025 הוצא מן האגף.</w:t>
      </w:r>
    </w:p>
    <w:p w14:paraId="5A259937" w14:textId="77777777" w:rsidR="00AE406A" w:rsidRDefault="00522709" w:rsidP="00FE6C12">
      <w:pPr>
        <w:pStyle w:val="a3"/>
        <w:numPr>
          <w:ilvl w:val="0"/>
          <w:numId w:val="2"/>
        </w:numPr>
        <w:spacing w:after="0" w:line="360" w:lineRule="auto"/>
        <w:ind w:hanging="2"/>
        <w:jc w:val="both"/>
        <w:rPr>
          <w:rFonts w:cs="David"/>
          <w:sz w:val="28"/>
          <w:szCs w:val="28"/>
        </w:rPr>
      </w:pPr>
      <w:r>
        <w:rPr>
          <w:rFonts w:cs="David" w:hint="cs"/>
          <w:sz w:val="28"/>
          <w:szCs w:val="28"/>
          <w:rtl/>
        </w:rPr>
        <w:t xml:space="preserve">לדעת התביעה, אין להתערב בהחלטותיהם של גורמי הכליאה, בעקבות האירוע האמור. הסניגור, לעומת זאת, סבור כי ההחלטה למנוע בשל כך מן המשיב בדיקה שתואמה לו, עם גורמי בריאות הנפש (מבלי שהוצג פירוט לטעמיה של ראש צוות בריאות הנפש), איננה סבירה, אף אם המועד החלופי מצוי בטווח המירבי של בדיקה לפי הוראות </w:t>
      </w:r>
      <w:proofErr w:type="spellStart"/>
      <w:r>
        <w:rPr>
          <w:rFonts w:cs="David" w:hint="cs"/>
          <w:sz w:val="28"/>
          <w:szCs w:val="28"/>
          <w:rtl/>
        </w:rPr>
        <w:t>קרפ"ר</w:t>
      </w:r>
      <w:proofErr w:type="spellEnd"/>
      <w:r>
        <w:rPr>
          <w:rFonts w:cs="David" w:hint="cs"/>
          <w:sz w:val="28"/>
          <w:szCs w:val="28"/>
          <w:rtl/>
        </w:rPr>
        <w:t>. מדובר, לטעמו, בצעד עונשי, ללא סמכות בחוק. הסניגור שב על כך שהתמשכות הטיפול בעניינו של המשיב עלתה כדי הגדשתה של סאת המעצר, באופן המחייב את שחרור</w:t>
      </w:r>
      <w:r w:rsidR="00445005">
        <w:rPr>
          <w:rFonts w:cs="David" w:hint="cs"/>
          <w:sz w:val="28"/>
          <w:szCs w:val="28"/>
          <w:rtl/>
        </w:rPr>
        <w:t>ו</w:t>
      </w:r>
      <w:r>
        <w:rPr>
          <w:rFonts w:cs="David" w:hint="cs"/>
          <w:sz w:val="28"/>
          <w:szCs w:val="28"/>
          <w:rtl/>
        </w:rPr>
        <w:t xml:space="preserve"> לחלופת מעצר.</w:t>
      </w:r>
    </w:p>
    <w:p w14:paraId="6F73B2E3" w14:textId="77777777" w:rsidR="00436D7E" w:rsidRPr="000C7C03" w:rsidRDefault="00436D7E" w:rsidP="00FE6C12">
      <w:pPr>
        <w:pStyle w:val="a3"/>
        <w:spacing w:after="0" w:line="360" w:lineRule="auto"/>
        <w:ind w:left="0" w:hanging="2"/>
        <w:jc w:val="both"/>
        <w:rPr>
          <w:rFonts w:cs="David" w:hint="cs"/>
          <w:rtl/>
        </w:rPr>
      </w:pPr>
    </w:p>
    <w:p w14:paraId="44A29B7C" w14:textId="77777777" w:rsidR="00436D7E" w:rsidRPr="00436D7E" w:rsidRDefault="00436D7E" w:rsidP="00FE6C12">
      <w:pPr>
        <w:pStyle w:val="a3"/>
        <w:spacing w:after="0" w:line="360" w:lineRule="auto"/>
        <w:ind w:left="0" w:hanging="2"/>
        <w:jc w:val="both"/>
        <w:rPr>
          <w:rFonts w:cs="David"/>
          <w:b/>
          <w:bCs/>
          <w:sz w:val="28"/>
          <w:szCs w:val="28"/>
          <w:u w:val="single"/>
        </w:rPr>
      </w:pPr>
      <w:r>
        <w:rPr>
          <w:rFonts w:cs="David" w:hint="cs"/>
          <w:b/>
          <w:bCs/>
          <w:sz w:val="28"/>
          <w:szCs w:val="28"/>
          <w:u w:val="single"/>
          <w:rtl/>
        </w:rPr>
        <w:t>דיון והכרעה</w:t>
      </w:r>
    </w:p>
    <w:p w14:paraId="36B1EBFF" w14:textId="72879CEF" w:rsidR="00642CE7" w:rsidRPr="00FE6C12" w:rsidRDefault="00642CE7" w:rsidP="00FE6C12">
      <w:pPr>
        <w:pStyle w:val="a3"/>
        <w:numPr>
          <w:ilvl w:val="0"/>
          <w:numId w:val="2"/>
        </w:numPr>
        <w:spacing w:after="0" w:line="360" w:lineRule="auto"/>
        <w:ind w:hanging="2"/>
        <w:jc w:val="both"/>
        <w:rPr>
          <w:rFonts w:cs="David"/>
          <w:sz w:val="28"/>
          <w:szCs w:val="28"/>
          <w:rtl/>
        </w:rPr>
      </w:pPr>
      <w:r>
        <w:rPr>
          <w:rFonts w:cs="David" w:hint="cs"/>
          <w:sz w:val="28"/>
          <w:szCs w:val="28"/>
          <w:rtl/>
        </w:rPr>
        <w:t xml:space="preserve">כידוע, </w:t>
      </w:r>
    </w:p>
    <w:p w14:paraId="62B772EC" w14:textId="77777777" w:rsidR="00642CE7" w:rsidRDefault="00642CE7" w:rsidP="00FE6C12">
      <w:pPr>
        <w:widowControl w:val="0"/>
        <w:spacing w:line="240" w:lineRule="auto"/>
        <w:ind w:left="990" w:right="851" w:hanging="2"/>
        <w:contextualSpacing/>
        <w:jc w:val="both"/>
        <w:rPr>
          <w:rFonts w:cs="David"/>
          <w:sz w:val="28"/>
          <w:szCs w:val="28"/>
          <w:rtl/>
        </w:rPr>
      </w:pPr>
      <w:r>
        <w:rPr>
          <w:rFonts w:cs="David" w:hint="cs"/>
          <w:sz w:val="28"/>
          <w:szCs w:val="28"/>
          <w:rtl/>
        </w:rPr>
        <w:t>"</w:t>
      </w:r>
      <w:r w:rsidRPr="00642CE7">
        <w:rPr>
          <w:rFonts w:cs="David"/>
          <w:sz w:val="28"/>
          <w:szCs w:val="28"/>
          <w:rtl/>
        </w:rPr>
        <w:t xml:space="preserve">עריק או משתמט, שנעצר או שהסגיר את עצמו, ותקופת ההיעדרות מצדיקה ככלל העמדה לדין פלילי - יוכל לבקש להשתלב ב'הליך שילוב'. </w:t>
      </w:r>
      <w:r w:rsidRPr="00642CE7">
        <w:rPr>
          <w:rFonts w:cs="David"/>
          <w:b/>
          <w:bCs/>
          <w:sz w:val="28"/>
          <w:szCs w:val="28"/>
          <w:rtl/>
        </w:rPr>
        <w:t xml:space="preserve">תנאי הכרחי לכך, הוא רצון כן ואמיתי של החייל לשוב לשירות תקין. החייל יופנה על ידי בית הדין למערך </w:t>
      </w:r>
      <w:proofErr w:type="spellStart"/>
      <w:r w:rsidRPr="00642CE7">
        <w:rPr>
          <w:rFonts w:cs="David"/>
          <w:b/>
          <w:bCs/>
          <w:sz w:val="28"/>
          <w:szCs w:val="28"/>
          <w:rtl/>
        </w:rPr>
        <w:t>גחל"ת</w:t>
      </w:r>
      <w:proofErr w:type="spellEnd"/>
      <w:r w:rsidRPr="00642CE7">
        <w:rPr>
          <w:rFonts w:cs="David"/>
          <w:b/>
          <w:bCs/>
          <w:sz w:val="28"/>
          <w:szCs w:val="28"/>
          <w:rtl/>
        </w:rPr>
        <w:t xml:space="preserve"> (גורמי חזרה לשירות תקין), לצורך בחינה מהירה של התאמתו להליך שילוב ולצורך המלצה על מסלול השילוב המתאים עבור החייל </w:t>
      </w:r>
      <w:r w:rsidR="00906697">
        <w:rPr>
          <w:rFonts w:cs="David" w:hint="cs"/>
          <w:b/>
          <w:bCs/>
          <w:sz w:val="28"/>
          <w:szCs w:val="28"/>
          <w:rtl/>
        </w:rPr>
        <w:t>-</w:t>
      </w:r>
      <w:r w:rsidRPr="00642CE7">
        <w:rPr>
          <w:rFonts w:cs="David"/>
          <w:b/>
          <w:bCs/>
          <w:sz w:val="28"/>
          <w:szCs w:val="28"/>
          <w:rtl/>
        </w:rPr>
        <w:t xml:space="preserve"> בהתאם למידת הפיקוח וההתערבות הנדרשים על רקע נסיבותיו מבית</w:t>
      </w:r>
      <w:r w:rsidRPr="00642CE7">
        <w:rPr>
          <w:rFonts w:cs="David"/>
          <w:sz w:val="28"/>
          <w:szCs w:val="28"/>
          <w:rtl/>
        </w:rPr>
        <w:t xml:space="preserve">. בכל שלבי ההליך, החייל יהיה זכאי לייצוג של הסנגוריה הצבאית או של עורך דין פרטי לבחירתו. חייל שיימצא מתאים להליך שילוב, יחתום על הסדר שילוב ויקבל על עצמו את התנאים הקבועים בו. לאחר קבלת אישור בית הדין הצבאי לשילוב החייל בהליך של דיון בבית הדין המשלב, </w:t>
      </w:r>
      <w:r w:rsidRPr="00642CE7">
        <w:rPr>
          <w:rFonts w:cs="David"/>
          <w:b/>
          <w:bCs/>
          <w:sz w:val="28"/>
          <w:szCs w:val="28"/>
          <w:rtl/>
        </w:rPr>
        <w:t>ישוחרר החייל ממעצר בתנאים</w:t>
      </w:r>
      <w:r w:rsidRPr="00642CE7">
        <w:rPr>
          <w:rFonts w:cs="David"/>
          <w:sz w:val="28"/>
          <w:szCs w:val="28"/>
          <w:rtl/>
        </w:rPr>
        <w:t xml:space="preserve"> וישוב לשרת.</w:t>
      </w:r>
    </w:p>
    <w:p w14:paraId="32C0A70B" w14:textId="77777777" w:rsidR="00642CE7" w:rsidRPr="00642CE7" w:rsidRDefault="00642CE7" w:rsidP="00FE6C12">
      <w:pPr>
        <w:widowControl w:val="0"/>
        <w:spacing w:line="240" w:lineRule="auto"/>
        <w:ind w:left="990" w:right="851" w:hanging="2"/>
        <w:contextualSpacing/>
        <w:jc w:val="both"/>
        <w:rPr>
          <w:rFonts w:cs="David"/>
          <w:sz w:val="28"/>
          <w:szCs w:val="28"/>
          <w:rtl/>
        </w:rPr>
      </w:pPr>
      <w:r>
        <w:rPr>
          <w:rFonts w:cs="David" w:hint="cs"/>
          <w:sz w:val="28"/>
          <w:szCs w:val="28"/>
          <w:rtl/>
        </w:rPr>
        <w:t>...</w:t>
      </w:r>
    </w:p>
    <w:p w14:paraId="23D52CA3" w14:textId="77777777" w:rsidR="00642CE7" w:rsidRDefault="00642CE7" w:rsidP="00FE6C12">
      <w:pPr>
        <w:widowControl w:val="0"/>
        <w:spacing w:line="240" w:lineRule="auto"/>
        <w:ind w:left="990" w:right="851" w:hanging="2"/>
        <w:contextualSpacing/>
        <w:jc w:val="both"/>
        <w:rPr>
          <w:rFonts w:cs="David"/>
          <w:sz w:val="28"/>
          <w:szCs w:val="28"/>
          <w:rtl/>
        </w:rPr>
      </w:pPr>
      <w:r w:rsidRPr="00642CE7">
        <w:rPr>
          <w:rFonts w:cs="David"/>
          <w:sz w:val="28"/>
          <w:szCs w:val="28"/>
          <w:rtl/>
        </w:rPr>
        <w:t xml:space="preserve">מכאן, שנאשמים רבים בעבירות של היעדר מן השירות הצבאי, המעוניינים לתקן את דרכיהם ולשוב ולהשתלב בשירות צבאי תקין, לאחר תסקיר מסודר וגיבוש מעטפת תמיכה מתאימה, תוך שמערכות שונות בצבא ולעיתים אף שירותי הרווחה, נרתמים להצלחתה </w:t>
      </w:r>
      <w:r>
        <w:rPr>
          <w:rFonts w:cs="David" w:hint="cs"/>
          <w:sz w:val="28"/>
          <w:szCs w:val="28"/>
          <w:rtl/>
        </w:rPr>
        <w:t>-</w:t>
      </w:r>
      <w:r w:rsidRPr="00642CE7">
        <w:rPr>
          <w:rFonts w:cs="David"/>
          <w:sz w:val="28"/>
          <w:szCs w:val="28"/>
          <w:rtl/>
        </w:rPr>
        <w:t xml:space="preserve"> </w:t>
      </w:r>
      <w:r w:rsidRPr="00642CE7">
        <w:rPr>
          <w:rFonts w:cs="David"/>
          <w:b/>
          <w:bCs/>
          <w:sz w:val="28"/>
          <w:szCs w:val="28"/>
          <w:rtl/>
        </w:rPr>
        <w:t>ישוחררו ממעצר בתנאים, שיאפשרו להם לשוב ולמלא אחר חובתם החוקית לשרת בצבא, ויבטיחו את התייצבותם להליכים המשפטיים בעניינם</w:t>
      </w:r>
      <w:r>
        <w:rPr>
          <w:rFonts w:cs="David" w:hint="cs"/>
          <w:sz w:val="28"/>
          <w:szCs w:val="28"/>
          <w:rtl/>
        </w:rPr>
        <w:t>"</w:t>
      </w:r>
      <w:r w:rsidRPr="00642CE7">
        <w:rPr>
          <w:rFonts w:cs="David"/>
          <w:sz w:val="28"/>
          <w:szCs w:val="28"/>
          <w:rtl/>
        </w:rPr>
        <w:t>.</w:t>
      </w:r>
    </w:p>
    <w:p w14:paraId="53171A46" w14:textId="14583D9A" w:rsidR="00906697" w:rsidRPr="000C7C03" w:rsidRDefault="00642CE7" w:rsidP="000C7C03">
      <w:pPr>
        <w:widowControl w:val="0"/>
        <w:spacing w:line="240" w:lineRule="auto"/>
        <w:ind w:left="990" w:right="851" w:hanging="2"/>
        <w:contextualSpacing/>
        <w:jc w:val="both"/>
        <w:rPr>
          <w:rFonts w:cs="David"/>
          <w:sz w:val="28"/>
          <w:szCs w:val="28"/>
          <w:rtl/>
        </w:rPr>
      </w:pPr>
      <w:r>
        <w:rPr>
          <w:rFonts w:cs="David" w:hint="cs"/>
          <w:sz w:val="28"/>
          <w:szCs w:val="28"/>
          <w:rtl/>
        </w:rPr>
        <w:t xml:space="preserve">(ע"מ 26-24/21 </w:t>
      </w:r>
      <w:r>
        <w:rPr>
          <w:rFonts w:cs="David" w:hint="cs"/>
          <w:b/>
          <w:bCs/>
          <w:sz w:val="28"/>
          <w:szCs w:val="28"/>
          <w:rtl/>
        </w:rPr>
        <w:t xml:space="preserve">טור' </w:t>
      </w:r>
      <w:proofErr w:type="spellStart"/>
      <w:r>
        <w:rPr>
          <w:rFonts w:cs="David" w:hint="cs"/>
          <w:b/>
          <w:bCs/>
          <w:sz w:val="28"/>
          <w:szCs w:val="28"/>
          <w:rtl/>
        </w:rPr>
        <w:t>התרסי</w:t>
      </w:r>
      <w:proofErr w:type="spellEnd"/>
      <w:r>
        <w:rPr>
          <w:rFonts w:cs="David" w:hint="cs"/>
          <w:b/>
          <w:bCs/>
          <w:sz w:val="28"/>
          <w:szCs w:val="28"/>
          <w:rtl/>
        </w:rPr>
        <w:t xml:space="preserve"> נ' התובע הצבאי הראשי</w:t>
      </w:r>
      <w:r>
        <w:rPr>
          <w:rFonts w:cs="David" w:hint="cs"/>
          <w:sz w:val="28"/>
          <w:szCs w:val="28"/>
          <w:rtl/>
        </w:rPr>
        <w:t xml:space="preserve"> בפסקאות 80-79</w:t>
      </w:r>
      <w:r w:rsidR="00BF3607">
        <w:rPr>
          <w:rFonts w:cs="David" w:hint="cs"/>
          <w:sz w:val="28"/>
          <w:szCs w:val="28"/>
          <w:rtl/>
        </w:rPr>
        <w:t>,</w:t>
      </w:r>
      <w:r>
        <w:rPr>
          <w:rFonts w:cs="David" w:hint="cs"/>
          <w:sz w:val="28"/>
          <w:szCs w:val="28"/>
          <w:rtl/>
        </w:rPr>
        <w:t xml:space="preserve"> </w:t>
      </w:r>
      <w:r w:rsidR="00BF3607">
        <w:rPr>
          <w:rFonts w:cs="David" w:hint="cs"/>
          <w:sz w:val="28"/>
          <w:szCs w:val="28"/>
          <w:rtl/>
        </w:rPr>
        <w:t xml:space="preserve">ההדגשות במקור </w:t>
      </w:r>
      <w:r>
        <w:rPr>
          <w:rFonts w:cs="David" w:hint="cs"/>
          <w:sz w:val="28"/>
          <w:szCs w:val="28"/>
          <w:rtl/>
        </w:rPr>
        <w:t xml:space="preserve">(2021); ראו גם ע"מ/29/24 </w:t>
      </w:r>
      <w:r>
        <w:rPr>
          <w:rFonts w:cs="David" w:hint="cs"/>
          <w:b/>
          <w:bCs/>
          <w:sz w:val="28"/>
          <w:szCs w:val="28"/>
          <w:rtl/>
        </w:rPr>
        <w:t xml:space="preserve">טור' </w:t>
      </w:r>
      <w:proofErr w:type="spellStart"/>
      <w:r>
        <w:rPr>
          <w:rFonts w:cs="David" w:hint="cs"/>
          <w:b/>
          <w:bCs/>
          <w:sz w:val="28"/>
          <w:szCs w:val="28"/>
          <w:rtl/>
        </w:rPr>
        <w:t>קרבנר</w:t>
      </w:r>
      <w:proofErr w:type="spellEnd"/>
      <w:r>
        <w:rPr>
          <w:rFonts w:cs="David" w:hint="cs"/>
          <w:b/>
          <w:bCs/>
          <w:sz w:val="28"/>
          <w:szCs w:val="28"/>
          <w:rtl/>
        </w:rPr>
        <w:t xml:space="preserve"> נ' התובע הצבאי הראשי</w:t>
      </w:r>
      <w:r>
        <w:rPr>
          <w:rFonts w:cs="David" w:hint="cs"/>
          <w:sz w:val="28"/>
          <w:szCs w:val="28"/>
          <w:rtl/>
        </w:rPr>
        <w:t>, פסקאות 18-17 (2024)).</w:t>
      </w:r>
    </w:p>
    <w:p w14:paraId="3857C6A6" w14:textId="77777777" w:rsidR="00906697" w:rsidRDefault="00906697" w:rsidP="00FE6C12">
      <w:pPr>
        <w:pStyle w:val="a3"/>
        <w:spacing w:after="0" w:line="360" w:lineRule="auto"/>
        <w:ind w:left="0" w:hanging="2"/>
        <w:jc w:val="both"/>
        <w:rPr>
          <w:rFonts w:cs="David"/>
          <w:sz w:val="28"/>
          <w:szCs w:val="28"/>
          <w:rtl/>
        </w:rPr>
      </w:pPr>
      <w:r>
        <w:rPr>
          <w:rFonts w:cs="David" w:hint="cs"/>
          <w:sz w:val="28"/>
          <w:szCs w:val="28"/>
          <w:rtl/>
        </w:rPr>
        <w:lastRenderedPageBreak/>
        <w:t xml:space="preserve">"מיפוי הצרכים" </w:t>
      </w:r>
      <w:r w:rsidRPr="00906697">
        <w:rPr>
          <w:rFonts w:cs="David"/>
          <w:sz w:val="28"/>
          <w:szCs w:val="28"/>
          <w:rtl/>
        </w:rPr>
        <w:t xml:space="preserve">המתבצע על ידי גורמים מוסמכים, ככל שנמצא כי לנאשם מוטיבציה כנה לשרת בצבא, </w:t>
      </w:r>
      <w:r>
        <w:rPr>
          <w:rFonts w:cs="David" w:hint="cs"/>
          <w:sz w:val="28"/>
          <w:szCs w:val="28"/>
          <w:rtl/>
        </w:rPr>
        <w:t>נדרש אפוא להחלטה האם לאשר חלופת מעצר בתנאים, במסגרת בית הדין המשלב</w:t>
      </w:r>
      <w:r w:rsidR="00CD3984">
        <w:rPr>
          <w:rFonts w:cs="David" w:hint="cs"/>
          <w:sz w:val="28"/>
          <w:szCs w:val="28"/>
          <w:rtl/>
        </w:rPr>
        <w:t xml:space="preserve"> (ע"מ/53/21 </w:t>
      </w:r>
      <w:r w:rsidR="00CD3984">
        <w:rPr>
          <w:rFonts w:cs="David" w:hint="cs"/>
          <w:b/>
          <w:bCs/>
          <w:sz w:val="28"/>
          <w:szCs w:val="28"/>
          <w:rtl/>
        </w:rPr>
        <w:t xml:space="preserve">רב"ט </w:t>
      </w:r>
      <w:proofErr w:type="spellStart"/>
      <w:r w:rsidR="00CD3984">
        <w:rPr>
          <w:rFonts w:cs="David" w:hint="cs"/>
          <w:b/>
          <w:bCs/>
          <w:sz w:val="28"/>
          <w:szCs w:val="28"/>
          <w:rtl/>
        </w:rPr>
        <w:t>סויסה</w:t>
      </w:r>
      <w:proofErr w:type="spellEnd"/>
      <w:r w:rsidR="00CD3984">
        <w:rPr>
          <w:rFonts w:cs="David" w:hint="cs"/>
          <w:b/>
          <w:bCs/>
          <w:sz w:val="28"/>
          <w:szCs w:val="28"/>
          <w:rtl/>
        </w:rPr>
        <w:t xml:space="preserve"> נ' התובע הצבאי הראשי</w:t>
      </w:r>
      <w:r w:rsidR="00CD3984">
        <w:rPr>
          <w:rFonts w:cs="David" w:hint="cs"/>
          <w:sz w:val="28"/>
          <w:szCs w:val="28"/>
          <w:rtl/>
        </w:rPr>
        <w:t xml:space="preserve">, פסקה 19 (2021); ע"מ/63/22 </w:t>
      </w:r>
      <w:r w:rsidR="00CD3984">
        <w:rPr>
          <w:rFonts w:cs="David" w:hint="cs"/>
          <w:b/>
          <w:bCs/>
          <w:sz w:val="28"/>
          <w:szCs w:val="28"/>
          <w:rtl/>
        </w:rPr>
        <w:t xml:space="preserve">טור' </w:t>
      </w:r>
      <w:proofErr w:type="spellStart"/>
      <w:r w:rsidR="00CD3984">
        <w:rPr>
          <w:rFonts w:cs="David" w:hint="cs"/>
          <w:b/>
          <w:bCs/>
          <w:sz w:val="28"/>
          <w:szCs w:val="28"/>
          <w:rtl/>
        </w:rPr>
        <w:t>הוכברג</w:t>
      </w:r>
      <w:proofErr w:type="spellEnd"/>
      <w:r w:rsidR="00CD3984">
        <w:rPr>
          <w:rFonts w:cs="David" w:hint="cs"/>
          <w:b/>
          <w:bCs/>
          <w:sz w:val="28"/>
          <w:szCs w:val="28"/>
          <w:rtl/>
        </w:rPr>
        <w:t xml:space="preserve"> נ' התובע הצבאי הראשי</w:t>
      </w:r>
      <w:r w:rsidR="00CD3984">
        <w:rPr>
          <w:rFonts w:cs="David" w:hint="cs"/>
          <w:sz w:val="28"/>
          <w:szCs w:val="28"/>
          <w:rtl/>
        </w:rPr>
        <w:t>, פסקה 11 (2022))</w:t>
      </w:r>
      <w:r>
        <w:rPr>
          <w:rFonts w:cs="David" w:hint="cs"/>
          <w:sz w:val="28"/>
          <w:szCs w:val="28"/>
          <w:rtl/>
        </w:rPr>
        <w:t xml:space="preserve">. </w:t>
      </w:r>
    </w:p>
    <w:p w14:paraId="1A6C9244" w14:textId="1A4A17E7" w:rsidR="008B3E6A" w:rsidRDefault="008B3E6A" w:rsidP="00FE6C12">
      <w:pPr>
        <w:pStyle w:val="a3"/>
        <w:numPr>
          <w:ilvl w:val="0"/>
          <w:numId w:val="2"/>
        </w:numPr>
        <w:spacing w:after="0" w:line="360" w:lineRule="auto"/>
        <w:ind w:hanging="2"/>
        <w:jc w:val="both"/>
        <w:rPr>
          <w:rFonts w:cs="David"/>
          <w:sz w:val="28"/>
          <w:szCs w:val="28"/>
        </w:rPr>
      </w:pPr>
      <w:r>
        <w:rPr>
          <w:rFonts w:cs="David" w:hint="cs"/>
          <w:sz w:val="28"/>
          <w:szCs w:val="28"/>
          <w:rtl/>
        </w:rPr>
        <w:t xml:space="preserve">בענייננו, כפי שהבהיר הסניגור המלומד בדיון בבית הדין קמא (עמ' 11 לפרוטוקול), גורמי </w:t>
      </w:r>
      <w:proofErr w:type="spellStart"/>
      <w:r>
        <w:rPr>
          <w:rFonts w:cs="David" w:hint="cs"/>
          <w:sz w:val="28"/>
          <w:szCs w:val="28"/>
          <w:rtl/>
        </w:rPr>
        <w:t>גחל"ת</w:t>
      </w:r>
      <w:proofErr w:type="spellEnd"/>
      <w:r>
        <w:rPr>
          <w:rFonts w:cs="David" w:hint="cs"/>
          <w:sz w:val="28"/>
          <w:szCs w:val="28"/>
          <w:rtl/>
        </w:rPr>
        <w:t xml:space="preserve"> מסרו </w:t>
      </w:r>
      <w:proofErr w:type="spellStart"/>
      <w:r>
        <w:rPr>
          <w:rFonts w:cs="David" w:hint="cs"/>
          <w:sz w:val="28"/>
          <w:szCs w:val="28"/>
          <w:rtl/>
        </w:rPr>
        <w:t>לסניגורו</w:t>
      </w:r>
      <w:proofErr w:type="spellEnd"/>
      <w:r>
        <w:rPr>
          <w:rFonts w:cs="David" w:hint="cs"/>
          <w:sz w:val="28"/>
          <w:szCs w:val="28"/>
          <w:rtl/>
        </w:rPr>
        <w:t xml:space="preserve"> דאז של המשיב, כי "על פי דעתם, הוא צריך לפגוש בקב"ן ולהיות מאובחן על ידיו", ובשיחה נוספת מסרו לו כי על המשיב לפגוש בפסיכיאטר. </w:t>
      </w:r>
      <w:r w:rsidR="009A5419">
        <w:rPr>
          <w:rFonts w:cs="David" w:hint="cs"/>
          <w:sz w:val="28"/>
          <w:szCs w:val="28"/>
          <w:rtl/>
        </w:rPr>
        <w:t xml:space="preserve">על אף דבריו של המשיב </w:t>
      </w:r>
      <w:proofErr w:type="spellStart"/>
      <w:r w:rsidR="009A5419">
        <w:rPr>
          <w:rFonts w:cs="David" w:hint="cs"/>
          <w:sz w:val="28"/>
          <w:szCs w:val="28"/>
          <w:rtl/>
        </w:rPr>
        <w:t>באימרתו</w:t>
      </w:r>
      <w:proofErr w:type="spellEnd"/>
      <w:r w:rsidR="009A5419">
        <w:rPr>
          <w:rFonts w:cs="David" w:hint="cs"/>
          <w:sz w:val="28"/>
          <w:szCs w:val="28"/>
          <w:rtl/>
        </w:rPr>
        <w:t xml:space="preserve">, </w:t>
      </w:r>
      <w:r w:rsidR="004F4BF9">
        <w:rPr>
          <w:rFonts w:cs="David" w:hint="cs"/>
          <w:sz w:val="28"/>
          <w:szCs w:val="28"/>
          <w:rtl/>
        </w:rPr>
        <w:t xml:space="preserve">כפי שצוטטו בידי בית הדין קמא, </w:t>
      </w:r>
      <w:r w:rsidR="009A5419">
        <w:rPr>
          <w:rFonts w:cs="David" w:hint="cs"/>
          <w:sz w:val="28"/>
          <w:szCs w:val="28"/>
          <w:rtl/>
        </w:rPr>
        <w:t xml:space="preserve">בדבר רצונו לשוב לשירות - נראה, לכן, כי </w:t>
      </w:r>
      <w:r w:rsidR="004F4BF9">
        <w:rPr>
          <w:rFonts w:cs="David" w:hint="cs"/>
          <w:sz w:val="28"/>
          <w:szCs w:val="28"/>
          <w:rtl/>
        </w:rPr>
        <w:t xml:space="preserve">אבחונו הנפשי נדרש לשם בחינת התאמתו להליך השילוב. בשתי התייחסויותיהם של גורמי הכליאה, כמפורט לעיל, הוכפף השינוי במועד בדיקתו </w:t>
      </w:r>
      <w:r w:rsidR="00DB316C">
        <w:rPr>
          <w:rFonts w:cs="David" w:hint="cs"/>
          <w:sz w:val="28"/>
          <w:szCs w:val="28"/>
          <w:rtl/>
        </w:rPr>
        <w:t xml:space="preserve">של המשיב </w:t>
      </w:r>
      <w:r w:rsidR="004F4BF9">
        <w:rPr>
          <w:rFonts w:cs="David" w:hint="cs"/>
          <w:sz w:val="28"/>
          <w:szCs w:val="28"/>
          <w:rtl/>
        </w:rPr>
        <w:t xml:space="preserve">להוראות </w:t>
      </w:r>
      <w:proofErr w:type="spellStart"/>
      <w:r w:rsidR="004F4BF9">
        <w:rPr>
          <w:rFonts w:cs="David" w:hint="cs"/>
          <w:sz w:val="28"/>
          <w:szCs w:val="28"/>
          <w:rtl/>
        </w:rPr>
        <w:t>קרפ"ר</w:t>
      </w:r>
      <w:proofErr w:type="spellEnd"/>
      <w:r w:rsidR="004F4BF9">
        <w:rPr>
          <w:rFonts w:cs="David" w:hint="cs"/>
          <w:sz w:val="28"/>
          <w:szCs w:val="28"/>
          <w:rtl/>
        </w:rPr>
        <w:t xml:space="preserve"> בדבר </w:t>
      </w:r>
      <w:r w:rsidR="00FB3517">
        <w:rPr>
          <w:rFonts w:cs="David" w:hint="cs"/>
          <w:sz w:val="28"/>
          <w:szCs w:val="28"/>
          <w:rtl/>
        </w:rPr>
        <w:t xml:space="preserve">התקופה </w:t>
      </w:r>
      <w:proofErr w:type="spellStart"/>
      <w:r w:rsidR="00FB3517">
        <w:rPr>
          <w:rFonts w:cs="David" w:hint="cs"/>
          <w:sz w:val="28"/>
          <w:szCs w:val="28"/>
          <w:rtl/>
        </w:rPr>
        <w:t>המירבית</w:t>
      </w:r>
      <w:proofErr w:type="spellEnd"/>
      <w:r w:rsidR="00FB3517">
        <w:rPr>
          <w:rFonts w:cs="David" w:hint="cs"/>
          <w:sz w:val="28"/>
          <w:szCs w:val="28"/>
          <w:rtl/>
        </w:rPr>
        <w:t xml:space="preserve"> עד הבאתו לבדיקה. בהתייחסות שהוגשה במהלך הדיון בערעור, הובהר כי ראש צוות בריאות הנפש </w:t>
      </w:r>
      <w:r w:rsidR="00FB3517">
        <w:rPr>
          <w:rFonts w:cs="David" w:hint="cs"/>
          <w:b/>
          <w:bCs/>
          <w:sz w:val="28"/>
          <w:szCs w:val="28"/>
          <w:rtl/>
        </w:rPr>
        <w:t>נדרשה ספציפית</w:t>
      </w:r>
      <w:r w:rsidR="00FB3517">
        <w:rPr>
          <w:rFonts w:cs="David" w:hint="cs"/>
          <w:sz w:val="28"/>
          <w:szCs w:val="28"/>
          <w:rtl/>
        </w:rPr>
        <w:t xml:space="preserve"> לעניינו של המשיב, לפני קביעתו של המועד החלופי לבדיקה</w:t>
      </w:r>
      <w:r w:rsidR="000C1302">
        <w:rPr>
          <w:rFonts w:cs="David" w:hint="cs"/>
          <w:sz w:val="28"/>
          <w:szCs w:val="28"/>
          <w:rtl/>
        </w:rPr>
        <w:t xml:space="preserve"> ובשים לב להשמתו באגף ההפרדה</w:t>
      </w:r>
      <w:r w:rsidR="00E330C3">
        <w:rPr>
          <w:rFonts w:cs="David" w:hint="cs"/>
          <w:sz w:val="28"/>
          <w:szCs w:val="28"/>
          <w:rtl/>
        </w:rPr>
        <w:t>, לאחר האירוע המצוין בדוח המשמעת</w:t>
      </w:r>
      <w:r w:rsidR="00030BB2">
        <w:rPr>
          <w:rFonts w:cs="David" w:hint="cs"/>
          <w:sz w:val="28"/>
          <w:szCs w:val="28"/>
          <w:rtl/>
        </w:rPr>
        <w:t xml:space="preserve"> </w:t>
      </w:r>
      <w:r w:rsidR="002348C6">
        <w:rPr>
          <w:rFonts w:cs="David" w:hint="cs"/>
          <w:sz w:val="28"/>
          <w:szCs w:val="28"/>
          <w:rtl/>
        </w:rPr>
        <w:t>(הגם שנמסר, כי המשיב הוצא מן האגף כבר ביום 30 ביולי 2025)</w:t>
      </w:r>
      <w:r w:rsidR="00FB3517">
        <w:rPr>
          <w:rFonts w:cs="David" w:hint="cs"/>
          <w:sz w:val="28"/>
          <w:szCs w:val="28"/>
          <w:rtl/>
        </w:rPr>
        <w:t xml:space="preserve">. </w:t>
      </w:r>
      <w:r w:rsidR="00E5340E">
        <w:rPr>
          <w:rFonts w:cs="David" w:hint="cs"/>
          <w:sz w:val="28"/>
          <w:szCs w:val="28"/>
          <w:rtl/>
        </w:rPr>
        <w:t xml:space="preserve">בנסיבות אלה, </w:t>
      </w:r>
      <w:r w:rsidR="000C1302">
        <w:rPr>
          <w:rFonts w:cs="David" w:hint="cs"/>
          <w:sz w:val="28"/>
          <w:szCs w:val="28"/>
          <w:rtl/>
        </w:rPr>
        <w:t>ובשים לב לחזקת התקינות המנהלית העומדת להם, לא מצאתי כי האיזון שערכו גורמי הכליאה</w:t>
      </w:r>
      <w:r w:rsidR="00E330C3">
        <w:rPr>
          <w:rFonts w:cs="David" w:hint="cs"/>
          <w:sz w:val="28"/>
          <w:szCs w:val="28"/>
          <w:rtl/>
        </w:rPr>
        <w:t xml:space="preserve">, המבטיח את בדיקתו של המשיב </w:t>
      </w:r>
      <w:r w:rsidR="00E330C3" w:rsidRPr="00681F9D">
        <w:rPr>
          <w:rFonts w:cs="David" w:hint="cs"/>
          <w:b/>
          <w:bCs/>
          <w:sz w:val="28"/>
          <w:szCs w:val="28"/>
          <w:rtl/>
        </w:rPr>
        <w:t>בזמן הקרוב</w:t>
      </w:r>
      <w:r w:rsidR="00E330C3">
        <w:rPr>
          <w:rFonts w:cs="David" w:hint="cs"/>
          <w:sz w:val="28"/>
          <w:szCs w:val="28"/>
          <w:rtl/>
        </w:rPr>
        <w:t>,</w:t>
      </w:r>
      <w:r w:rsidR="000C1302">
        <w:rPr>
          <w:rFonts w:cs="David" w:hint="cs"/>
          <w:sz w:val="28"/>
          <w:szCs w:val="28"/>
          <w:rtl/>
        </w:rPr>
        <w:t xml:space="preserve"> חורג מן המידתי והסביר</w:t>
      </w:r>
      <w:r w:rsidR="00E330C3">
        <w:rPr>
          <w:rFonts w:cs="David" w:hint="cs"/>
          <w:sz w:val="28"/>
          <w:szCs w:val="28"/>
          <w:rtl/>
        </w:rPr>
        <w:t>. איזון זה</w:t>
      </w:r>
      <w:r w:rsidR="005A2880">
        <w:rPr>
          <w:rFonts w:cs="David" w:hint="cs"/>
          <w:sz w:val="28"/>
          <w:szCs w:val="28"/>
          <w:rtl/>
        </w:rPr>
        <w:t>, בנסיבותיו,</w:t>
      </w:r>
      <w:r w:rsidR="00E330C3">
        <w:rPr>
          <w:rFonts w:cs="David" w:hint="cs"/>
          <w:sz w:val="28"/>
          <w:szCs w:val="28"/>
          <w:rtl/>
        </w:rPr>
        <w:t xml:space="preserve"> </w:t>
      </w:r>
      <w:r w:rsidR="000C1302">
        <w:rPr>
          <w:rFonts w:cs="David" w:hint="cs"/>
          <w:sz w:val="28"/>
          <w:szCs w:val="28"/>
          <w:rtl/>
        </w:rPr>
        <w:t xml:space="preserve">אינו מצדיק התערבות, בתקיפה עקיפה, במסגרת דיון מעצר (ראו </w:t>
      </w:r>
      <w:proofErr w:type="spellStart"/>
      <w:r w:rsidR="000C1302">
        <w:rPr>
          <w:rFonts w:cs="David" w:hint="cs"/>
          <w:sz w:val="28"/>
          <w:szCs w:val="28"/>
          <w:rtl/>
        </w:rPr>
        <w:t>בש"פ</w:t>
      </w:r>
      <w:proofErr w:type="spellEnd"/>
      <w:r w:rsidR="000C1302">
        <w:rPr>
          <w:rFonts w:cs="David" w:hint="cs"/>
          <w:sz w:val="28"/>
          <w:szCs w:val="28"/>
          <w:rtl/>
        </w:rPr>
        <w:t xml:space="preserve"> 5503/17 </w:t>
      </w:r>
      <w:r w:rsidR="000C1302">
        <w:rPr>
          <w:rFonts w:cs="David" w:hint="cs"/>
          <w:b/>
          <w:bCs/>
          <w:sz w:val="28"/>
          <w:szCs w:val="28"/>
          <w:rtl/>
        </w:rPr>
        <w:t xml:space="preserve">רבין </w:t>
      </w:r>
      <w:r w:rsidR="0011493D">
        <w:rPr>
          <w:rFonts w:cs="David" w:hint="cs"/>
          <w:b/>
          <w:bCs/>
          <w:sz w:val="28"/>
          <w:szCs w:val="28"/>
          <w:rtl/>
        </w:rPr>
        <w:t>נ' מדינת ישראל</w:t>
      </w:r>
      <w:r w:rsidR="0011493D">
        <w:rPr>
          <w:rFonts w:cs="David" w:hint="cs"/>
          <w:sz w:val="28"/>
          <w:szCs w:val="28"/>
          <w:rtl/>
        </w:rPr>
        <w:t>, פסקאות 26-25 (12.7.2021)).</w:t>
      </w:r>
    </w:p>
    <w:p w14:paraId="52340AE0" w14:textId="77777777" w:rsidR="00906697" w:rsidRDefault="00E330C3" w:rsidP="00FE6C12">
      <w:pPr>
        <w:pStyle w:val="a3"/>
        <w:numPr>
          <w:ilvl w:val="0"/>
          <w:numId w:val="2"/>
        </w:numPr>
        <w:spacing w:after="0" w:line="360" w:lineRule="auto"/>
        <w:ind w:hanging="2"/>
        <w:jc w:val="both"/>
        <w:rPr>
          <w:rFonts w:cs="David"/>
          <w:sz w:val="28"/>
          <w:szCs w:val="28"/>
        </w:rPr>
      </w:pPr>
      <w:r w:rsidRPr="00CB5918">
        <w:rPr>
          <w:rFonts w:cs="David" w:hint="cs"/>
          <w:sz w:val="28"/>
          <w:szCs w:val="28"/>
          <w:rtl/>
        </w:rPr>
        <w:t>המשיב נעדר לכאורה משירות סדיר, לתקופה ממושכת, בעת מלחמה. לחובתו שלוש היעדרויות קצרות קודמות. נסיבות אלה מקימות את עילת המסוכנות הצבאית, החשש לפגיעה חריפה במשמעת הצבאית וכן החשש להימלטות מאימת הדין (</w:t>
      </w:r>
      <w:r w:rsidRPr="00CB5918">
        <w:rPr>
          <w:rFonts w:ascii="David" w:hAnsi="David" w:cs="David" w:hint="cs"/>
          <w:color w:val="000000"/>
          <w:sz w:val="28"/>
          <w:szCs w:val="28"/>
          <w:rtl/>
        </w:rPr>
        <w:t>ע"מ 26-24/21</w:t>
      </w:r>
      <w:r w:rsidRPr="00CB5918">
        <w:rPr>
          <w:rFonts w:ascii="David" w:hAnsi="David" w:cs="David" w:hint="cs"/>
          <w:b/>
          <w:bCs/>
          <w:color w:val="000000"/>
          <w:sz w:val="28"/>
          <w:szCs w:val="28"/>
          <w:rtl/>
        </w:rPr>
        <w:t xml:space="preserve"> טור' </w:t>
      </w:r>
      <w:proofErr w:type="spellStart"/>
      <w:r w:rsidRPr="00CB5918">
        <w:rPr>
          <w:rFonts w:ascii="David" w:hAnsi="David" w:cs="David" w:hint="cs"/>
          <w:b/>
          <w:bCs/>
          <w:color w:val="000000"/>
          <w:sz w:val="28"/>
          <w:szCs w:val="28"/>
          <w:rtl/>
        </w:rPr>
        <w:t>התרסי</w:t>
      </w:r>
      <w:proofErr w:type="spellEnd"/>
      <w:r w:rsidRPr="00CB5918">
        <w:rPr>
          <w:rFonts w:ascii="David" w:hAnsi="David" w:cs="David" w:hint="cs"/>
          <w:b/>
          <w:bCs/>
          <w:color w:val="000000"/>
          <w:sz w:val="28"/>
          <w:szCs w:val="28"/>
          <w:rtl/>
        </w:rPr>
        <w:t xml:space="preserve"> </w:t>
      </w:r>
      <w:r w:rsidRPr="00CB5918">
        <w:rPr>
          <w:rFonts w:ascii="David" w:hAnsi="David" w:cs="David" w:hint="cs"/>
          <w:color w:val="000000"/>
          <w:sz w:val="28"/>
          <w:szCs w:val="28"/>
          <w:rtl/>
        </w:rPr>
        <w:t>הנ"ל (2021))</w:t>
      </w:r>
      <w:r w:rsidR="00CB5918" w:rsidRPr="00CB5918">
        <w:rPr>
          <w:rFonts w:ascii="David" w:hAnsi="David" w:cs="David" w:hint="cs"/>
          <w:color w:val="000000"/>
          <w:sz w:val="28"/>
          <w:szCs w:val="28"/>
          <w:rtl/>
        </w:rPr>
        <w:t>, ו</w:t>
      </w:r>
      <w:r w:rsidR="0017221C">
        <w:rPr>
          <w:rFonts w:ascii="David" w:hAnsi="David" w:cs="David" w:hint="cs"/>
          <w:color w:val="000000"/>
          <w:sz w:val="28"/>
          <w:szCs w:val="28"/>
          <w:rtl/>
        </w:rPr>
        <w:t>עילות אלה</w:t>
      </w:r>
      <w:r w:rsidR="00CB5918" w:rsidRPr="00CB5918">
        <w:rPr>
          <w:rFonts w:ascii="David" w:hAnsi="David" w:cs="David" w:hint="cs"/>
          <w:color w:val="000000"/>
          <w:sz w:val="28"/>
          <w:szCs w:val="28"/>
          <w:rtl/>
        </w:rPr>
        <w:t xml:space="preserve"> אף מתעצמות בתקופת מלחמה </w:t>
      </w:r>
      <w:r w:rsidR="00CB5918" w:rsidRPr="00CB5918">
        <w:rPr>
          <w:rFonts w:cs="David" w:hint="cs"/>
          <w:sz w:val="28"/>
          <w:szCs w:val="28"/>
          <w:rtl/>
        </w:rPr>
        <w:t>(</w:t>
      </w:r>
      <w:r w:rsidR="00CB5918" w:rsidRPr="00CB5918">
        <w:rPr>
          <w:rFonts w:ascii="David" w:hAnsi="David" w:cs="David"/>
          <w:color w:val="000000"/>
          <w:sz w:val="28"/>
          <w:szCs w:val="28"/>
          <w:rtl/>
        </w:rPr>
        <w:t>ע"מ 23443-03-25</w:t>
      </w:r>
      <w:r w:rsidR="00CB5918" w:rsidRPr="00CB5918">
        <w:rPr>
          <w:rFonts w:ascii="David" w:hAnsi="David" w:cs="David" w:hint="cs"/>
          <w:color w:val="000000"/>
          <w:sz w:val="28"/>
          <w:szCs w:val="28"/>
          <w:rtl/>
        </w:rPr>
        <w:t xml:space="preserve"> </w:t>
      </w:r>
      <w:r w:rsidR="00CB5918" w:rsidRPr="00CB5918">
        <w:rPr>
          <w:rFonts w:ascii="David" w:hAnsi="David" w:cs="David" w:hint="cs"/>
          <w:b/>
          <w:bCs/>
          <w:color w:val="000000"/>
          <w:sz w:val="28"/>
          <w:szCs w:val="28"/>
          <w:rtl/>
        </w:rPr>
        <w:t>טור' גוב נ' התובע הצבאי הראשי</w:t>
      </w:r>
      <w:r w:rsidR="00CB5918" w:rsidRPr="00CB5918">
        <w:rPr>
          <w:rFonts w:ascii="David" w:hAnsi="David" w:cs="David" w:hint="cs"/>
          <w:color w:val="000000"/>
          <w:sz w:val="28"/>
          <w:szCs w:val="28"/>
          <w:rtl/>
        </w:rPr>
        <w:t>, פסקה 19, והאסמכתאות שם (2025))</w:t>
      </w:r>
      <w:r w:rsidRPr="00CB5918">
        <w:rPr>
          <w:rFonts w:ascii="David" w:hAnsi="David" w:cs="David" w:hint="cs"/>
          <w:color w:val="000000"/>
          <w:sz w:val="28"/>
          <w:szCs w:val="28"/>
          <w:rtl/>
        </w:rPr>
        <w:t xml:space="preserve">. </w:t>
      </w:r>
      <w:r w:rsidR="00CB5918">
        <w:rPr>
          <w:rFonts w:cs="David" w:hint="cs"/>
          <w:sz w:val="28"/>
          <w:szCs w:val="28"/>
          <w:rtl/>
        </w:rPr>
        <w:t xml:space="preserve">במצב דברים זה, המדובר ב"מקרים שלגביהם, לאור נסיבות העבירה ועושיה, לא ברור אם חלופת מעצר תתאפשר... ועל כן יש מקום להזמין תסקיר בעניינם" (ש 18791-05-25 </w:t>
      </w:r>
      <w:r w:rsidR="00CB5918">
        <w:rPr>
          <w:rFonts w:cs="David" w:hint="cs"/>
          <w:b/>
          <w:bCs/>
          <w:sz w:val="28"/>
          <w:szCs w:val="28"/>
          <w:rtl/>
        </w:rPr>
        <w:t xml:space="preserve">מדינת ישראל נ' </w:t>
      </w:r>
      <w:proofErr w:type="spellStart"/>
      <w:r w:rsidR="00CB5918">
        <w:rPr>
          <w:rFonts w:cs="David" w:hint="cs"/>
          <w:b/>
          <w:bCs/>
          <w:sz w:val="28"/>
          <w:szCs w:val="28"/>
          <w:rtl/>
        </w:rPr>
        <w:t>עבידייה</w:t>
      </w:r>
      <w:proofErr w:type="spellEnd"/>
      <w:r w:rsidR="00CB5918">
        <w:rPr>
          <w:rFonts w:cs="David" w:hint="cs"/>
          <w:sz w:val="28"/>
          <w:szCs w:val="28"/>
          <w:rtl/>
        </w:rPr>
        <w:t>, פסקה 10 (19.5.2025)). על בית הדין להידרש "לתמונה בכללותה, והתסקיר עשוי לכלול נתונים שאחרת לא היו מגיעים לידיעת בית המשפט" (</w:t>
      </w:r>
      <w:proofErr w:type="spellStart"/>
      <w:r w:rsidR="00CB5918">
        <w:rPr>
          <w:rFonts w:cs="David" w:hint="cs"/>
          <w:sz w:val="28"/>
          <w:szCs w:val="28"/>
          <w:rtl/>
        </w:rPr>
        <w:t>בש"פ</w:t>
      </w:r>
      <w:proofErr w:type="spellEnd"/>
      <w:r w:rsidR="00CB5918">
        <w:rPr>
          <w:rFonts w:cs="David" w:hint="cs"/>
          <w:sz w:val="28"/>
          <w:szCs w:val="28"/>
          <w:rtl/>
        </w:rPr>
        <w:t xml:space="preserve"> 27/15 </w:t>
      </w:r>
      <w:r w:rsidR="00CB5918">
        <w:rPr>
          <w:rFonts w:cs="David" w:hint="cs"/>
          <w:b/>
          <w:bCs/>
          <w:sz w:val="28"/>
          <w:szCs w:val="28"/>
          <w:rtl/>
        </w:rPr>
        <w:t>יונס נ' מדינת ישראל</w:t>
      </w:r>
      <w:r w:rsidR="00CB5918">
        <w:rPr>
          <w:rFonts w:cs="David" w:hint="cs"/>
          <w:sz w:val="28"/>
          <w:szCs w:val="28"/>
          <w:rtl/>
        </w:rPr>
        <w:t>, פסקה 8 והאסמכתאות שם (15.1.2015)).</w:t>
      </w:r>
      <w:r w:rsidR="00B4576F">
        <w:rPr>
          <w:rFonts w:cs="David" w:hint="cs"/>
          <w:sz w:val="28"/>
          <w:szCs w:val="28"/>
          <w:rtl/>
        </w:rPr>
        <w:t xml:space="preserve"> באיזון הכולל, לא מצאתי כי התמשכות המעצר בלא הגשת </w:t>
      </w:r>
      <w:r w:rsidR="00445005">
        <w:rPr>
          <w:rFonts w:cs="David" w:hint="cs"/>
          <w:sz w:val="28"/>
          <w:szCs w:val="28"/>
          <w:rtl/>
        </w:rPr>
        <w:t>ה</w:t>
      </w:r>
      <w:r w:rsidR="00B4576F">
        <w:rPr>
          <w:rFonts w:cs="David" w:hint="cs"/>
          <w:sz w:val="28"/>
          <w:szCs w:val="28"/>
          <w:rtl/>
        </w:rPr>
        <w:t xml:space="preserve">תסקיר </w:t>
      </w:r>
      <w:r w:rsidR="00445005">
        <w:rPr>
          <w:rFonts w:cs="David" w:hint="cs"/>
          <w:sz w:val="28"/>
          <w:szCs w:val="28"/>
          <w:rtl/>
        </w:rPr>
        <w:t xml:space="preserve">בענייננו </w:t>
      </w:r>
      <w:r w:rsidR="00B4576F">
        <w:rPr>
          <w:rFonts w:cs="David" w:hint="cs"/>
          <w:sz w:val="28"/>
          <w:szCs w:val="28"/>
          <w:rtl/>
        </w:rPr>
        <w:t>- מיפוי הצרכים - "עשויה לשנות את קו האיזון, ואף להצדיק שחרור העצור בחלופה זמנית" (</w:t>
      </w:r>
      <w:proofErr w:type="spellStart"/>
      <w:r w:rsidR="00B4576F">
        <w:rPr>
          <w:rFonts w:cs="David" w:hint="cs"/>
          <w:sz w:val="28"/>
          <w:szCs w:val="28"/>
          <w:rtl/>
        </w:rPr>
        <w:t>בש"פ</w:t>
      </w:r>
      <w:proofErr w:type="spellEnd"/>
      <w:r w:rsidR="00B4576F">
        <w:rPr>
          <w:rFonts w:cs="David" w:hint="cs"/>
          <w:sz w:val="28"/>
          <w:szCs w:val="28"/>
          <w:rtl/>
        </w:rPr>
        <w:t xml:space="preserve"> 5265/21 </w:t>
      </w:r>
      <w:r w:rsidR="00B4576F">
        <w:rPr>
          <w:rFonts w:cs="David" w:hint="cs"/>
          <w:b/>
          <w:bCs/>
          <w:sz w:val="28"/>
          <w:szCs w:val="28"/>
          <w:rtl/>
        </w:rPr>
        <w:t>מדינת ישראל נ' מטר</w:t>
      </w:r>
      <w:r w:rsidR="00B4576F">
        <w:rPr>
          <w:rFonts w:cs="David" w:hint="cs"/>
          <w:sz w:val="28"/>
          <w:szCs w:val="28"/>
          <w:rtl/>
        </w:rPr>
        <w:t>, פסקה 10, והאסמכתאות שם (2.8.2021))</w:t>
      </w:r>
      <w:r w:rsidR="00445005">
        <w:rPr>
          <w:rFonts w:cs="David" w:hint="cs"/>
          <w:sz w:val="28"/>
          <w:szCs w:val="28"/>
          <w:rtl/>
        </w:rPr>
        <w:t xml:space="preserve">. ראו והשוו ע"מ 83/24 </w:t>
      </w:r>
      <w:r w:rsidR="00445005">
        <w:rPr>
          <w:rFonts w:cs="David" w:hint="cs"/>
          <w:b/>
          <w:bCs/>
          <w:sz w:val="28"/>
          <w:szCs w:val="28"/>
          <w:rtl/>
        </w:rPr>
        <w:t xml:space="preserve">סמ"ר (מיל') </w:t>
      </w:r>
      <w:proofErr w:type="spellStart"/>
      <w:r w:rsidR="00445005">
        <w:rPr>
          <w:rFonts w:cs="David" w:hint="cs"/>
          <w:b/>
          <w:bCs/>
          <w:sz w:val="28"/>
          <w:szCs w:val="28"/>
          <w:rtl/>
        </w:rPr>
        <w:t>חג'בי</w:t>
      </w:r>
      <w:proofErr w:type="spellEnd"/>
      <w:r w:rsidR="00445005">
        <w:rPr>
          <w:rFonts w:cs="David" w:hint="cs"/>
          <w:b/>
          <w:bCs/>
          <w:sz w:val="28"/>
          <w:szCs w:val="28"/>
          <w:rtl/>
        </w:rPr>
        <w:t xml:space="preserve"> נ' התובע הצבאי הראשי </w:t>
      </w:r>
      <w:r w:rsidR="00445005">
        <w:rPr>
          <w:rFonts w:cs="David" w:hint="cs"/>
          <w:sz w:val="28"/>
          <w:szCs w:val="28"/>
          <w:rtl/>
        </w:rPr>
        <w:t>(2024))</w:t>
      </w:r>
      <w:r w:rsidR="00B4576F">
        <w:rPr>
          <w:rFonts w:cs="David" w:hint="cs"/>
          <w:sz w:val="28"/>
          <w:szCs w:val="28"/>
          <w:rtl/>
        </w:rPr>
        <w:t xml:space="preserve">. מועד הבדיקה </w:t>
      </w:r>
      <w:r w:rsidR="00B4576F" w:rsidRPr="009F3D14">
        <w:rPr>
          <w:rFonts w:cs="David" w:hint="cs"/>
          <w:b/>
          <w:bCs/>
          <w:sz w:val="28"/>
          <w:szCs w:val="28"/>
          <w:rtl/>
        </w:rPr>
        <w:t>הקרוב</w:t>
      </w:r>
      <w:r w:rsidR="00B4576F">
        <w:rPr>
          <w:rFonts w:cs="David" w:hint="cs"/>
          <w:sz w:val="28"/>
          <w:szCs w:val="28"/>
          <w:rtl/>
        </w:rPr>
        <w:t xml:space="preserve">, </w:t>
      </w:r>
      <w:r w:rsidR="009F3D14">
        <w:rPr>
          <w:rFonts w:cs="David" w:hint="cs"/>
          <w:b/>
          <w:bCs/>
          <w:sz w:val="28"/>
          <w:szCs w:val="28"/>
          <w:rtl/>
        </w:rPr>
        <w:t>במהלך היומיים הקרובים</w:t>
      </w:r>
      <w:r w:rsidR="009F3D14" w:rsidRPr="009F3D14">
        <w:rPr>
          <w:rFonts w:cs="David" w:hint="cs"/>
          <w:sz w:val="28"/>
          <w:szCs w:val="28"/>
          <w:rtl/>
        </w:rPr>
        <w:t>,</w:t>
      </w:r>
      <w:r w:rsidR="009F3D14">
        <w:rPr>
          <w:rFonts w:cs="David" w:hint="cs"/>
          <w:b/>
          <w:bCs/>
          <w:sz w:val="28"/>
          <w:szCs w:val="28"/>
          <w:rtl/>
        </w:rPr>
        <w:t xml:space="preserve"> </w:t>
      </w:r>
      <w:r w:rsidR="00B4576F">
        <w:rPr>
          <w:rFonts w:cs="David" w:hint="cs"/>
          <w:sz w:val="28"/>
          <w:szCs w:val="28"/>
          <w:rtl/>
        </w:rPr>
        <w:t xml:space="preserve">המשליך על השלמתו של מיפוי הצרכים לבחינת </w:t>
      </w:r>
      <w:r w:rsidR="009F3D14">
        <w:rPr>
          <w:rFonts w:cs="David" w:hint="cs"/>
          <w:sz w:val="28"/>
          <w:szCs w:val="28"/>
          <w:rtl/>
        </w:rPr>
        <w:lastRenderedPageBreak/>
        <w:t>ה</w:t>
      </w:r>
      <w:r w:rsidR="00B4576F">
        <w:rPr>
          <w:rFonts w:cs="David" w:hint="cs"/>
          <w:sz w:val="28"/>
          <w:szCs w:val="28"/>
          <w:rtl/>
        </w:rPr>
        <w:t>התאמ</w:t>
      </w:r>
      <w:r w:rsidR="009F3D14">
        <w:rPr>
          <w:rFonts w:cs="David" w:hint="cs"/>
          <w:sz w:val="28"/>
          <w:szCs w:val="28"/>
          <w:rtl/>
        </w:rPr>
        <w:t>ה</w:t>
      </w:r>
      <w:r w:rsidR="00B4576F">
        <w:rPr>
          <w:rFonts w:cs="David" w:hint="cs"/>
          <w:sz w:val="28"/>
          <w:szCs w:val="28"/>
          <w:rtl/>
        </w:rPr>
        <w:t xml:space="preserve"> לשחרור לחלופ</w:t>
      </w:r>
      <w:r w:rsidR="009F3D14">
        <w:rPr>
          <w:rFonts w:cs="David" w:hint="cs"/>
          <w:sz w:val="28"/>
          <w:szCs w:val="28"/>
          <w:rtl/>
        </w:rPr>
        <w:t>ת</w:t>
      </w:r>
      <w:r w:rsidR="00B4576F">
        <w:rPr>
          <w:rFonts w:cs="David" w:hint="cs"/>
          <w:sz w:val="28"/>
          <w:szCs w:val="28"/>
          <w:rtl/>
        </w:rPr>
        <w:t xml:space="preserve"> </w:t>
      </w:r>
      <w:r w:rsidR="009F3D14">
        <w:rPr>
          <w:rFonts w:cs="David" w:hint="cs"/>
          <w:sz w:val="28"/>
          <w:szCs w:val="28"/>
          <w:rtl/>
        </w:rPr>
        <w:t>ה</w:t>
      </w:r>
      <w:r w:rsidR="00B4576F">
        <w:rPr>
          <w:rFonts w:cs="David" w:hint="cs"/>
          <w:sz w:val="28"/>
          <w:szCs w:val="28"/>
          <w:rtl/>
        </w:rPr>
        <w:t xml:space="preserve">שילוב בבית הדין המשלב - אינו מצדיק, בנסיבות, את שחרורו </w:t>
      </w:r>
      <w:r w:rsidR="009F3D14">
        <w:rPr>
          <w:rFonts w:cs="David" w:hint="cs"/>
          <w:sz w:val="28"/>
          <w:szCs w:val="28"/>
          <w:rtl/>
        </w:rPr>
        <w:t xml:space="preserve">של המשיב </w:t>
      </w:r>
      <w:r w:rsidR="00B4576F">
        <w:rPr>
          <w:rFonts w:cs="David" w:hint="cs"/>
          <w:sz w:val="28"/>
          <w:szCs w:val="28"/>
          <w:rtl/>
        </w:rPr>
        <w:t>לחלופת מעצר פתוח ביחידתו.</w:t>
      </w:r>
    </w:p>
    <w:p w14:paraId="31921ADA" w14:textId="77777777" w:rsidR="00B4576F" w:rsidRDefault="00B4576F" w:rsidP="00FE6C12">
      <w:pPr>
        <w:pStyle w:val="a3"/>
        <w:numPr>
          <w:ilvl w:val="0"/>
          <w:numId w:val="2"/>
        </w:numPr>
        <w:spacing w:after="0" w:line="360" w:lineRule="auto"/>
        <w:ind w:hanging="2"/>
        <w:jc w:val="both"/>
        <w:rPr>
          <w:rFonts w:cs="David"/>
          <w:sz w:val="28"/>
          <w:szCs w:val="28"/>
        </w:rPr>
      </w:pPr>
      <w:r>
        <w:rPr>
          <w:rFonts w:cs="David" w:hint="cs"/>
          <w:sz w:val="28"/>
          <w:szCs w:val="28"/>
          <w:rtl/>
        </w:rPr>
        <w:t xml:space="preserve">הערעור מתקבל, אפוא. מעצרו של המשיב מוארך בשלב זה עד יום 7 באוגוסט 2025, בשעה 14:00. </w:t>
      </w:r>
    </w:p>
    <w:p w14:paraId="4D1CF11D" w14:textId="77777777" w:rsidR="00B4576F" w:rsidRPr="00CB5918" w:rsidRDefault="00B4576F" w:rsidP="00FE6C12">
      <w:pPr>
        <w:pStyle w:val="a3"/>
        <w:numPr>
          <w:ilvl w:val="0"/>
          <w:numId w:val="2"/>
        </w:numPr>
        <w:spacing w:after="0" w:line="360" w:lineRule="auto"/>
        <w:ind w:hanging="2"/>
        <w:jc w:val="both"/>
        <w:rPr>
          <w:rFonts w:cs="David"/>
          <w:sz w:val="28"/>
          <w:szCs w:val="28"/>
        </w:rPr>
      </w:pPr>
      <w:r>
        <w:rPr>
          <w:rFonts w:cs="David" w:hint="cs"/>
          <w:sz w:val="28"/>
          <w:szCs w:val="28"/>
          <w:rtl/>
        </w:rPr>
        <w:t xml:space="preserve">מפקד </w:t>
      </w:r>
      <w:proofErr w:type="spellStart"/>
      <w:r>
        <w:rPr>
          <w:rFonts w:cs="David" w:hint="cs"/>
          <w:sz w:val="28"/>
          <w:szCs w:val="28"/>
          <w:rtl/>
        </w:rPr>
        <w:t>בס"כ</w:t>
      </w:r>
      <w:proofErr w:type="spellEnd"/>
      <w:r>
        <w:rPr>
          <w:rFonts w:cs="David" w:hint="cs"/>
          <w:sz w:val="28"/>
          <w:szCs w:val="28"/>
          <w:rtl/>
        </w:rPr>
        <w:t xml:space="preserve"> 416 </w:t>
      </w:r>
      <w:r w:rsidRPr="009F3D14">
        <w:rPr>
          <w:rFonts w:cs="David" w:hint="cs"/>
          <w:b/>
          <w:bCs/>
          <w:sz w:val="28"/>
          <w:szCs w:val="28"/>
          <w:rtl/>
        </w:rPr>
        <w:t>מתבקש לוודא</w:t>
      </w:r>
      <w:r>
        <w:rPr>
          <w:rFonts w:cs="David" w:hint="cs"/>
          <w:sz w:val="28"/>
          <w:szCs w:val="28"/>
          <w:rtl/>
        </w:rPr>
        <w:t xml:space="preserve"> את בדיקתו של המשיב בידי גורמי בריאות הנפש במועד שנקבע</w:t>
      </w:r>
      <w:r w:rsidR="009F3D14">
        <w:rPr>
          <w:rFonts w:cs="David" w:hint="cs"/>
          <w:sz w:val="28"/>
          <w:szCs w:val="28"/>
          <w:rtl/>
        </w:rPr>
        <w:t xml:space="preserve"> לכך</w:t>
      </w:r>
      <w:r>
        <w:rPr>
          <w:rFonts w:cs="David" w:hint="cs"/>
          <w:sz w:val="28"/>
          <w:szCs w:val="28"/>
          <w:rtl/>
        </w:rPr>
        <w:t xml:space="preserve">. גורמי </w:t>
      </w:r>
      <w:proofErr w:type="spellStart"/>
      <w:r>
        <w:rPr>
          <w:rFonts w:cs="David" w:hint="cs"/>
          <w:sz w:val="28"/>
          <w:szCs w:val="28"/>
          <w:rtl/>
        </w:rPr>
        <w:t>גחל"ת</w:t>
      </w:r>
      <w:proofErr w:type="spellEnd"/>
      <w:r>
        <w:rPr>
          <w:rFonts w:cs="David" w:hint="cs"/>
          <w:sz w:val="28"/>
          <w:szCs w:val="28"/>
          <w:rtl/>
        </w:rPr>
        <w:t xml:space="preserve"> מתבקשים להשלים, ככל הניתן, את מיפוי הצרכים לגבי המשיב עד דיון המעצר בעניינו.</w:t>
      </w:r>
    </w:p>
    <w:p w14:paraId="6E5C25E4" w14:textId="77777777" w:rsidR="00B4576F" w:rsidRDefault="00B4576F" w:rsidP="00FE6C12">
      <w:pPr>
        <w:tabs>
          <w:tab w:val="left" w:pos="374"/>
        </w:tabs>
        <w:spacing w:line="360" w:lineRule="auto"/>
        <w:jc w:val="both"/>
        <w:outlineLvl w:val="0"/>
        <w:rPr>
          <w:rFonts w:cs="David"/>
          <w:sz w:val="18"/>
          <w:szCs w:val="18"/>
          <w:rtl/>
        </w:rPr>
      </w:pPr>
    </w:p>
    <w:p w14:paraId="2893B017" w14:textId="77777777" w:rsidR="00E81D56" w:rsidRPr="000E362C" w:rsidRDefault="00E81D56" w:rsidP="00FE6C12">
      <w:pPr>
        <w:tabs>
          <w:tab w:val="left" w:pos="374"/>
        </w:tabs>
        <w:spacing w:line="360" w:lineRule="auto"/>
        <w:jc w:val="both"/>
        <w:outlineLvl w:val="0"/>
        <w:rPr>
          <w:rFonts w:cs="David"/>
          <w:sz w:val="18"/>
          <w:szCs w:val="18"/>
          <w:rtl/>
        </w:rPr>
      </w:pPr>
    </w:p>
    <w:p w14:paraId="60269EBA" w14:textId="77777777" w:rsidR="000618BC" w:rsidRDefault="000618BC" w:rsidP="00A96C9A">
      <w:pPr>
        <w:tabs>
          <w:tab w:val="left" w:pos="374"/>
        </w:tabs>
        <w:spacing w:line="360" w:lineRule="auto"/>
        <w:ind w:left="-52"/>
        <w:jc w:val="both"/>
        <w:outlineLvl w:val="0"/>
        <w:rPr>
          <w:rFonts w:cs="David"/>
          <w:sz w:val="28"/>
          <w:szCs w:val="28"/>
          <w:rtl/>
        </w:rPr>
      </w:pPr>
      <w:r w:rsidRPr="000E362C">
        <w:rPr>
          <w:rFonts w:cs="David" w:hint="cs"/>
          <w:sz w:val="28"/>
          <w:szCs w:val="28"/>
          <w:rtl/>
        </w:rPr>
        <w:t xml:space="preserve">ניתנה היום, </w:t>
      </w:r>
      <w:r w:rsidR="00B4576F">
        <w:rPr>
          <w:rFonts w:cs="David" w:hint="cs"/>
          <w:sz w:val="28"/>
          <w:szCs w:val="28"/>
          <w:rtl/>
        </w:rPr>
        <w:t xml:space="preserve">י' באב </w:t>
      </w:r>
      <w:proofErr w:type="spellStart"/>
      <w:r w:rsidR="004546C2" w:rsidRPr="000E362C">
        <w:rPr>
          <w:rFonts w:cs="David" w:hint="cs"/>
          <w:sz w:val="28"/>
          <w:szCs w:val="28"/>
          <w:rtl/>
        </w:rPr>
        <w:t>הת</w:t>
      </w:r>
      <w:r w:rsidR="00CD31BF" w:rsidRPr="000E362C">
        <w:rPr>
          <w:rFonts w:cs="David" w:hint="cs"/>
          <w:sz w:val="28"/>
          <w:szCs w:val="28"/>
          <w:rtl/>
        </w:rPr>
        <w:t>ש</w:t>
      </w:r>
      <w:r w:rsidR="00DE6B15" w:rsidRPr="000E362C">
        <w:rPr>
          <w:rFonts w:cs="David" w:hint="cs"/>
          <w:sz w:val="28"/>
          <w:szCs w:val="28"/>
          <w:rtl/>
        </w:rPr>
        <w:t>פ"</w:t>
      </w:r>
      <w:r w:rsidR="00B4576F">
        <w:rPr>
          <w:rFonts w:cs="David" w:hint="cs"/>
          <w:sz w:val="28"/>
          <w:szCs w:val="28"/>
          <w:rtl/>
        </w:rPr>
        <w:t>ה</w:t>
      </w:r>
      <w:proofErr w:type="spellEnd"/>
      <w:r w:rsidRPr="000E362C">
        <w:rPr>
          <w:rFonts w:cs="David" w:hint="cs"/>
          <w:sz w:val="28"/>
          <w:szCs w:val="28"/>
          <w:rtl/>
        </w:rPr>
        <w:t xml:space="preserve">, </w:t>
      </w:r>
      <w:r w:rsidR="00B4576F">
        <w:rPr>
          <w:rFonts w:cs="David" w:hint="cs"/>
          <w:sz w:val="28"/>
          <w:szCs w:val="28"/>
          <w:rtl/>
        </w:rPr>
        <w:t>4 באוגוסט 2025</w:t>
      </w:r>
      <w:r w:rsidR="00DB308B">
        <w:rPr>
          <w:rFonts w:cs="David" w:hint="cs"/>
          <w:sz w:val="28"/>
          <w:szCs w:val="28"/>
          <w:rtl/>
        </w:rPr>
        <w:t>, בפומבי ובמעמד הצדדים.</w:t>
      </w:r>
    </w:p>
    <w:p w14:paraId="406E38F2" w14:textId="77777777" w:rsidR="009F3D14" w:rsidRPr="000E362C" w:rsidRDefault="009F3D14" w:rsidP="00FE6C12">
      <w:pPr>
        <w:tabs>
          <w:tab w:val="left" w:pos="374"/>
        </w:tabs>
        <w:spacing w:line="360" w:lineRule="auto"/>
        <w:jc w:val="both"/>
        <w:outlineLvl w:val="0"/>
        <w:rPr>
          <w:rFonts w:cs="David"/>
          <w:sz w:val="28"/>
          <w:szCs w:val="28"/>
          <w:rtl/>
        </w:rPr>
      </w:pPr>
    </w:p>
    <w:p w14:paraId="5F8B82B7" w14:textId="39ACA336" w:rsidR="00C42D5D" w:rsidRPr="000E362C" w:rsidRDefault="00FE6C12" w:rsidP="006464F0">
      <w:pPr>
        <w:ind w:left="3600" w:firstLine="720"/>
        <w:rPr>
          <w:rFonts w:cs="David"/>
          <w:b/>
          <w:bCs/>
          <w:sz w:val="28"/>
          <w:szCs w:val="28"/>
          <w:rtl/>
        </w:rPr>
      </w:pPr>
      <w:r>
        <w:rPr>
          <w:rFonts w:cs="David" w:hint="cs"/>
          <w:b/>
          <w:bCs/>
          <w:sz w:val="28"/>
          <w:szCs w:val="28"/>
          <w:rtl/>
        </w:rPr>
        <w:t xml:space="preserve">                     </w:t>
      </w:r>
      <w:r w:rsidR="00572710" w:rsidRPr="000E362C">
        <w:rPr>
          <w:rFonts w:cs="David" w:hint="cs"/>
          <w:b/>
          <w:bCs/>
          <w:sz w:val="28"/>
          <w:szCs w:val="28"/>
          <w:rtl/>
        </w:rPr>
        <w:t>__</w:t>
      </w:r>
      <w:r w:rsidR="00C42D5D" w:rsidRPr="000E362C">
        <w:rPr>
          <w:rFonts w:cs="David" w:hint="cs"/>
          <w:b/>
          <w:bCs/>
          <w:sz w:val="28"/>
          <w:szCs w:val="28"/>
          <w:rtl/>
        </w:rPr>
        <w:t>______________________</w:t>
      </w:r>
      <w:r w:rsidR="006464F0" w:rsidRPr="000E362C">
        <w:rPr>
          <w:rFonts w:cs="David" w:hint="cs"/>
          <w:b/>
          <w:bCs/>
          <w:sz w:val="28"/>
          <w:szCs w:val="28"/>
          <w:rtl/>
        </w:rPr>
        <w:t xml:space="preserve">  </w:t>
      </w:r>
    </w:p>
    <w:p w14:paraId="6508247B" w14:textId="3B986C61" w:rsidR="00FE6C12" w:rsidRDefault="00FE6C12" w:rsidP="00FE6C12">
      <w:pPr>
        <w:spacing w:line="360" w:lineRule="auto"/>
        <w:ind w:left="5526" w:hanging="1276"/>
        <w:rPr>
          <w:rFonts w:cs="David"/>
          <w:sz w:val="28"/>
          <w:szCs w:val="28"/>
          <w:rtl/>
        </w:rPr>
      </w:pPr>
      <w:r>
        <w:rPr>
          <w:rFonts w:cs="David" w:hint="cs"/>
          <w:b/>
          <w:bCs/>
          <w:sz w:val="28"/>
          <w:szCs w:val="28"/>
          <w:rtl/>
        </w:rPr>
        <w:t xml:space="preserve">                     </w:t>
      </w:r>
      <w:r w:rsidR="006464F0" w:rsidRPr="000E362C">
        <w:rPr>
          <w:rFonts w:cs="David" w:hint="cs"/>
          <w:b/>
          <w:bCs/>
          <w:sz w:val="28"/>
          <w:szCs w:val="28"/>
          <w:rtl/>
        </w:rPr>
        <w:t>תא"ל</w:t>
      </w:r>
      <w:r w:rsidR="00D453FE" w:rsidRPr="000E362C">
        <w:rPr>
          <w:rFonts w:cs="David" w:hint="cs"/>
          <w:b/>
          <w:bCs/>
          <w:sz w:val="28"/>
          <w:szCs w:val="28"/>
          <w:rtl/>
        </w:rPr>
        <w:t xml:space="preserve">   </w:t>
      </w:r>
      <w:r>
        <w:rPr>
          <w:rFonts w:cs="David" w:hint="cs"/>
          <w:b/>
          <w:bCs/>
          <w:sz w:val="28"/>
          <w:szCs w:val="28"/>
          <w:rtl/>
        </w:rPr>
        <w:t xml:space="preserve">         </w:t>
      </w:r>
      <w:r w:rsidR="00D453FE" w:rsidRPr="000E362C">
        <w:rPr>
          <w:rFonts w:cs="David" w:hint="cs"/>
          <w:b/>
          <w:bCs/>
          <w:sz w:val="28"/>
          <w:szCs w:val="28"/>
          <w:rtl/>
        </w:rPr>
        <w:t xml:space="preserve"> </w:t>
      </w:r>
      <w:r w:rsidR="006464F0" w:rsidRPr="000E362C">
        <w:rPr>
          <w:rFonts w:cs="David" w:hint="cs"/>
          <w:b/>
          <w:bCs/>
          <w:sz w:val="28"/>
          <w:szCs w:val="28"/>
          <w:rtl/>
        </w:rPr>
        <w:t xml:space="preserve">  </w:t>
      </w:r>
      <w:r w:rsidR="00C42D5D" w:rsidRPr="000E362C">
        <w:rPr>
          <w:rFonts w:cs="David" w:hint="cs"/>
          <w:b/>
          <w:bCs/>
          <w:sz w:val="28"/>
          <w:szCs w:val="28"/>
          <w:rtl/>
        </w:rPr>
        <w:t xml:space="preserve">נועה </w:t>
      </w:r>
      <w:r w:rsidR="00B25481" w:rsidRPr="000E362C">
        <w:rPr>
          <w:rFonts w:cs="David" w:hint="cs"/>
          <w:b/>
          <w:bCs/>
          <w:sz w:val="28"/>
          <w:szCs w:val="28"/>
          <w:rtl/>
        </w:rPr>
        <w:t xml:space="preserve"> </w:t>
      </w:r>
      <w:r>
        <w:rPr>
          <w:rFonts w:cs="David" w:hint="cs"/>
          <w:b/>
          <w:bCs/>
          <w:sz w:val="28"/>
          <w:szCs w:val="28"/>
          <w:rtl/>
        </w:rPr>
        <w:t xml:space="preserve">      </w:t>
      </w:r>
      <w:r w:rsidR="00D453FE" w:rsidRPr="000E362C">
        <w:rPr>
          <w:rFonts w:cs="David" w:hint="cs"/>
          <w:b/>
          <w:bCs/>
          <w:sz w:val="28"/>
          <w:szCs w:val="28"/>
          <w:rtl/>
        </w:rPr>
        <w:t xml:space="preserve"> </w:t>
      </w:r>
      <w:r>
        <w:rPr>
          <w:rFonts w:cs="David" w:hint="cs"/>
          <w:b/>
          <w:bCs/>
          <w:sz w:val="28"/>
          <w:szCs w:val="28"/>
          <w:rtl/>
        </w:rPr>
        <w:t xml:space="preserve">   </w:t>
      </w:r>
      <w:r w:rsidR="00D453FE" w:rsidRPr="000E362C">
        <w:rPr>
          <w:rFonts w:cs="David" w:hint="cs"/>
          <w:b/>
          <w:bCs/>
          <w:sz w:val="28"/>
          <w:szCs w:val="28"/>
          <w:rtl/>
        </w:rPr>
        <w:t xml:space="preserve">  </w:t>
      </w:r>
      <w:r w:rsidR="00C42D5D" w:rsidRPr="000E362C">
        <w:rPr>
          <w:rFonts w:cs="David" w:hint="cs"/>
          <w:b/>
          <w:bCs/>
          <w:sz w:val="28"/>
          <w:szCs w:val="28"/>
          <w:rtl/>
        </w:rPr>
        <w:t>זומר</w:t>
      </w:r>
      <w:r w:rsidR="00D453FE" w:rsidRPr="000E362C">
        <w:rPr>
          <w:rFonts w:cs="David" w:hint="cs"/>
          <w:b/>
          <w:bCs/>
          <w:sz w:val="28"/>
          <w:szCs w:val="28"/>
          <w:rtl/>
        </w:rPr>
        <w:t xml:space="preserve"> </w:t>
      </w:r>
      <w:r>
        <w:rPr>
          <w:rFonts w:cs="David" w:hint="cs"/>
          <w:b/>
          <w:bCs/>
          <w:sz w:val="28"/>
          <w:szCs w:val="28"/>
          <w:rtl/>
        </w:rPr>
        <w:t xml:space="preserve">                          ה</w:t>
      </w:r>
      <w:r w:rsidR="006464F0" w:rsidRPr="000E362C">
        <w:rPr>
          <w:rFonts w:cs="David" w:hint="cs"/>
          <w:b/>
          <w:bCs/>
          <w:sz w:val="28"/>
          <w:szCs w:val="28"/>
          <w:rtl/>
        </w:rPr>
        <w:t>משנה לנשיאת</w:t>
      </w:r>
      <w:r w:rsidR="00C42D5D" w:rsidRPr="000E362C">
        <w:rPr>
          <w:rFonts w:cs="David" w:hint="cs"/>
          <w:b/>
          <w:bCs/>
          <w:sz w:val="28"/>
          <w:szCs w:val="28"/>
          <w:rtl/>
        </w:rPr>
        <w:t xml:space="preserve"> בית </w:t>
      </w:r>
      <w:r w:rsidR="006464F0" w:rsidRPr="000E362C">
        <w:rPr>
          <w:rFonts w:cs="David" w:hint="cs"/>
          <w:b/>
          <w:bCs/>
          <w:sz w:val="28"/>
          <w:szCs w:val="28"/>
          <w:rtl/>
        </w:rPr>
        <w:t>ה</w:t>
      </w:r>
      <w:r w:rsidR="00C42D5D" w:rsidRPr="000E362C">
        <w:rPr>
          <w:rFonts w:cs="David" w:hint="cs"/>
          <w:b/>
          <w:bCs/>
          <w:sz w:val="28"/>
          <w:szCs w:val="28"/>
          <w:rtl/>
        </w:rPr>
        <w:t>דין</w:t>
      </w:r>
      <w:r w:rsidR="006464F0" w:rsidRPr="000E362C">
        <w:rPr>
          <w:rFonts w:cs="David" w:hint="cs"/>
          <w:b/>
          <w:bCs/>
          <w:sz w:val="28"/>
          <w:szCs w:val="28"/>
          <w:rtl/>
        </w:rPr>
        <w:t xml:space="preserve"> </w:t>
      </w:r>
      <w:r w:rsidR="00C42D5D" w:rsidRPr="000E362C">
        <w:rPr>
          <w:rFonts w:cs="David" w:hint="cs"/>
          <w:b/>
          <w:bCs/>
          <w:sz w:val="28"/>
          <w:szCs w:val="28"/>
          <w:rtl/>
        </w:rPr>
        <w:t>הצבאי</w:t>
      </w:r>
      <w:r w:rsidR="00C42D5D" w:rsidRPr="000E362C">
        <w:rPr>
          <w:rFonts w:cs="David" w:hint="cs"/>
          <w:b/>
          <w:bCs/>
          <w:sz w:val="28"/>
          <w:szCs w:val="28"/>
          <w:rtl/>
        </w:rPr>
        <w:br/>
        <w:t xml:space="preserve">ל      ע     ר     ע     ו    </w:t>
      </w:r>
      <w:r w:rsidR="006464F0" w:rsidRPr="000E362C">
        <w:rPr>
          <w:rFonts w:cs="David" w:hint="cs"/>
          <w:b/>
          <w:bCs/>
          <w:sz w:val="28"/>
          <w:szCs w:val="28"/>
          <w:rtl/>
        </w:rPr>
        <w:t xml:space="preserve">  </w:t>
      </w:r>
      <w:r w:rsidR="00C42D5D" w:rsidRPr="000E362C">
        <w:rPr>
          <w:rFonts w:cs="David" w:hint="cs"/>
          <w:b/>
          <w:bCs/>
          <w:sz w:val="28"/>
          <w:szCs w:val="28"/>
          <w:rtl/>
        </w:rPr>
        <w:t xml:space="preserve"> ר     י     ם</w:t>
      </w:r>
    </w:p>
    <w:p w14:paraId="503403AA" w14:textId="767D729C" w:rsidR="00FE6C12" w:rsidRDefault="00FE6C12" w:rsidP="00FE6C12">
      <w:pPr>
        <w:spacing w:line="360" w:lineRule="auto"/>
        <w:ind w:left="5526" w:hanging="1276"/>
        <w:rPr>
          <w:rFonts w:cs="David"/>
          <w:sz w:val="28"/>
          <w:szCs w:val="28"/>
          <w:rtl/>
        </w:rPr>
      </w:pPr>
    </w:p>
    <w:p w14:paraId="12957662" w14:textId="498371EF" w:rsidR="00FE6C12" w:rsidRPr="00405BC8" w:rsidRDefault="00FE6C12" w:rsidP="00FE6C12">
      <w:pPr>
        <w:ind w:left="-58" w:right="-567"/>
        <w:rPr>
          <w:rFonts w:ascii="David" w:hAnsi="David" w:cs="David"/>
          <w:b/>
          <w:bCs/>
          <w:sz w:val="28"/>
          <w:szCs w:val="28"/>
          <w:rtl/>
        </w:rPr>
      </w:pPr>
      <w:bookmarkStart w:id="2" w:name="_Hlk122599666"/>
      <w:bookmarkStart w:id="3" w:name="_Hlk141797760"/>
      <w:r w:rsidRPr="00405BC8">
        <w:rPr>
          <w:rFonts w:ascii="David" w:hAnsi="David" w:cs="David"/>
          <w:b/>
          <w:bCs/>
          <w:sz w:val="28"/>
          <w:szCs w:val="28"/>
          <w:rtl/>
        </w:rPr>
        <w:t xml:space="preserve">חתימת המגיה: _______________________________      העתק    </w:t>
      </w:r>
      <w:r>
        <w:rPr>
          <w:rFonts w:ascii="David" w:hAnsi="David" w:cs="David" w:hint="cs"/>
          <w:b/>
          <w:bCs/>
          <w:sz w:val="28"/>
          <w:szCs w:val="28"/>
          <w:rtl/>
        </w:rPr>
        <w:t xml:space="preserve"> </w:t>
      </w:r>
      <w:r w:rsidRPr="00405BC8">
        <w:rPr>
          <w:rFonts w:ascii="David" w:hAnsi="David" w:cs="David"/>
          <w:b/>
          <w:bCs/>
          <w:sz w:val="28"/>
          <w:szCs w:val="28"/>
          <w:rtl/>
        </w:rPr>
        <w:t xml:space="preserve">נאמן         למקור             </w:t>
      </w:r>
    </w:p>
    <w:p w14:paraId="0AEB3E29" w14:textId="4563556E" w:rsidR="00FE6C12" w:rsidRPr="00405BC8" w:rsidRDefault="00FE6C12" w:rsidP="00FE6C12">
      <w:pPr>
        <w:ind w:left="-58" w:right="-567"/>
        <w:rPr>
          <w:rFonts w:ascii="David" w:hAnsi="David" w:cs="David"/>
          <w:b/>
          <w:bCs/>
          <w:sz w:val="28"/>
          <w:szCs w:val="28"/>
          <w:rtl/>
        </w:rPr>
      </w:pPr>
      <w:r w:rsidRPr="00405BC8">
        <w:rPr>
          <w:rFonts w:ascii="David" w:hAnsi="David" w:cs="David"/>
          <w:b/>
          <w:bCs/>
          <w:sz w:val="28"/>
          <w:szCs w:val="28"/>
          <w:rtl/>
        </w:rPr>
        <w:t xml:space="preserve">                                                                                                       </w:t>
      </w:r>
      <w:r>
        <w:rPr>
          <w:rFonts w:ascii="David" w:hAnsi="David" w:cs="David" w:hint="cs"/>
          <w:b/>
          <w:bCs/>
          <w:sz w:val="28"/>
          <w:szCs w:val="28"/>
          <w:rtl/>
        </w:rPr>
        <w:t>סמ"ר    מיקה        אשרוב</w:t>
      </w:r>
    </w:p>
    <w:p w14:paraId="7DBC52FA" w14:textId="0DC54A67" w:rsidR="00FE6C12" w:rsidRPr="00405BC8" w:rsidRDefault="00FE6C12" w:rsidP="00FE6C12">
      <w:pPr>
        <w:ind w:left="-58" w:right="-567"/>
        <w:rPr>
          <w:rFonts w:ascii="David" w:hAnsi="David" w:cs="David"/>
          <w:b/>
          <w:bCs/>
          <w:sz w:val="28"/>
          <w:szCs w:val="28"/>
          <w:rtl/>
        </w:rPr>
      </w:pPr>
      <w:r w:rsidRPr="00405BC8">
        <w:rPr>
          <w:rFonts w:ascii="David" w:hAnsi="David" w:cs="David"/>
          <w:b/>
          <w:bCs/>
          <w:sz w:val="28"/>
          <w:szCs w:val="28"/>
          <w:rtl/>
        </w:rPr>
        <w:t>תאריך: ____________________________________        קצי</w:t>
      </w:r>
      <w:r>
        <w:rPr>
          <w:rFonts w:ascii="David" w:hAnsi="David" w:cs="David" w:hint="cs"/>
          <w:b/>
          <w:bCs/>
          <w:sz w:val="28"/>
          <w:szCs w:val="28"/>
          <w:rtl/>
        </w:rPr>
        <w:t>נת</w:t>
      </w:r>
      <w:r w:rsidRPr="00405BC8">
        <w:rPr>
          <w:rFonts w:ascii="David" w:hAnsi="David" w:cs="David"/>
          <w:b/>
          <w:bCs/>
          <w:sz w:val="28"/>
          <w:szCs w:val="28"/>
          <w:rtl/>
        </w:rPr>
        <w:t xml:space="preserve">      בית           הדין</w:t>
      </w:r>
      <w:bookmarkEnd w:id="2"/>
    </w:p>
    <w:bookmarkEnd w:id="3"/>
    <w:p w14:paraId="45A2D36A" w14:textId="77777777" w:rsidR="00FE6C12" w:rsidRPr="000E362C" w:rsidRDefault="00FE6C12" w:rsidP="00FE6C12">
      <w:pPr>
        <w:spacing w:line="360" w:lineRule="auto"/>
        <w:ind w:left="5526" w:hanging="1276"/>
        <w:rPr>
          <w:rFonts w:cs="David"/>
          <w:sz w:val="28"/>
          <w:szCs w:val="28"/>
          <w:rtl/>
        </w:rPr>
      </w:pPr>
    </w:p>
    <w:p w14:paraId="75D80D7E" w14:textId="579C76F5" w:rsidR="000618BC" w:rsidRPr="007D652B" w:rsidRDefault="000618BC" w:rsidP="000618BC">
      <w:pPr>
        <w:spacing w:line="360" w:lineRule="auto"/>
        <w:rPr>
          <w:rFonts w:cs="David"/>
          <w:sz w:val="28"/>
          <w:szCs w:val="28"/>
          <w:rtl/>
        </w:rPr>
      </w:pPr>
    </w:p>
    <w:sectPr w:rsidR="000618BC" w:rsidRPr="007D652B" w:rsidSect="00FE6C12">
      <w:headerReference w:type="default" r:id="rId9"/>
      <w:footerReference w:type="default" r:id="rId10"/>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744C" w14:textId="77777777" w:rsidR="002B3284" w:rsidRDefault="002B3284" w:rsidP="00320D29">
      <w:pPr>
        <w:spacing w:after="0" w:line="240" w:lineRule="auto"/>
      </w:pPr>
      <w:r>
        <w:separator/>
      </w:r>
    </w:p>
  </w:endnote>
  <w:endnote w:type="continuationSeparator" w:id="0">
    <w:p w14:paraId="6D848368" w14:textId="77777777" w:rsidR="002B3284" w:rsidRDefault="002B3284"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B395" w14:textId="77777777" w:rsidR="00046150" w:rsidRPr="00FE6C12" w:rsidRDefault="00046150">
    <w:pPr>
      <w:pStyle w:val="a7"/>
      <w:jc w:val="center"/>
      <w:rPr>
        <w:rFonts w:ascii="David" w:hAnsi="David" w:cs="David"/>
        <w:sz w:val="28"/>
        <w:szCs w:val="28"/>
        <w:rtl/>
      </w:rPr>
    </w:pPr>
    <w:r w:rsidRPr="00FE6C12">
      <w:rPr>
        <w:rFonts w:ascii="David" w:hAnsi="David" w:cs="David"/>
        <w:sz w:val="28"/>
        <w:szCs w:val="28"/>
      </w:rPr>
      <w:fldChar w:fldCharType="begin"/>
    </w:r>
    <w:r w:rsidRPr="00FE6C12">
      <w:rPr>
        <w:rFonts w:ascii="David" w:hAnsi="David" w:cs="David"/>
        <w:sz w:val="28"/>
        <w:szCs w:val="28"/>
      </w:rPr>
      <w:instrText xml:space="preserve"> PAGE   \* MERGEFORMAT </w:instrText>
    </w:r>
    <w:r w:rsidRPr="00FE6C12">
      <w:rPr>
        <w:rFonts w:ascii="David" w:hAnsi="David" w:cs="David"/>
        <w:sz w:val="28"/>
        <w:szCs w:val="28"/>
      </w:rPr>
      <w:fldChar w:fldCharType="separate"/>
    </w:r>
    <w:r w:rsidR="00BF3FA1" w:rsidRPr="00FE6C12">
      <w:rPr>
        <w:rFonts w:ascii="David" w:hAnsi="David" w:cs="David"/>
        <w:noProof/>
        <w:sz w:val="28"/>
        <w:szCs w:val="28"/>
        <w:rtl/>
        <w:lang w:val="he-IL"/>
      </w:rPr>
      <w:t>7</w:t>
    </w:r>
    <w:r w:rsidRPr="00FE6C12">
      <w:rPr>
        <w:rFonts w:ascii="David" w:hAnsi="David" w:cs="David"/>
        <w:noProof/>
        <w:sz w:val="28"/>
        <w:szCs w:val="28"/>
        <w:lang w:val="he-IL"/>
      </w:rPr>
      <w:fldChar w:fldCharType="end"/>
    </w:r>
  </w:p>
  <w:p w14:paraId="7DC71951" w14:textId="77777777" w:rsidR="00046150" w:rsidRDefault="000461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8E04" w14:textId="77777777" w:rsidR="002B3284" w:rsidRDefault="002B3284" w:rsidP="00320D29">
      <w:pPr>
        <w:spacing w:after="0" w:line="240" w:lineRule="auto"/>
      </w:pPr>
      <w:r>
        <w:separator/>
      </w:r>
    </w:p>
  </w:footnote>
  <w:footnote w:type="continuationSeparator" w:id="0">
    <w:p w14:paraId="281EF27F" w14:textId="77777777" w:rsidR="002B3284" w:rsidRDefault="002B3284"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E6B6" w14:textId="4BBF088F" w:rsidR="00046150" w:rsidRPr="000F0300" w:rsidRDefault="00046150" w:rsidP="008C2211">
    <w:pPr>
      <w:pStyle w:val="a5"/>
      <w:rPr>
        <w:rFonts w:cs="David"/>
        <w:sz w:val="28"/>
        <w:szCs w:val="28"/>
      </w:rPr>
    </w:pPr>
    <w:r w:rsidRPr="002062FC">
      <w:rPr>
        <w:rFonts w:cs="David" w:hint="cs"/>
        <w:sz w:val="28"/>
        <w:szCs w:val="28"/>
        <w:rtl/>
      </w:rPr>
      <w:t xml:space="preserve">                                                     </w:t>
    </w:r>
    <w:r w:rsidR="00FE6C12">
      <w:rPr>
        <w:rFonts w:cs="David" w:hint="cs"/>
        <w:sz w:val="28"/>
        <w:szCs w:val="28"/>
        <w:rtl/>
      </w:rPr>
      <w:t xml:space="preserve">           </w:t>
    </w:r>
    <w:r w:rsidRPr="002062FC">
      <w:rPr>
        <w:rFonts w:cs="David" w:hint="cs"/>
        <w:sz w:val="28"/>
        <w:szCs w:val="28"/>
        <w:rtl/>
      </w:rPr>
      <w:t xml:space="preserve">  </w:t>
    </w:r>
    <w:r w:rsidR="008C2211">
      <w:rPr>
        <w:rFonts w:cs="David" w:hint="cs"/>
        <w:sz w:val="28"/>
        <w:szCs w:val="28"/>
        <w:rtl/>
      </w:rPr>
      <w:t>ב ל מ " ס</w:t>
    </w:r>
    <w:r w:rsidRPr="002062FC">
      <w:rPr>
        <w:rFonts w:cs="David" w:hint="cs"/>
        <w:sz w:val="28"/>
        <w:szCs w:val="28"/>
        <w:rtl/>
      </w:rPr>
      <w:t xml:space="preserve">                              </w:t>
    </w:r>
    <w:r w:rsidR="00FE6C12">
      <w:rPr>
        <w:rFonts w:cs="David" w:hint="cs"/>
        <w:sz w:val="28"/>
        <w:szCs w:val="28"/>
        <w:rtl/>
      </w:rPr>
      <w:t xml:space="preserve"> </w:t>
    </w:r>
    <w:r w:rsidRPr="002062FC">
      <w:rPr>
        <w:rFonts w:cs="David" w:hint="cs"/>
        <w:sz w:val="28"/>
        <w:szCs w:val="28"/>
        <w:rtl/>
      </w:rPr>
      <w:t xml:space="preserve">       </w:t>
    </w:r>
    <w:r>
      <w:rPr>
        <w:rFonts w:cs="David"/>
        <w:sz w:val="28"/>
        <w:szCs w:val="28"/>
        <w:rtl/>
      </w:rPr>
      <w:tab/>
    </w:r>
    <w:r w:rsidR="00B36610">
      <w:rPr>
        <w:rFonts w:cs="David" w:hint="cs"/>
        <w:sz w:val="28"/>
        <w:szCs w:val="28"/>
        <w:rtl/>
      </w:rPr>
      <w:t>ע"מ</w:t>
    </w:r>
    <w:r w:rsidR="00AB0E1E">
      <w:rPr>
        <w:rFonts w:cs="David" w:hint="cs"/>
        <w:sz w:val="28"/>
        <w:szCs w:val="28"/>
        <w:rtl/>
      </w:rPr>
      <w:t xml:space="preserve"> 3751-08-25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7"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46041"/>
    <w:multiLevelType w:val="hybridMultilevel"/>
    <w:tmpl w:val="A86CDEE2"/>
    <w:lvl w:ilvl="0" w:tplc="5A7A9076">
      <w:start w:val="1"/>
      <w:numFmt w:val="decimal"/>
      <w:suff w:val="space"/>
      <w:lvlText w:val="%1."/>
      <w:lvlJc w:val="left"/>
      <w:pPr>
        <w:ind w:left="0" w:firstLine="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16cid:durableId="1526748950">
    <w:abstractNumId w:val="2"/>
  </w:num>
  <w:num w:numId="2" w16cid:durableId="1274242602">
    <w:abstractNumId w:val="9"/>
  </w:num>
  <w:num w:numId="3" w16cid:durableId="1886022460">
    <w:abstractNumId w:val="5"/>
  </w:num>
  <w:num w:numId="4" w16cid:durableId="227616931">
    <w:abstractNumId w:val="4"/>
  </w:num>
  <w:num w:numId="5" w16cid:durableId="555353981">
    <w:abstractNumId w:val="3"/>
  </w:num>
  <w:num w:numId="6" w16cid:durableId="329218616">
    <w:abstractNumId w:val="7"/>
  </w:num>
  <w:num w:numId="7" w16cid:durableId="1832021818">
    <w:abstractNumId w:val="8"/>
  </w:num>
  <w:num w:numId="8" w16cid:durableId="1705793135">
    <w:abstractNumId w:val="0"/>
  </w:num>
  <w:num w:numId="9" w16cid:durableId="997686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4654275">
    <w:abstractNumId w:val="6"/>
  </w:num>
  <w:num w:numId="11" w16cid:durableId="515117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3549"/>
    <w:rsid w:val="0000371A"/>
    <w:rsid w:val="00004501"/>
    <w:rsid w:val="00004C10"/>
    <w:rsid w:val="00007435"/>
    <w:rsid w:val="00007AA0"/>
    <w:rsid w:val="000108A8"/>
    <w:rsid w:val="00011B2A"/>
    <w:rsid w:val="0001275E"/>
    <w:rsid w:val="0001430B"/>
    <w:rsid w:val="00015140"/>
    <w:rsid w:val="00017763"/>
    <w:rsid w:val="00020E7E"/>
    <w:rsid w:val="00021331"/>
    <w:rsid w:val="00021EFF"/>
    <w:rsid w:val="0002368F"/>
    <w:rsid w:val="00023A1D"/>
    <w:rsid w:val="00023A7C"/>
    <w:rsid w:val="0002451F"/>
    <w:rsid w:val="00025BB6"/>
    <w:rsid w:val="000275FD"/>
    <w:rsid w:val="00027993"/>
    <w:rsid w:val="00030BB2"/>
    <w:rsid w:val="00031248"/>
    <w:rsid w:val="00031A99"/>
    <w:rsid w:val="00031BC5"/>
    <w:rsid w:val="000328A4"/>
    <w:rsid w:val="000356EC"/>
    <w:rsid w:val="0003675B"/>
    <w:rsid w:val="0004037A"/>
    <w:rsid w:val="0004132D"/>
    <w:rsid w:val="000425A7"/>
    <w:rsid w:val="00045E5D"/>
    <w:rsid w:val="00046150"/>
    <w:rsid w:val="00047C57"/>
    <w:rsid w:val="000509F0"/>
    <w:rsid w:val="00051852"/>
    <w:rsid w:val="000524C0"/>
    <w:rsid w:val="00052DBB"/>
    <w:rsid w:val="000548C2"/>
    <w:rsid w:val="00055175"/>
    <w:rsid w:val="000556F0"/>
    <w:rsid w:val="00055C99"/>
    <w:rsid w:val="000601CF"/>
    <w:rsid w:val="00061015"/>
    <w:rsid w:val="000618BC"/>
    <w:rsid w:val="00061EA0"/>
    <w:rsid w:val="0006264C"/>
    <w:rsid w:val="00063B74"/>
    <w:rsid w:val="00064940"/>
    <w:rsid w:val="0006703E"/>
    <w:rsid w:val="0006798B"/>
    <w:rsid w:val="00070065"/>
    <w:rsid w:val="000744D6"/>
    <w:rsid w:val="000748E8"/>
    <w:rsid w:val="00074C68"/>
    <w:rsid w:val="000836D1"/>
    <w:rsid w:val="000848DA"/>
    <w:rsid w:val="00084999"/>
    <w:rsid w:val="00084EFC"/>
    <w:rsid w:val="00085FDD"/>
    <w:rsid w:val="00087DC9"/>
    <w:rsid w:val="000909E8"/>
    <w:rsid w:val="00091434"/>
    <w:rsid w:val="00091D53"/>
    <w:rsid w:val="0009206B"/>
    <w:rsid w:val="00092DE8"/>
    <w:rsid w:val="000941BA"/>
    <w:rsid w:val="000944A9"/>
    <w:rsid w:val="000964A1"/>
    <w:rsid w:val="00096BD3"/>
    <w:rsid w:val="00096DAF"/>
    <w:rsid w:val="0009714E"/>
    <w:rsid w:val="000A15B4"/>
    <w:rsid w:val="000A1F39"/>
    <w:rsid w:val="000A5686"/>
    <w:rsid w:val="000A7DD6"/>
    <w:rsid w:val="000B14C2"/>
    <w:rsid w:val="000B2086"/>
    <w:rsid w:val="000B2F42"/>
    <w:rsid w:val="000B4833"/>
    <w:rsid w:val="000B5263"/>
    <w:rsid w:val="000B5576"/>
    <w:rsid w:val="000B5E79"/>
    <w:rsid w:val="000B7A35"/>
    <w:rsid w:val="000C07B9"/>
    <w:rsid w:val="000C1302"/>
    <w:rsid w:val="000C1893"/>
    <w:rsid w:val="000C23E5"/>
    <w:rsid w:val="000C2852"/>
    <w:rsid w:val="000C3B6C"/>
    <w:rsid w:val="000C3C73"/>
    <w:rsid w:val="000C4E13"/>
    <w:rsid w:val="000C4ECB"/>
    <w:rsid w:val="000C6877"/>
    <w:rsid w:val="000C7C03"/>
    <w:rsid w:val="000D1F16"/>
    <w:rsid w:val="000D2382"/>
    <w:rsid w:val="000D41C7"/>
    <w:rsid w:val="000D5BCD"/>
    <w:rsid w:val="000E0381"/>
    <w:rsid w:val="000E362C"/>
    <w:rsid w:val="000E4079"/>
    <w:rsid w:val="000E452B"/>
    <w:rsid w:val="000E5085"/>
    <w:rsid w:val="000E7C68"/>
    <w:rsid w:val="000F0300"/>
    <w:rsid w:val="000F0AF8"/>
    <w:rsid w:val="000F0B3D"/>
    <w:rsid w:val="000F0FB4"/>
    <w:rsid w:val="000F37AC"/>
    <w:rsid w:val="000F5C5D"/>
    <w:rsid w:val="000F7185"/>
    <w:rsid w:val="000F71B0"/>
    <w:rsid w:val="000F7EB5"/>
    <w:rsid w:val="0010120F"/>
    <w:rsid w:val="001017AE"/>
    <w:rsid w:val="00102253"/>
    <w:rsid w:val="0010259B"/>
    <w:rsid w:val="00102B53"/>
    <w:rsid w:val="00103208"/>
    <w:rsid w:val="0010407A"/>
    <w:rsid w:val="00104374"/>
    <w:rsid w:val="001054DE"/>
    <w:rsid w:val="00105758"/>
    <w:rsid w:val="00105C67"/>
    <w:rsid w:val="0010635A"/>
    <w:rsid w:val="00110A96"/>
    <w:rsid w:val="00112866"/>
    <w:rsid w:val="001147F6"/>
    <w:rsid w:val="0011493D"/>
    <w:rsid w:val="001150F9"/>
    <w:rsid w:val="001173DB"/>
    <w:rsid w:val="0011781D"/>
    <w:rsid w:val="0012038C"/>
    <w:rsid w:val="00122483"/>
    <w:rsid w:val="001225AA"/>
    <w:rsid w:val="001225DE"/>
    <w:rsid w:val="001227AD"/>
    <w:rsid w:val="00125172"/>
    <w:rsid w:val="001253A6"/>
    <w:rsid w:val="00130508"/>
    <w:rsid w:val="001331C8"/>
    <w:rsid w:val="00133367"/>
    <w:rsid w:val="001364CD"/>
    <w:rsid w:val="001429CD"/>
    <w:rsid w:val="00142C9A"/>
    <w:rsid w:val="001439EB"/>
    <w:rsid w:val="00143B5E"/>
    <w:rsid w:val="001455AA"/>
    <w:rsid w:val="00145D0C"/>
    <w:rsid w:val="00146309"/>
    <w:rsid w:val="0015003E"/>
    <w:rsid w:val="00150366"/>
    <w:rsid w:val="00151A4D"/>
    <w:rsid w:val="00155E44"/>
    <w:rsid w:val="001565B0"/>
    <w:rsid w:val="0016024F"/>
    <w:rsid w:val="001608B5"/>
    <w:rsid w:val="001608C0"/>
    <w:rsid w:val="00161412"/>
    <w:rsid w:val="00161AA9"/>
    <w:rsid w:val="00162ACD"/>
    <w:rsid w:val="00162AE9"/>
    <w:rsid w:val="00162D06"/>
    <w:rsid w:val="00164C4B"/>
    <w:rsid w:val="0016503E"/>
    <w:rsid w:val="00166770"/>
    <w:rsid w:val="001674C5"/>
    <w:rsid w:val="001712B8"/>
    <w:rsid w:val="0017221C"/>
    <w:rsid w:val="00172937"/>
    <w:rsid w:val="00173511"/>
    <w:rsid w:val="00174152"/>
    <w:rsid w:val="001741CE"/>
    <w:rsid w:val="001749B8"/>
    <w:rsid w:val="001751A8"/>
    <w:rsid w:val="00176A4E"/>
    <w:rsid w:val="001813D4"/>
    <w:rsid w:val="00183949"/>
    <w:rsid w:val="00183EF0"/>
    <w:rsid w:val="00184F24"/>
    <w:rsid w:val="00190037"/>
    <w:rsid w:val="0019012C"/>
    <w:rsid w:val="00191170"/>
    <w:rsid w:val="001915C3"/>
    <w:rsid w:val="00191738"/>
    <w:rsid w:val="00191B3C"/>
    <w:rsid w:val="00192443"/>
    <w:rsid w:val="00192519"/>
    <w:rsid w:val="00193AC7"/>
    <w:rsid w:val="001973BD"/>
    <w:rsid w:val="0019773E"/>
    <w:rsid w:val="001A0CC0"/>
    <w:rsid w:val="001A2323"/>
    <w:rsid w:val="001A5684"/>
    <w:rsid w:val="001A5B5B"/>
    <w:rsid w:val="001A5FE9"/>
    <w:rsid w:val="001A66EE"/>
    <w:rsid w:val="001B09FE"/>
    <w:rsid w:val="001B0C59"/>
    <w:rsid w:val="001B21E0"/>
    <w:rsid w:val="001B4BF9"/>
    <w:rsid w:val="001B5EF8"/>
    <w:rsid w:val="001B75EC"/>
    <w:rsid w:val="001B7667"/>
    <w:rsid w:val="001B7C50"/>
    <w:rsid w:val="001C14CB"/>
    <w:rsid w:val="001C1721"/>
    <w:rsid w:val="001C193F"/>
    <w:rsid w:val="001C1C44"/>
    <w:rsid w:val="001C2705"/>
    <w:rsid w:val="001C32A9"/>
    <w:rsid w:val="001C3E42"/>
    <w:rsid w:val="001C5E9B"/>
    <w:rsid w:val="001C5F81"/>
    <w:rsid w:val="001C6B82"/>
    <w:rsid w:val="001C7A45"/>
    <w:rsid w:val="001D13EA"/>
    <w:rsid w:val="001D3445"/>
    <w:rsid w:val="001D78F7"/>
    <w:rsid w:val="001D7C1D"/>
    <w:rsid w:val="001E1209"/>
    <w:rsid w:val="001E1A24"/>
    <w:rsid w:val="001E71E8"/>
    <w:rsid w:val="001E7CE5"/>
    <w:rsid w:val="001F07F8"/>
    <w:rsid w:val="001F29F2"/>
    <w:rsid w:val="001F47A8"/>
    <w:rsid w:val="001F5B06"/>
    <w:rsid w:val="001F66A1"/>
    <w:rsid w:val="001F683E"/>
    <w:rsid w:val="001F6E04"/>
    <w:rsid w:val="00200DC2"/>
    <w:rsid w:val="00202467"/>
    <w:rsid w:val="00203CEC"/>
    <w:rsid w:val="00204156"/>
    <w:rsid w:val="00206655"/>
    <w:rsid w:val="00206675"/>
    <w:rsid w:val="00207F2E"/>
    <w:rsid w:val="00210527"/>
    <w:rsid w:val="00213099"/>
    <w:rsid w:val="00213B67"/>
    <w:rsid w:val="00213CF9"/>
    <w:rsid w:val="00216361"/>
    <w:rsid w:val="00220327"/>
    <w:rsid w:val="00221E5E"/>
    <w:rsid w:val="00222964"/>
    <w:rsid w:val="00222E11"/>
    <w:rsid w:val="00222EC4"/>
    <w:rsid w:val="00223D4D"/>
    <w:rsid w:val="00224AD8"/>
    <w:rsid w:val="002250BB"/>
    <w:rsid w:val="002254C7"/>
    <w:rsid w:val="00225812"/>
    <w:rsid w:val="00227C10"/>
    <w:rsid w:val="00230E7C"/>
    <w:rsid w:val="002348C6"/>
    <w:rsid w:val="00237402"/>
    <w:rsid w:val="00240038"/>
    <w:rsid w:val="0024087E"/>
    <w:rsid w:val="00240B4C"/>
    <w:rsid w:val="00240D1C"/>
    <w:rsid w:val="0024319D"/>
    <w:rsid w:val="002436DF"/>
    <w:rsid w:val="0024376F"/>
    <w:rsid w:val="00244531"/>
    <w:rsid w:val="00245E60"/>
    <w:rsid w:val="002460A8"/>
    <w:rsid w:val="00252649"/>
    <w:rsid w:val="00254161"/>
    <w:rsid w:val="00256847"/>
    <w:rsid w:val="00256BCA"/>
    <w:rsid w:val="00261300"/>
    <w:rsid w:val="0026153D"/>
    <w:rsid w:val="00263E66"/>
    <w:rsid w:val="00263FF1"/>
    <w:rsid w:val="00264B10"/>
    <w:rsid w:val="002652C4"/>
    <w:rsid w:val="002659A1"/>
    <w:rsid w:val="002659E6"/>
    <w:rsid w:val="00265C6B"/>
    <w:rsid w:val="002707BD"/>
    <w:rsid w:val="00271428"/>
    <w:rsid w:val="00271437"/>
    <w:rsid w:val="00271AB2"/>
    <w:rsid w:val="00276475"/>
    <w:rsid w:val="00280695"/>
    <w:rsid w:val="00281103"/>
    <w:rsid w:val="00283DDF"/>
    <w:rsid w:val="00283F75"/>
    <w:rsid w:val="00284E4E"/>
    <w:rsid w:val="00287BF1"/>
    <w:rsid w:val="00287E1C"/>
    <w:rsid w:val="00291409"/>
    <w:rsid w:val="00291970"/>
    <w:rsid w:val="00294BA5"/>
    <w:rsid w:val="00295181"/>
    <w:rsid w:val="00295D5B"/>
    <w:rsid w:val="00296500"/>
    <w:rsid w:val="002976C6"/>
    <w:rsid w:val="00297CA4"/>
    <w:rsid w:val="002A01C4"/>
    <w:rsid w:val="002A1BE8"/>
    <w:rsid w:val="002A3470"/>
    <w:rsid w:val="002A4274"/>
    <w:rsid w:val="002A4BD4"/>
    <w:rsid w:val="002A552F"/>
    <w:rsid w:val="002A7CD9"/>
    <w:rsid w:val="002A7E62"/>
    <w:rsid w:val="002B3284"/>
    <w:rsid w:val="002B4D42"/>
    <w:rsid w:val="002B4F5B"/>
    <w:rsid w:val="002B7344"/>
    <w:rsid w:val="002B7C74"/>
    <w:rsid w:val="002C009D"/>
    <w:rsid w:val="002C0FAF"/>
    <w:rsid w:val="002C150A"/>
    <w:rsid w:val="002C2F3F"/>
    <w:rsid w:val="002C38DD"/>
    <w:rsid w:val="002C411B"/>
    <w:rsid w:val="002C4896"/>
    <w:rsid w:val="002C498E"/>
    <w:rsid w:val="002C5A06"/>
    <w:rsid w:val="002C680D"/>
    <w:rsid w:val="002C7501"/>
    <w:rsid w:val="002C7F14"/>
    <w:rsid w:val="002D223B"/>
    <w:rsid w:val="002D2D95"/>
    <w:rsid w:val="002D45AD"/>
    <w:rsid w:val="002D4F92"/>
    <w:rsid w:val="002D5C63"/>
    <w:rsid w:val="002D6865"/>
    <w:rsid w:val="002D7934"/>
    <w:rsid w:val="002D7EED"/>
    <w:rsid w:val="002E2E60"/>
    <w:rsid w:val="002E395E"/>
    <w:rsid w:val="002E4057"/>
    <w:rsid w:val="002F11AF"/>
    <w:rsid w:val="002F1569"/>
    <w:rsid w:val="002F16EE"/>
    <w:rsid w:val="002F404C"/>
    <w:rsid w:val="002F6A9C"/>
    <w:rsid w:val="002F75C0"/>
    <w:rsid w:val="0030157E"/>
    <w:rsid w:val="0030166E"/>
    <w:rsid w:val="00302320"/>
    <w:rsid w:val="00302343"/>
    <w:rsid w:val="00303520"/>
    <w:rsid w:val="00304D9F"/>
    <w:rsid w:val="003056DC"/>
    <w:rsid w:val="00305B1F"/>
    <w:rsid w:val="00305DCC"/>
    <w:rsid w:val="00306416"/>
    <w:rsid w:val="003115E7"/>
    <w:rsid w:val="00313AEB"/>
    <w:rsid w:val="0031406A"/>
    <w:rsid w:val="0031408A"/>
    <w:rsid w:val="003147C7"/>
    <w:rsid w:val="003153C3"/>
    <w:rsid w:val="0031600B"/>
    <w:rsid w:val="00316ADA"/>
    <w:rsid w:val="0032041F"/>
    <w:rsid w:val="00320AE0"/>
    <w:rsid w:val="00320D29"/>
    <w:rsid w:val="003221C4"/>
    <w:rsid w:val="00324DAC"/>
    <w:rsid w:val="00330ADA"/>
    <w:rsid w:val="00330F40"/>
    <w:rsid w:val="00333610"/>
    <w:rsid w:val="0033420A"/>
    <w:rsid w:val="003355F7"/>
    <w:rsid w:val="00337901"/>
    <w:rsid w:val="00337B83"/>
    <w:rsid w:val="00337F3F"/>
    <w:rsid w:val="0034099B"/>
    <w:rsid w:val="0034115E"/>
    <w:rsid w:val="00341526"/>
    <w:rsid w:val="00341579"/>
    <w:rsid w:val="0034371D"/>
    <w:rsid w:val="00344E88"/>
    <w:rsid w:val="0034500C"/>
    <w:rsid w:val="003450EA"/>
    <w:rsid w:val="0034599D"/>
    <w:rsid w:val="00347739"/>
    <w:rsid w:val="00350182"/>
    <w:rsid w:val="003503FC"/>
    <w:rsid w:val="00350C73"/>
    <w:rsid w:val="00352FA0"/>
    <w:rsid w:val="003539BD"/>
    <w:rsid w:val="003551EF"/>
    <w:rsid w:val="00355F63"/>
    <w:rsid w:val="0036126E"/>
    <w:rsid w:val="00361716"/>
    <w:rsid w:val="00361F27"/>
    <w:rsid w:val="0036261D"/>
    <w:rsid w:val="00362D02"/>
    <w:rsid w:val="003632E4"/>
    <w:rsid w:val="0037216C"/>
    <w:rsid w:val="00372ED6"/>
    <w:rsid w:val="00373743"/>
    <w:rsid w:val="00373E15"/>
    <w:rsid w:val="00377258"/>
    <w:rsid w:val="003803BE"/>
    <w:rsid w:val="00380808"/>
    <w:rsid w:val="0038104B"/>
    <w:rsid w:val="00382538"/>
    <w:rsid w:val="003831DD"/>
    <w:rsid w:val="00383887"/>
    <w:rsid w:val="00383C35"/>
    <w:rsid w:val="00384268"/>
    <w:rsid w:val="003866CB"/>
    <w:rsid w:val="00387242"/>
    <w:rsid w:val="00390A53"/>
    <w:rsid w:val="00390E01"/>
    <w:rsid w:val="003927BF"/>
    <w:rsid w:val="003969EC"/>
    <w:rsid w:val="003979C0"/>
    <w:rsid w:val="00397AC4"/>
    <w:rsid w:val="003A01FB"/>
    <w:rsid w:val="003A0BC9"/>
    <w:rsid w:val="003A247B"/>
    <w:rsid w:val="003A3FB2"/>
    <w:rsid w:val="003A5645"/>
    <w:rsid w:val="003A5C3E"/>
    <w:rsid w:val="003A6466"/>
    <w:rsid w:val="003A682D"/>
    <w:rsid w:val="003A7945"/>
    <w:rsid w:val="003B0D45"/>
    <w:rsid w:val="003B1829"/>
    <w:rsid w:val="003B5D4A"/>
    <w:rsid w:val="003B70F8"/>
    <w:rsid w:val="003B7807"/>
    <w:rsid w:val="003C1899"/>
    <w:rsid w:val="003C4D3A"/>
    <w:rsid w:val="003C52E7"/>
    <w:rsid w:val="003C545F"/>
    <w:rsid w:val="003C64CF"/>
    <w:rsid w:val="003D1BBC"/>
    <w:rsid w:val="003D2595"/>
    <w:rsid w:val="003D27CF"/>
    <w:rsid w:val="003D2BD7"/>
    <w:rsid w:val="003D4999"/>
    <w:rsid w:val="003D5549"/>
    <w:rsid w:val="003D55F8"/>
    <w:rsid w:val="003D5A4D"/>
    <w:rsid w:val="003D7A51"/>
    <w:rsid w:val="003E0B13"/>
    <w:rsid w:val="003E1671"/>
    <w:rsid w:val="003E17C1"/>
    <w:rsid w:val="003E1806"/>
    <w:rsid w:val="003E1B10"/>
    <w:rsid w:val="003E3506"/>
    <w:rsid w:val="003E454F"/>
    <w:rsid w:val="003E4A54"/>
    <w:rsid w:val="003E7030"/>
    <w:rsid w:val="003E7089"/>
    <w:rsid w:val="003E73E1"/>
    <w:rsid w:val="003E7602"/>
    <w:rsid w:val="003F112F"/>
    <w:rsid w:val="003F1AE6"/>
    <w:rsid w:val="003F1D19"/>
    <w:rsid w:val="003F24CB"/>
    <w:rsid w:val="003F47BA"/>
    <w:rsid w:val="003F48A1"/>
    <w:rsid w:val="003F490D"/>
    <w:rsid w:val="003F4A97"/>
    <w:rsid w:val="003F5F71"/>
    <w:rsid w:val="003F5FC8"/>
    <w:rsid w:val="00400E6B"/>
    <w:rsid w:val="00401A31"/>
    <w:rsid w:val="004030DE"/>
    <w:rsid w:val="00403FE7"/>
    <w:rsid w:val="00404F1F"/>
    <w:rsid w:val="00405CA4"/>
    <w:rsid w:val="004114F1"/>
    <w:rsid w:val="00412250"/>
    <w:rsid w:val="00412DA7"/>
    <w:rsid w:val="004130D4"/>
    <w:rsid w:val="00413CF8"/>
    <w:rsid w:val="00413D50"/>
    <w:rsid w:val="00414DD0"/>
    <w:rsid w:val="00416B2C"/>
    <w:rsid w:val="00416F59"/>
    <w:rsid w:val="004204FE"/>
    <w:rsid w:val="00422637"/>
    <w:rsid w:val="00426215"/>
    <w:rsid w:val="004271E1"/>
    <w:rsid w:val="00427B31"/>
    <w:rsid w:val="00427DDE"/>
    <w:rsid w:val="004316FC"/>
    <w:rsid w:val="00432570"/>
    <w:rsid w:val="00432648"/>
    <w:rsid w:val="00436284"/>
    <w:rsid w:val="004362A2"/>
    <w:rsid w:val="00436D7E"/>
    <w:rsid w:val="004371CA"/>
    <w:rsid w:val="004377A3"/>
    <w:rsid w:val="00437CDF"/>
    <w:rsid w:val="00440D95"/>
    <w:rsid w:val="004411EF"/>
    <w:rsid w:val="00441C22"/>
    <w:rsid w:val="00443068"/>
    <w:rsid w:val="00443C48"/>
    <w:rsid w:val="00444983"/>
    <w:rsid w:val="00444D7F"/>
    <w:rsid w:val="00445005"/>
    <w:rsid w:val="00445897"/>
    <w:rsid w:val="00447A51"/>
    <w:rsid w:val="004507C2"/>
    <w:rsid w:val="00450AB7"/>
    <w:rsid w:val="00451FF5"/>
    <w:rsid w:val="004546C2"/>
    <w:rsid w:val="0045521C"/>
    <w:rsid w:val="004566CE"/>
    <w:rsid w:val="00456D75"/>
    <w:rsid w:val="00457EEC"/>
    <w:rsid w:val="004601BE"/>
    <w:rsid w:val="00461A2D"/>
    <w:rsid w:val="0046249C"/>
    <w:rsid w:val="00466332"/>
    <w:rsid w:val="0046634D"/>
    <w:rsid w:val="00466B50"/>
    <w:rsid w:val="00473FCF"/>
    <w:rsid w:val="00474990"/>
    <w:rsid w:val="00474D60"/>
    <w:rsid w:val="00477825"/>
    <w:rsid w:val="00480C37"/>
    <w:rsid w:val="0048288D"/>
    <w:rsid w:val="00483E63"/>
    <w:rsid w:val="0048405F"/>
    <w:rsid w:val="004846C1"/>
    <w:rsid w:val="004851D9"/>
    <w:rsid w:val="0048523C"/>
    <w:rsid w:val="004866CF"/>
    <w:rsid w:val="004871EE"/>
    <w:rsid w:val="00490320"/>
    <w:rsid w:val="0049097C"/>
    <w:rsid w:val="00490A9F"/>
    <w:rsid w:val="00492212"/>
    <w:rsid w:val="004928A6"/>
    <w:rsid w:val="00493F70"/>
    <w:rsid w:val="00494DE4"/>
    <w:rsid w:val="004A1AF1"/>
    <w:rsid w:val="004A2841"/>
    <w:rsid w:val="004A5836"/>
    <w:rsid w:val="004A5C29"/>
    <w:rsid w:val="004A5CC1"/>
    <w:rsid w:val="004B14F1"/>
    <w:rsid w:val="004B1901"/>
    <w:rsid w:val="004B19F5"/>
    <w:rsid w:val="004B20AB"/>
    <w:rsid w:val="004B2231"/>
    <w:rsid w:val="004B411A"/>
    <w:rsid w:val="004B430B"/>
    <w:rsid w:val="004B4591"/>
    <w:rsid w:val="004B4A40"/>
    <w:rsid w:val="004B527C"/>
    <w:rsid w:val="004B668B"/>
    <w:rsid w:val="004C0445"/>
    <w:rsid w:val="004C2541"/>
    <w:rsid w:val="004C2C65"/>
    <w:rsid w:val="004C5084"/>
    <w:rsid w:val="004C708D"/>
    <w:rsid w:val="004D15CA"/>
    <w:rsid w:val="004D1FA4"/>
    <w:rsid w:val="004D20A5"/>
    <w:rsid w:val="004D4918"/>
    <w:rsid w:val="004D59FD"/>
    <w:rsid w:val="004D679F"/>
    <w:rsid w:val="004D7F66"/>
    <w:rsid w:val="004E25F0"/>
    <w:rsid w:val="004E2B05"/>
    <w:rsid w:val="004E3E92"/>
    <w:rsid w:val="004E510E"/>
    <w:rsid w:val="004E65E4"/>
    <w:rsid w:val="004E68A3"/>
    <w:rsid w:val="004E72D4"/>
    <w:rsid w:val="004F1D68"/>
    <w:rsid w:val="004F2057"/>
    <w:rsid w:val="004F2985"/>
    <w:rsid w:val="004F4BF9"/>
    <w:rsid w:val="004F4DC3"/>
    <w:rsid w:val="004F6053"/>
    <w:rsid w:val="004F703A"/>
    <w:rsid w:val="0050038D"/>
    <w:rsid w:val="00504A98"/>
    <w:rsid w:val="00505652"/>
    <w:rsid w:val="00505A49"/>
    <w:rsid w:val="00505A4A"/>
    <w:rsid w:val="00506FB2"/>
    <w:rsid w:val="00511602"/>
    <w:rsid w:val="00512148"/>
    <w:rsid w:val="00512A0B"/>
    <w:rsid w:val="005150A7"/>
    <w:rsid w:val="005150A9"/>
    <w:rsid w:val="005153E6"/>
    <w:rsid w:val="005166F6"/>
    <w:rsid w:val="00516F77"/>
    <w:rsid w:val="0051725A"/>
    <w:rsid w:val="005178AB"/>
    <w:rsid w:val="00520DC2"/>
    <w:rsid w:val="005215F6"/>
    <w:rsid w:val="00522709"/>
    <w:rsid w:val="005269EC"/>
    <w:rsid w:val="00527A8F"/>
    <w:rsid w:val="005303C2"/>
    <w:rsid w:val="00533032"/>
    <w:rsid w:val="00534BD3"/>
    <w:rsid w:val="00536A08"/>
    <w:rsid w:val="0054152E"/>
    <w:rsid w:val="00543142"/>
    <w:rsid w:val="0054389C"/>
    <w:rsid w:val="005447C7"/>
    <w:rsid w:val="00544B93"/>
    <w:rsid w:val="0054734F"/>
    <w:rsid w:val="00550472"/>
    <w:rsid w:val="00552D9E"/>
    <w:rsid w:val="00553CE5"/>
    <w:rsid w:val="00553D7D"/>
    <w:rsid w:val="005541B3"/>
    <w:rsid w:val="0055514C"/>
    <w:rsid w:val="00555170"/>
    <w:rsid w:val="005605C4"/>
    <w:rsid w:val="005612F1"/>
    <w:rsid w:val="00561FA6"/>
    <w:rsid w:val="0056339D"/>
    <w:rsid w:val="0056415A"/>
    <w:rsid w:val="005643EA"/>
    <w:rsid w:val="00567DBA"/>
    <w:rsid w:val="00567E69"/>
    <w:rsid w:val="00570DD2"/>
    <w:rsid w:val="00572710"/>
    <w:rsid w:val="00572B72"/>
    <w:rsid w:val="00572F01"/>
    <w:rsid w:val="00572F77"/>
    <w:rsid w:val="00573BD0"/>
    <w:rsid w:val="0057421D"/>
    <w:rsid w:val="00574F43"/>
    <w:rsid w:val="00575555"/>
    <w:rsid w:val="0057572D"/>
    <w:rsid w:val="00580DAC"/>
    <w:rsid w:val="005829D2"/>
    <w:rsid w:val="005845D6"/>
    <w:rsid w:val="00587A4A"/>
    <w:rsid w:val="00587C36"/>
    <w:rsid w:val="005900A1"/>
    <w:rsid w:val="00590BB8"/>
    <w:rsid w:val="005921F5"/>
    <w:rsid w:val="00592663"/>
    <w:rsid w:val="0059666B"/>
    <w:rsid w:val="00596C87"/>
    <w:rsid w:val="00596E2A"/>
    <w:rsid w:val="005A2447"/>
    <w:rsid w:val="005A2880"/>
    <w:rsid w:val="005A29A4"/>
    <w:rsid w:val="005A2EA8"/>
    <w:rsid w:val="005A306D"/>
    <w:rsid w:val="005A42D4"/>
    <w:rsid w:val="005A7C3D"/>
    <w:rsid w:val="005B0A42"/>
    <w:rsid w:val="005B1758"/>
    <w:rsid w:val="005B2FFA"/>
    <w:rsid w:val="005B6D14"/>
    <w:rsid w:val="005C018A"/>
    <w:rsid w:val="005C078B"/>
    <w:rsid w:val="005C07AA"/>
    <w:rsid w:val="005C2532"/>
    <w:rsid w:val="005C273D"/>
    <w:rsid w:val="005C37D0"/>
    <w:rsid w:val="005C43CA"/>
    <w:rsid w:val="005C4C86"/>
    <w:rsid w:val="005D2CB6"/>
    <w:rsid w:val="005D3235"/>
    <w:rsid w:val="005D33FD"/>
    <w:rsid w:val="005D3E7B"/>
    <w:rsid w:val="005D4C2F"/>
    <w:rsid w:val="005D6A87"/>
    <w:rsid w:val="005E0DDF"/>
    <w:rsid w:val="005E1D7D"/>
    <w:rsid w:val="005E1EA4"/>
    <w:rsid w:val="005E240B"/>
    <w:rsid w:val="005E2A96"/>
    <w:rsid w:val="005E2A9E"/>
    <w:rsid w:val="005E3166"/>
    <w:rsid w:val="005E41B6"/>
    <w:rsid w:val="005E5791"/>
    <w:rsid w:val="005E64BF"/>
    <w:rsid w:val="005E6E4F"/>
    <w:rsid w:val="005F0C85"/>
    <w:rsid w:val="005F1AD9"/>
    <w:rsid w:val="005F2941"/>
    <w:rsid w:val="005F35F6"/>
    <w:rsid w:val="005F50F1"/>
    <w:rsid w:val="005F6D0F"/>
    <w:rsid w:val="005F7696"/>
    <w:rsid w:val="00600259"/>
    <w:rsid w:val="00601D4C"/>
    <w:rsid w:val="00602C9C"/>
    <w:rsid w:val="00602CAF"/>
    <w:rsid w:val="00603A7B"/>
    <w:rsid w:val="00603D1A"/>
    <w:rsid w:val="00603D41"/>
    <w:rsid w:val="0060403D"/>
    <w:rsid w:val="0060514B"/>
    <w:rsid w:val="0060516B"/>
    <w:rsid w:val="006052E1"/>
    <w:rsid w:val="00606F3D"/>
    <w:rsid w:val="006129FC"/>
    <w:rsid w:val="00615438"/>
    <w:rsid w:val="00620461"/>
    <w:rsid w:val="006209A8"/>
    <w:rsid w:val="00623517"/>
    <w:rsid w:val="0062381D"/>
    <w:rsid w:val="00625A14"/>
    <w:rsid w:val="006272AF"/>
    <w:rsid w:val="00627F83"/>
    <w:rsid w:val="0063088F"/>
    <w:rsid w:val="00633D23"/>
    <w:rsid w:val="00634B1A"/>
    <w:rsid w:val="006353C8"/>
    <w:rsid w:val="00635808"/>
    <w:rsid w:val="00637E6F"/>
    <w:rsid w:val="0064017E"/>
    <w:rsid w:val="006401C0"/>
    <w:rsid w:val="00641CD5"/>
    <w:rsid w:val="00642AAC"/>
    <w:rsid w:val="00642CE7"/>
    <w:rsid w:val="00644649"/>
    <w:rsid w:val="00645265"/>
    <w:rsid w:val="00646237"/>
    <w:rsid w:val="006464F0"/>
    <w:rsid w:val="006466C4"/>
    <w:rsid w:val="00647446"/>
    <w:rsid w:val="00650951"/>
    <w:rsid w:val="00650C97"/>
    <w:rsid w:val="00650EC7"/>
    <w:rsid w:val="00651C9F"/>
    <w:rsid w:val="00651D0C"/>
    <w:rsid w:val="006520BB"/>
    <w:rsid w:val="00652EEB"/>
    <w:rsid w:val="00653261"/>
    <w:rsid w:val="0065357F"/>
    <w:rsid w:val="00653614"/>
    <w:rsid w:val="00653B94"/>
    <w:rsid w:val="0065482D"/>
    <w:rsid w:val="006572BF"/>
    <w:rsid w:val="00657782"/>
    <w:rsid w:val="00660C2A"/>
    <w:rsid w:val="00664541"/>
    <w:rsid w:val="00664A61"/>
    <w:rsid w:val="00664E6F"/>
    <w:rsid w:val="0067049D"/>
    <w:rsid w:val="00670982"/>
    <w:rsid w:val="00671827"/>
    <w:rsid w:val="00672336"/>
    <w:rsid w:val="00672491"/>
    <w:rsid w:val="00672CC8"/>
    <w:rsid w:val="00672E78"/>
    <w:rsid w:val="006749E6"/>
    <w:rsid w:val="00675EDD"/>
    <w:rsid w:val="006760E3"/>
    <w:rsid w:val="006806F0"/>
    <w:rsid w:val="00681F9D"/>
    <w:rsid w:val="00682CA7"/>
    <w:rsid w:val="00682E43"/>
    <w:rsid w:val="00683095"/>
    <w:rsid w:val="0068750F"/>
    <w:rsid w:val="00687A0D"/>
    <w:rsid w:val="00687EFF"/>
    <w:rsid w:val="00691411"/>
    <w:rsid w:val="006918B8"/>
    <w:rsid w:val="00692095"/>
    <w:rsid w:val="00693196"/>
    <w:rsid w:val="0069343C"/>
    <w:rsid w:val="00693E78"/>
    <w:rsid w:val="00694CEB"/>
    <w:rsid w:val="0069711D"/>
    <w:rsid w:val="00697902"/>
    <w:rsid w:val="006A00C3"/>
    <w:rsid w:val="006A016E"/>
    <w:rsid w:val="006A09A8"/>
    <w:rsid w:val="006A442E"/>
    <w:rsid w:val="006A4A5D"/>
    <w:rsid w:val="006A7F82"/>
    <w:rsid w:val="006B29AC"/>
    <w:rsid w:val="006B3C9A"/>
    <w:rsid w:val="006B3F86"/>
    <w:rsid w:val="006B47A4"/>
    <w:rsid w:val="006B57D6"/>
    <w:rsid w:val="006B5FB2"/>
    <w:rsid w:val="006B60C3"/>
    <w:rsid w:val="006C15B2"/>
    <w:rsid w:val="006C15C3"/>
    <w:rsid w:val="006C65B2"/>
    <w:rsid w:val="006C6975"/>
    <w:rsid w:val="006C7873"/>
    <w:rsid w:val="006D013C"/>
    <w:rsid w:val="006D1F45"/>
    <w:rsid w:val="006D6C0E"/>
    <w:rsid w:val="006E1AA5"/>
    <w:rsid w:val="006E3D8F"/>
    <w:rsid w:val="006E4106"/>
    <w:rsid w:val="006E4275"/>
    <w:rsid w:val="006E4451"/>
    <w:rsid w:val="006E5118"/>
    <w:rsid w:val="006E6AD8"/>
    <w:rsid w:val="006E6CFD"/>
    <w:rsid w:val="006F02B3"/>
    <w:rsid w:val="006F03E1"/>
    <w:rsid w:val="006F0A5F"/>
    <w:rsid w:val="006F0AE0"/>
    <w:rsid w:val="006F5990"/>
    <w:rsid w:val="006F5CCE"/>
    <w:rsid w:val="006F6662"/>
    <w:rsid w:val="006F6AA1"/>
    <w:rsid w:val="00700B5B"/>
    <w:rsid w:val="007015C2"/>
    <w:rsid w:val="00707862"/>
    <w:rsid w:val="00707882"/>
    <w:rsid w:val="00707DDF"/>
    <w:rsid w:val="00711A2F"/>
    <w:rsid w:val="007141AE"/>
    <w:rsid w:val="007147DB"/>
    <w:rsid w:val="00715437"/>
    <w:rsid w:val="00715FDD"/>
    <w:rsid w:val="007169BA"/>
    <w:rsid w:val="00717E0A"/>
    <w:rsid w:val="00721A7C"/>
    <w:rsid w:val="00723ABA"/>
    <w:rsid w:val="00723BC6"/>
    <w:rsid w:val="00723FDA"/>
    <w:rsid w:val="0072557D"/>
    <w:rsid w:val="00726BA0"/>
    <w:rsid w:val="00727067"/>
    <w:rsid w:val="00727E72"/>
    <w:rsid w:val="0073000E"/>
    <w:rsid w:val="00730C6F"/>
    <w:rsid w:val="00731F20"/>
    <w:rsid w:val="00732338"/>
    <w:rsid w:val="007329C8"/>
    <w:rsid w:val="0073370C"/>
    <w:rsid w:val="00733D09"/>
    <w:rsid w:val="0073464B"/>
    <w:rsid w:val="00735CD5"/>
    <w:rsid w:val="007369E7"/>
    <w:rsid w:val="00740E43"/>
    <w:rsid w:val="00742229"/>
    <w:rsid w:val="00742E86"/>
    <w:rsid w:val="007470EC"/>
    <w:rsid w:val="0074763F"/>
    <w:rsid w:val="00750272"/>
    <w:rsid w:val="007531AA"/>
    <w:rsid w:val="007536A0"/>
    <w:rsid w:val="00753AFE"/>
    <w:rsid w:val="0075531F"/>
    <w:rsid w:val="00755D84"/>
    <w:rsid w:val="0075609E"/>
    <w:rsid w:val="00757A9A"/>
    <w:rsid w:val="007643A5"/>
    <w:rsid w:val="00764438"/>
    <w:rsid w:val="0076561C"/>
    <w:rsid w:val="00765A38"/>
    <w:rsid w:val="00765C19"/>
    <w:rsid w:val="0076668A"/>
    <w:rsid w:val="00767FB3"/>
    <w:rsid w:val="0077070E"/>
    <w:rsid w:val="00770728"/>
    <w:rsid w:val="00771CD6"/>
    <w:rsid w:val="00772B82"/>
    <w:rsid w:val="007732CB"/>
    <w:rsid w:val="00773544"/>
    <w:rsid w:val="007756D9"/>
    <w:rsid w:val="00775D13"/>
    <w:rsid w:val="007763DD"/>
    <w:rsid w:val="007772C8"/>
    <w:rsid w:val="007802EE"/>
    <w:rsid w:val="007809F2"/>
    <w:rsid w:val="00781954"/>
    <w:rsid w:val="0078210B"/>
    <w:rsid w:val="007828AB"/>
    <w:rsid w:val="00783DD7"/>
    <w:rsid w:val="00786588"/>
    <w:rsid w:val="00790E51"/>
    <w:rsid w:val="00793324"/>
    <w:rsid w:val="0079338D"/>
    <w:rsid w:val="00793B75"/>
    <w:rsid w:val="00793CD4"/>
    <w:rsid w:val="00795C08"/>
    <w:rsid w:val="0079611E"/>
    <w:rsid w:val="007A051B"/>
    <w:rsid w:val="007A140D"/>
    <w:rsid w:val="007A2270"/>
    <w:rsid w:val="007A3A49"/>
    <w:rsid w:val="007A47DA"/>
    <w:rsid w:val="007A5431"/>
    <w:rsid w:val="007A6519"/>
    <w:rsid w:val="007B0077"/>
    <w:rsid w:val="007B4A2E"/>
    <w:rsid w:val="007B53AC"/>
    <w:rsid w:val="007C245E"/>
    <w:rsid w:val="007C2AA2"/>
    <w:rsid w:val="007C3D7B"/>
    <w:rsid w:val="007C4CD9"/>
    <w:rsid w:val="007C6A7A"/>
    <w:rsid w:val="007C75F5"/>
    <w:rsid w:val="007D0C1E"/>
    <w:rsid w:val="007D652B"/>
    <w:rsid w:val="007D6D25"/>
    <w:rsid w:val="007D755F"/>
    <w:rsid w:val="007E1419"/>
    <w:rsid w:val="007E1733"/>
    <w:rsid w:val="007E6E1E"/>
    <w:rsid w:val="007F0D8D"/>
    <w:rsid w:val="007F3958"/>
    <w:rsid w:val="007F3B7B"/>
    <w:rsid w:val="007F44EA"/>
    <w:rsid w:val="007F4755"/>
    <w:rsid w:val="007F737D"/>
    <w:rsid w:val="0080018B"/>
    <w:rsid w:val="00802D9F"/>
    <w:rsid w:val="008044B5"/>
    <w:rsid w:val="00804F1C"/>
    <w:rsid w:val="00806CE6"/>
    <w:rsid w:val="008075C3"/>
    <w:rsid w:val="00810768"/>
    <w:rsid w:val="00811037"/>
    <w:rsid w:val="00811119"/>
    <w:rsid w:val="008116B8"/>
    <w:rsid w:val="00812374"/>
    <w:rsid w:val="0081243D"/>
    <w:rsid w:val="00812AED"/>
    <w:rsid w:val="00814C13"/>
    <w:rsid w:val="008151B2"/>
    <w:rsid w:val="00815585"/>
    <w:rsid w:val="00816976"/>
    <w:rsid w:val="00820410"/>
    <w:rsid w:val="008214C6"/>
    <w:rsid w:val="00821A49"/>
    <w:rsid w:val="008220AF"/>
    <w:rsid w:val="008235E3"/>
    <w:rsid w:val="008237F9"/>
    <w:rsid w:val="008261DE"/>
    <w:rsid w:val="00826320"/>
    <w:rsid w:val="008274C0"/>
    <w:rsid w:val="00827F7C"/>
    <w:rsid w:val="008302FA"/>
    <w:rsid w:val="00830861"/>
    <w:rsid w:val="00831DD4"/>
    <w:rsid w:val="008336CC"/>
    <w:rsid w:val="00835178"/>
    <w:rsid w:val="00835DA0"/>
    <w:rsid w:val="00837785"/>
    <w:rsid w:val="00840E1C"/>
    <w:rsid w:val="0084243F"/>
    <w:rsid w:val="008438C0"/>
    <w:rsid w:val="00844CB8"/>
    <w:rsid w:val="00845005"/>
    <w:rsid w:val="00853568"/>
    <w:rsid w:val="00854457"/>
    <w:rsid w:val="00854A61"/>
    <w:rsid w:val="00854EA0"/>
    <w:rsid w:val="00855380"/>
    <w:rsid w:val="00856839"/>
    <w:rsid w:val="008574DD"/>
    <w:rsid w:val="00857F2B"/>
    <w:rsid w:val="0086030F"/>
    <w:rsid w:val="0086095B"/>
    <w:rsid w:val="00860E0A"/>
    <w:rsid w:val="00860F0B"/>
    <w:rsid w:val="00861649"/>
    <w:rsid w:val="0086194F"/>
    <w:rsid w:val="0086417C"/>
    <w:rsid w:val="008645B0"/>
    <w:rsid w:val="008649D1"/>
    <w:rsid w:val="0086507A"/>
    <w:rsid w:val="008677B2"/>
    <w:rsid w:val="0087021D"/>
    <w:rsid w:val="00872B46"/>
    <w:rsid w:val="00873CDD"/>
    <w:rsid w:val="00874BEA"/>
    <w:rsid w:val="00875F20"/>
    <w:rsid w:val="00880211"/>
    <w:rsid w:val="0088021D"/>
    <w:rsid w:val="00881715"/>
    <w:rsid w:val="008819D6"/>
    <w:rsid w:val="0088336F"/>
    <w:rsid w:val="00884458"/>
    <w:rsid w:val="00886B3E"/>
    <w:rsid w:val="008871C2"/>
    <w:rsid w:val="008874F4"/>
    <w:rsid w:val="00887D22"/>
    <w:rsid w:val="00890D2D"/>
    <w:rsid w:val="0089173F"/>
    <w:rsid w:val="008919F5"/>
    <w:rsid w:val="00891D0A"/>
    <w:rsid w:val="00892D4E"/>
    <w:rsid w:val="00892E04"/>
    <w:rsid w:val="008931C8"/>
    <w:rsid w:val="00893DE1"/>
    <w:rsid w:val="00894170"/>
    <w:rsid w:val="00895084"/>
    <w:rsid w:val="00895810"/>
    <w:rsid w:val="00896A30"/>
    <w:rsid w:val="00896E60"/>
    <w:rsid w:val="00897031"/>
    <w:rsid w:val="00897C00"/>
    <w:rsid w:val="008A1393"/>
    <w:rsid w:val="008A1EF1"/>
    <w:rsid w:val="008A1F0B"/>
    <w:rsid w:val="008A4485"/>
    <w:rsid w:val="008A531C"/>
    <w:rsid w:val="008A5610"/>
    <w:rsid w:val="008A6BC0"/>
    <w:rsid w:val="008A70B9"/>
    <w:rsid w:val="008A79F9"/>
    <w:rsid w:val="008A7A5A"/>
    <w:rsid w:val="008B02FC"/>
    <w:rsid w:val="008B3469"/>
    <w:rsid w:val="008B3E6A"/>
    <w:rsid w:val="008B52AE"/>
    <w:rsid w:val="008B59D0"/>
    <w:rsid w:val="008B63E2"/>
    <w:rsid w:val="008C09CA"/>
    <w:rsid w:val="008C2211"/>
    <w:rsid w:val="008C3462"/>
    <w:rsid w:val="008C37E1"/>
    <w:rsid w:val="008C46FA"/>
    <w:rsid w:val="008C4B0B"/>
    <w:rsid w:val="008C4BCF"/>
    <w:rsid w:val="008C6E17"/>
    <w:rsid w:val="008C7AF0"/>
    <w:rsid w:val="008D1AE9"/>
    <w:rsid w:val="008D2414"/>
    <w:rsid w:val="008D2A7C"/>
    <w:rsid w:val="008D3B29"/>
    <w:rsid w:val="008D4450"/>
    <w:rsid w:val="008D4D36"/>
    <w:rsid w:val="008E0FE9"/>
    <w:rsid w:val="008E201E"/>
    <w:rsid w:val="008E2D97"/>
    <w:rsid w:val="008E4777"/>
    <w:rsid w:val="008E5DB7"/>
    <w:rsid w:val="008E6E50"/>
    <w:rsid w:val="008E7131"/>
    <w:rsid w:val="008F23D4"/>
    <w:rsid w:val="008F356D"/>
    <w:rsid w:val="008F39C9"/>
    <w:rsid w:val="008F4257"/>
    <w:rsid w:val="008F4F3D"/>
    <w:rsid w:val="008F5AE4"/>
    <w:rsid w:val="00900DD6"/>
    <w:rsid w:val="009020BF"/>
    <w:rsid w:val="009034AB"/>
    <w:rsid w:val="00903C69"/>
    <w:rsid w:val="00904141"/>
    <w:rsid w:val="009045B2"/>
    <w:rsid w:val="009046E4"/>
    <w:rsid w:val="00906697"/>
    <w:rsid w:val="00906E3C"/>
    <w:rsid w:val="0090761F"/>
    <w:rsid w:val="00910811"/>
    <w:rsid w:val="009109AB"/>
    <w:rsid w:val="00912F27"/>
    <w:rsid w:val="009132C0"/>
    <w:rsid w:val="009146CC"/>
    <w:rsid w:val="00915227"/>
    <w:rsid w:val="0091566D"/>
    <w:rsid w:val="00916D3F"/>
    <w:rsid w:val="00920EFD"/>
    <w:rsid w:val="00922F9A"/>
    <w:rsid w:val="00923B18"/>
    <w:rsid w:val="009249B0"/>
    <w:rsid w:val="009259EB"/>
    <w:rsid w:val="00926B4A"/>
    <w:rsid w:val="00927336"/>
    <w:rsid w:val="00927DC1"/>
    <w:rsid w:val="0093179E"/>
    <w:rsid w:val="00931B11"/>
    <w:rsid w:val="00932265"/>
    <w:rsid w:val="0093226C"/>
    <w:rsid w:val="00932517"/>
    <w:rsid w:val="009359BD"/>
    <w:rsid w:val="009364E6"/>
    <w:rsid w:val="00937D41"/>
    <w:rsid w:val="009404FE"/>
    <w:rsid w:val="00940AA5"/>
    <w:rsid w:val="009423C7"/>
    <w:rsid w:val="00944B85"/>
    <w:rsid w:val="00950E66"/>
    <w:rsid w:val="00952D9B"/>
    <w:rsid w:val="0095409A"/>
    <w:rsid w:val="009547B9"/>
    <w:rsid w:val="00954C7A"/>
    <w:rsid w:val="009556EB"/>
    <w:rsid w:val="00957659"/>
    <w:rsid w:val="00957961"/>
    <w:rsid w:val="009608FE"/>
    <w:rsid w:val="00967C3E"/>
    <w:rsid w:val="00970AD4"/>
    <w:rsid w:val="00971E64"/>
    <w:rsid w:val="00972DCE"/>
    <w:rsid w:val="0097382C"/>
    <w:rsid w:val="00973EA0"/>
    <w:rsid w:val="00975B2A"/>
    <w:rsid w:val="00976716"/>
    <w:rsid w:val="0097746F"/>
    <w:rsid w:val="009801F2"/>
    <w:rsid w:val="00983C13"/>
    <w:rsid w:val="00984352"/>
    <w:rsid w:val="0098541E"/>
    <w:rsid w:val="00985662"/>
    <w:rsid w:val="00985802"/>
    <w:rsid w:val="00987897"/>
    <w:rsid w:val="009915B9"/>
    <w:rsid w:val="00991989"/>
    <w:rsid w:val="00992786"/>
    <w:rsid w:val="00992F2A"/>
    <w:rsid w:val="00993576"/>
    <w:rsid w:val="009947C9"/>
    <w:rsid w:val="00995641"/>
    <w:rsid w:val="00995DEA"/>
    <w:rsid w:val="00996BAB"/>
    <w:rsid w:val="009972EE"/>
    <w:rsid w:val="009A1B14"/>
    <w:rsid w:val="009A5419"/>
    <w:rsid w:val="009A708A"/>
    <w:rsid w:val="009B2C09"/>
    <w:rsid w:val="009C17D9"/>
    <w:rsid w:val="009C355A"/>
    <w:rsid w:val="009C406F"/>
    <w:rsid w:val="009C44F4"/>
    <w:rsid w:val="009C4C28"/>
    <w:rsid w:val="009C4F34"/>
    <w:rsid w:val="009C6D01"/>
    <w:rsid w:val="009C755F"/>
    <w:rsid w:val="009D13AE"/>
    <w:rsid w:val="009D238A"/>
    <w:rsid w:val="009D2C1D"/>
    <w:rsid w:val="009D37B7"/>
    <w:rsid w:val="009D3A64"/>
    <w:rsid w:val="009D4EA7"/>
    <w:rsid w:val="009E19FF"/>
    <w:rsid w:val="009E1FBC"/>
    <w:rsid w:val="009E3BF0"/>
    <w:rsid w:val="009E4DCA"/>
    <w:rsid w:val="009E5279"/>
    <w:rsid w:val="009E58A1"/>
    <w:rsid w:val="009E6307"/>
    <w:rsid w:val="009F05AA"/>
    <w:rsid w:val="009F090D"/>
    <w:rsid w:val="009F23D4"/>
    <w:rsid w:val="009F2427"/>
    <w:rsid w:val="009F25F1"/>
    <w:rsid w:val="009F31DB"/>
    <w:rsid w:val="009F33E7"/>
    <w:rsid w:val="009F3D14"/>
    <w:rsid w:val="009F4ED1"/>
    <w:rsid w:val="009F517B"/>
    <w:rsid w:val="009F6859"/>
    <w:rsid w:val="009F7B58"/>
    <w:rsid w:val="009F7C5F"/>
    <w:rsid w:val="00A00344"/>
    <w:rsid w:val="00A00746"/>
    <w:rsid w:val="00A0183C"/>
    <w:rsid w:val="00A064B8"/>
    <w:rsid w:val="00A106AE"/>
    <w:rsid w:val="00A1140B"/>
    <w:rsid w:val="00A16114"/>
    <w:rsid w:val="00A169DB"/>
    <w:rsid w:val="00A2118D"/>
    <w:rsid w:val="00A2124D"/>
    <w:rsid w:val="00A2421C"/>
    <w:rsid w:val="00A243EE"/>
    <w:rsid w:val="00A2649D"/>
    <w:rsid w:val="00A30350"/>
    <w:rsid w:val="00A31AD2"/>
    <w:rsid w:val="00A33CEF"/>
    <w:rsid w:val="00A350F6"/>
    <w:rsid w:val="00A35642"/>
    <w:rsid w:val="00A3671A"/>
    <w:rsid w:val="00A407B8"/>
    <w:rsid w:val="00A4161E"/>
    <w:rsid w:val="00A4180C"/>
    <w:rsid w:val="00A418E0"/>
    <w:rsid w:val="00A4246F"/>
    <w:rsid w:val="00A42F0C"/>
    <w:rsid w:val="00A44330"/>
    <w:rsid w:val="00A4543C"/>
    <w:rsid w:val="00A46A9E"/>
    <w:rsid w:val="00A479E3"/>
    <w:rsid w:val="00A50D87"/>
    <w:rsid w:val="00A5165F"/>
    <w:rsid w:val="00A51F9D"/>
    <w:rsid w:val="00A52F66"/>
    <w:rsid w:val="00A54861"/>
    <w:rsid w:val="00A55510"/>
    <w:rsid w:val="00A57754"/>
    <w:rsid w:val="00A603D7"/>
    <w:rsid w:val="00A614E1"/>
    <w:rsid w:val="00A615F2"/>
    <w:rsid w:val="00A61D99"/>
    <w:rsid w:val="00A65E62"/>
    <w:rsid w:val="00A6784C"/>
    <w:rsid w:val="00A71A7B"/>
    <w:rsid w:val="00A7252A"/>
    <w:rsid w:val="00A72DB2"/>
    <w:rsid w:val="00A757B8"/>
    <w:rsid w:val="00A75D21"/>
    <w:rsid w:val="00A77612"/>
    <w:rsid w:val="00A777A5"/>
    <w:rsid w:val="00A80408"/>
    <w:rsid w:val="00A81323"/>
    <w:rsid w:val="00A814AA"/>
    <w:rsid w:val="00A82C20"/>
    <w:rsid w:val="00A82D1B"/>
    <w:rsid w:val="00A8391A"/>
    <w:rsid w:val="00A86063"/>
    <w:rsid w:val="00A86645"/>
    <w:rsid w:val="00A876F7"/>
    <w:rsid w:val="00A91BDA"/>
    <w:rsid w:val="00A92334"/>
    <w:rsid w:val="00A92C9C"/>
    <w:rsid w:val="00A92D80"/>
    <w:rsid w:val="00A93597"/>
    <w:rsid w:val="00A94CCE"/>
    <w:rsid w:val="00A96538"/>
    <w:rsid w:val="00A96C9A"/>
    <w:rsid w:val="00AA0FB9"/>
    <w:rsid w:val="00AA5132"/>
    <w:rsid w:val="00AA51CC"/>
    <w:rsid w:val="00AA6936"/>
    <w:rsid w:val="00AA6CD4"/>
    <w:rsid w:val="00AA7721"/>
    <w:rsid w:val="00AB0099"/>
    <w:rsid w:val="00AB0969"/>
    <w:rsid w:val="00AB0E1E"/>
    <w:rsid w:val="00AB13A5"/>
    <w:rsid w:val="00AB14B8"/>
    <w:rsid w:val="00AB2A20"/>
    <w:rsid w:val="00AB4290"/>
    <w:rsid w:val="00AB7856"/>
    <w:rsid w:val="00AB78E7"/>
    <w:rsid w:val="00AC06D5"/>
    <w:rsid w:val="00AC0DF8"/>
    <w:rsid w:val="00AC1115"/>
    <w:rsid w:val="00AC202A"/>
    <w:rsid w:val="00AC258B"/>
    <w:rsid w:val="00AC2B67"/>
    <w:rsid w:val="00AC3B26"/>
    <w:rsid w:val="00AC5106"/>
    <w:rsid w:val="00AC6B3F"/>
    <w:rsid w:val="00AC7353"/>
    <w:rsid w:val="00AD069C"/>
    <w:rsid w:val="00AD0D60"/>
    <w:rsid w:val="00AD1CC6"/>
    <w:rsid w:val="00AD444F"/>
    <w:rsid w:val="00AE00C6"/>
    <w:rsid w:val="00AE1458"/>
    <w:rsid w:val="00AE1D8A"/>
    <w:rsid w:val="00AE2AF2"/>
    <w:rsid w:val="00AE313C"/>
    <w:rsid w:val="00AE406A"/>
    <w:rsid w:val="00AE4879"/>
    <w:rsid w:val="00AE4FEE"/>
    <w:rsid w:val="00AE547C"/>
    <w:rsid w:val="00AE5BD4"/>
    <w:rsid w:val="00AE76C4"/>
    <w:rsid w:val="00AE7960"/>
    <w:rsid w:val="00AE7EB4"/>
    <w:rsid w:val="00AF2CAB"/>
    <w:rsid w:val="00AF3CA6"/>
    <w:rsid w:val="00AF5EB9"/>
    <w:rsid w:val="00AF63B7"/>
    <w:rsid w:val="00B00C7F"/>
    <w:rsid w:val="00B01027"/>
    <w:rsid w:val="00B012C2"/>
    <w:rsid w:val="00B013C6"/>
    <w:rsid w:val="00B01CB1"/>
    <w:rsid w:val="00B02C83"/>
    <w:rsid w:val="00B06FC3"/>
    <w:rsid w:val="00B070AB"/>
    <w:rsid w:val="00B1039F"/>
    <w:rsid w:val="00B10566"/>
    <w:rsid w:val="00B11AD9"/>
    <w:rsid w:val="00B1316D"/>
    <w:rsid w:val="00B1388C"/>
    <w:rsid w:val="00B208D6"/>
    <w:rsid w:val="00B20AE1"/>
    <w:rsid w:val="00B21A19"/>
    <w:rsid w:val="00B25481"/>
    <w:rsid w:val="00B30ACC"/>
    <w:rsid w:val="00B30E38"/>
    <w:rsid w:val="00B330D0"/>
    <w:rsid w:val="00B35061"/>
    <w:rsid w:val="00B35D6F"/>
    <w:rsid w:val="00B35E94"/>
    <w:rsid w:val="00B36610"/>
    <w:rsid w:val="00B37948"/>
    <w:rsid w:val="00B40B09"/>
    <w:rsid w:val="00B4133D"/>
    <w:rsid w:val="00B4426A"/>
    <w:rsid w:val="00B4576F"/>
    <w:rsid w:val="00B458AC"/>
    <w:rsid w:val="00B51266"/>
    <w:rsid w:val="00B52102"/>
    <w:rsid w:val="00B525B0"/>
    <w:rsid w:val="00B52C18"/>
    <w:rsid w:val="00B53696"/>
    <w:rsid w:val="00B5392E"/>
    <w:rsid w:val="00B53A18"/>
    <w:rsid w:val="00B556F4"/>
    <w:rsid w:val="00B5677F"/>
    <w:rsid w:val="00B5694F"/>
    <w:rsid w:val="00B575EC"/>
    <w:rsid w:val="00B57649"/>
    <w:rsid w:val="00B60BAB"/>
    <w:rsid w:val="00B61A0E"/>
    <w:rsid w:val="00B62C55"/>
    <w:rsid w:val="00B63FF4"/>
    <w:rsid w:val="00B66886"/>
    <w:rsid w:val="00B67FD3"/>
    <w:rsid w:val="00B70CE5"/>
    <w:rsid w:val="00B71B4E"/>
    <w:rsid w:val="00B7353D"/>
    <w:rsid w:val="00B74A2D"/>
    <w:rsid w:val="00B767EF"/>
    <w:rsid w:val="00B76822"/>
    <w:rsid w:val="00B775FA"/>
    <w:rsid w:val="00B8277A"/>
    <w:rsid w:val="00B83155"/>
    <w:rsid w:val="00B83338"/>
    <w:rsid w:val="00B837FF"/>
    <w:rsid w:val="00B83837"/>
    <w:rsid w:val="00B8514D"/>
    <w:rsid w:val="00B854E7"/>
    <w:rsid w:val="00B85755"/>
    <w:rsid w:val="00B87D88"/>
    <w:rsid w:val="00B906D3"/>
    <w:rsid w:val="00B90B9C"/>
    <w:rsid w:val="00B90C89"/>
    <w:rsid w:val="00B91AEC"/>
    <w:rsid w:val="00B92CDB"/>
    <w:rsid w:val="00B92DAE"/>
    <w:rsid w:val="00B933B1"/>
    <w:rsid w:val="00B960A9"/>
    <w:rsid w:val="00B96C2A"/>
    <w:rsid w:val="00B97516"/>
    <w:rsid w:val="00B97866"/>
    <w:rsid w:val="00BA071B"/>
    <w:rsid w:val="00BA0BBF"/>
    <w:rsid w:val="00BA0CBE"/>
    <w:rsid w:val="00BA137E"/>
    <w:rsid w:val="00BA26AC"/>
    <w:rsid w:val="00BA36FA"/>
    <w:rsid w:val="00BA4134"/>
    <w:rsid w:val="00BA43C0"/>
    <w:rsid w:val="00BA4946"/>
    <w:rsid w:val="00BA604D"/>
    <w:rsid w:val="00BA6694"/>
    <w:rsid w:val="00BA69E8"/>
    <w:rsid w:val="00BA740A"/>
    <w:rsid w:val="00BB16FA"/>
    <w:rsid w:val="00BB1FE6"/>
    <w:rsid w:val="00BB325A"/>
    <w:rsid w:val="00BB4722"/>
    <w:rsid w:val="00BB5D05"/>
    <w:rsid w:val="00BB5D79"/>
    <w:rsid w:val="00BC06C8"/>
    <w:rsid w:val="00BC1030"/>
    <w:rsid w:val="00BC1660"/>
    <w:rsid w:val="00BC2681"/>
    <w:rsid w:val="00BC5106"/>
    <w:rsid w:val="00BC7C9D"/>
    <w:rsid w:val="00BD1336"/>
    <w:rsid w:val="00BD1402"/>
    <w:rsid w:val="00BD2D70"/>
    <w:rsid w:val="00BD528C"/>
    <w:rsid w:val="00BD7EF2"/>
    <w:rsid w:val="00BE0721"/>
    <w:rsid w:val="00BE0A7F"/>
    <w:rsid w:val="00BE0CE0"/>
    <w:rsid w:val="00BE0CEB"/>
    <w:rsid w:val="00BE1443"/>
    <w:rsid w:val="00BE1763"/>
    <w:rsid w:val="00BE39E4"/>
    <w:rsid w:val="00BE4865"/>
    <w:rsid w:val="00BE523B"/>
    <w:rsid w:val="00BE602E"/>
    <w:rsid w:val="00BE617F"/>
    <w:rsid w:val="00BE68AF"/>
    <w:rsid w:val="00BF1C96"/>
    <w:rsid w:val="00BF3012"/>
    <w:rsid w:val="00BF3607"/>
    <w:rsid w:val="00BF3FA1"/>
    <w:rsid w:val="00BF40D3"/>
    <w:rsid w:val="00BF5B68"/>
    <w:rsid w:val="00BF6CA1"/>
    <w:rsid w:val="00BF712D"/>
    <w:rsid w:val="00C025FD"/>
    <w:rsid w:val="00C02733"/>
    <w:rsid w:val="00C02E1D"/>
    <w:rsid w:val="00C02E35"/>
    <w:rsid w:val="00C06029"/>
    <w:rsid w:val="00C07E5B"/>
    <w:rsid w:val="00C10FB5"/>
    <w:rsid w:val="00C1114C"/>
    <w:rsid w:val="00C11A82"/>
    <w:rsid w:val="00C1201D"/>
    <w:rsid w:val="00C1213E"/>
    <w:rsid w:val="00C12889"/>
    <w:rsid w:val="00C12B9B"/>
    <w:rsid w:val="00C12E86"/>
    <w:rsid w:val="00C1432E"/>
    <w:rsid w:val="00C15498"/>
    <w:rsid w:val="00C20FD4"/>
    <w:rsid w:val="00C2113D"/>
    <w:rsid w:val="00C21324"/>
    <w:rsid w:val="00C218F9"/>
    <w:rsid w:val="00C2360B"/>
    <w:rsid w:val="00C236A7"/>
    <w:rsid w:val="00C249D6"/>
    <w:rsid w:val="00C2583A"/>
    <w:rsid w:val="00C2618C"/>
    <w:rsid w:val="00C272DC"/>
    <w:rsid w:val="00C304A0"/>
    <w:rsid w:val="00C315AE"/>
    <w:rsid w:val="00C32777"/>
    <w:rsid w:val="00C328C8"/>
    <w:rsid w:val="00C332F6"/>
    <w:rsid w:val="00C33735"/>
    <w:rsid w:val="00C33B68"/>
    <w:rsid w:val="00C359F2"/>
    <w:rsid w:val="00C36CEB"/>
    <w:rsid w:val="00C40B60"/>
    <w:rsid w:val="00C41D60"/>
    <w:rsid w:val="00C42D5D"/>
    <w:rsid w:val="00C43A89"/>
    <w:rsid w:val="00C449CA"/>
    <w:rsid w:val="00C459E2"/>
    <w:rsid w:val="00C45A43"/>
    <w:rsid w:val="00C461FF"/>
    <w:rsid w:val="00C52CAE"/>
    <w:rsid w:val="00C535C9"/>
    <w:rsid w:val="00C5449F"/>
    <w:rsid w:val="00C56C5B"/>
    <w:rsid w:val="00C6069E"/>
    <w:rsid w:val="00C6436C"/>
    <w:rsid w:val="00C644BF"/>
    <w:rsid w:val="00C70323"/>
    <w:rsid w:val="00C7061F"/>
    <w:rsid w:val="00C7141F"/>
    <w:rsid w:val="00C716C6"/>
    <w:rsid w:val="00C71CDF"/>
    <w:rsid w:val="00C7255F"/>
    <w:rsid w:val="00C73EB7"/>
    <w:rsid w:val="00C73EFE"/>
    <w:rsid w:val="00C747B0"/>
    <w:rsid w:val="00C74B7F"/>
    <w:rsid w:val="00C751D2"/>
    <w:rsid w:val="00C75E91"/>
    <w:rsid w:val="00C76800"/>
    <w:rsid w:val="00C77A89"/>
    <w:rsid w:val="00C77A8D"/>
    <w:rsid w:val="00C80D88"/>
    <w:rsid w:val="00C81E39"/>
    <w:rsid w:val="00C827BA"/>
    <w:rsid w:val="00C82AAE"/>
    <w:rsid w:val="00C83758"/>
    <w:rsid w:val="00C83F0E"/>
    <w:rsid w:val="00C845D9"/>
    <w:rsid w:val="00C84933"/>
    <w:rsid w:val="00C85557"/>
    <w:rsid w:val="00C86501"/>
    <w:rsid w:val="00C914CD"/>
    <w:rsid w:val="00C91A7A"/>
    <w:rsid w:val="00C95C1E"/>
    <w:rsid w:val="00C9751C"/>
    <w:rsid w:val="00CA058C"/>
    <w:rsid w:val="00CA100F"/>
    <w:rsid w:val="00CA1A8B"/>
    <w:rsid w:val="00CA2656"/>
    <w:rsid w:val="00CA5B06"/>
    <w:rsid w:val="00CB2394"/>
    <w:rsid w:val="00CB3B36"/>
    <w:rsid w:val="00CB5918"/>
    <w:rsid w:val="00CB6DD1"/>
    <w:rsid w:val="00CC07F6"/>
    <w:rsid w:val="00CC0E0F"/>
    <w:rsid w:val="00CC260C"/>
    <w:rsid w:val="00CC35D9"/>
    <w:rsid w:val="00CC4B1B"/>
    <w:rsid w:val="00CC6F8E"/>
    <w:rsid w:val="00CC720A"/>
    <w:rsid w:val="00CC7AF9"/>
    <w:rsid w:val="00CC7C9F"/>
    <w:rsid w:val="00CD30EC"/>
    <w:rsid w:val="00CD31BF"/>
    <w:rsid w:val="00CD37FF"/>
    <w:rsid w:val="00CD3984"/>
    <w:rsid w:val="00CD4477"/>
    <w:rsid w:val="00CD45D9"/>
    <w:rsid w:val="00CD61FC"/>
    <w:rsid w:val="00CE041C"/>
    <w:rsid w:val="00CE1A89"/>
    <w:rsid w:val="00CE35F1"/>
    <w:rsid w:val="00CE3CB6"/>
    <w:rsid w:val="00CE4C3A"/>
    <w:rsid w:val="00CE60CD"/>
    <w:rsid w:val="00CE61B0"/>
    <w:rsid w:val="00CF1BDA"/>
    <w:rsid w:val="00CF1BE4"/>
    <w:rsid w:val="00CF5452"/>
    <w:rsid w:val="00CF7314"/>
    <w:rsid w:val="00D00B22"/>
    <w:rsid w:val="00D017CA"/>
    <w:rsid w:val="00D01A44"/>
    <w:rsid w:val="00D02361"/>
    <w:rsid w:val="00D0473D"/>
    <w:rsid w:val="00D04B44"/>
    <w:rsid w:val="00D04CC8"/>
    <w:rsid w:val="00D06487"/>
    <w:rsid w:val="00D07468"/>
    <w:rsid w:val="00D078E3"/>
    <w:rsid w:val="00D10775"/>
    <w:rsid w:val="00D10DC0"/>
    <w:rsid w:val="00D11BDA"/>
    <w:rsid w:val="00D1266E"/>
    <w:rsid w:val="00D12BE4"/>
    <w:rsid w:val="00D14414"/>
    <w:rsid w:val="00D14522"/>
    <w:rsid w:val="00D14D6A"/>
    <w:rsid w:val="00D159F8"/>
    <w:rsid w:val="00D15DBC"/>
    <w:rsid w:val="00D16E8F"/>
    <w:rsid w:val="00D21046"/>
    <w:rsid w:val="00D2112D"/>
    <w:rsid w:val="00D30EC7"/>
    <w:rsid w:val="00D3302E"/>
    <w:rsid w:val="00D35B55"/>
    <w:rsid w:val="00D36FFC"/>
    <w:rsid w:val="00D426A5"/>
    <w:rsid w:val="00D43C55"/>
    <w:rsid w:val="00D450DE"/>
    <w:rsid w:val="00D453FE"/>
    <w:rsid w:val="00D50863"/>
    <w:rsid w:val="00D52DCB"/>
    <w:rsid w:val="00D54071"/>
    <w:rsid w:val="00D55E05"/>
    <w:rsid w:val="00D60428"/>
    <w:rsid w:val="00D60831"/>
    <w:rsid w:val="00D62112"/>
    <w:rsid w:val="00D6512E"/>
    <w:rsid w:val="00D6599E"/>
    <w:rsid w:val="00D71389"/>
    <w:rsid w:val="00D728D2"/>
    <w:rsid w:val="00D72DB0"/>
    <w:rsid w:val="00D771AD"/>
    <w:rsid w:val="00D77A34"/>
    <w:rsid w:val="00D80D5B"/>
    <w:rsid w:val="00D81D60"/>
    <w:rsid w:val="00D862D2"/>
    <w:rsid w:val="00D8739D"/>
    <w:rsid w:val="00D87555"/>
    <w:rsid w:val="00D87925"/>
    <w:rsid w:val="00D87D4E"/>
    <w:rsid w:val="00D9146B"/>
    <w:rsid w:val="00D915D5"/>
    <w:rsid w:val="00D93178"/>
    <w:rsid w:val="00D931AB"/>
    <w:rsid w:val="00D93C4D"/>
    <w:rsid w:val="00D94055"/>
    <w:rsid w:val="00D941E4"/>
    <w:rsid w:val="00D951F2"/>
    <w:rsid w:val="00D95ECC"/>
    <w:rsid w:val="00D96003"/>
    <w:rsid w:val="00DA04A7"/>
    <w:rsid w:val="00DA1252"/>
    <w:rsid w:val="00DA2300"/>
    <w:rsid w:val="00DA268F"/>
    <w:rsid w:val="00DA29A1"/>
    <w:rsid w:val="00DA3574"/>
    <w:rsid w:val="00DA53F9"/>
    <w:rsid w:val="00DA5F69"/>
    <w:rsid w:val="00DA60E1"/>
    <w:rsid w:val="00DA7330"/>
    <w:rsid w:val="00DB0A18"/>
    <w:rsid w:val="00DB1F7D"/>
    <w:rsid w:val="00DB308B"/>
    <w:rsid w:val="00DB316C"/>
    <w:rsid w:val="00DB4E34"/>
    <w:rsid w:val="00DB6379"/>
    <w:rsid w:val="00DB6A09"/>
    <w:rsid w:val="00DB7BB0"/>
    <w:rsid w:val="00DC0196"/>
    <w:rsid w:val="00DC0CC1"/>
    <w:rsid w:val="00DC0ED6"/>
    <w:rsid w:val="00DC1FAA"/>
    <w:rsid w:val="00DC5019"/>
    <w:rsid w:val="00DC6F1C"/>
    <w:rsid w:val="00DD0DA0"/>
    <w:rsid w:val="00DD17D2"/>
    <w:rsid w:val="00DD1CC2"/>
    <w:rsid w:val="00DD586C"/>
    <w:rsid w:val="00DD77B8"/>
    <w:rsid w:val="00DE0426"/>
    <w:rsid w:val="00DE1DDC"/>
    <w:rsid w:val="00DE211A"/>
    <w:rsid w:val="00DE30ED"/>
    <w:rsid w:val="00DE43D3"/>
    <w:rsid w:val="00DE58DB"/>
    <w:rsid w:val="00DE6845"/>
    <w:rsid w:val="00DE6B15"/>
    <w:rsid w:val="00DE6D08"/>
    <w:rsid w:val="00DE7765"/>
    <w:rsid w:val="00DF0870"/>
    <w:rsid w:val="00DF0C40"/>
    <w:rsid w:val="00DF2CB9"/>
    <w:rsid w:val="00DF340D"/>
    <w:rsid w:val="00DF6331"/>
    <w:rsid w:val="00DF6B14"/>
    <w:rsid w:val="00DF7805"/>
    <w:rsid w:val="00E0095C"/>
    <w:rsid w:val="00E01CDC"/>
    <w:rsid w:val="00E01E69"/>
    <w:rsid w:val="00E02D85"/>
    <w:rsid w:val="00E03CFE"/>
    <w:rsid w:val="00E07A32"/>
    <w:rsid w:val="00E1128D"/>
    <w:rsid w:val="00E112A3"/>
    <w:rsid w:val="00E116FD"/>
    <w:rsid w:val="00E11B4D"/>
    <w:rsid w:val="00E123A2"/>
    <w:rsid w:val="00E129E5"/>
    <w:rsid w:val="00E13B5F"/>
    <w:rsid w:val="00E14C33"/>
    <w:rsid w:val="00E14E51"/>
    <w:rsid w:val="00E1508B"/>
    <w:rsid w:val="00E1524F"/>
    <w:rsid w:val="00E207C0"/>
    <w:rsid w:val="00E209C5"/>
    <w:rsid w:val="00E20CF3"/>
    <w:rsid w:val="00E21205"/>
    <w:rsid w:val="00E21358"/>
    <w:rsid w:val="00E21708"/>
    <w:rsid w:val="00E21FC1"/>
    <w:rsid w:val="00E228F8"/>
    <w:rsid w:val="00E23C2B"/>
    <w:rsid w:val="00E25EDC"/>
    <w:rsid w:val="00E26E52"/>
    <w:rsid w:val="00E270C6"/>
    <w:rsid w:val="00E27242"/>
    <w:rsid w:val="00E311BA"/>
    <w:rsid w:val="00E31469"/>
    <w:rsid w:val="00E327FA"/>
    <w:rsid w:val="00E330C3"/>
    <w:rsid w:val="00E3315A"/>
    <w:rsid w:val="00E34D5F"/>
    <w:rsid w:val="00E35E09"/>
    <w:rsid w:val="00E371AE"/>
    <w:rsid w:val="00E37424"/>
    <w:rsid w:val="00E40885"/>
    <w:rsid w:val="00E40B3C"/>
    <w:rsid w:val="00E40C69"/>
    <w:rsid w:val="00E41D30"/>
    <w:rsid w:val="00E42417"/>
    <w:rsid w:val="00E51341"/>
    <w:rsid w:val="00E5340E"/>
    <w:rsid w:val="00E53C22"/>
    <w:rsid w:val="00E55756"/>
    <w:rsid w:val="00E5756B"/>
    <w:rsid w:val="00E6089B"/>
    <w:rsid w:val="00E6146C"/>
    <w:rsid w:val="00E61F28"/>
    <w:rsid w:val="00E6222F"/>
    <w:rsid w:val="00E62636"/>
    <w:rsid w:val="00E6285E"/>
    <w:rsid w:val="00E633D7"/>
    <w:rsid w:val="00E638A7"/>
    <w:rsid w:val="00E6439B"/>
    <w:rsid w:val="00E64484"/>
    <w:rsid w:val="00E669A3"/>
    <w:rsid w:val="00E66E4E"/>
    <w:rsid w:val="00E6777E"/>
    <w:rsid w:val="00E71560"/>
    <w:rsid w:val="00E73D25"/>
    <w:rsid w:val="00E749F2"/>
    <w:rsid w:val="00E74AD2"/>
    <w:rsid w:val="00E81D56"/>
    <w:rsid w:val="00E84F06"/>
    <w:rsid w:val="00E85DB1"/>
    <w:rsid w:val="00E86C49"/>
    <w:rsid w:val="00E87A37"/>
    <w:rsid w:val="00E923E8"/>
    <w:rsid w:val="00E9452B"/>
    <w:rsid w:val="00E94D8D"/>
    <w:rsid w:val="00E95CF3"/>
    <w:rsid w:val="00EA3C5D"/>
    <w:rsid w:val="00EA42C0"/>
    <w:rsid w:val="00EA4683"/>
    <w:rsid w:val="00EA4F1D"/>
    <w:rsid w:val="00EA56A0"/>
    <w:rsid w:val="00EA5898"/>
    <w:rsid w:val="00EB0565"/>
    <w:rsid w:val="00EB08A4"/>
    <w:rsid w:val="00EB0945"/>
    <w:rsid w:val="00EB1266"/>
    <w:rsid w:val="00EB58B6"/>
    <w:rsid w:val="00EB62D5"/>
    <w:rsid w:val="00EB6B05"/>
    <w:rsid w:val="00EB6E84"/>
    <w:rsid w:val="00EC12C4"/>
    <w:rsid w:val="00EC4B6D"/>
    <w:rsid w:val="00EC4D96"/>
    <w:rsid w:val="00EC70C4"/>
    <w:rsid w:val="00ED13F2"/>
    <w:rsid w:val="00ED151E"/>
    <w:rsid w:val="00ED22A1"/>
    <w:rsid w:val="00ED232A"/>
    <w:rsid w:val="00ED2CD4"/>
    <w:rsid w:val="00ED524D"/>
    <w:rsid w:val="00ED7FDB"/>
    <w:rsid w:val="00EE02B5"/>
    <w:rsid w:val="00EE41AF"/>
    <w:rsid w:val="00EE44C0"/>
    <w:rsid w:val="00EE53A9"/>
    <w:rsid w:val="00EE74E4"/>
    <w:rsid w:val="00EF0250"/>
    <w:rsid w:val="00EF0436"/>
    <w:rsid w:val="00EF0CD3"/>
    <w:rsid w:val="00EF1470"/>
    <w:rsid w:val="00EF357C"/>
    <w:rsid w:val="00EF6EFA"/>
    <w:rsid w:val="00F00A9E"/>
    <w:rsid w:val="00F00CF3"/>
    <w:rsid w:val="00F03955"/>
    <w:rsid w:val="00F03D5D"/>
    <w:rsid w:val="00F06616"/>
    <w:rsid w:val="00F06B25"/>
    <w:rsid w:val="00F07AED"/>
    <w:rsid w:val="00F07BEB"/>
    <w:rsid w:val="00F11AD7"/>
    <w:rsid w:val="00F13333"/>
    <w:rsid w:val="00F14112"/>
    <w:rsid w:val="00F142AF"/>
    <w:rsid w:val="00F14986"/>
    <w:rsid w:val="00F14E5D"/>
    <w:rsid w:val="00F15367"/>
    <w:rsid w:val="00F165C6"/>
    <w:rsid w:val="00F168E2"/>
    <w:rsid w:val="00F16A52"/>
    <w:rsid w:val="00F23C49"/>
    <w:rsid w:val="00F23E74"/>
    <w:rsid w:val="00F2461A"/>
    <w:rsid w:val="00F24D79"/>
    <w:rsid w:val="00F251BB"/>
    <w:rsid w:val="00F26F0E"/>
    <w:rsid w:val="00F27D25"/>
    <w:rsid w:val="00F30243"/>
    <w:rsid w:val="00F32069"/>
    <w:rsid w:val="00F325D3"/>
    <w:rsid w:val="00F32CC5"/>
    <w:rsid w:val="00F34886"/>
    <w:rsid w:val="00F35837"/>
    <w:rsid w:val="00F36F8B"/>
    <w:rsid w:val="00F3727D"/>
    <w:rsid w:val="00F3785B"/>
    <w:rsid w:val="00F40218"/>
    <w:rsid w:val="00F40801"/>
    <w:rsid w:val="00F41127"/>
    <w:rsid w:val="00F41759"/>
    <w:rsid w:val="00F42943"/>
    <w:rsid w:val="00F42979"/>
    <w:rsid w:val="00F4420D"/>
    <w:rsid w:val="00F4603D"/>
    <w:rsid w:val="00F4662E"/>
    <w:rsid w:val="00F46851"/>
    <w:rsid w:val="00F47411"/>
    <w:rsid w:val="00F50FE5"/>
    <w:rsid w:val="00F51811"/>
    <w:rsid w:val="00F525BA"/>
    <w:rsid w:val="00F52BDC"/>
    <w:rsid w:val="00F533A2"/>
    <w:rsid w:val="00F54E8D"/>
    <w:rsid w:val="00F55461"/>
    <w:rsid w:val="00F57115"/>
    <w:rsid w:val="00F60475"/>
    <w:rsid w:val="00F625B2"/>
    <w:rsid w:val="00F62CD9"/>
    <w:rsid w:val="00F661B6"/>
    <w:rsid w:val="00F662D7"/>
    <w:rsid w:val="00F6651C"/>
    <w:rsid w:val="00F71D66"/>
    <w:rsid w:val="00F73CE5"/>
    <w:rsid w:val="00F73D2B"/>
    <w:rsid w:val="00F740FE"/>
    <w:rsid w:val="00F74231"/>
    <w:rsid w:val="00F74768"/>
    <w:rsid w:val="00F74A2E"/>
    <w:rsid w:val="00F767FD"/>
    <w:rsid w:val="00F76D5E"/>
    <w:rsid w:val="00F82CE8"/>
    <w:rsid w:val="00F84985"/>
    <w:rsid w:val="00F85095"/>
    <w:rsid w:val="00F857EF"/>
    <w:rsid w:val="00F85805"/>
    <w:rsid w:val="00F867FB"/>
    <w:rsid w:val="00F90103"/>
    <w:rsid w:val="00F907C0"/>
    <w:rsid w:val="00F92D33"/>
    <w:rsid w:val="00F92F89"/>
    <w:rsid w:val="00F93ECF"/>
    <w:rsid w:val="00F9505E"/>
    <w:rsid w:val="00F966E6"/>
    <w:rsid w:val="00F96F09"/>
    <w:rsid w:val="00FA1917"/>
    <w:rsid w:val="00FA4A6D"/>
    <w:rsid w:val="00FA56B2"/>
    <w:rsid w:val="00FA64A5"/>
    <w:rsid w:val="00FA786D"/>
    <w:rsid w:val="00FB00A6"/>
    <w:rsid w:val="00FB0963"/>
    <w:rsid w:val="00FB2213"/>
    <w:rsid w:val="00FB3517"/>
    <w:rsid w:val="00FB3E4F"/>
    <w:rsid w:val="00FB6A2A"/>
    <w:rsid w:val="00FB7732"/>
    <w:rsid w:val="00FB7869"/>
    <w:rsid w:val="00FC0290"/>
    <w:rsid w:val="00FC02E6"/>
    <w:rsid w:val="00FC678C"/>
    <w:rsid w:val="00FD0047"/>
    <w:rsid w:val="00FD371A"/>
    <w:rsid w:val="00FD5488"/>
    <w:rsid w:val="00FE0440"/>
    <w:rsid w:val="00FE0720"/>
    <w:rsid w:val="00FE11BA"/>
    <w:rsid w:val="00FE1227"/>
    <w:rsid w:val="00FE1328"/>
    <w:rsid w:val="00FE1333"/>
    <w:rsid w:val="00FE1B5A"/>
    <w:rsid w:val="00FE25B6"/>
    <w:rsid w:val="00FE2C68"/>
    <w:rsid w:val="00FE38CB"/>
    <w:rsid w:val="00FE44FA"/>
    <w:rsid w:val="00FE4779"/>
    <w:rsid w:val="00FE4DBC"/>
    <w:rsid w:val="00FE6C12"/>
    <w:rsid w:val="00FE7994"/>
    <w:rsid w:val="00FE7DBF"/>
    <w:rsid w:val="00FF2A79"/>
    <w:rsid w:val="00FF2E88"/>
    <w:rsid w:val="00FF328A"/>
    <w:rsid w:val="00FF36FA"/>
    <w:rsid w:val="00FF4624"/>
    <w:rsid w:val="00FF4E4B"/>
    <w:rsid w:val="00FF5409"/>
    <w:rsid w:val="00FF59B2"/>
    <w:rsid w:val="00FF5F70"/>
    <w:rsid w:val="00FF749D"/>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B9BF8"/>
  <w15:docId w15:val="{93FEC585-04BD-4AC4-BB7D-6D6C21FB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rPr>
  </w:style>
  <w:style w:type="paragraph" w:styleId="1">
    <w:name w:val="heading 1"/>
    <w:basedOn w:val="a"/>
    <w:next w:val="a"/>
    <w:link w:val="10"/>
    <w:qFormat/>
    <w:rsid w:val="00603D41"/>
    <w:pPr>
      <w:keepNext/>
      <w:spacing w:before="360" w:after="120" w:line="240" w:lineRule="auto"/>
      <w:outlineLvl w:val="0"/>
    </w:pPr>
    <w:rPr>
      <w:rFonts w:ascii="Times New Roman" w:eastAsia="Times New Roman" w:hAnsi="Times New Roman" w:cs="David"/>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750F"/>
    <w:pPr>
      <w:ind w:left="720"/>
      <w:contextualSpacing/>
    </w:pPr>
  </w:style>
  <w:style w:type="paragraph" w:styleId="a5">
    <w:name w:val="header"/>
    <w:basedOn w:val="a"/>
    <w:link w:val="a6"/>
    <w:unhideWhenUsed/>
    <w:rsid w:val="00320D29"/>
    <w:pPr>
      <w:tabs>
        <w:tab w:val="center" w:pos="4153"/>
        <w:tab w:val="right" w:pos="8306"/>
      </w:tabs>
      <w:spacing w:after="0" w:line="240" w:lineRule="auto"/>
    </w:pPr>
  </w:style>
  <w:style w:type="character" w:customStyle="1" w:styleId="a6">
    <w:name w:val="כותרת עליונה תו"/>
    <w:basedOn w:val="a0"/>
    <w:link w:val="a5"/>
    <w:rsid w:val="00320D29"/>
  </w:style>
  <w:style w:type="paragraph" w:styleId="a7">
    <w:name w:val="footer"/>
    <w:basedOn w:val="a"/>
    <w:link w:val="a8"/>
    <w:uiPriority w:val="99"/>
    <w:unhideWhenUsed/>
    <w:rsid w:val="00320D29"/>
    <w:pPr>
      <w:tabs>
        <w:tab w:val="center" w:pos="4153"/>
        <w:tab w:val="right" w:pos="8306"/>
      </w:tabs>
      <w:spacing w:after="0" w:line="240" w:lineRule="auto"/>
    </w:pPr>
  </w:style>
  <w:style w:type="character" w:customStyle="1" w:styleId="a8">
    <w:name w:val="כותרת תחתונה תו"/>
    <w:basedOn w:val="a0"/>
    <w:link w:val="a7"/>
    <w:uiPriority w:val="99"/>
    <w:rsid w:val="00320D29"/>
  </w:style>
  <w:style w:type="paragraph" w:styleId="a9">
    <w:name w:val="Block Text"/>
    <w:basedOn w:val="a"/>
    <w:rsid w:val="00AE4FEE"/>
    <w:pPr>
      <w:spacing w:before="240" w:after="360" w:line="240" w:lineRule="auto"/>
      <w:ind w:left="1134" w:right="1134"/>
      <w:jc w:val="both"/>
    </w:pPr>
    <w:rPr>
      <w:rFonts w:ascii="Times New Roman" w:eastAsia="Times New Roman" w:hAnsi="Times New Roman" w:cs="David"/>
      <w:sz w:val="24"/>
      <w:szCs w:val="28"/>
    </w:rPr>
  </w:style>
  <w:style w:type="character" w:customStyle="1" w:styleId="a4">
    <w:name w:val="פיסקת רשימה תו"/>
    <w:basedOn w:val="a0"/>
    <w:link w:val="a3"/>
    <w:uiPriority w:val="34"/>
    <w:locked/>
    <w:rsid w:val="009132C0"/>
  </w:style>
  <w:style w:type="character" w:customStyle="1" w:styleId="10">
    <w:name w:val="כותרת 1 תו"/>
    <w:link w:val="1"/>
    <w:rsid w:val="00603D41"/>
    <w:rPr>
      <w:rFonts w:ascii="Times New Roman" w:eastAsia="Times New Roman" w:hAnsi="Times New Roman" w:cs="David"/>
      <w:b/>
      <w:bCs/>
      <w:sz w:val="28"/>
      <w:szCs w:val="28"/>
      <w:u w:val="single"/>
    </w:rPr>
  </w:style>
  <w:style w:type="paragraph" w:styleId="aa">
    <w:name w:val="Balloon Text"/>
    <w:basedOn w:val="a"/>
    <w:link w:val="ab"/>
    <w:uiPriority w:val="99"/>
    <w:semiHidden/>
    <w:unhideWhenUsed/>
    <w:rsid w:val="004D15CA"/>
    <w:pPr>
      <w:spacing w:after="0" w:line="240" w:lineRule="auto"/>
    </w:pPr>
    <w:rPr>
      <w:rFonts w:ascii="Tahoma" w:hAnsi="Tahoma" w:cs="Tahoma"/>
      <w:sz w:val="18"/>
      <w:szCs w:val="18"/>
    </w:rPr>
  </w:style>
  <w:style w:type="character" w:customStyle="1" w:styleId="ab">
    <w:name w:val="טקסט בלונים תו"/>
    <w:link w:val="aa"/>
    <w:uiPriority w:val="99"/>
    <w:semiHidden/>
    <w:rsid w:val="004D15CA"/>
    <w:rPr>
      <w:rFonts w:ascii="Tahoma" w:hAnsi="Tahoma" w:cs="Tahoma"/>
      <w:sz w:val="18"/>
      <w:szCs w:val="18"/>
    </w:rPr>
  </w:style>
  <w:style w:type="character" w:styleId="Hyperlink">
    <w:name w:val="Hyperlink"/>
    <w:uiPriority w:val="99"/>
    <w:unhideWhenUsed/>
    <w:rsid w:val="008B59D0"/>
    <w:rPr>
      <w:color w:val="0563C1"/>
      <w:u w:val="single"/>
    </w:rPr>
  </w:style>
  <w:style w:type="character" w:styleId="ac">
    <w:name w:val="annotation reference"/>
    <w:uiPriority w:val="99"/>
    <w:semiHidden/>
    <w:unhideWhenUsed/>
    <w:rsid w:val="001C7A45"/>
    <w:rPr>
      <w:sz w:val="16"/>
      <w:szCs w:val="16"/>
    </w:rPr>
  </w:style>
  <w:style w:type="paragraph" w:styleId="ad">
    <w:name w:val="annotation text"/>
    <w:basedOn w:val="a"/>
    <w:link w:val="ae"/>
    <w:uiPriority w:val="99"/>
    <w:unhideWhenUsed/>
    <w:rsid w:val="001C7A45"/>
    <w:rPr>
      <w:sz w:val="20"/>
      <w:szCs w:val="20"/>
    </w:rPr>
  </w:style>
  <w:style w:type="character" w:customStyle="1" w:styleId="ae">
    <w:name w:val="טקסט הערה תו"/>
    <w:basedOn w:val="a0"/>
    <w:link w:val="ad"/>
    <w:uiPriority w:val="99"/>
    <w:rsid w:val="001C7A45"/>
  </w:style>
  <w:style w:type="paragraph" w:styleId="af">
    <w:name w:val="annotation subject"/>
    <w:basedOn w:val="ad"/>
    <w:next w:val="ad"/>
    <w:link w:val="af0"/>
    <w:uiPriority w:val="99"/>
    <w:semiHidden/>
    <w:unhideWhenUsed/>
    <w:rsid w:val="001C7A45"/>
    <w:rPr>
      <w:b/>
      <w:bCs/>
    </w:rPr>
  </w:style>
  <w:style w:type="character" w:customStyle="1" w:styleId="af0">
    <w:name w:val="נושא הערה תו"/>
    <w:link w:val="af"/>
    <w:uiPriority w:val="99"/>
    <w:semiHidden/>
    <w:rsid w:val="001C7A45"/>
    <w:rPr>
      <w:b/>
      <w:bCs/>
    </w:rPr>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a"/>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FC678C"/>
    <w:rPr>
      <w:rFonts w:ascii="Arial TUR" w:hAnsi="Arial TUR" w:cs="FrankRuehl"/>
      <w:spacing w:val="10"/>
      <w:sz w:val="22"/>
      <w:szCs w:val="28"/>
    </w:rPr>
  </w:style>
  <w:style w:type="paragraph" w:customStyle="1" w:styleId="Ruller50">
    <w:name w:val="Ruller5"/>
    <w:basedOn w:val="a"/>
    <w:link w:val="Ruller5"/>
    <w:rsid w:val="00FC678C"/>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next w:val="Ruller41"/>
    <w:link w:val="Ruller42"/>
    <w:rsid w:val="00FC678C"/>
    <w:pPr>
      <w:numPr>
        <w:numId w:val="9"/>
      </w:numPr>
    </w:pPr>
    <w:rPr>
      <w:rFonts w:ascii="Garamond" w:hAnsi="Garamond"/>
      <w:sz w:val="24"/>
    </w:rPr>
  </w:style>
  <w:style w:type="paragraph" w:customStyle="1" w:styleId="2">
    <w:name w:val="סגנון2"/>
    <w:basedOn w:val="a"/>
    <w:link w:val="20"/>
    <w:qFormat/>
    <w:rsid w:val="00FC678C"/>
    <w:p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C678C"/>
    <w:rPr>
      <w:rFonts w:ascii="Times New Roman" w:eastAsia="Times New Roman" w:hAnsi="Times New Roman" w:cs="David"/>
      <w:sz w:val="28"/>
      <w:szCs w:val="28"/>
    </w:rPr>
  </w:style>
  <w:style w:type="paragraph" w:styleId="af1">
    <w:name w:val="Revision"/>
    <w:hidden/>
    <w:uiPriority w:val="71"/>
    <w:semiHidden/>
    <w:rsid w:val="00940A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1524</Words>
  <Characters>7622</Characters>
  <Application>Microsoft Office Word</Application>
  <DocSecurity>0</DocSecurity>
  <Lines>63</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נאיה שלום</cp:lastModifiedBy>
  <cp:revision>9</cp:revision>
  <cp:lastPrinted>2025-08-05T10:47:00Z</cp:lastPrinted>
  <dcterms:created xsi:type="dcterms:W3CDTF">2025-08-05T06:46:00Z</dcterms:created>
  <dcterms:modified xsi:type="dcterms:W3CDTF">2025-08-11T12:40:00Z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2022-09-20T17:50:45Z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e53e0f60-b61e-493a-b259-01e7f0f7e87a</vt:lpwstr>
  </property>
  <property fmtid="{D5CDD505-2E9C-101B-9397-08002B2CF9AE}" pid="8" name="MSIP_Label_701b9bfc-c426-492e-a46c-1a922d5fe54b_ContentBits">
    <vt:lpwstr>1</vt:lpwstr>
  </property>
</Properties>
</file>