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A127" w14:textId="3A0D3D8F" w:rsidR="00A43546" w:rsidRDefault="00A43546" w:rsidP="00A43546">
      <w:pPr>
        <w:jc w:val="center"/>
        <w:rPr>
          <w:rFonts w:ascii="David" w:hAnsi="David"/>
          <w:b/>
          <w:bCs/>
          <w:rtl/>
        </w:rPr>
      </w:pPr>
      <w:r w:rsidRPr="00A43546">
        <w:rPr>
          <w:rFonts w:ascii="David" w:hAnsi="David"/>
          <w:noProof/>
        </w:rPr>
        <w:drawing>
          <wp:inline distT="0" distB="0" distL="0" distR="0" wp14:anchorId="010CD5D5" wp14:editId="6473F5D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43546">
        <w:rPr>
          <w:rFonts w:ascii="David" w:hAnsi="David"/>
          <w:noProof/>
          <w:rtl/>
        </w:rPr>
        <w:t xml:space="preserve">                                                 </w:t>
      </w:r>
      <w:r w:rsidRPr="00A43546">
        <w:rPr>
          <w:rFonts w:ascii="David" w:hAnsi="David"/>
          <w:noProof/>
        </w:rPr>
        <w:drawing>
          <wp:inline distT="0" distB="0" distL="0" distR="0" wp14:anchorId="4FAA1790" wp14:editId="4B56BCF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43546">
        <w:rPr>
          <w:rFonts w:ascii="David" w:hAnsi="David"/>
          <w:noProof/>
          <w:rtl/>
        </w:rPr>
        <w:t xml:space="preserve">   </w:t>
      </w:r>
    </w:p>
    <w:p w14:paraId="28FF5C42" w14:textId="77777777" w:rsidR="00A43546" w:rsidRPr="00A43546" w:rsidRDefault="00A43546" w:rsidP="00A43546">
      <w:pPr>
        <w:jc w:val="center"/>
        <w:rPr>
          <w:rFonts w:ascii="David" w:hAnsi="David"/>
          <w:b/>
          <w:bCs/>
        </w:rPr>
      </w:pPr>
    </w:p>
    <w:p w14:paraId="4CAC347A" w14:textId="77777777" w:rsidR="00A43546" w:rsidRPr="00A43546" w:rsidRDefault="00A43546" w:rsidP="00A43546">
      <w:pPr>
        <w:rPr>
          <w:rFonts w:ascii="David" w:hAnsi="David"/>
          <w:b/>
          <w:bCs/>
          <w:rtl/>
        </w:rPr>
      </w:pPr>
      <w:r w:rsidRPr="00A43546">
        <w:rPr>
          <w:rFonts w:ascii="David" w:hAnsi="David"/>
          <w:b/>
          <w:bCs/>
          <w:rtl/>
        </w:rPr>
        <w:t>בבית הדין הצבאי המחוזי</w:t>
      </w:r>
    </w:p>
    <w:p w14:paraId="056607F6" w14:textId="2424FD11" w:rsidR="00A43546" w:rsidRPr="00A43546" w:rsidRDefault="00A43546" w:rsidP="00A43546">
      <w:pPr>
        <w:rPr>
          <w:rFonts w:ascii="David" w:hAnsi="David"/>
          <w:b/>
          <w:bCs/>
          <w:rtl/>
        </w:rPr>
      </w:pPr>
      <w:r w:rsidRPr="00A43546">
        <w:rPr>
          <w:rFonts w:ascii="David" w:hAnsi="David"/>
          <w:b/>
          <w:bCs/>
          <w:rtl/>
        </w:rPr>
        <w:t xml:space="preserve">במחוז שיפוטי </w:t>
      </w:r>
      <w:r>
        <w:rPr>
          <w:rFonts w:ascii="David" w:hAnsi="David" w:hint="cs"/>
          <w:b/>
          <w:bCs/>
          <w:rtl/>
        </w:rPr>
        <w:t>מרכז</w:t>
      </w:r>
    </w:p>
    <w:p w14:paraId="24597D40" w14:textId="6EDF1686" w:rsidR="00A43546" w:rsidRPr="00A43546" w:rsidRDefault="00A43546" w:rsidP="00A43546">
      <w:pPr>
        <w:pStyle w:val="BodyText"/>
        <w:jc w:val="both"/>
        <w:rPr>
          <w:rFonts w:ascii="David" w:hAnsi="David" w:cs="David"/>
          <w:sz w:val="24"/>
          <w:szCs w:val="24"/>
          <w:u w:val="single"/>
          <w:rtl/>
        </w:rPr>
      </w:pPr>
      <w:r w:rsidRPr="00A43546">
        <w:rPr>
          <w:rFonts w:ascii="David" w:hAnsi="David" w:cs="David"/>
          <w:sz w:val="24"/>
          <w:szCs w:val="24"/>
          <w:rtl/>
        </w:rPr>
        <w:t xml:space="preserve">בפני ההרכב:                          </w:t>
      </w:r>
      <w:r w:rsidRPr="00A43546">
        <w:rPr>
          <w:rFonts w:ascii="David" w:hAnsi="David" w:cs="David" w:hint="cs"/>
          <w:i/>
          <w:iCs/>
          <w:sz w:val="24"/>
          <w:szCs w:val="24"/>
          <w:rtl/>
        </w:rPr>
        <w:t xml:space="preserve">         </w:t>
      </w:r>
      <w:r w:rsidRPr="00A43546">
        <w:rPr>
          <w:rFonts w:ascii="David" w:hAnsi="David" w:cs="David"/>
          <w:sz w:val="24"/>
          <w:szCs w:val="24"/>
          <w:u w:val="single"/>
          <w:rtl/>
        </w:rPr>
        <w:t>סא"ל לידור דרכמן</w:t>
      </w:r>
      <w:r w:rsidR="00F821E0">
        <w:rPr>
          <w:rFonts w:ascii="David" w:hAnsi="David" w:cs="David" w:hint="cs"/>
          <w:sz w:val="24"/>
          <w:szCs w:val="24"/>
          <w:u w:val="single"/>
          <w:rtl/>
        </w:rPr>
        <w:t xml:space="preserve">     </w:t>
      </w:r>
      <w:r w:rsidRPr="00A43546">
        <w:rPr>
          <w:rFonts w:ascii="David" w:hAnsi="David" w:cs="David"/>
          <w:sz w:val="24"/>
          <w:szCs w:val="24"/>
          <w:u w:val="single"/>
          <w:rtl/>
        </w:rPr>
        <w:t xml:space="preserve">– </w:t>
      </w:r>
      <w:r w:rsidR="00F821E0">
        <w:rPr>
          <w:rFonts w:ascii="David" w:hAnsi="David" w:cs="David" w:hint="cs"/>
          <w:sz w:val="24"/>
          <w:szCs w:val="24"/>
          <w:u w:val="single"/>
          <w:rtl/>
        </w:rPr>
        <w:t xml:space="preserve">   </w:t>
      </w:r>
      <w:r w:rsidRPr="00A43546">
        <w:rPr>
          <w:rFonts w:ascii="David" w:hAnsi="David" w:cs="David"/>
          <w:sz w:val="24"/>
          <w:szCs w:val="24"/>
          <w:u w:val="single"/>
          <w:rtl/>
        </w:rPr>
        <w:t>אב"ד</w:t>
      </w:r>
    </w:p>
    <w:p w14:paraId="1826B899" w14:textId="7E0AFA34" w:rsidR="00A43546" w:rsidRPr="00A43546" w:rsidRDefault="00F821E0" w:rsidP="00F821E0">
      <w:pPr>
        <w:pStyle w:val="BodyText"/>
        <w:ind w:left="2160" w:firstLine="720"/>
        <w:rPr>
          <w:rFonts w:ascii="David" w:hAnsi="David" w:cs="David"/>
          <w:sz w:val="24"/>
          <w:szCs w:val="24"/>
          <w:u w:val="single"/>
          <w:rtl/>
        </w:rPr>
      </w:pPr>
      <w:r w:rsidRPr="00F821E0">
        <w:rPr>
          <w:rFonts w:ascii="David" w:hAnsi="David" w:cs="David" w:hint="cs"/>
          <w:sz w:val="24"/>
          <w:szCs w:val="24"/>
          <w:rtl/>
        </w:rPr>
        <w:t xml:space="preserve">   </w:t>
      </w:r>
      <w:r w:rsidR="00A43546" w:rsidRPr="00A43546">
        <w:rPr>
          <w:rFonts w:ascii="David" w:hAnsi="David" w:cs="David"/>
          <w:sz w:val="24"/>
          <w:szCs w:val="24"/>
          <w:u w:val="single"/>
          <w:rtl/>
        </w:rPr>
        <w:t>רס"ן סוזי ונונו</w:t>
      </w:r>
      <w:r>
        <w:rPr>
          <w:rFonts w:ascii="David" w:hAnsi="David" w:cs="David" w:hint="cs"/>
          <w:sz w:val="24"/>
          <w:szCs w:val="24"/>
          <w:u w:val="single"/>
          <w:rtl/>
        </w:rPr>
        <w:t xml:space="preserve">       </w:t>
      </w:r>
      <w:r w:rsidR="00A43546" w:rsidRPr="00A43546">
        <w:rPr>
          <w:rFonts w:ascii="David" w:hAnsi="David" w:cs="David"/>
          <w:sz w:val="24"/>
          <w:szCs w:val="24"/>
          <w:u w:val="single"/>
          <w:rtl/>
        </w:rPr>
        <w:t>–</w:t>
      </w:r>
      <w:r>
        <w:rPr>
          <w:rFonts w:ascii="David" w:hAnsi="David" w:cs="David" w:hint="cs"/>
          <w:sz w:val="24"/>
          <w:szCs w:val="24"/>
          <w:u w:val="single"/>
          <w:rtl/>
        </w:rPr>
        <w:t xml:space="preserve"> </w:t>
      </w:r>
      <w:r w:rsidR="00A43546" w:rsidRPr="00A43546">
        <w:rPr>
          <w:rFonts w:ascii="David" w:hAnsi="David" w:cs="David"/>
          <w:sz w:val="24"/>
          <w:szCs w:val="24"/>
          <w:u w:val="single"/>
          <w:rtl/>
        </w:rPr>
        <w:t xml:space="preserve"> </w:t>
      </w:r>
      <w:r>
        <w:rPr>
          <w:rFonts w:ascii="David" w:hAnsi="David" w:cs="David" w:hint="cs"/>
          <w:sz w:val="24"/>
          <w:szCs w:val="24"/>
          <w:u w:val="single"/>
          <w:rtl/>
        </w:rPr>
        <w:t xml:space="preserve">   </w:t>
      </w:r>
      <w:r w:rsidR="00A43546" w:rsidRPr="00A43546">
        <w:rPr>
          <w:rFonts w:ascii="David" w:hAnsi="David" w:cs="David"/>
          <w:sz w:val="24"/>
          <w:szCs w:val="24"/>
          <w:u w:val="single"/>
          <w:rtl/>
        </w:rPr>
        <w:t>שופטת</w:t>
      </w:r>
    </w:p>
    <w:p w14:paraId="20848FD7" w14:textId="08B6FEF8" w:rsidR="00A43546" w:rsidRPr="00A43546" w:rsidRDefault="00F821E0" w:rsidP="00F821E0">
      <w:pPr>
        <w:pStyle w:val="BodyText"/>
        <w:jc w:val="center"/>
        <w:rPr>
          <w:rFonts w:ascii="David" w:hAnsi="David" w:cs="David"/>
          <w:sz w:val="24"/>
          <w:szCs w:val="24"/>
          <w:u w:val="single"/>
          <w:rtl/>
        </w:rPr>
      </w:pPr>
      <w:r w:rsidRPr="00F821E0">
        <w:rPr>
          <w:rFonts w:ascii="David" w:hAnsi="David" w:cs="David" w:hint="cs"/>
          <w:sz w:val="24"/>
          <w:szCs w:val="24"/>
          <w:rtl/>
        </w:rPr>
        <w:t xml:space="preserve">         </w:t>
      </w:r>
      <w:r w:rsidR="00A43546" w:rsidRPr="00A43546">
        <w:rPr>
          <w:rFonts w:ascii="David" w:hAnsi="David" w:cs="David"/>
          <w:sz w:val="24"/>
          <w:szCs w:val="24"/>
          <w:u w:val="single"/>
          <w:rtl/>
        </w:rPr>
        <w:t>סרן ד"ר זאב פישהיימר- שופט</w:t>
      </w:r>
    </w:p>
    <w:p w14:paraId="364C2177" w14:textId="188EDECF" w:rsidR="00A43546" w:rsidRPr="00A43546" w:rsidRDefault="00A43546" w:rsidP="00A43546">
      <w:pPr>
        <w:rPr>
          <w:rFonts w:ascii="David" w:hAnsi="David"/>
          <w:b/>
          <w:bCs/>
          <w:rtl/>
        </w:rPr>
      </w:pPr>
    </w:p>
    <w:p w14:paraId="21AC9571" w14:textId="77777777" w:rsidR="00A43546" w:rsidRPr="00A43546" w:rsidRDefault="00A43546" w:rsidP="00A43546">
      <w:pPr>
        <w:pStyle w:val="BodyText"/>
        <w:jc w:val="both"/>
        <w:rPr>
          <w:rFonts w:ascii="David" w:hAnsi="David" w:cs="David"/>
          <w:sz w:val="24"/>
          <w:szCs w:val="24"/>
          <w:u w:val="single"/>
          <w:rtl/>
        </w:rPr>
      </w:pPr>
    </w:p>
    <w:p w14:paraId="74EDE744" w14:textId="18D78281" w:rsidR="00A43546" w:rsidRPr="00A43546" w:rsidRDefault="00A43546" w:rsidP="00A43546">
      <w:pPr>
        <w:pStyle w:val="BodyText"/>
        <w:jc w:val="both"/>
        <w:rPr>
          <w:rFonts w:ascii="David" w:hAnsi="David" w:cs="David"/>
          <w:sz w:val="24"/>
          <w:szCs w:val="24"/>
          <w:rtl/>
        </w:rPr>
      </w:pPr>
      <w:r w:rsidRPr="00A43546">
        <w:rPr>
          <w:rFonts w:ascii="David" w:hAnsi="David" w:cs="David"/>
          <w:sz w:val="24"/>
          <w:szCs w:val="24"/>
          <w:rtl/>
        </w:rPr>
        <w:t xml:space="preserve">בעניין: התובע הצבאי                    </w:t>
      </w:r>
      <w:r>
        <w:rPr>
          <w:rFonts w:ascii="David" w:hAnsi="David" w:cs="David" w:hint="cs"/>
          <w:sz w:val="24"/>
          <w:szCs w:val="24"/>
          <w:rtl/>
        </w:rPr>
        <w:t xml:space="preserve"> </w:t>
      </w:r>
      <w:r w:rsidRPr="00A43546">
        <w:rPr>
          <w:rFonts w:ascii="David" w:hAnsi="David" w:cs="David"/>
          <w:sz w:val="24"/>
          <w:szCs w:val="24"/>
          <w:rtl/>
        </w:rPr>
        <w:t xml:space="preserve">   (ע"י ב"כ, רס"ן עמית גרינהויז וסרן תכלת מרדכי פייגנסון)</w:t>
      </w:r>
    </w:p>
    <w:p w14:paraId="65CE0606" w14:textId="77777777" w:rsidR="00A43546" w:rsidRPr="00A43546" w:rsidRDefault="00A43546" w:rsidP="00A43546">
      <w:pPr>
        <w:pStyle w:val="BodyText"/>
        <w:jc w:val="center"/>
        <w:rPr>
          <w:rFonts w:ascii="David" w:hAnsi="David" w:cs="David"/>
          <w:sz w:val="24"/>
          <w:szCs w:val="24"/>
          <w:rtl/>
        </w:rPr>
      </w:pPr>
      <w:r w:rsidRPr="00A43546">
        <w:rPr>
          <w:rFonts w:ascii="David" w:hAnsi="David" w:cs="David"/>
          <w:sz w:val="24"/>
          <w:szCs w:val="24"/>
          <w:rtl/>
        </w:rPr>
        <w:t>נגד</w:t>
      </w:r>
    </w:p>
    <w:p w14:paraId="76587C08" w14:textId="60156607" w:rsidR="00C86D5F" w:rsidRPr="00A43546" w:rsidRDefault="00A43546" w:rsidP="00A43546">
      <w:pPr>
        <w:pStyle w:val="BodyText"/>
        <w:rPr>
          <w:rFonts w:ascii="David" w:hAnsi="David" w:cs="David"/>
          <w:sz w:val="24"/>
          <w:szCs w:val="24"/>
          <w:u w:val="single"/>
          <w:rtl/>
        </w:rPr>
      </w:pPr>
      <w:r w:rsidRPr="00A43546">
        <w:rPr>
          <w:rFonts w:ascii="David" w:hAnsi="David" w:cs="David"/>
          <w:sz w:val="24"/>
          <w:szCs w:val="24"/>
          <w:rtl/>
        </w:rPr>
        <w:t>הנאשם:</w:t>
      </w:r>
      <w:r w:rsidRPr="00A43546">
        <w:rPr>
          <w:rFonts w:ascii="David" w:hAnsi="David" w:cs="David"/>
          <w:sz w:val="24"/>
          <w:szCs w:val="24"/>
        </w:rPr>
        <w:t>X</w:t>
      </w:r>
      <w:r w:rsidRPr="00A43546">
        <w:rPr>
          <w:rFonts w:ascii="David" w:hAnsi="David" w:cs="David"/>
          <w:sz w:val="24"/>
          <w:szCs w:val="24"/>
          <w:rtl/>
        </w:rPr>
        <w:t>/</w:t>
      </w:r>
      <w:r w:rsidRPr="00A43546">
        <w:rPr>
          <w:rFonts w:ascii="David" w:hAnsi="David" w:cs="David"/>
          <w:sz w:val="24"/>
          <w:szCs w:val="24"/>
        </w:rPr>
        <w:t>XXX</w:t>
      </w:r>
      <w:r w:rsidRPr="00A43546">
        <w:rPr>
          <w:rFonts w:ascii="David" w:hAnsi="David" w:cs="David"/>
          <w:sz w:val="24"/>
          <w:szCs w:val="24"/>
          <w:rtl/>
        </w:rPr>
        <w:t xml:space="preserve"> </w:t>
      </w:r>
      <w:r>
        <w:rPr>
          <w:rFonts w:ascii="David" w:hAnsi="David" w:cs="David" w:hint="cs"/>
          <w:sz w:val="24"/>
          <w:szCs w:val="24"/>
          <w:rtl/>
        </w:rPr>
        <w:t>סמל ש' ח' צ'</w:t>
      </w:r>
      <w:r w:rsidRPr="00A43546">
        <w:rPr>
          <w:rFonts w:ascii="David" w:hAnsi="David" w:cs="David"/>
          <w:sz w:val="24"/>
          <w:szCs w:val="24"/>
          <w:rtl/>
        </w:rPr>
        <w:t xml:space="preserve">               </w:t>
      </w:r>
      <w:r>
        <w:rPr>
          <w:rFonts w:ascii="David" w:hAnsi="David" w:cs="David" w:hint="cs"/>
          <w:sz w:val="24"/>
          <w:szCs w:val="24"/>
          <w:rtl/>
        </w:rPr>
        <w:t xml:space="preserve">   </w:t>
      </w:r>
      <w:r w:rsidRPr="00A43546">
        <w:rPr>
          <w:rFonts w:ascii="David" w:hAnsi="David" w:cs="David"/>
          <w:sz w:val="24"/>
          <w:szCs w:val="24"/>
          <w:rtl/>
        </w:rPr>
        <w:t xml:space="preserve">  (ע"י ב"כ, סרן (במיל') עידן דביר וסגן אהרן פופקו)</w:t>
      </w:r>
    </w:p>
    <w:p w14:paraId="03BA7FAB" w14:textId="1EB64EDB" w:rsidR="00C86D5F" w:rsidRDefault="00C86D5F" w:rsidP="00C86D5F">
      <w:pPr>
        <w:spacing w:line="360" w:lineRule="auto"/>
        <w:rPr>
          <w:rFonts w:ascii="David" w:hAnsi="David"/>
          <w:b/>
          <w:bCs/>
          <w:rtl/>
        </w:rPr>
      </w:pPr>
      <w:bookmarkStart w:id="0" w:name="_Hlk100050298"/>
    </w:p>
    <w:p w14:paraId="52FBDFAE" w14:textId="77777777" w:rsidR="00A43546" w:rsidRPr="00A43546" w:rsidRDefault="00A43546" w:rsidP="00C86D5F">
      <w:pPr>
        <w:spacing w:line="360" w:lineRule="auto"/>
        <w:rPr>
          <w:rFonts w:ascii="David" w:hAnsi="David"/>
          <w:b/>
          <w:bCs/>
          <w:rtl/>
        </w:rPr>
      </w:pPr>
    </w:p>
    <w:p w14:paraId="24C07EFE" w14:textId="77777777" w:rsidR="00C86D5F" w:rsidRPr="00A43546" w:rsidRDefault="00C86D5F" w:rsidP="00C86D5F">
      <w:pPr>
        <w:spacing w:line="360" w:lineRule="auto"/>
        <w:jc w:val="center"/>
        <w:rPr>
          <w:rFonts w:ascii="David" w:hAnsi="David"/>
          <w:b/>
          <w:bCs/>
          <w:u w:val="single"/>
          <w:rtl/>
        </w:rPr>
      </w:pPr>
      <w:r w:rsidRPr="00A43546">
        <w:rPr>
          <w:rFonts w:ascii="David" w:hAnsi="David"/>
          <w:b/>
          <w:bCs/>
          <w:u w:val="single"/>
          <w:rtl/>
        </w:rPr>
        <w:t>הכרעת - דין</w:t>
      </w:r>
    </w:p>
    <w:p w14:paraId="07D48EC6" w14:textId="7F6FFE93" w:rsidR="00C86D5F" w:rsidRDefault="00C86D5F" w:rsidP="00C86D5F">
      <w:pPr>
        <w:autoSpaceDE w:val="0"/>
        <w:autoSpaceDN w:val="0"/>
        <w:spacing w:line="360" w:lineRule="auto"/>
        <w:rPr>
          <w:rFonts w:ascii="David" w:hAnsi="David"/>
          <w:rtl/>
        </w:rPr>
      </w:pPr>
      <w:r w:rsidRPr="00A43546">
        <w:rPr>
          <w:rFonts w:ascii="David" w:hAnsi="David"/>
          <w:rtl/>
        </w:rPr>
        <w:t>על פי הודאתו, מורשע הנאשם בעבירה של מעשה פזיזות ורשלנות, לפי סעיף 338 (5) לחוק העונשין, התשל"ז-1977, בהתאם לכתב האישום המתוקן ולפרטים הנוספים.</w:t>
      </w:r>
    </w:p>
    <w:p w14:paraId="06863CD3" w14:textId="77777777" w:rsidR="00F821E0" w:rsidRPr="00A43546" w:rsidRDefault="00F821E0" w:rsidP="00C86D5F">
      <w:pPr>
        <w:autoSpaceDE w:val="0"/>
        <w:autoSpaceDN w:val="0"/>
        <w:spacing w:line="360" w:lineRule="auto"/>
        <w:rPr>
          <w:rFonts w:ascii="David" w:hAnsi="David"/>
          <w:rtl/>
        </w:rPr>
      </w:pPr>
    </w:p>
    <w:p w14:paraId="0075F3C3" w14:textId="66D82206" w:rsidR="00C86D5F" w:rsidRDefault="00C86D5F" w:rsidP="00C86D5F">
      <w:pPr>
        <w:numPr>
          <w:ilvl w:val="0"/>
          <w:numId w:val="1"/>
        </w:numPr>
        <w:autoSpaceDE w:val="0"/>
        <w:autoSpaceDN w:val="0"/>
        <w:spacing w:line="360" w:lineRule="auto"/>
        <w:jc w:val="left"/>
        <w:rPr>
          <w:rFonts w:ascii="David" w:hAnsi="David"/>
        </w:rPr>
      </w:pPr>
      <w:r w:rsidRPr="00A43546">
        <w:rPr>
          <w:rFonts w:ascii="David" w:hAnsi="David"/>
          <w:b/>
          <w:bCs/>
          <w:rtl/>
        </w:rPr>
        <w:t>ניתנה היום, כט' באדר התשפ"ג, 22.03.2023, והודעה בפומבי ובמעמד הצדדים.</w:t>
      </w:r>
    </w:p>
    <w:p w14:paraId="0C9E22F0" w14:textId="77777777" w:rsidR="00F821E0" w:rsidRPr="00A43546" w:rsidRDefault="00F821E0" w:rsidP="00F821E0">
      <w:pPr>
        <w:autoSpaceDE w:val="0"/>
        <w:autoSpaceDN w:val="0"/>
        <w:spacing w:line="360" w:lineRule="auto"/>
        <w:jc w:val="left"/>
        <w:rPr>
          <w:rFonts w:ascii="David" w:hAnsi="David"/>
          <w:rtl/>
        </w:rPr>
      </w:pPr>
    </w:p>
    <w:p w14:paraId="48152B4C" w14:textId="77777777" w:rsidR="00C86D5F" w:rsidRPr="00A43546" w:rsidRDefault="00C86D5F" w:rsidP="00C86D5F">
      <w:pPr>
        <w:pStyle w:val="Title"/>
        <w:rPr>
          <w:rFonts w:ascii="David" w:hAnsi="David"/>
          <w:sz w:val="24"/>
          <w:szCs w:val="24"/>
          <w:u w:val="none"/>
          <w:rtl/>
        </w:rPr>
      </w:pPr>
      <w:bookmarkStart w:id="1" w:name="_Hlk72742980"/>
      <w:r w:rsidRPr="00A43546">
        <w:rPr>
          <w:rFonts w:ascii="David" w:hAnsi="David"/>
          <w:sz w:val="24"/>
          <w:szCs w:val="24"/>
          <w:u w:val="none"/>
          <w:rtl/>
        </w:rPr>
        <w:t>_____________                ____________                ____________</w:t>
      </w:r>
    </w:p>
    <w:p w14:paraId="6F2AE9EF" w14:textId="77777777" w:rsidR="00C86D5F" w:rsidRPr="00A43546" w:rsidRDefault="00C86D5F" w:rsidP="00C86D5F">
      <w:pPr>
        <w:pStyle w:val="Title"/>
        <w:rPr>
          <w:rFonts w:ascii="David" w:hAnsi="David"/>
          <w:sz w:val="24"/>
          <w:szCs w:val="24"/>
          <w:u w:val="none"/>
          <w:rtl/>
        </w:rPr>
      </w:pPr>
      <w:r w:rsidRPr="00A43546">
        <w:rPr>
          <w:rFonts w:ascii="David" w:hAnsi="David"/>
          <w:sz w:val="24"/>
          <w:szCs w:val="24"/>
          <w:u w:val="none"/>
          <w:rtl/>
        </w:rPr>
        <w:t>שופטת                                     אב"ד                                  שופט</w:t>
      </w:r>
    </w:p>
    <w:p w14:paraId="5C5D6DA2" w14:textId="77777777" w:rsidR="00C86D5F" w:rsidRPr="00A43546" w:rsidRDefault="00C86D5F" w:rsidP="00C86D5F">
      <w:pPr>
        <w:spacing w:line="360" w:lineRule="auto"/>
        <w:rPr>
          <w:rFonts w:ascii="David" w:hAnsi="David"/>
          <w:b/>
          <w:bCs/>
          <w:u w:val="single"/>
          <w:rtl/>
        </w:rPr>
      </w:pPr>
    </w:p>
    <w:p w14:paraId="6984D29E" w14:textId="77777777" w:rsidR="00C86D5F" w:rsidRPr="00A43546" w:rsidRDefault="00C86D5F" w:rsidP="00C86D5F">
      <w:pPr>
        <w:spacing w:line="360" w:lineRule="auto"/>
        <w:jc w:val="center"/>
        <w:rPr>
          <w:rFonts w:ascii="David" w:hAnsi="David"/>
          <w:b/>
          <w:bCs/>
          <w:u w:val="single"/>
          <w:rtl/>
        </w:rPr>
      </w:pPr>
      <w:r w:rsidRPr="00A43546">
        <w:rPr>
          <w:rFonts w:ascii="David" w:hAnsi="David"/>
          <w:b/>
          <w:bCs/>
          <w:u w:val="single"/>
          <w:rtl/>
        </w:rPr>
        <w:br w:type="page"/>
      </w:r>
      <w:r w:rsidRPr="00A43546">
        <w:rPr>
          <w:rFonts w:ascii="David" w:hAnsi="David"/>
          <w:b/>
          <w:bCs/>
          <w:u w:val="single"/>
          <w:rtl/>
        </w:rPr>
        <w:lastRenderedPageBreak/>
        <w:t>גזר - דין</w:t>
      </w:r>
    </w:p>
    <w:p w14:paraId="2790E3E6" w14:textId="77777777" w:rsidR="00C86D5F" w:rsidRPr="00A43546" w:rsidRDefault="00C86D5F" w:rsidP="00C86D5F">
      <w:pPr>
        <w:spacing w:line="360" w:lineRule="auto"/>
        <w:rPr>
          <w:rFonts w:ascii="David" w:hAnsi="David"/>
          <w:rtl/>
        </w:rPr>
      </w:pPr>
      <w:r w:rsidRPr="00A43546">
        <w:rPr>
          <w:rFonts w:ascii="David" w:hAnsi="David"/>
          <w:rtl/>
        </w:rPr>
        <w:t xml:space="preserve">הנאשם הורשע על פי הודאתו בכתב אישום מתוקן בעבירה של מעשה פזיזות ורשלנות, לפי סעיף 338(5) לחוק העונשין, התשל"ז -1977. בהתאם לכתב האישום המתוקן, בהיותו חייל בצה"ל, עובר ליום 18 באפריל 2022, בחולון ובמקומות נוספים שאינם בידיעת התביעה, החזיק בכליו רימון הלם סנוור, מבלי לנקוט אמצעי זהירות נאותים מפני סכנה מסתברת הכרוכה בהם. בהמשך נתפס הרימון על ידי שוטרי משטרת ישראל מתחת לרכב. </w:t>
      </w:r>
    </w:p>
    <w:p w14:paraId="7C83B9A1" w14:textId="77777777" w:rsidR="00C86D5F" w:rsidRPr="00A43546" w:rsidRDefault="00C86D5F" w:rsidP="00C86D5F">
      <w:pPr>
        <w:spacing w:line="360" w:lineRule="auto"/>
        <w:rPr>
          <w:rFonts w:ascii="David" w:hAnsi="David"/>
          <w:rtl/>
        </w:rPr>
      </w:pPr>
    </w:p>
    <w:p w14:paraId="647555D7" w14:textId="77777777" w:rsidR="00C86D5F" w:rsidRPr="00A43546" w:rsidRDefault="00C86D5F" w:rsidP="00C86D5F">
      <w:pPr>
        <w:spacing w:line="360" w:lineRule="auto"/>
        <w:rPr>
          <w:rFonts w:ascii="David" w:hAnsi="David"/>
          <w:rtl/>
        </w:rPr>
      </w:pPr>
      <w:r w:rsidRPr="00A43546">
        <w:rPr>
          <w:rFonts w:ascii="David" w:hAnsi="David"/>
          <w:rtl/>
        </w:rPr>
        <w:t xml:space="preserve">בהתאם למסמך הפרטים הנוספים (תע/1), הנאשם התגייס לצה"ל במהלך חודש אפריל 2020, שירת בתפקיד של נהג משא והשתחרר משירות צבאי ביום 22 בדצמבר 2022. חקירתו החלה בעקבות מציאת </w:t>
      </w:r>
      <w:r w:rsidRPr="00A43546">
        <w:rPr>
          <w:rFonts w:ascii="David" w:hAnsi="David"/>
        </w:rPr>
        <w:t>DNA</w:t>
      </w:r>
      <w:r w:rsidRPr="00A43546">
        <w:rPr>
          <w:rFonts w:ascii="David" w:hAnsi="David"/>
          <w:rtl/>
        </w:rPr>
        <w:t xml:space="preserve"> של הנאשם על גרב שעטפה את הרימון המוזכר בכתב האישום. בגין תיק החקירה הוחזק הנאשם במעצר ממשי למשך שבעה ימים, לאחריו שהה ב"מעצר פתוח" ביחידתו, עד ליום שחרורו משירות.</w:t>
      </w:r>
    </w:p>
    <w:p w14:paraId="046AF8CB" w14:textId="77777777" w:rsidR="00C86D5F" w:rsidRPr="00A43546" w:rsidRDefault="00C86D5F" w:rsidP="00C86D5F">
      <w:pPr>
        <w:spacing w:line="360" w:lineRule="auto"/>
        <w:rPr>
          <w:rFonts w:ascii="David" w:hAnsi="David"/>
          <w:rtl/>
        </w:rPr>
      </w:pPr>
    </w:p>
    <w:p w14:paraId="16D73580" w14:textId="77777777" w:rsidR="00C86D5F" w:rsidRPr="00A43546" w:rsidRDefault="00C86D5F" w:rsidP="00C86D5F">
      <w:pPr>
        <w:spacing w:line="360" w:lineRule="auto"/>
        <w:rPr>
          <w:rFonts w:ascii="David" w:hAnsi="David"/>
          <w:rtl/>
        </w:rPr>
      </w:pPr>
      <w:r w:rsidRPr="00A43546">
        <w:rPr>
          <w:rFonts w:ascii="David" w:hAnsi="David"/>
          <w:rtl/>
        </w:rPr>
        <w:t xml:space="preserve">תחילה כפר הנאשם באשמה ולפיכך החלו להישמע ראיות התביעה לפנינו. לאחר שנשמעו כשלושים עדים ופרשת התביעה כמעט ובאה לסיומה, ובתום הליך גישור מורכב שנערך בפני כב' סגן הנשיא, סא"ל הארט, הגיעו הצדדים להסדר טיעון, במסגרתו תוקן כתב האישום, הנאשם הודה בו והצדדים עתרו למתווה עונשי מוסכם. </w:t>
      </w:r>
    </w:p>
    <w:p w14:paraId="592C3A5A" w14:textId="77777777" w:rsidR="00C86D5F" w:rsidRPr="00A43546" w:rsidRDefault="00C86D5F" w:rsidP="00C86D5F">
      <w:pPr>
        <w:spacing w:line="360" w:lineRule="auto"/>
        <w:rPr>
          <w:rFonts w:ascii="David" w:hAnsi="David"/>
          <w:rtl/>
        </w:rPr>
      </w:pPr>
    </w:p>
    <w:p w14:paraId="10C77A25" w14:textId="77777777" w:rsidR="00C86D5F" w:rsidRPr="00A43546" w:rsidRDefault="00C86D5F" w:rsidP="00C86D5F">
      <w:pPr>
        <w:spacing w:line="360" w:lineRule="auto"/>
        <w:rPr>
          <w:rFonts w:ascii="David" w:hAnsi="David"/>
          <w:rtl/>
        </w:rPr>
      </w:pPr>
      <w:r w:rsidRPr="00A43546">
        <w:rPr>
          <w:rFonts w:ascii="David" w:hAnsi="David"/>
          <w:rtl/>
        </w:rPr>
        <w:t>ברקע הסדר הטיעון, קשיים ראייתיים משמעותיים, הנוגעים בין היתר לנסיבות שבהן החזיק הנאשם את הרימון ולמקורו של הרימון. עוד התחשבו הצדדים בהודאת הנאשם ובנטילת האחריות מצידו, בחיסכון מסוים בזמן שיפוטי ובתקופה הארוכה שבה שהה במעצר "פתוח".</w:t>
      </w:r>
    </w:p>
    <w:p w14:paraId="4FA5A30D" w14:textId="77777777" w:rsidR="00C86D5F" w:rsidRPr="00A43546" w:rsidRDefault="00C86D5F" w:rsidP="00C86D5F">
      <w:pPr>
        <w:spacing w:line="360" w:lineRule="auto"/>
        <w:rPr>
          <w:rFonts w:ascii="David" w:hAnsi="David"/>
          <w:rtl/>
        </w:rPr>
      </w:pPr>
    </w:p>
    <w:p w14:paraId="206CF9C0" w14:textId="77777777" w:rsidR="00C86D5F" w:rsidRPr="00A43546" w:rsidRDefault="00C86D5F" w:rsidP="00C86D5F">
      <w:pPr>
        <w:spacing w:line="360" w:lineRule="auto"/>
        <w:rPr>
          <w:rFonts w:ascii="David" w:hAnsi="David"/>
          <w:rtl/>
        </w:rPr>
      </w:pPr>
      <w:r w:rsidRPr="00A43546">
        <w:rPr>
          <w:rFonts w:ascii="David" w:hAnsi="David"/>
          <w:rtl/>
        </w:rPr>
        <w:t xml:space="preserve">בבואנו לבחון את הסדר הטיעון, נתנו דעתנו, בראש ובראשונה, לחומרת המעשה ולפוטנציאל הסיכון הטמון בו. ניסיון החיים מלמד כי נשק המוחזק שלא כדין, המתגלגל מיד ליד ללא פיקוח, לא פעם מוצא את דרכו לידיים עוינות ולעיתים נעשה בו שימוש למטרות פליליות. בעניינינו אמנם המדובר ברימון הלם, שאיננו מסוג כלי הנשק שעשוי להוביל להרג, והסכנה הטמונה בו אינה משתווה לזו של כלי נשק אחרים, אולם גם לגביו נקבע כי "מדובר בנשק שבכוחו לגרום פציעה לאדם, בכפוף לקרבתו למוקד הפעלתו" (ע"פ 1323/13 </w:t>
      </w:r>
      <w:r w:rsidRPr="00A43546">
        <w:rPr>
          <w:rFonts w:ascii="David" w:hAnsi="David"/>
          <w:b/>
          <w:bCs/>
          <w:rtl/>
        </w:rPr>
        <w:t>חסן נגד מדינת ישראל</w:t>
      </w:r>
      <w:r w:rsidRPr="00A43546">
        <w:rPr>
          <w:rFonts w:ascii="David" w:hAnsi="David"/>
          <w:rtl/>
        </w:rPr>
        <w:t xml:space="preserve"> (05.06.2013)). בכך, בהחזיקו בכליו את רימון ההלם, שבהמשך נתפס ברשות הרבים, פגע הנאשם בערכים חברתיים שעניינם הגנה על ביטחונו ושלמות גופו של הזולת. </w:t>
      </w:r>
    </w:p>
    <w:p w14:paraId="0FB5EDEE" w14:textId="77777777" w:rsidR="00C86D5F" w:rsidRPr="00A43546" w:rsidRDefault="00C86D5F" w:rsidP="00C86D5F">
      <w:pPr>
        <w:spacing w:line="360" w:lineRule="auto"/>
        <w:rPr>
          <w:rFonts w:ascii="David" w:hAnsi="David"/>
          <w:rtl/>
        </w:rPr>
      </w:pPr>
    </w:p>
    <w:p w14:paraId="51757942" w14:textId="77777777" w:rsidR="00C86D5F" w:rsidRPr="00A43546" w:rsidRDefault="00C86D5F" w:rsidP="00C86D5F">
      <w:pPr>
        <w:spacing w:line="360" w:lineRule="auto"/>
        <w:rPr>
          <w:rFonts w:ascii="David" w:hAnsi="David"/>
          <w:rtl/>
        </w:rPr>
      </w:pPr>
      <w:r w:rsidRPr="00A43546">
        <w:rPr>
          <w:rFonts w:ascii="David" w:hAnsi="David"/>
          <w:rtl/>
        </w:rPr>
        <w:t xml:space="preserve">מן העבר האחר, מצאנו להעניק משקל ממשי לטיעוני הצדדים, אשר עמדו ברקע היקשרותם בהסדר הטיעון, ובראשם </w:t>
      </w:r>
      <w:r w:rsidRPr="00A43546">
        <w:rPr>
          <w:rFonts w:ascii="David" w:hAnsi="David"/>
          <w:b/>
          <w:bCs/>
          <w:rtl/>
        </w:rPr>
        <w:t>לקשיים הראייתיים המשמעותיים</w:t>
      </w:r>
      <w:r w:rsidRPr="00A43546">
        <w:rPr>
          <w:rFonts w:ascii="David" w:hAnsi="David"/>
          <w:rtl/>
        </w:rPr>
        <w:t xml:space="preserve"> שהתגלו במהלך שמיעת הראיות. עוד נתנו דעתנו להודאת הנאשם באשמה, לחיסכון המסוים בזמן השיפוטי, להלכה בדבר כיבוד הסדרי טיעון ולאינטרס ההסתמכות והציפייה של הנאשם בהסדר שגובש לאחר הליך גישור שיפוטי. </w:t>
      </w:r>
    </w:p>
    <w:p w14:paraId="22B9C2DA" w14:textId="77777777" w:rsidR="00C86D5F" w:rsidRPr="00A43546" w:rsidRDefault="00C86D5F" w:rsidP="00C86D5F">
      <w:pPr>
        <w:spacing w:line="360" w:lineRule="auto"/>
        <w:rPr>
          <w:rFonts w:ascii="David" w:hAnsi="David"/>
          <w:rtl/>
        </w:rPr>
      </w:pPr>
    </w:p>
    <w:p w14:paraId="4B74F1EC" w14:textId="77777777" w:rsidR="00C86D5F" w:rsidRPr="00A43546" w:rsidRDefault="00C86D5F" w:rsidP="00C86D5F">
      <w:pPr>
        <w:spacing w:line="360" w:lineRule="auto"/>
        <w:rPr>
          <w:rFonts w:ascii="David" w:hAnsi="David"/>
          <w:rtl/>
        </w:rPr>
      </w:pPr>
      <w:r w:rsidRPr="00A43546">
        <w:rPr>
          <w:rFonts w:ascii="David" w:hAnsi="David"/>
          <w:rtl/>
        </w:rPr>
        <w:t>במכלול האמור, ובפרט על רקע הקשיים הראייתיים המשמעותיים, מצאנו כי הסכמת הצדדים משקפת איזון ראוי והולם בין שיקולי הענישה השונים בנסיבות העניין, ועל כן מצאנו לכבדו.</w:t>
      </w:r>
    </w:p>
    <w:p w14:paraId="6071C492" w14:textId="77777777" w:rsidR="00C86D5F" w:rsidRPr="00A43546" w:rsidRDefault="00C86D5F" w:rsidP="00C86D5F">
      <w:pPr>
        <w:spacing w:line="360" w:lineRule="auto"/>
        <w:rPr>
          <w:rFonts w:ascii="David" w:hAnsi="David"/>
          <w:rtl/>
        </w:rPr>
      </w:pPr>
    </w:p>
    <w:p w14:paraId="078F0D14" w14:textId="77777777" w:rsidR="00C86D5F" w:rsidRPr="00A43546" w:rsidRDefault="00C86D5F" w:rsidP="00C86D5F">
      <w:pPr>
        <w:spacing w:line="360" w:lineRule="auto"/>
        <w:rPr>
          <w:rFonts w:ascii="David" w:hAnsi="David"/>
          <w:rtl/>
        </w:rPr>
      </w:pPr>
    </w:p>
    <w:p w14:paraId="0321EA7A" w14:textId="1D7DBE9F" w:rsidR="00C86D5F" w:rsidRPr="00A43546" w:rsidRDefault="00C86D5F" w:rsidP="009075ED">
      <w:pPr>
        <w:spacing w:line="360" w:lineRule="auto"/>
        <w:rPr>
          <w:rFonts w:ascii="David" w:hAnsi="David"/>
          <w:rtl/>
        </w:rPr>
      </w:pPr>
      <w:r w:rsidRPr="00A43546">
        <w:rPr>
          <w:rFonts w:ascii="David" w:hAnsi="David"/>
          <w:rtl/>
        </w:rPr>
        <w:t>על הנאשם נגזרים, אפוא, העונשים הבאים:</w:t>
      </w:r>
    </w:p>
    <w:p w14:paraId="472CEFB6" w14:textId="5BA7938E" w:rsidR="00C86D5F" w:rsidRPr="00A43546" w:rsidRDefault="009075ED" w:rsidP="00C86D5F">
      <w:pPr>
        <w:pStyle w:val="ListParagraph"/>
        <w:numPr>
          <w:ilvl w:val="0"/>
          <w:numId w:val="5"/>
        </w:numPr>
        <w:spacing w:line="360" w:lineRule="auto"/>
        <w:rPr>
          <w:rFonts w:ascii="David" w:hAnsi="David"/>
          <w:b/>
          <w:bCs/>
        </w:rPr>
      </w:pPr>
      <w:r w:rsidRPr="00A43546">
        <w:rPr>
          <w:rFonts w:ascii="David" w:hAnsi="David"/>
          <w:b/>
          <w:bCs/>
          <w:rtl/>
        </w:rPr>
        <w:t>שבעה (</w:t>
      </w:r>
      <w:r w:rsidR="00C86D5F" w:rsidRPr="00A43546">
        <w:rPr>
          <w:rFonts w:ascii="David" w:hAnsi="David"/>
          <w:b/>
          <w:bCs/>
          <w:rtl/>
        </w:rPr>
        <w:t>7</w:t>
      </w:r>
      <w:r w:rsidRPr="00A43546">
        <w:rPr>
          <w:rFonts w:ascii="David" w:hAnsi="David"/>
          <w:b/>
          <w:bCs/>
          <w:rtl/>
        </w:rPr>
        <w:t>)</w:t>
      </w:r>
      <w:r w:rsidR="00C86D5F" w:rsidRPr="00A43546">
        <w:rPr>
          <w:rFonts w:ascii="David" w:hAnsi="David"/>
          <w:b/>
          <w:bCs/>
          <w:rtl/>
        </w:rPr>
        <w:t xml:space="preserve"> ימי מאסר לריצוי בפועל, שמניינם כימי מעצרו. </w:t>
      </w:r>
    </w:p>
    <w:p w14:paraId="21F4E519" w14:textId="20E70DB1" w:rsidR="00C86D5F" w:rsidRPr="00A43546" w:rsidRDefault="00C86D5F" w:rsidP="00C86D5F">
      <w:pPr>
        <w:pStyle w:val="ListParagraph"/>
        <w:numPr>
          <w:ilvl w:val="0"/>
          <w:numId w:val="5"/>
        </w:numPr>
        <w:spacing w:line="360" w:lineRule="auto"/>
        <w:rPr>
          <w:rFonts w:ascii="David" w:hAnsi="David"/>
          <w:b/>
          <w:bCs/>
        </w:rPr>
      </w:pPr>
      <w:r w:rsidRPr="00A43546">
        <w:rPr>
          <w:rFonts w:ascii="David" w:hAnsi="David"/>
          <w:b/>
          <w:bCs/>
          <w:rtl/>
        </w:rPr>
        <w:t xml:space="preserve">עונש מאסר מותנה בן </w:t>
      </w:r>
      <w:r w:rsidR="00F821E0">
        <w:rPr>
          <w:rFonts w:ascii="David" w:hAnsi="David" w:hint="cs"/>
          <w:b/>
          <w:bCs/>
          <w:rtl/>
        </w:rPr>
        <w:t>חמישה</w:t>
      </w:r>
      <w:r w:rsidR="009075ED" w:rsidRPr="00A43546">
        <w:rPr>
          <w:rFonts w:ascii="David" w:hAnsi="David"/>
          <w:b/>
          <w:bCs/>
          <w:rtl/>
        </w:rPr>
        <w:t xml:space="preserve"> (</w:t>
      </w:r>
      <w:r w:rsidRPr="00A43546">
        <w:rPr>
          <w:rFonts w:ascii="David" w:hAnsi="David"/>
          <w:b/>
          <w:bCs/>
          <w:rtl/>
        </w:rPr>
        <w:t>5</w:t>
      </w:r>
      <w:r w:rsidR="009075ED" w:rsidRPr="00A43546">
        <w:rPr>
          <w:rFonts w:ascii="David" w:hAnsi="David"/>
          <w:b/>
          <w:bCs/>
          <w:rtl/>
        </w:rPr>
        <w:t>)</w:t>
      </w:r>
      <w:r w:rsidRPr="00A43546">
        <w:rPr>
          <w:rFonts w:ascii="David" w:hAnsi="David"/>
          <w:b/>
          <w:bCs/>
          <w:rtl/>
        </w:rPr>
        <w:t xml:space="preserve"> חודשים למשך שלוש</w:t>
      </w:r>
      <w:r w:rsidR="009075ED" w:rsidRPr="00A43546">
        <w:rPr>
          <w:rFonts w:ascii="David" w:hAnsi="David"/>
          <w:b/>
          <w:bCs/>
          <w:rtl/>
        </w:rPr>
        <w:t xml:space="preserve"> (3)</w:t>
      </w:r>
      <w:r w:rsidRPr="00A43546">
        <w:rPr>
          <w:rFonts w:ascii="David" w:hAnsi="David"/>
          <w:b/>
          <w:bCs/>
          <w:rtl/>
        </w:rPr>
        <w:t xml:space="preserve"> שנים, לבל יעבור עבירה של מעשה פזיזות ורשלנות, לפי סעיף 338(5) לחוק העונשין, התשל"ז – 1977 או עבירה אחרת בנשק לפי החוק האמור.</w:t>
      </w:r>
    </w:p>
    <w:p w14:paraId="4B05C19B" w14:textId="7AE3F15D" w:rsidR="00C86D5F" w:rsidRPr="00A43546" w:rsidRDefault="00C86D5F" w:rsidP="00C86D5F">
      <w:pPr>
        <w:pStyle w:val="ListParagraph"/>
        <w:numPr>
          <w:ilvl w:val="0"/>
          <w:numId w:val="5"/>
        </w:numPr>
        <w:spacing w:line="360" w:lineRule="auto"/>
        <w:rPr>
          <w:rFonts w:ascii="David" w:hAnsi="David"/>
          <w:b/>
          <w:bCs/>
          <w:color w:val="0000FF"/>
        </w:rPr>
      </w:pPr>
      <w:r w:rsidRPr="00A43546">
        <w:rPr>
          <w:rFonts w:ascii="David" w:hAnsi="David"/>
          <w:b/>
          <w:bCs/>
          <w:rtl/>
        </w:rPr>
        <w:t>קנס בסך</w:t>
      </w:r>
      <w:r w:rsidR="00F821E0">
        <w:rPr>
          <w:rFonts w:ascii="David" w:hAnsi="David" w:hint="cs"/>
          <w:b/>
          <w:bCs/>
          <w:rtl/>
        </w:rPr>
        <w:t xml:space="preserve"> אלף (</w:t>
      </w:r>
      <w:r w:rsidRPr="00A43546">
        <w:rPr>
          <w:rFonts w:ascii="David" w:hAnsi="David"/>
          <w:b/>
          <w:bCs/>
          <w:rtl/>
        </w:rPr>
        <w:t>1,000</w:t>
      </w:r>
      <w:r w:rsidR="00F821E0">
        <w:rPr>
          <w:rFonts w:ascii="David" w:hAnsi="David" w:hint="cs"/>
          <w:b/>
          <w:bCs/>
          <w:rtl/>
        </w:rPr>
        <w:t>)</w:t>
      </w:r>
      <w:r w:rsidRPr="00A43546">
        <w:rPr>
          <w:rFonts w:ascii="David" w:hAnsi="David"/>
          <w:b/>
          <w:bCs/>
          <w:rtl/>
        </w:rPr>
        <w:t xml:space="preserve">  ₪ אשר יקוזז מסכום ההפקדה שהפקיד הנאשם במסגרת שחרורו ממעצר. </w:t>
      </w:r>
    </w:p>
    <w:p w14:paraId="36E122C3" w14:textId="77777777" w:rsidR="00C86D5F" w:rsidRPr="00A43546" w:rsidRDefault="00C86D5F" w:rsidP="00C86D5F">
      <w:pPr>
        <w:pStyle w:val="ListParagraph"/>
        <w:numPr>
          <w:ilvl w:val="0"/>
          <w:numId w:val="5"/>
        </w:numPr>
        <w:spacing w:line="360" w:lineRule="auto"/>
        <w:rPr>
          <w:rFonts w:ascii="David" w:hAnsi="David"/>
          <w:b/>
          <w:bCs/>
        </w:rPr>
      </w:pPr>
      <w:r w:rsidRPr="00A43546">
        <w:rPr>
          <w:rFonts w:ascii="David" w:hAnsi="David"/>
          <w:b/>
          <w:bCs/>
          <w:rtl/>
        </w:rPr>
        <w:t xml:space="preserve">הורדה לדרגת טוראי.    </w:t>
      </w:r>
    </w:p>
    <w:p w14:paraId="75FF694E" w14:textId="77777777" w:rsidR="00C86D5F" w:rsidRPr="00A43546" w:rsidRDefault="00C86D5F" w:rsidP="00C86D5F">
      <w:pPr>
        <w:tabs>
          <w:tab w:val="left" w:pos="1015"/>
        </w:tabs>
        <w:spacing w:line="360" w:lineRule="auto"/>
        <w:rPr>
          <w:rFonts w:ascii="David" w:hAnsi="David"/>
          <w:rtl/>
        </w:rPr>
      </w:pPr>
      <w:r w:rsidRPr="00A43546">
        <w:rPr>
          <w:rFonts w:ascii="David" w:hAnsi="David"/>
          <w:rtl/>
        </w:rPr>
        <w:tab/>
      </w:r>
    </w:p>
    <w:p w14:paraId="6277C6B3" w14:textId="77777777" w:rsidR="00C86D5F" w:rsidRPr="00A43546" w:rsidRDefault="00C86D5F" w:rsidP="00C86D5F">
      <w:pPr>
        <w:spacing w:line="360" w:lineRule="auto"/>
        <w:rPr>
          <w:rFonts w:ascii="David" w:hAnsi="David"/>
          <w:b/>
          <w:bCs/>
          <w:rtl/>
        </w:rPr>
      </w:pPr>
      <w:r w:rsidRPr="00A43546">
        <w:rPr>
          <w:rFonts w:ascii="David" w:hAnsi="David"/>
          <w:b/>
          <w:bCs/>
          <w:rtl/>
        </w:rPr>
        <w:t>לאור סיום ההליך, אנו מורים על ביטול התנאים המגבילים שהוטלו על הנאשם. במסגרת זו, אנו מורים על החזרת הדרכון וכל סכום כספי שהופקד (בקיזוז סכום הקנס). כמו כן, בהסכמת הצדדים, אנו מורים על השבת מכשירו הסלולרי של הנאשם לידיו.</w:t>
      </w:r>
    </w:p>
    <w:p w14:paraId="280EBA7D" w14:textId="77777777" w:rsidR="00C86D5F" w:rsidRPr="00A43546" w:rsidRDefault="00C86D5F" w:rsidP="00C86D5F">
      <w:pPr>
        <w:spacing w:line="360" w:lineRule="auto"/>
        <w:rPr>
          <w:rFonts w:ascii="David" w:hAnsi="David"/>
          <w:rtl/>
        </w:rPr>
      </w:pPr>
    </w:p>
    <w:bookmarkEnd w:id="0"/>
    <w:bookmarkEnd w:id="1"/>
    <w:p w14:paraId="581511BE" w14:textId="77777777" w:rsidR="00C86D5F" w:rsidRPr="00A43546" w:rsidRDefault="00C86D5F" w:rsidP="00C86D5F">
      <w:pPr>
        <w:pStyle w:val="Title"/>
        <w:numPr>
          <w:ilvl w:val="0"/>
          <w:numId w:val="1"/>
        </w:numPr>
        <w:jc w:val="both"/>
        <w:rPr>
          <w:rFonts w:ascii="David" w:hAnsi="David"/>
          <w:sz w:val="24"/>
          <w:szCs w:val="24"/>
          <w:rtl/>
        </w:rPr>
      </w:pPr>
      <w:r w:rsidRPr="00A43546">
        <w:rPr>
          <w:rFonts w:ascii="David" w:hAnsi="David"/>
          <w:sz w:val="24"/>
          <w:szCs w:val="24"/>
          <w:u w:val="none"/>
          <w:rtl/>
        </w:rPr>
        <w:t>זכות ערעור כחוק.</w:t>
      </w:r>
    </w:p>
    <w:p w14:paraId="3B56990A" w14:textId="6A818852" w:rsidR="00C86D5F" w:rsidRDefault="00C86D5F" w:rsidP="00C86D5F">
      <w:pPr>
        <w:numPr>
          <w:ilvl w:val="0"/>
          <w:numId w:val="1"/>
        </w:numPr>
        <w:autoSpaceDE w:val="0"/>
        <w:autoSpaceDN w:val="0"/>
        <w:spacing w:line="360" w:lineRule="auto"/>
        <w:jc w:val="left"/>
        <w:rPr>
          <w:rFonts w:ascii="David" w:hAnsi="David"/>
        </w:rPr>
      </w:pPr>
      <w:r w:rsidRPr="00A43546">
        <w:rPr>
          <w:rFonts w:ascii="David" w:hAnsi="David"/>
          <w:b/>
          <w:bCs/>
          <w:rtl/>
        </w:rPr>
        <w:t>נית</w:t>
      </w:r>
      <w:r w:rsidR="009075ED" w:rsidRPr="00A43546">
        <w:rPr>
          <w:rFonts w:ascii="David" w:hAnsi="David"/>
          <w:b/>
          <w:bCs/>
          <w:rtl/>
        </w:rPr>
        <w:t>ן</w:t>
      </w:r>
      <w:r w:rsidRPr="00A43546">
        <w:rPr>
          <w:rFonts w:ascii="David" w:hAnsi="David"/>
          <w:b/>
          <w:bCs/>
          <w:rtl/>
        </w:rPr>
        <w:t xml:space="preserve"> היום, כט' באדר התשפ"ג, 22.03.2023, והודע בפומבי ובמעמד הצדדים.</w:t>
      </w:r>
    </w:p>
    <w:p w14:paraId="0657B418" w14:textId="77777777" w:rsidR="006825B9" w:rsidRPr="00A43546" w:rsidRDefault="006825B9" w:rsidP="006825B9">
      <w:pPr>
        <w:autoSpaceDE w:val="0"/>
        <w:autoSpaceDN w:val="0"/>
        <w:spacing w:line="360" w:lineRule="auto"/>
        <w:jc w:val="left"/>
        <w:rPr>
          <w:rFonts w:ascii="David" w:hAnsi="David"/>
        </w:rPr>
      </w:pPr>
    </w:p>
    <w:p w14:paraId="0439E782" w14:textId="77777777" w:rsidR="00C86D5F" w:rsidRPr="00A43546" w:rsidRDefault="00C86D5F" w:rsidP="00C86D5F">
      <w:pPr>
        <w:spacing w:line="360" w:lineRule="auto"/>
        <w:rPr>
          <w:rFonts w:ascii="David" w:hAnsi="David"/>
          <w:b/>
          <w:bCs/>
          <w:rtl/>
        </w:rPr>
      </w:pPr>
      <w:r w:rsidRPr="00A43546">
        <w:rPr>
          <w:rFonts w:ascii="David" w:hAnsi="David"/>
          <w:b/>
          <w:bCs/>
          <w:rtl/>
        </w:rPr>
        <w:t>____________                               ____________                               ____________</w:t>
      </w:r>
    </w:p>
    <w:p w14:paraId="3C7315A8" w14:textId="77777777" w:rsidR="00C86D5F" w:rsidRPr="00A43546" w:rsidRDefault="00C86D5F" w:rsidP="00C86D5F">
      <w:pPr>
        <w:spacing w:line="360" w:lineRule="auto"/>
        <w:rPr>
          <w:rFonts w:ascii="David" w:hAnsi="David"/>
          <w:rtl/>
        </w:rPr>
      </w:pPr>
      <w:r w:rsidRPr="00A43546">
        <w:rPr>
          <w:rFonts w:ascii="David" w:hAnsi="David"/>
          <w:b/>
          <w:bCs/>
          <w:rtl/>
        </w:rPr>
        <w:t xml:space="preserve">          שופטת                                               אב"ד                                                   שופט</w:t>
      </w:r>
    </w:p>
    <w:p w14:paraId="2612A70C" w14:textId="77777777" w:rsidR="00C86D5F" w:rsidRPr="00A43546" w:rsidRDefault="00C86D5F" w:rsidP="00C86D5F">
      <w:pPr>
        <w:spacing w:line="360" w:lineRule="auto"/>
        <w:rPr>
          <w:rFonts w:ascii="David" w:hAnsi="David"/>
          <w:b/>
          <w:bCs/>
        </w:rPr>
      </w:pPr>
      <w:r w:rsidRPr="00A43546">
        <w:rPr>
          <w:rFonts w:ascii="David" w:hAnsi="David"/>
          <w:b/>
          <w:bCs/>
          <w:rtl/>
        </w:rPr>
        <w:t xml:space="preserve"> </w:t>
      </w:r>
    </w:p>
    <w:p w14:paraId="1BC5AF3A" w14:textId="77777777" w:rsidR="00830372" w:rsidRPr="001D3537" w:rsidRDefault="00830372" w:rsidP="00830372">
      <w:pPr>
        <w:rPr>
          <w:b/>
          <w:bCs/>
        </w:rPr>
      </w:pPr>
      <w:r w:rsidRPr="001D3537">
        <w:rPr>
          <w:rFonts w:hint="cs"/>
          <w:b/>
          <w:bCs/>
          <w:rtl/>
        </w:rPr>
        <w:t>נערך על ידי</w:t>
      </w:r>
      <w:r>
        <w:rPr>
          <w:rFonts w:hint="cs"/>
          <w:b/>
          <w:bCs/>
          <w:rtl/>
        </w:rPr>
        <w:t>: א.ג</w:t>
      </w:r>
    </w:p>
    <w:p w14:paraId="09E0149F" w14:textId="77777777" w:rsidR="00830372" w:rsidRPr="001D3537" w:rsidRDefault="00830372" w:rsidP="00830372">
      <w:pPr>
        <w:rPr>
          <w:b/>
          <w:bCs/>
          <w:rtl/>
        </w:rPr>
      </w:pPr>
      <w:r w:rsidRPr="001D3537">
        <w:rPr>
          <w:rFonts w:hint="cs"/>
          <w:b/>
          <w:bCs/>
          <w:rtl/>
        </w:rPr>
        <w:t>בתאריך</w:t>
      </w:r>
      <w:r>
        <w:rPr>
          <w:rFonts w:hint="cs"/>
          <w:b/>
          <w:bCs/>
          <w:rtl/>
        </w:rPr>
        <w:t>: 29.03.2023</w:t>
      </w:r>
    </w:p>
    <w:p w14:paraId="7483D55A" w14:textId="10F45AB1" w:rsidR="00830372" w:rsidRPr="009905D9" w:rsidRDefault="00830372" w:rsidP="00830372">
      <w:pPr>
        <w:rPr>
          <w:b/>
          <w:bCs/>
          <w:rtl/>
        </w:rPr>
      </w:pPr>
      <w:r w:rsidRPr="001D3537">
        <w:rPr>
          <w:rFonts w:hint="cs"/>
          <w:b/>
          <w:bCs/>
          <w:rtl/>
        </w:rPr>
        <w:t>חתימת המגיה:</w:t>
      </w:r>
      <w:r w:rsidR="006825B9">
        <w:rPr>
          <w:rFonts w:hint="cs"/>
          <w:b/>
          <w:bCs/>
          <w:rtl/>
        </w:rPr>
        <w:t xml:space="preserve"> סגן שיר בן-ארמון</w:t>
      </w:r>
    </w:p>
    <w:p w14:paraId="4839D974" w14:textId="682B354E" w:rsidR="00546375" w:rsidRPr="00A43546" w:rsidRDefault="00546375" w:rsidP="00C86D5F">
      <w:pPr>
        <w:rPr>
          <w:rFonts w:ascii="David" w:hAnsi="David"/>
        </w:rPr>
      </w:pPr>
    </w:p>
    <w:sectPr w:rsidR="00546375" w:rsidRPr="00A43546" w:rsidSect="009075ED">
      <w:headerReference w:type="default" r:id="rId9"/>
      <w:footerReference w:type="default" r:id="rId10"/>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7401" w14:textId="77777777" w:rsidR="00E57843" w:rsidRDefault="00E57843" w:rsidP="009C1F78">
      <w:r>
        <w:separator/>
      </w:r>
    </w:p>
  </w:endnote>
  <w:endnote w:type="continuationSeparator" w:id="0">
    <w:p w14:paraId="03D11315" w14:textId="77777777" w:rsidR="00E57843" w:rsidRDefault="00E57843" w:rsidP="009C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37859837"/>
      <w:docPartObj>
        <w:docPartGallery w:val="Page Numbers (Bottom of Page)"/>
        <w:docPartUnique/>
      </w:docPartObj>
    </w:sdtPr>
    <w:sdtEndPr/>
    <w:sdtContent>
      <w:p w14:paraId="388D9091" w14:textId="01B1B5BF" w:rsidR="00FC0AE5" w:rsidRDefault="00FC0A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72B49" w14:textId="0A5DF70C" w:rsidR="00B0114E" w:rsidRDefault="00B0114E" w:rsidP="00A01587">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90CD" w14:textId="77777777" w:rsidR="00E57843" w:rsidRDefault="00E57843" w:rsidP="009C1F78">
      <w:r>
        <w:separator/>
      </w:r>
    </w:p>
  </w:footnote>
  <w:footnote w:type="continuationSeparator" w:id="0">
    <w:p w14:paraId="031FA9B4" w14:textId="77777777" w:rsidR="00E57843" w:rsidRDefault="00E57843" w:rsidP="009C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B414" w14:textId="50519257" w:rsidR="009075ED" w:rsidRPr="009075ED" w:rsidRDefault="009075ED" w:rsidP="009075ED">
    <w:pPr>
      <w:pStyle w:val="Header"/>
      <w:jc w:val="center"/>
      <w:rPr>
        <w:rFonts w:ascii="David" w:hAnsi="David"/>
        <w:b/>
        <w:bCs/>
        <w:sz w:val="22"/>
        <w:szCs w:val="22"/>
        <w:rtl/>
      </w:rPr>
    </w:pPr>
    <w:r w:rsidRPr="009075ED">
      <w:rPr>
        <w:rFonts w:ascii="David" w:hAnsi="David"/>
        <w:b/>
        <w:bCs/>
        <w:sz w:val="22"/>
        <w:szCs w:val="22"/>
        <w:rtl/>
      </w:rPr>
      <w:t>-בלמ"ס-</w:t>
    </w:r>
  </w:p>
  <w:p w14:paraId="61352585" w14:textId="2EC1EBB8" w:rsidR="009C1F78" w:rsidRPr="009075ED" w:rsidRDefault="009C1F78" w:rsidP="009075ED">
    <w:pPr>
      <w:pStyle w:val="Header"/>
      <w:jc w:val="right"/>
      <w:rPr>
        <w:rFonts w:ascii="David" w:hAnsi="David"/>
        <w:sz w:val="22"/>
        <w:szCs w:val="22"/>
        <w:rtl/>
      </w:rPr>
    </w:pPr>
    <w:r w:rsidRPr="009075ED">
      <w:rPr>
        <w:rFonts w:ascii="David" w:hAnsi="David"/>
        <w:sz w:val="22"/>
        <w:szCs w:val="22"/>
        <w:rtl/>
      </w:rPr>
      <w:t xml:space="preserve">מרכז (מחוזי) 141/22 </w:t>
    </w:r>
  </w:p>
  <w:p w14:paraId="1F9B4194" w14:textId="17C6EC35" w:rsidR="009C1F78" w:rsidRPr="009075ED" w:rsidRDefault="009075ED" w:rsidP="009075ED">
    <w:pPr>
      <w:pStyle w:val="Header"/>
      <w:jc w:val="right"/>
      <w:rPr>
        <w:rFonts w:ascii="David" w:hAnsi="David"/>
        <w:sz w:val="22"/>
        <w:szCs w:val="22"/>
      </w:rPr>
    </w:pPr>
    <w:r w:rsidRPr="009075ED">
      <w:rPr>
        <w:rFonts w:ascii="David" w:hAnsi="David"/>
        <w:sz w:val="22"/>
        <w:szCs w:val="22"/>
        <w:rtl/>
      </w:rPr>
      <w:t xml:space="preserve">התובע הצבאי נ' </w:t>
    </w:r>
    <w:r w:rsidRPr="009075ED">
      <w:rPr>
        <w:rFonts w:ascii="David" w:hAnsi="David"/>
        <w:sz w:val="22"/>
        <w:szCs w:val="22"/>
      </w:rPr>
      <w:t>XXX</w:t>
    </w:r>
    <w:r w:rsidR="009C1F78" w:rsidRPr="009075ED">
      <w:rPr>
        <w:rFonts w:ascii="David" w:hAnsi="David"/>
        <w:sz w:val="22"/>
        <w:szCs w:val="22"/>
        <w:rtl/>
      </w:rPr>
      <w:t xml:space="preserve"> סמל ש</w:t>
    </w:r>
    <w:r w:rsidR="00A43546">
      <w:rPr>
        <w:rFonts w:ascii="David" w:hAnsi="David" w:hint="cs"/>
        <w:sz w:val="22"/>
        <w:szCs w:val="22"/>
        <w:rtl/>
      </w:rPr>
      <w:t>'</w:t>
    </w:r>
    <w:r w:rsidR="009C1F78" w:rsidRPr="009075ED">
      <w:rPr>
        <w:rFonts w:ascii="David" w:hAnsi="David"/>
        <w:sz w:val="22"/>
        <w:szCs w:val="22"/>
        <w:rtl/>
      </w:rPr>
      <w:t xml:space="preserve"> ח</w:t>
    </w:r>
    <w:r w:rsidR="00A43546">
      <w:rPr>
        <w:rFonts w:ascii="David" w:hAnsi="David" w:hint="cs"/>
        <w:sz w:val="22"/>
        <w:szCs w:val="22"/>
        <w:rtl/>
      </w:rPr>
      <w:t>'</w:t>
    </w:r>
    <w:r w:rsidR="009C1F78" w:rsidRPr="009075ED">
      <w:rPr>
        <w:rFonts w:ascii="David" w:hAnsi="David"/>
        <w:sz w:val="22"/>
        <w:szCs w:val="22"/>
        <w:rtl/>
      </w:rPr>
      <w:t xml:space="preserve"> צ</w:t>
    </w:r>
    <w:r w:rsidR="00A43546">
      <w:rPr>
        <w:rFonts w:ascii="David" w:hAnsi="David" w:hint="cs"/>
        <w:sz w:val="22"/>
        <w:szCs w:val="2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4" w15:restartNumberingAfterBreak="0">
    <w:nsid w:val="764F0563"/>
    <w:multiLevelType w:val="hybridMultilevel"/>
    <w:tmpl w:val="FAA077EC"/>
    <w:lvl w:ilvl="0" w:tplc="0FC099C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78"/>
    <w:rsid w:val="0000070A"/>
    <w:rsid w:val="0000538B"/>
    <w:rsid w:val="000064EC"/>
    <w:rsid w:val="00012FFD"/>
    <w:rsid w:val="000147B5"/>
    <w:rsid w:val="0001669C"/>
    <w:rsid w:val="00020927"/>
    <w:rsid w:val="00021811"/>
    <w:rsid w:val="00027B8E"/>
    <w:rsid w:val="000307A6"/>
    <w:rsid w:val="00062A44"/>
    <w:rsid w:val="00063478"/>
    <w:rsid w:val="00063F07"/>
    <w:rsid w:val="000670AC"/>
    <w:rsid w:val="00067778"/>
    <w:rsid w:val="00080235"/>
    <w:rsid w:val="00084AE8"/>
    <w:rsid w:val="00086482"/>
    <w:rsid w:val="000A4FB8"/>
    <w:rsid w:val="000B2683"/>
    <w:rsid w:val="000B3618"/>
    <w:rsid w:val="000B3DC8"/>
    <w:rsid w:val="000B42E4"/>
    <w:rsid w:val="000B442C"/>
    <w:rsid w:val="000B6DE0"/>
    <w:rsid w:val="000C1D47"/>
    <w:rsid w:val="000C4E27"/>
    <w:rsid w:val="000C69EB"/>
    <w:rsid w:val="000D6772"/>
    <w:rsid w:val="000D76FD"/>
    <w:rsid w:val="000E2ABC"/>
    <w:rsid w:val="000E4AB1"/>
    <w:rsid w:val="0010176A"/>
    <w:rsid w:val="00110C50"/>
    <w:rsid w:val="00110CA4"/>
    <w:rsid w:val="001117BF"/>
    <w:rsid w:val="001144E1"/>
    <w:rsid w:val="00114979"/>
    <w:rsid w:val="00130153"/>
    <w:rsid w:val="00135E0A"/>
    <w:rsid w:val="0014407D"/>
    <w:rsid w:val="00145052"/>
    <w:rsid w:val="0015420D"/>
    <w:rsid w:val="0015453F"/>
    <w:rsid w:val="00154CCB"/>
    <w:rsid w:val="00157123"/>
    <w:rsid w:val="00162393"/>
    <w:rsid w:val="001767FD"/>
    <w:rsid w:val="001773CA"/>
    <w:rsid w:val="00184814"/>
    <w:rsid w:val="00185BD6"/>
    <w:rsid w:val="00186F61"/>
    <w:rsid w:val="0018762E"/>
    <w:rsid w:val="00195D28"/>
    <w:rsid w:val="001A586B"/>
    <w:rsid w:val="001E6FC9"/>
    <w:rsid w:val="001E738B"/>
    <w:rsid w:val="001F45D8"/>
    <w:rsid w:val="001F6C79"/>
    <w:rsid w:val="001F7C7F"/>
    <w:rsid w:val="0020237E"/>
    <w:rsid w:val="0020505A"/>
    <w:rsid w:val="00211750"/>
    <w:rsid w:val="00212181"/>
    <w:rsid w:val="0021511C"/>
    <w:rsid w:val="00227A6C"/>
    <w:rsid w:val="002330B4"/>
    <w:rsid w:val="0023611C"/>
    <w:rsid w:val="0023755D"/>
    <w:rsid w:val="0024033C"/>
    <w:rsid w:val="00245840"/>
    <w:rsid w:val="00246DCC"/>
    <w:rsid w:val="002648A4"/>
    <w:rsid w:val="00264E8B"/>
    <w:rsid w:val="0026502A"/>
    <w:rsid w:val="002710B3"/>
    <w:rsid w:val="002749AD"/>
    <w:rsid w:val="0028236B"/>
    <w:rsid w:val="0029684A"/>
    <w:rsid w:val="002B54AA"/>
    <w:rsid w:val="002B5800"/>
    <w:rsid w:val="002C716C"/>
    <w:rsid w:val="002D18A7"/>
    <w:rsid w:val="002D224E"/>
    <w:rsid w:val="002D3C93"/>
    <w:rsid w:val="002E0820"/>
    <w:rsid w:val="002F4B4A"/>
    <w:rsid w:val="002F5459"/>
    <w:rsid w:val="00304D79"/>
    <w:rsid w:val="00306F31"/>
    <w:rsid w:val="00313195"/>
    <w:rsid w:val="003215F1"/>
    <w:rsid w:val="00321D5C"/>
    <w:rsid w:val="00322E76"/>
    <w:rsid w:val="00327F6E"/>
    <w:rsid w:val="003335A8"/>
    <w:rsid w:val="00341CC4"/>
    <w:rsid w:val="00341E10"/>
    <w:rsid w:val="00344653"/>
    <w:rsid w:val="0034670A"/>
    <w:rsid w:val="00356ABE"/>
    <w:rsid w:val="003638E3"/>
    <w:rsid w:val="00364F79"/>
    <w:rsid w:val="003712A2"/>
    <w:rsid w:val="00371F93"/>
    <w:rsid w:val="00372F08"/>
    <w:rsid w:val="00373422"/>
    <w:rsid w:val="003736BF"/>
    <w:rsid w:val="003745FD"/>
    <w:rsid w:val="00374B70"/>
    <w:rsid w:val="00375557"/>
    <w:rsid w:val="003755CB"/>
    <w:rsid w:val="003927F0"/>
    <w:rsid w:val="003A59CB"/>
    <w:rsid w:val="003A6E0B"/>
    <w:rsid w:val="003B35E2"/>
    <w:rsid w:val="003B4048"/>
    <w:rsid w:val="003C3095"/>
    <w:rsid w:val="003D30E7"/>
    <w:rsid w:val="003E4253"/>
    <w:rsid w:val="003F37D3"/>
    <w:rsid w:val="003F47F7"/>
    <w:rsid w:val="00402755"/>
    <w:rsid w:val="0040371C"/>
    <w:rsid w:val="00415D58"/>
    <w:rsid w:val="0041740C"/>
    <w:rsid w:val="0042198F"/>
    <w:rsid w:val="00425055"/>
    <w:rsid w:val="00431C53"/>
    <w:rsid w:val="00440AAB"/>
    <w:rsid w:val="0044118D"/>
    <w:rsid w:val="004457AC"/>
    <w:rsid w:val="00447B74"/>
    <w:rsid w:val="00454F0F"/>
    <w:rsid w:val="00457014"/>
    <w:rsid w:val="00460853"/>
    <w:rsid w:val="00464EC4"/>
    <w:rsid w:val="00470A71"/>
    <w:rsid w:val="00476F4E"/>
    <w:rsid w:val="00477575"/>
    <w:rsid w:val="004818CB"/>
    <w:rsid w:val="0048548C"/>
    <w:rsid w:val="00490533"/>
    <w:rsid w:val="004A16EA"/>
    <w:rsid w:val="004B09BA"/>
    <w:rsid w:val="004B6E58"/>
    <w:rsid w:val="004B7C1F"/>
    <w:rsid w:val="004C605A"/>
    <w:rsid w:val="004D1842"/>
    <w:rsid w:val="004D2645"/>
    <w:rsid w:val="004D3471"/>
    <w:rsid w:val="004E2298"/>
    <w:rsid w:val="004F10C8"/>
    <w:rsid w:val="004F66BD"/>
    <w:rsid w:val="005021CA"/>
    <w:rsid w:val="005044E5"/>
    <w:rsid w:val="00510F2B"/>
    <w:rsid w:val="00514E47"/>
    <w:rsid w:val="00514FA7"/>
    <w:rsid w:val="0051532C"/>
    <w:rsid w:val="00517D82"/>
    <w:rsid w:val="0052017F"/>
    <w:rsid w:val="005256EA"/>
    <w:rsid w:val="00527A32"/>
    <w:rsid w:val="00536BF0"/>
    <w:rsid w:val="00540582"/>
    <w:rsid w:val="00541E88"/>
    <w:rsid w:val="0054286D"/>
    <w:rsid w:val="00543C80"/>
    <w:rsid w:val="005452FE"/>
    <w:rsid w:val="005459CB"/>
    <w:rsid w:val="00546375"/>
    <w:rsid w:val="00550A29"/>
    <w:rsid w:val="00552E23"/>
    <w:rsid w:val="00555CDE"/>
    <w:rsid w:val="005649DA"/>
    <w:rsid w:val="00564AA3"/>
    <w:rsid w:val="00570BA2"/>
    <w:rsid w:val="00572D47"/>
    <w:rsid w:val="00577DA2"/>
    <w:rsid w:val="0058015D"/>
    <w:rsid w:val="0058442B"/>
    <w:rsid w:val="00584431"/>
    <w:rsid w:val="00590F07"/>
    <w:rsid w:val="005A239B"/>
    <w:rsid w:val="005A5C54"/>
    <w:rsid w:val="005A72D1"/>
    <w:rsid w:val="005B7FA9"/>
    <w:rsid w:val="005C0E4F"/>
    <w:rsid w:val="005C7166"/>
    <w:rsid w:val="005C7BE5"/>
    <w:rsid w:val="005C7F7A"/>
    <w:rsid w:val="005D0ACD"/>
    <w:rsid w:val="005D3734"/>
    <w:rsid w:val="005E1D72"/>
    <w:rsid w:val="005E3FAB"/>
    <w:rsid w:val="005E4F6B"/>
    <w:rsid w:val="005F0A82"/>
    <w:rsid w:val="005F3215"/>
    <w:rsid w:val="005F67AF"/>
    <w:rsid w:val="00605E56"/>
    <w:rsid w:val="006139D0"/>
    <w:rsid w:val="006170C3"/>
    <w:rsid w:val="006204C8"/>
    <w:rsid w:val="00620DEA"/>
    <w:rsid w:val="00632D3E"/>
    <w:rsid w:val="006408DE"/>
    <w:rsid w:val="0064216C"/>
    <w:rsid w:val="00647876"/>
    <w:rsid w:val="00654064"/>
    <w:rsid w:val="006569FF"/>
    <w:rsid w:val="00657F45"/>
    <w:rsid w:val="00682250"/>
    <w:rsid w:val="006825B9"/>
    <w:rsid w:val="006842BA"/>
    <w:rsid w:val="00685AAE"/>
    <w:rsid w:val="00687505"/>
    <w:rsid w:val="00693422"/>
    <w:rsid w:val="006A097D"/>
    <w:rsid w:val="006A2C46"/>
    <w:rsid w:val="006A4795"/>
    <w:rsid w:val="006B446E"/>
    <w:rsid w:val="006C32E8"/>
    <w:rsid w:val="006C3F44"/>
    <w:rsid w:val="006D17F9"/>
    <w:rsid w:val="006D61F8"/>
    <w:rsid w:val="006D6897"/>
    <w:rsid w:val="006E3116"/>
    <w:rsid w:val="006E67A1"/>
    <w:rsid w:val="006F7285"/>
    <w:rsid w:val="0071220B"/>
    <w:rsid w:val="00714551"/>
    <w:rsid w:val="007151D1"/>
    <w:rsid w:val="00720B69"/>
    <w:rsid w:val="00721D13"/>
    <w:rsid w:val="007255F2"/>
    <w:rsid w:val="00730470"/>
    <w:rsid w:val="00732435"/>
    <w:rsid w:val="0073339C"/>
    <w:rsid w:val="00735B4D"/>
    <w:rsid w:val="00735BA1"/>
    <w:rsid w:val="0074343E"/>
    <w:rsid w:val="0076116C"/>
    <w:rsid w:val="007649C6"/>
    <w:rsid w:val="00765633"/>
    <w:rsid w:val="00766297"/>
    <w:rsid w:val="00780D15"/>
    <w:rsid w:val="00790994"/>
    <w:rsid w:val="00790E8A"/>
    <w:rsid w:val="00796804"/>
    <w:rsid w:val="007A2CFC"/>
    <w:rsid w:val="007A7AC2"/>
    <w:rsid w:val="007B3143"/>
    <w:rsid w:val="007E2E40"/>
    <w:rsid w:val="007E72A4"/>
    <w:rsid w:val="007E7F2E"/>
    <w:rsid w:val="007F162D"/>
    <w:rsid w:val="007F5004"/>
    <w:rsid w:val="007F68E2"/>
    <w:rsid w:val="00801BE6"/>
    <w:rsid w:val="008031D3"/>
    <w:rsid w:val="008150D1"/>
    <w:rsid w:val="00816CB8"/>
    <w:rsid w:val="0082056D"/>
    <w:rsid w:val="0082085A"/>
    <w:rsid w:val="00830372"/>
    <w:rsid w:val="008315C8"/>
    <w:rsid w:val="00834470"/>
    <w:rsid w:val="00840836"/>
    <w:rsid w:val="00841AAD"/>
    <w:rsid w:val="00842284"/>
    <w:rsid w:val="008437E5"/>
    <w:rsid w:val="00852684"/>
    <w:rsid w:val="008546A9"/>
    <w:rsid w:val="008628FC"/>
    <w:rsid w:val="0086799B"/>
    <w:rsid w:val="008705EC"/>
    <w:rsid w:val="0087511C"/>
    <w:rsid w:val="00881B09"/>
    <w:rsid w:val="0089270C"/>
    <w:rsid w:val="008941B2"/>
    <w:rsid w:val="0089564A"/>
    <w:rsid w:val="00896CD2"/>
    <w:rsid w:val="008A34A4"/>
    <w:rsid w:val="008A3C25"/>
    <w:rsid w:val="008A54ED"/>
    <w:rsid w:val="008B11FD"/>
    <w:rsid w:val="008C32CA"/>
    <w:rsid w:val="008C7526"/>
    <w:rsid w:val="008D1C35"/>
    <w:rsid w:val="008E14F2"/>
    <w:rsid w:val="008E48A4"/>
    <w:rsid w:val="008F03E8"/>
    <w:rsid w:val="008F5043"/>
    <w:rsid w:val="00901842"/>
    <w:rsid w:val="00905116"/>
    <w:rsid w:val="009075ED"/>
    <w:rsid w:val="0091637C"/>
    <w:rsid w:val="009241F5"/>
    <w:rsid w:val="00924EAB"/>
    <w:rsid w:val="0093256D"/>
    <w:rsid w:val="0093574E"/>
    <w:rsid w:val="0093705A"/>
    <w:rsid w:val="00940E8A"/>
    <w:rsid w:val="00941213"/>
    <w:rsid w:val="00944038"/>
    <w:rsid w:val="00945621"/>
    <w:rsid w:val="009466A2"/>
    <w:rsid w:val="00952D53"/>
    <w:rsid w:val="00953885"/>
    <w:rsid w:val="00955EDB"/>
    <w:rsid w:val="009568B6"/>
    <w:rsid w:val="00962B2E"/>
    <w:rsid w:val="00964B4D"/>
    <w:rsid w:val="009660DE"/>
    <w:rsid w:val="009672C3"/>
    <w:rsid w:val="009673DA"/>
    <w:rsid w:val="00967DBC"/>
    <w:rsid w:val="00973160"/>
    <w:rsid w:val="00976C41"/>
    <w:rsid w:val="009773FA"/>
    <w:rsid w:val="00977E38"/>
    <w:rsid w:val="00991125"/>
    <w:rsid w:val="009929D7"/>
    <w:rsid w:val="00995238"/>
    <w:rsid w:val="00997D3F"/>
    <w:rsid w:val="009A59F4"/>
    <w:rsid w:val="009B588A"/>
    <w:rsid w:val="009B6A24"/>
    <w:rsid w:val="009C1F78"/>
    <w:rsid w:val="009C7D62"/>
    <w:rsid w:val="009D2288"/>
    <w:rsid w:val="009E024A"/>
    <w:rsid w:val="009E0D75"/>
    <w:rsid w:val="009E10D6"/>
    <w:rsid w:val="009E7031"/>
    <w:rsid w:val="009F6479"/>
    <w:rsid w:val="00A01587"/>
    <w:rsid w:val="00A01B1F"/>
    <w:rsid w:val="00A05766"/>
    <w:rsid w:val="00A119AB"/>
    <w:rsid w:val="00A13B61"/>
    <w:rsid w:val="00A2400B"/>
    <w:rsid w:val="00A24E2B"/>
    <w:rsid w:val="00A261F8"/>
    <w:rsid w:val="00A27481"/>
    <w:rsid w:val="00A31FF0"/>
    <w:rsid w:val="00A34197"/>
    <w:rsid w:val="00A43546"/>
    <w:rsid w:val="00A447ED"/>
    <w:rsid w:val="00A54B8D"/>
    <w:rsid w:val="00A56576"/>
    <w:rsid w:val="00A56CC5"/>
    <w:rsid w:val="00A75612"/>
    <w:rsid w:val="00A77A88"/>
    <w:rsid w:val="00A86B61"/>
    <w:rsid w:val="00A91A16"/>
    <w:rsid w:val="00AB736C"/>
    <w:rsid w:val="00AC0A57"/>
    <w:rsid w:val="00AC0DC3"/>
    <w:rsid w:val="00AC0DF6"/>
    <w:rsid w:val="00AC1847"/>
    <w:rsid w:val="00AC35E2"/>
    <w:rsid w:val="00AC5432"/>
    <w:rsid w:val="00AD2AE8"/>
    <w:rsid w:val="00AD32F7"/>
    <w:rsid w:val="00AE09DC"/>
    <w:rsid w:val="00AE5007"/>
    <w:rsid w:val="00AF02B6"/>
    <w:rsid w:val="00AF4B0C"/>
    <w:rsid w:val="00AF75EB"/>
    <w:rsid w:val="00B0114E"/>
    <w:rsid w:val="00B01CBA"/>
    <w:rsid w:val="00B100F9"/>
    <w:rsid w:val="00B104BA"/>
    <w:rsid w:val="00B21897"/>
    <w:rsid w:val="00B23A39"/>
    <w:rsid w:val="00B3301A"/>
    <w:rsid w:val="00B511EB"/>
    <w:rsid w:val="00B56C7E"/>
    <w:rsid w:val="00B734A8"/>
    <w:rsid w:val="00B80D24"/>
    <w:rsid w:val="00B8200B"/>
    <w:rsid w:val="00B8538E"/>
    <w:rsid w:val="00B86327"/>
    <w:rsid w:val="00B87A47"/>
    <w:rsid w:val="00B9013B"/>
    <w:rsid w:val="00B91884"/>
    <w:rsid w:val="00B95757"/>
    <w:rsid w:val="00BA06B0"/>
    <w:rsid w:val="00BA163D"/>
    <w:rsid w:val="00BA6737"/>
    <w:rsid w:val="00BA67DD"/>
    <w:rsid w:val="00BA77BC"/>
    <w:rsid w:val="00BB140C"/>
    <w:rsid w:val="00BB2847"/>
    <w:rsid w:val="00BB6292"/>
    <w:rsid w:val="00BB6947"/>
    <w:rsid w:val="00BB7FFA"/>
    <w:rsid w:val="00BC0930"/>
    <w:rsid w:val="00BD2B9E"/>
    <w:rsid w:val="00BD3C73"/>
    <w:rsid w:val="00BD729B"/>
    <w:rsid w:val="00BD77CF"/>
    <w:rsid w:val="00BF684A"/>
    <w:rsid w:val="00BF6C18"/>
    <w:rsid w:val="00C02ABD"/>
    <w:rsid w:val="00C07015"/>
    <w:rsid w:val="00C10F0B"/>
    <w:rsid w:val="00C246F0"/>
    <w:rsid w:val="00C26C15"/>
    <w:rsid w:val="00C33ABA"/>
    <w:rsid w:val="00C33D22"/>
    <w:rsid w:val="00C42D1A"/>
    <w:rsid w:val="00C43BAC"/>
    <w:rsid w:val="00C52046"/>
    <w:rsid w:val="00C67C12"/>
    <w:rsid w:val="00C72AAF"/>
    <w:rsid w:val="00C847DD"/>
    <w:rsid w:val="00C86D5F"/>
    <w:rsid w:val="00C87F53"/>
    <w:rsid w:val="00C93D85"/>
    <w:rsid w:val="00CA1C22"/>
    <w:rsid w:val="00CA3F5D"/>
    <w:rsid w:val="00CA4AC6"/>
    <w:rsid w:val="00CB2540"/>
    <w:rsid w:val="00CB68C4"/>
    <w:rsid w:val="00CC272D"/>
    <w:rsid w:val="00CD13CE"/>
    <w:rsid w:val="00CD5150"/>
    <w:rsid w:val="00CE54CB"/>
    <w:rsid w:val="00CE7BC5"/>
    <w:rsid w:val="00D01C5B"/>
    <w:rsid w:val="00D05EFF"/>
    <w:rsid w:val="00D1291F"/>
    <w:rsid w:val="00D13E63"/>
    <w:rsid w:val="00D27B5D"/>
    <w:rsid w:val="00D3129E"/>
    <w:rsid w:val="00D43420"/>
    <w:rsid w:val="00D46F02"/>
    <w:rsid w:val="00D53027"/>
    <w:rsid w:val="00D576DE"/>
    <w:rsid w:val="00D60174"/>
    <w:rsid w:val="00D75E53"/>
    <w:rsid w:val="00D83218"/>
    <w:rsid w:val="00D83537"/>
    <w:rsid w:val="00D87370"/>
    <w:rsid w:val="00D87D3C"/>
    <w:rsid w:val="00D919F0"/>
    <w:rsid w:val="00D973FD"/>
    <w:rsid w:val="00DA7AC4"/>
    <w:rsid w:val="00DB011E"/>
    <w:rsid w:val="00DC32EC"/>
    <w:rsid w:val="00DC49A2"/>
    <w:rsid w:val="00DD7A46"/>
    <w:rsid w:val="00DE2F10"/>
    <w:rsid w:val="00DE35FA"/>
    <w:rsid w:val="00DE7196"/>
    <w:rsid w:val="00DF6E0A"/>
    <w:rsid w:val="00E03A5D"/>
    <w:rsid w:val="00E06F79"/>
    <w:rsid w:val="00E074C6"/>
    <w:rsid w:val="00E07B91"/>
    <w:rsid w:val="00E14F31"/>
    <w:rsid w:val="00E17E89"/>
    <w:rsid w:val="00E228C2"/>
    <w:rsid w:val="00E272C3"/>
    <w:rsid w:val="00E30C93"/>
    <w:rsid w:val="00E43AC4"/>
    <w:rsid w:val="00E57843"/>
    <w:rsid w:val="00E57E31"/>
    <w:rsid w:val="00E62AD7"/>
    <w:rsid w:val="00E655E3"/>
    <w:rsid w:val="00E66622"/>
    <w:rsid w:val="00E67ED3"/>
    <w:rsid w:val="00E70C12"/>
    <w:rsid w:val="00E71C0E"/>
    <w:rsid w:val="00E77055"/>
    <w:rsid w:val="00E81111"/>
    <w:rsid w:val="00E8316B"/>
    <w:rsid w:val="00E95EC8"/>
    <w:rsid w:val="00EA475F"/>
    <w:rsid w:val="00EA6523"/>
    <w:rsid w:val="00EA6AA7"/>
    <w:rsid w:val="00EA6E27"/>
    <w:rsid w:val="00EB0F65"/>
    <w:rsid w:val="00EB238D"/>
    <w:rsid w:val="00EB79B3"/>
    <w:rsid w:val="00EC0ADB"/>
    <w:rsid w:val="00EC3831"/>
    <w:rsid w:val="00EC666B"/>
    <w:rsid w:val="00ED1041"/>
    <w:rsid w:val="00ED1A3F"/>
    <w:rsid w:val="00EE10D0"/>
    <w:rsid w:val="00EE42BF"/>
    <w:rsid w:val="00EE49FC"/>
    <w:rsid w:val="00EF0875"/>
    <w:rsid w:val="00F075BF"/>
    <w:rsid w:val="00F1074D"/>
    <w:rsid w:val="00F26374"/>
    <w:rsid w:val="00F32EB9"/>
    <w:rsid w:val="00F35B70"/>
    <w:rsid w:val="00F44D95"/>
    <w:rsid w:val="00F45598"/>
    <w:rsid w:val="00F54410"/>
    <w:rsid w:val="00F64426"/>
    <w:rsid w:val="00F66C67"/>
    <w:rsid w:val="00F725B6"/>
    <w:rsid w:val="00F77E16"/>
    <w:rsid w:val="00F821E0"/>
    <w:rsid w:val="00F97FF0"/>
    <w:rsid w:val="00FA379F"/>
    <w:rsid w:val="00FA6366"/>
    <w:rsid w:val="00FB51A7"/>
    <w:rsid w:val="00FB5C16"/>
    <w:rsid w:val="00FC0AE5"/>
    <w:rsid w:val="00FC359C"/>
    <w:rsid w:val="00FD0E07"/>
    <w:rsid w:val="00FF20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36C55"/>
  <w15:chartTrackingRefBased/>
  <w15:docId w15:val="{52568F87-68A7-4487-B6D9-68AEC005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F78"/>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1F78"/>
    <w:pPr>
      <w:spacing w:line="360" w:lineRule="auto"/>
      <w:jc w:val="center"/>
    </w:pPr>
    <w:rPr>
      <w:b/>
      <w:bCs/>
      <w:sz w:val="20"/>
      <w:szCs w:val="30"/>
      <w:u w:val="single"/>
    </w:rPr>
  </w:style>
  <w:style w:type="character" w:customStyle="1" w:styleId="TitleChar">
    <w:name w:val="Title Char"/>
    <w:basedOn w:val="DefaultParagraphFont"/>
    <w:link w:val="Title"/>
    <w:rsid w:val="009C1F78"/>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9C1F7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C1F78"/>
    <w:rPr>
      <w:rFonts w:ascii="Times New Roman" w:eastAsia="Times New Roman" w:hAnsi="Times New Roman" w:cs="Narkisim"/>
      <w:b/>
      <w:bCs/>
      <w:sz w:val="20"/>
      <w:szCs w:val="28"/>
    </w:rPr>
  </w:style>
  <w:style w:type="character" w:styleId="LineNumber">
    <w:name w:val="line number"/>
    <w:basedOn w:val="DefaultParagraphFont"/>
    <w:uiPriority w:val="99"/>
    <w:semiHidden/>
    <w:unhideWhenUsed/>
    <w:rsid w:val="009C1F78"/>
  </w:style>
  <w:style w:type="paragraph" w:styleId="Header">
    <w:name w:val="header"/>
    <w:basedOn w:val="Normal"/>
    <w:link w:val="HeaderChar"/>
    <w:uiPriority w:val="99"/>
    <w:unhideWhenUsed/>
    <w:rsid w:val="009C1F78"/>
    <w:pPr>
      <w:tabs>
        <w:tab w:val="center" w:pos="4153"/>
        <w:tab w:val="right" w:pos="8306"/>
      </w:tabs>
    </w:pPr>
  </w:style>
  <w:style w:type="character" w:customStyle="1" w:styleId="HeaderChar">
    <w:name w:val="Header Char"/>
    <w:basedOn w:val="DefaultParagraphFont"/>
    <w:link w:val="Header"/>
    <w:uiPriority w:val="99"/>
    <w:rsid w:val="009C1F78"/>
    <w:rPr>
      <w:rFonts w:ascii="Times New Roman" w:eastAsia="Times New Roman" w:hAnsi="Times New Roman" w:cs="David"/>
      <w:sz w:val="24"/>
      <w:szCs w:val="24"/>
    </w:rPr>
  </w:style>
  <w:style w:type="paragraph" w:styleId="Footer">
    <w:name w:val="footer"/>
    <w:basedOn w:val="Normal"/>
    <w:link w:val="FooterChar"/>
    <w:uiPriority w:val="99"/>
    <w:unhideWhenUsed/>
    <w:rsid w:val="009C1F78"/>
    <w:pPr>
      <w:tabs>
        <w:tab w:val="center" w:pos="4153"/>
        <w:tab w:val="right" w:pos="8306"/>
      </w:tabs>
    </w:pPr>
  </w:style>
  <w:style w:type="character" w:customStyle="1" w:styleId="FooterChar">
    <w:name w:val="Footer Char"/>
    <w:basedOn w:val="DefaultParagraphFont"/>
    <w:link w:val="Footer"/>
    <w:uiPriority w:val="99"/>
    <w:rsid w:val="009C1F78"/>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5D0ACD"/>
    <w:pPr>
      <w:ind w:left="720"/>
      <w:contextualSpacing/>
    </w:pPr>
  </w:style>
  <w:style w:type="character" w:customStyle="1" w:styleId="ListParagraphChar">
    <w:name w:val="List Paragraph Char"/>
    <w:link w:val="ListParagraph"/>
    <w:uiPriority w:val="34"/>
    <w:locked/>
    <w:rsid w:val="00E67ED3"/>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12564">
      <w:bodyDiv w:val="1"/>
      <w:marLeft w:val="0"/>
      <w:marRight w:val="0"/>
      <w:marTop w:val="0"/>
      <w:marBottom w:val="0"/>
      <w:divBdr>
        <w:top w:val="none" w:sz="0" w:space="0" w:color="auto"/>
        <w:left w:val="none" w:sz="0" w:space="0" w:color="auto"/>
        <w:bottom w:val="none" w:sz="0" w:space="0" w:color="auto"/>
        <w:right w:val="none" w:sz="0" w:space="0" w:color="auto"/>
      </w:divBdr>
    </w:div>
    <w:div w:id="12294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690</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משפטית/נועה חיון</dc:creator>
  <cp:keywords/>
  <dc:description/>
  <cp:lastModifiedBy>שיר מימון - יבד"ץ 205 / בית דין צפון / עוזרת משפטית</cp:lastModifiedBy>
  <cp:revision>5</cp:revision>
  <cp:lastPrinted>2023-03-22T13:18:00Z</cp:lastPrinted>
  <dcterms:created xsi:type="dcterms:W3CDTF">2023-03-29T12:09:00Z</dcterms:created>
  <dcterms:modified xsi:type="dcterms:W3CDTF">2023-04-04T07:50:00Z</dcterms:modified>
</cp:coreProperties>
</file>