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A6BF9" w14:textId="77777777" w:rsidR="001017BD" w:rsidRPr="003E28C9" w:rsidRDefault="001017BD" w:rsidP="001017BD">
      <w:pPr>
        <w:jc w:val="center"/>
        <w:rPr>
          <w:rFonts w:ascii="David" w:hAnsi="David"/>
          <w:b/>
          <w:bCs/>
          <w:sz w:val="28"/>
          <w:szCs w:val="28"/>
          <w:rtl/>
        </w:rPr>
      </w:pPr>
      <w:r w:rsidRPr="003E28C9">
        <w:rPr>
          <w:rFonts w:ascii="David" w:hAnsi="David"/>
          <w:noProof/>
          <w:sz w:val="28"/>
          <w:szCs w:val="28"/>
        </w:rPr>
        <w:drawing>
          <wp:inline distT="0" distB="0" distL="0" distR="0" wp14:anchorId="3212808C" wp14:editId="0ADA506E">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3E28C9">
        <w:rPr>
          <w:rFonts w:ascii="David" w:hAnsi="David"/>
          <w:noProof/>
          <w:sz w:val="28"/>
          <w:szCs w:val="28"/>
          <w:rtl/>
        </w:rPr>
        <w:t xml:space="preserve">                                                 </w:t>
      </w:r>
      <w:r w:rsidRPr="003E28C9">
        <w:rPr>
          <w:rFonts w:ascii="David" w:hAnsi="David"/>
          <w:noProof/>
          <w:sz w:val="28"/>
          <w:szCs w:val="28"/>
        </w:rPr>
        <w:drawing>
          <wp:inline distT="0" distB="0" distL="0" distR="0" wp14:anchorId="744C5011" wp14:editId="2EA8A0A6">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3E28C9">
        <w:rPr>
          <w:rFonts w:ascii="David" w:hAnsi="David"/>
          <w:noProof/>
          <w:sz w:val="28"/>
          <w:szCs w:val="28"/>
          <w:rtl/>
        </w:rPr>
        <w:t xml:space="preserve">   </w:t>
      </w:r>
    </w:p>
    <w:p w14:paraId="34CD06AD" w14:textId="77777777" w:rsidR="001017BD" w:rsidRPr="003E28C9" w:rsidRDefault="001017BD" w:rsidP="001017BD">
      <w:pPr>
        <w:jc w:val="center"/>
        <w:rPr>
          <w:rFonts w:ascii="David" w:hAnsi="David"/>
          <w:b/>
          <w:bCs/>
          <w:sz w:val="28"/>
          <w:szCs w:val="28"/>
        </w:rPr>
      </w:pPr>
    </w:p>
    <w:p w14:paraId="3885DECF" w14:textId="77777777" w:rsidR="001017BD" w:rsidRPr="003E28C9" w:rsidRDefault="001017BD" w:rsidP="001017BD">
      <w:pPr>
        <w:rPr>
          <w:rFonts w:ascii="David" w:hAnsi="David"/>
          <w:b/>
          <w:bCs/>
          <w:sz w:val="28"/>
          <w:szCs w:val="28"/>
          <w:rtl/>
        </w:rPr>
      </w:pPr>
      <w:r w:rsidRPr="003E28C9">
        <w:rPr>
          <w:rFonts w:ascii="David" w:hAnsi="David"/>
          <w:b/>
          <w:bCs/>
          <w:sz w:val="28"/>
          <w:szCs w:val="28"/>
          <w:rtl/>
        </w:rPr>
        <w:t>בבית הדין הצבאי המחוזי</w:t>
      </w:r>
    </w:p>
    <w:p w14:paraId="02C17B60" w14:textId="114E2B01" w:rsidR="001017BD" w:rsidRPr="003E28C9" w:rsidRDefault="001017BD" w:rsidP="001017BD">
      <w:pPr>
        <w:rPr>
          <w:rFonts w:ascii="David" w:hAnsi="David"/>
          <w:b/>
          <w:bCs/>
          <w:sz w:val="28"/>
          <w:szCs w:val="28"/>
          <w:rtl/>
        </w:rPr>
      </w:pPr>
      <w:r w:rsidRPr="003E28C9">
        <w:rPr>
          <w:rFonts w:ascii="David" w:hAnsi="David"/>
          <w:b/>
          <w:bCs/>
          <w:sz w:val="28"/>
          <w:szCs w:val="28"/>
          <w:rtl/>
        </w:rPr>
        <w:t>במחוז שיפוטי</w:t>
      </w:r>
      <w:r>
        <w:rPr>
          <w:rFonts w:ascii="David" w:hAnsi="David" w:hint="cs"/>
          <w:b/>
          <w:bCs/>
          <w:sz w:val="28"/>
          <w:szCs w:val="28"/>
          <w:rtl/>
        </w:rPr>
        <w:t xml:space="preserve"> מרכז</w:t>
      </w:r>
    </w:p>
    <w:p w14:paraId="53A6D2FD" w14:textId="555596E4" w:rsidR="001017BD" w:rsidRPr="003E28C9" w:rsidRDefault="001017BD" w:rsidP="001017BD">
      <w:pPr>
        <w:rPr>
          <w:rFonts w:ascii="David" w:hAnsi="David"/>
          <w:b/>
          <w:bCs/>
          <w:sz w:val="28"/>
          <w:szCs w:val="28"/>
          <w:rtl/>
        </w:rPr>
      </w:pPr>
      <w:r w:rsidRPr="003E28C9">
        <w:rPr>
          <w:rFonts w:ascii="David" w:hAnsi="David"/>
          <w:b/>
          <w:bCs/>
          <w:sz w:val="28"/>
          <w:szCs w:val="28"/>
          <w:rtl/>
        </w:rPr>
        <w:t>בפני השופט</w:t>
      </w:r>
      <w:r>
        <w:rPr>
          <w:rFonts w:ascii="David" w:hAnsi="David" w:hint="cs"/>
          <w:b/>
          <w:bCs/>
          <w:sz w:val="28"/>
          <w:szCs w:val="28"/>
          <w:rtl/>
        </w:rPr>
        <w:t>ת</w:t>
      </w:r>
      <w:r w:rsidRPr="003E28C9">
        <w:rPr>
          <w:rFonts w:ascii="David" w:hAnsi="David"/>
          <w:b/>
          <w:bCs/>
          <w:sz w:val="28"/>
          <w:szCs w:val="28"/>
          <w:rtl/>
        </w:rPr>
        <w:t xml:space="preserve">:                        סא"ל </w:t>
      </w:r>
      <w:r>
        <w:rPr>
          <w:rFonts w:ascii="David" w:hAnsi="David" w:hint="cs"/>
          <w:b/>
          <w:bCs/>
          <w:sz w:val="28"/>
          <w:szCs w:val="28"/>
          <w:rtl/>
        </w:rPr>
        <w:t>רינת לוי מוסקוביץ'</w:t>
      </w:r>
    </w:p>
    <w:p w14:paraId="41F907D5" w14:textId="77777777" w:rsidR="001017BD" w:rsidRPr="003E28C9" w:rsidRDefault="001017BD" w:rsidP="001017BD">
      <w:pPr>
        <w:pStyle w:val="BodyText"/>
        <w:jc w:val="both"/>
        <w:rPr>
          <w:rFonts w:ascii="David" w:hAnsi="David" w:cs="David"/>
          <w:sz w:val="28"/>
          <w:u w:val="single"/>
          <w:rtl/>
        </w:rPr>
      </w:pPr>
      <w:r w:rsidRPr="003E28C9">
        <w:rPr>
          <w:rFonts w:ascii="David" w:hAnsi="David" w:cs="David"/>
          <w:sz w:val="28"/>
          <w:u w:val="single"/>
          <w:rtl/>
        </w:rPr>
        <w:t xml:space="preserve"> </w:t>
      </w:r>
    </w:p>
    <w:p w14:paraId="09AE51A5" w14:textId="0122E20E" w:rsidR="001017BD" w:rsidRPr="003E28C9" w:rsidRDefault="001017BD" w:rsidP="001017BD">
      <w:pPr>
        <w:pStyle w:val="BodyText"/>
        <w:jc w:val="both"/>
        <w:rPr>
          <w:rFonts w:ascii="David" w:hAnsi="David" w:cs="David"/>
          <w:sz w:val="28"/>
          <w:rtl/>
        </w:rPr>
      </w:pPr>
      <w:r w:rsidRPr="003E28C9">
        <w:rPr>
          <w:rFonts w:ascii="David" w:hAnsi="David" w:cs="David"/>
          <w:sz w:val="28"/>
          <w:rtl/>
        </w:rPr>
        <w:t xml:space="preserve">בעניין: התובע הצבאי                                                     </w:t>
      </w:r>
      <w:r>
        <w:rPr>
          <w:rFonts w:ascii="David" w:hAnsi="David" w:cs="David" w:hint="cs"/>
          <w:sz w:val="28"/>
          <w:rtl/>
        </w:rPr>
        <w:t xml:space="preserve">         </w:t>
      </w:r>
      <w:r w:rsidRPr="003E28C9">
        <w:rPr>
          <w:rFonts w:ascii="David" w:hAnsi="David" w:cs="David"/>
          <w:sz w:val="28"/>
          <w:rtl/>
        </w:rPr>
        <w:t xml:space="preserve">   (ע"י ב"כ, </w:t>
      </w:r>
      <w:r>
        <w:rPr>
          <w:rFonts w:ascii="David" w:hAnsi="David" w:cs="David" w:hint="cs"/>
          <w:sz w:val="28"/>
          <w:rtl/>
        </w:rPr>
        <w:t>קמ"ש ליטל הרטמן</w:t>
      </w:r>
      <w:r w:rsidRPr="003E28C9">
        <w:rPr>
          <w:rFonts w:ascii="David" w:hAnsi="David" w:cs="David"/>
          <w:sz w:val="28"/>
          <w:rtl/>
        </w:rPr>
        <w:t>)</w:t>
      </w:r>
    </w:p>
    <w:p w14:paraId="7F7EE38E" w14:textId="77777777" w:rsidR="001017BD" w:rsidRPr="003E28C9" w:rsidRDefault="001017BD" w:rsidP="001017BD">
      <w:pPr>
        <w:pStyle w:val="BodyText"/>
        <w:jc w:val="center"/>
        <w:rPr>
          <w:rFonts w:ascii="David" w:hAnsi="David" w:cs="David"/>
          <w:sz w:val="28"/>
          <w:rtl/>
        </w:rPr>
      </w:pPr>
      <w:r w:rsidRPr="003E28C9">
        <w:rPr>
          <w:rFonts w:ascii="David" w:hAnsi="David" w:cs="David"/>
          <w:sz w:val="28"/>
          <w:rtl/>
        </w:rPr>
        <w:t>נגד</w:t>
      </w:r>
    </w:p>
    <w:p w14:paraId="41ECBCC4" w14:textId="11B956AB" w:rsidR="001017BD" w:rsidRPr="003E28C9" w:rsidRDefault="001017BD" w:rsidP="001017BD">
      <w:pPr>
        <w:pStyle w:val="BodyText"/>
        <w:jc w:val="both"/>
        <w:rPr>
          <w:rFonts w:ascii="David" w:hAnsi="David" w:cs="David"/>
          <w:sz w:val="28"/>
          <w:rtl/>
        </w:rPr>
      </w:pPr>
      <w:r w:rsidRPr="003E28C9">
        <w:rPr>
          <w:rFonts w:ascii="David" w:hAnsi="David" w:cs="David"/>
          <w:sz w:val="28"/>
          <w:rtl/>
        </w:rPr>
        <w:t>הנאשם:</w:t>
      </w:r>
      <w:r w:rsidRPr="003E28C9">
        <w:rPr>
          <w:rFonts w:ascii="David" w:hAnsi="David" w:cs="David"/>
          <w:sz w:val="28"/>
        </w:rPr>
        <w:t>X</w:t>
      </w:r>
      <w:r w:rsidRPr="003E28C9">
        <w:rPr>
          <w:rFonts w:ascii="David" w:hAnsi="David" w:cs="David"/>
          <w:sz w:val="28"/>
          <w:rtl/>
        </w:rPr>
        <w:t>/</w:t>
      </w:r>
      <w:r w:rsidRPr="003E28C9">
        <w:rPr>
          <w:rFonts w:ascii="David" w:hAnsi="David" w:cs="David"/>
          <w:sz w:val="28"/>
        </w:rPr>
        <w:t>XXX</w:t>
      </w:r>
      <w:r w:rsidRPr="003E28C9">
        <w:rPr>
          <w:rFonts w:ascii="David" w:hAnsi="David" w:cs="David"/>
          <w:sz w:val="28"/>
          <w:rtl/>
        </w:rPr>
        <w:t xml:space="preserve"> טוראי </w:t>
      </w:r>
      <w:r>
        <w:rPr>
          <w:rFonts w:ascii="David" w:hAnsi="David" w:cs="David" w:hint="cs"/>
          <w:sz w:val="28"/>
          <w:rtl/>
        </w:rPr>
        <w:t>נ</w:t>
      </w:r>
      <w:r w:rsidR="00B62666">
        <w:rPr>
          <w:rFonts w:ascii="David" w:hAnsi="David" w:cs="David" w:hint="cs"/>
          <w:sz w:val="28"/>
          <w:rtl/>
        </w:rPr>
        <w:t>'</w:t>
      </w:r>
      <w:r>
        <w:rPr>
          <w:rFonts w:ascii="David" w:hAnsi="David" w:cs="David" w:hint="cs"/>
          <w:sz w:val="28"/>
          <w:rtl/>
        </w:rPr>
        <w:t xml:space="preserve"> א</w:t>
      </w:r>
      <w:r w:rsidR="00B62666">
        <w:rPr>
          <w:rFonts w:ascii="David" w:hAnsi="David" w:cs="David" w:hint="cs"/>
          <w:sz w:val="28"/>
          <w:rtl/>
        </w:rPr>
        <w:t>'</w:t>
      </w:r>
      <w:r>
        <w:rPr>
          <w:rFonts w:ascii="David" w:hAnsi="David" w:cs="David" w:hint="cs"/>
          <w:sz w:val="28"/>
          <w:rtl/>
        </w:rPr>
        <w:t xml:space="preserve"> נ</w:t>
      </w:r>
      <w:r w:rsidR="00B62666">
        <w:rPr>
          <w:rFonts w:ascii="David" w:hAnsi="David" w:cs="David" w:hint="cs"/>
          <w:sz w:val="28"/>
          <w:rtl/>
        </w:rPr>
        <w:t>'</w:t>
      </w:r>
      <w:r w:rsidRPr="003E28C9">
        <w:rPr>
          <w:rFonts w:ascii="David" w:hAnsi="David" w:cs="David"/>
          <w:sz w:val="28"/>
          <w:rtl/>
        </w:rPr>
        <w:t xml:space="preserve"> </w:t>
      </w:r>
      <w:r w:rsidR="00B62666">
        <w:rPr>
          <w:rFonts w:ascii="David" w:hAnsi="David" w:cs="David" w:hint="cs"/>
          <w:sz w:val="28"/>
          <w:rtl/>
        </w:rPr>
        <w:t xml:space="preserve"> </w:t>
      </w:r>
      <w:r w:rsidRPr="003E28C9">
        <w:rPr>
          <w:rFonts w:ascii="David" w:hAnsi="David" w:cs="David"/>
          <w:sz w:val="28"/>
          <w:rtl/>
        </w:rPr>
        <w:t xml:space="preserve"> </w:t>
      </w:r>
      <w:r w:rsidR="00B62666">
        <w:rPr>
          <w:rFonts w:ascii="David" w:hAnsi="David" w:cs="David" w:hint="cs"/>
          <w:sz w:val="28"/>
          <w:rtl/>
        </w:rPr>
        <w:t xml:space="preserve">             </w:t>
      </w:r>
      <w:r w:rsidRPr="003E28C9">
        <w:rPr>
          <w:rFonts w:ascii="David" w:hAnsi="David" w:cs="David"/>
          <w:sz w:val="28"/>
          <w:rtl/>
        </w:rPr>
        <w:t xml:space="preserve">                       </w:t>
      </w:r>
      <w:r>
        <w:rPr>
          <w:rFonts w:ascii="David" w:hAnsi="David" w:cs="David" w:hint="cs"/>
          <w:sz w:val="28"/>
          <w:rtl/>
        </w:rPr>
        <w:t xml:space="preserve">                 </w:t>
      </w:r>
      <w:r w:rsidRPr="003E28C9">
        <w:rPr>
          <w:rFonts w:ascii="David" w:hAnsi="David" w:cs="David"/>
          <w:sz w:val="28"/>
          <w:rtl/>
        </w:rPr>
        <w:t xml:space="preserve">(ע"י ב"כ, </w:t>
      </w:r>
      <w:r>
        <w:rPr>
          <w:rFonts w:ascii="David" w:hAnsi="David" w:cs="David" w:hint="cs"/>
          <w:sz w:val="28"/>
          <w:rtl/>
        </w:rPr>
        <w:t>סגן אלמוג מגל</w:t>
      </w:r>
      <w:r w:rsidRPr="003E28C9">
        <w:rPr>
          <w:rFonts w:ascii="David" w:hAnsi="David" w:cs="David"/>
          <w:sz w:val="28"/>
          <w:rtl/>
        </w:rPr>
        <w:t>)</w:t>
      </w:r>
    </w:p>
    <w:p w14:paraId="61FA1729" w14:textId="77777777" w:rsidR="001017BD" w:rsidRDefault="001017BD" w:rsidP="00960357">
      <w:pPr>
        <w:spacing w:line="360" w:lineRule="auto"/>
        <w:jc w:val="center"/>
        <w:rPr>
          <w:rFonts w:ascii="David" w:hAnsi="David"/>
          <w:b/>
          <w:bCs/>
          <w:sz w:val="28"/>
          <w:szCs w:val="28"/>
          <w:u w:val="single"/>
          <w:rtl/>
        </w:rPr>
      </w:pPr>
    </w:p>
    <w:p w14:paraId="4D613BBD" w14:textId="52576D2D" w:rsidR="00454EFD" w:rsidRPr="001017BD" w:rsidRDefault="00454EFD" w:rsidP="00960357">
      <w:pPr>
        <w:spacing w:line="360" w:lineRule="auto"/>
        <w:jc w:val="center"/>
        <w:rPr>
          <w:rFonts w:ascii="David" w:hAnsi="David"/>
          <w:b/>
          <w:bCs/>
          <w:sz w:val="28"/>
          <w:szCs w:val="28"/>
          <w:u w:val="single"/>
          <w:rtl/>
        </w:rPr>
      </w:pPr>
      <w:r w:rsidRPr="001017BD">
        <w:rPr>
          <w:rFonts w:ascii="David" w:hAnsi="David"/>
          <w:b/>
          <w:bCs/>
          <w:sz w:val="28"/>
          <w:szCs w:val="28"/>
          <w:u w:val="single"/>
          <w:rtl/>
        </w:rPr>
        <w:t>הכרעת - דין</w:t>
      </w:r>
    </w:p>
    <w:p w14:paraId="263DB07B" w14:textId="689D51FD" w:rsidR="00454EFD" w:rsidRPr="001017BD" w:rsidRDefault="00454EFD" w:rsidP="00960357">
      <w:pPr>
        <w:autoSpaceDE w:val="0"/>
        <w:autoSpaceDN w:val="0"/>
        <w:spacing w:line="360" w:lineRule="auto"/>
        <w:rPr>
          <w:rFonts w:ascii="David" w:hAnsi="David"/>
          <w:b/>
          <w:bCs/>
          <w:sz w:val="28"/>
          <w:szCs w:val="28"/>
          <w:rtl/>
        </w:rPr>
      </w:pPr>
      <w:r w:rsidRPr="001017BD">
        <w:rPr>
          <w:rFonts w:ascii="David" w:hAnsi="David"/>
          <w:sz w:val="28"/>
          <w:szCs w:val="28"/>
          <w:rtl/>
        </w:rPr>
        <w:t xml:space="preserve">על פי הודאתו, מורשע הנאשם בעבירה של היעדר מן השירות שלא ברשות, לפי סעיף 94 לחוק השיפוט הצבאי, התשט"ו - 1955, בגין כך שנעדר מיחידתו </w:t>
      </w:r>
      <w:r w:rsidR="001017BD">
        <w:rPr>
          <w:rFonts w:ascii="David" w:hAnsi="David" w:hint="cs"/>
          <w:sz w:val="28"/>
          <w:szCs w:val="28"/>
        </w:rPr>
        <w:t>XXX</w:t>
      </w:r>
      <w:r w:rsidRPr="001017BD">
        <w:rPr>
          <w:rFonts w:ascii="David" w:hAnsi="David"/>
          <w:sz w:val="28"/>
          <w:szCs w:val="28"/>
          <w:rtl/>
        </w:rPr>
        <w:t xml:space="preserve"> מיו</w:t>
      </w:r>
      <w:r w:rsidR="00B21B7E" w:rsidRPr="001017BD">
        <w:rPr>
          <w:rFonts w:ascii="David" w:hAnsi="David"/>
          <w:sz w:val="28"/>
          <w:szCs w:val="28"/>
          <w:rtl/>
        </w:rPr>
        <w:t xml:space="preserve">ם 08.11.2021 </w:t>
      </w:r>
      <w:r w:rsidRPr="001017BD">
        <w:rPr>
          <w:rFonts w:ascii="David" w:hAnsi="David"/>
          <w:sz w:val="28"/>
          <w:szCs w:val="28"/>
          <w:rtl/>
        </w:rPr>
        <w:t xml:space="preserve">ועד יום </w:t>
      </w:r>
      <w:r w:rsidR="00B21B7E" w:rsidRPr="001017BD">
        <w:rPr>
          <w:rFonts w:ascii="David" w:hAnsi="David"/>
          <w:sz w:val="28"/>
          <w:szCs w:val="28"/>
          <w:rtl/>
        </w:rPr>
        <w:t>07.05.2023</w:t>
      </w:r>
      <w:r w:rsidRPr="001017BD">
        <w:rPr>
          <w:rFonts w:ascii="David" w:hAnsi="David"/>
          <w:sz w:val="28"/>
          <w:szCs w:val="28"/>
          <w:rtl/>
        </w:rPr>
        <w:t xml:space="preserve"> למשך </w:t>
      </w:r>
      <w:r w:rsidR="00B21B7E" w:rsidRPr="001017BD">
        <w:rPr>
          <w:rFonts w:ascii="David" w:hAnsi="David"/>
          <w:sz w:val="28"/>
          <w:szCs w:val="28"/>
          <w:rtl/>
        </w:rPr>
        <w:t>546</w:t>
      </w:r>
      <w:r w:rsidRPr="001017BD">
        <w:rPr>
          <w:rFonts w:ascii="David" w:hAnsi="David"/>
          <w:sz w:val="28"/>
          <w:szCs w:val="28"/>
          <w:rtl/>
        </w:rPr>
        <w:t xml:space="preserve"> ימים, בהתאם לכתב האישום ולפרטים הנוספים.</w:t>
      </w:r>
      <w:r w:rsidRPr="001017BD">
        <w:rPr>
          <w:rFonts w:ascii="David" w:hAnsi="David"/>
          <w:b/>
          <w:bCs/>
          <w:sz w:val="28"/>
          <w:szCs w:val="28"/>
          <w:rtl/>
        </w:rPr>
        <w:t xml:space="preserve"> </w:t>
      </w:r>
    </w:p>
    <w:p w14:paraId="27A82AF6" w14:textId="24E2BF56" w:rsidR="00454EFD" w:rsidRPr="001017BD" w:rsidRDefault="00454EFD" w:rsidP="00454EFD">
      <w:pPr>
        <w:numPr>
          <w:ilvl w:val="0"/>
          <w:numId w:val="4"/>
        </w:numPr>
        <w:autoSpaceDE w:val="0"/>
        <w:autoSpaceDN w:val="0"/>
        <w:spacing w:line="360" w:lineRule="auto"/>
        <w:rPr>
          <w:rFonts w:ascii="David" w:hAnsi="David"/>
          <w:b/>
          <w:bCs/>
          <w:sz w:val="28"/>
          <w:szCs w:val="28"/>
          <w:rtl/>
        </w:rPr>
      </w:pPr>
      <w:r w:rsidRPr="001017BD">
        <w:rPr>
          <w:rFonts w:ascii="David" w:hAnsi="David"/>
          <w:b/>
          <w:bCs/>
          <w:sz w:val="28"/>
          <w:szCs w:val="28"/>
          <w:rtl/>
        </w:rPr>
        <w:t>ניתנה היום, ח' בסיוון תשפ"ג, 28.05.2023</w:t>
      </w:r>
      <w:r w:rsidR="00C47127">
        <w:rPr>
          <w:rFonts w:ascii="David" w:hAnsi="David" w:hint="cs"/>
          <w:b/>
          <w:bCs/>
          <w:sz w:val="28"/>
          <w:szCs w:val="28"/>
          <w:rtl/>
        </w:rPr>
        <w:t xml:space="preserve">, </w:t>
      </w:r>
      <w:r w:rsidRPr="001017BD">
        <w:rPr>
          <w:rFonts w:ascii="David" w:hAnsi="David"/>
          <w:b/>
          <w:bCs/>
          <w:sz w:val="28"/>
          <w:szCs w:val="28"/>
          <w:rtl/>
        </w:rPr>
        <w:t xml:space="preserve">והודעה בפומבי ובמעמד הצדדים. </w:t>
      </w:r>
    </w:p>
    <w:p w14:paraId="7984F5C2" w14:textId="77777777" w:rsidR="00454EFD" w:rsidRPr="001017BD" w:rsidRDefault="00454EFD" w:rsidP="00960357">
      <w:pPr>
        <w:spacing w:line="360" w:lineRule="auto"/>
        <w:jc w:val="center"/>
        <w:rPr>
          <w:rFonts w:ascii="David" w:hAnsi="David"/>
          <w:b/>
          <w:bCs/>
          <w:sz w:val="28"/>
          <w:szCs w:val="28"/>
          <w:rtl/>
        </w:rPr>
      </w:pPr>
      <w:r w:rsidRPr="001017BD">
        <w:rPr>
          <w:rFonts w:ascii="David" w:hAnsi="David"/>
          <w:b/>
          <w:bCs/>
          <w:sz w:val="28"/>
          <w:szCs w:val="28"/>
          <w:rtl/>
        </w:rPr>
        <w:t>___________</w:t>
      </w:r>
    </w:p>
    <w:p w14:paraId="42C16D0B" w14:textId="605FA67D" w:rsidR="00454EFD" w:rsidRPr="001017BD" w:rsidRDefault="00454EFD" w:rsidP="001017BD">
      <w:pPr>
        <w:autoSpaceDE w:val="0"/>
        <w:autoSpaceDN w:val="0"/>
        <w:spacing w:line="360" w:lineRule="auto"/>
        <w:jc w:val="center"/>
        <w:rPr>
          <w:rFonts w:ascii="David" w:hAnsi="David"/>
          <w:b/>
          <w:bCs/>
          <w:sz w:val="28"/>
          <w:szCs w:val="28"/>
          <w:rtl/>
        </w:rPr>
      </w:pPr>
      <w:r w:rsidRPr="001017BD">
        <w:rPr>
          <w:rFonts w:ascii="David" w:hAnsi="David"/>
          <w:b/>
          <w:bCs/>
          <w:sz w:val="28"/>
          <w:szCs w:val="28"/>
          <w:rtl/>
        </w:rPr>
        <w:t>שופטת</w:t>
      </w:r>
    </w:p>
    <w:p w14:paraId="1181165E" w14:textId="77777777" w:rsidR="00454EFD" w:rsidRPr="001017BD" w:rsidRDefault="00454EFD" w:rsidP="00960357">
      <w:pPr>
        <w:spacing w:line="360" w:lineRule="auto"/>
        <w:jc w:val="center"/>
        <w:rPr>
          <w:rFonts w:ascii="David" w:hAnsi="David"/>
          <w:b/>
          <w:bCs/>
          <w:sz w:val="28"/>
          <w:szCs w:val="28"/>
          <w:u w:val="single"/>
          <w:rtl/>
        </w:rPr>
      </w:pPr>
      <w:r w:rsidRPr="001017BD">
        <w:rPr>
          <w:rFonts w:ascii="David" w:hAnsi="David"/>
          <w:sz w:val="28"/>
          <w:szCs w:val="28"/>
          <w:u w:val="single"/>
          <w:rtl/>
        </w:rPr>
        <w:br w:type="page"/>
      </w:r>
      <w:r w:rsidRPr="001017BD">
        <w:rPr>
          <w:rFonts w:ascii="David" w:hAnsi="David"/>
          <w:b/>
          <w:bCs/>
          <w:sz w:val="28"/>
          <w:szCs w:val="28"/>
          <w:u w:val="single"/>
          <w:rtl/>
        </w:rPr>
        <w:lastRenderedPageBreak/>
        <w:t>גזר - דין</w:t>
      </w:r>
    </w:p>
    <w:p w14:paraId="2043BFAF" w14:textId="0578FC13" w:rsidR="00454EFD" w:rsidRPr="001017BD" w:rsidRDefault="00454EFD" w:rsidP="00B21B7E">
      <w:pPr>
        <w:spacing w:line="360" w:lineRule="auto"/>
        <w:rPr>
          <w:rFonts w:ascii="David" w:hAnsi="David"/>
          <w:sz w:val="28"/>
          <w:szCs w:val="28"/>
          <w:rtl/>
        </w:rPr>
      </w:pPr>
      <w:r w:rsidRPr="001017BD">
        <w:rPr>
          <w:rFonts w:ascii="David" w:hAnsi="David"/>
          <w:sz w:val="28"/>
          <w:szCs w:val="28"/>
          <w:rtl/>
        </w:rPr>
        <w:t xml:space="preserve">הנאשם הורשע על פי הודאתו בעבירה של היעדר מן השירות שלא ברשות, על כי נעדר מיחידתו </w:t>
      </w:r>
      <w:r w:rsidR="001017BD">
        <w:rPr>
          <w:rFonts w:ascii="David" w:hAnsi="David" w:hint="cs"/>
          <w:sz w:val="28"/>
          <w:szCs w:val="28"/>
        </w:rPr>
        <w:t>XXX</w:t>
      </w:r>
      <w:r w:rsidR="00B21B7E" w:rsidRPr="001017BD">
        <w:rPr>
          <w:rFonts w:ascii="David" w:hAnsi="David"/>
          <w:sz w:val="28"/>
          <w:szCs w:val="28"/>
          <w:rtl/>
        </w:rPr>
        <w:t xml:space="preserve"> </w:t>
      </w:r>
      <w:r w:rsidRPr="001017BD">
        <w:rPr>
          <w:rFonts w:ascii="David" w:hAnsi="David"/>
          <w:sz w:val="28"/>
          <w:szCs w:val="28"/>
          <w:rtl/>
        </w:rPr>
        <w:t xml:space="preserve">לתקופה בת  </w:t>
      </w:r>
      <w:r w:rsidR="00B21B7E" w:rsidRPr="001017BD">
        <w:rPr>
          <w:rFonts w:ascii="David" w:hAnsi="David"/>
          <w:sz w:val="28"/>
          <w:szCs w:val="28"/>
          <w:rtl/>
        </w:rPr>
        <w:t>546</w:t>
      </w:r>
      <w:r w:rsidRPr="001017BD">
        <w:rPr>
          <w:rFonts w:ascii="David" w:hAnsi="David"/>
          <w:sz w:val="28"/>
          <w:szCs w:val="28"/>
          <w:rtl/>
        </w:rPr>
        <w:t xml:space="preserve"> ימים, אשר הסתיימה </w:t>
      </w:r>
      <w:r w:rsidR="00B21B7E" w:rsidRPr="001017BD">
        <w:rPr>
          <w:rFonts w:ascii="David" w:hAnsi="David"/>
          <w:sz w:val="28"/>
          <w:szCs w:val="28"/>
          <w:rtl/>
        </w:rPr>
        <w:t>בהתייצבות.</w:t>
      </w:r>
    </w:p>
    <w:p w14:paraId="621D6481" w14:textId="77777777" w:rsidR="00454EFD" w:rsidRPr="001017BD" w:rsidRDefault="00454EFD" w:rsidP="00960357">
      <w:pPr>
        <w:spacing w:line="360" w:lineRule="auto"/>
        <w:rPr>
          <w:rFonts w:ascii="David" w:hAnsi="David"/>
          <w:sz w:val="28"/>
          <w:szCs w:val="28"/>
          <w:rtl/>
        </w:rPr>
      </w:pPr>
    </w:p>
    <w:p w14:paraId="16BBEC3C" w14:textId="1583D26F" w:rsidR="00454EFD" w:rsidRPr="001017BD" w:rsidRDefault="00454EFD" w:rsidP="00B21B7E">
      <w:pPr>
        <w:spacing w:line="360" w:lineRule="auto"/>
        <w:rPr>
          <w:rFonts w:ascii="David" w:hAnsi="David"/>
          <w:sz w:val="28"/>
          <w:szCs w:val="28"/>
          <w:rtl/>
        </w:rPr>
      </w:pPr>
      <w:r w:rsidRPr="001017BD">
        <w:rPr>
          <w:rFonts w:ascii="David" w:hAnsi="David"/>
          <w:sz w:val="28"/>
          <w:szCs w:val="28"/>
          <w:rtl/>
        </w:rPr>
        <w:t>הנאשם גויס לצה"ל בחודש</w:t>
      </w:r>
      <w:r w:rsidR="00B21B7E" w:rsidRPr="001017BD">
        <w:rPr>
          <w:rFonts w:ascii="David" w:hAnsi="David"/>
          <w:sz w:val="28"/>
          <w:szCs w:val="28"/>
          <w:rtl/>
        </w:rPr>
        <w:t xml:space="preserve"> אוקטובר 2019 וצבר לחובתו 5 היעדרויות קודמות, האחרונה שבהן בת 100 ימים, בגינה רובץ נגדו תנאי בית דין בן 40 ימים.</w:t>
      </w:r>
    </w:p>
    <w:p w14:paraId="7D2C9D66" w14:textId="10A8467D" w:rsidR="00B21B7E" w:rsidRPr="001017BD" w:rsidRDefault="00B21B7E" w:rsidP="00B21B7E">
      <w:pPr>
        <w:spacing w:line="360" w:lineRule="auto"/>
        <w:rPr>
          <w:rFonts w:ascii="David" w:hAnsi="David"/>
          <w:sz w:val="28"/>
          <w:szCs w:val="28"/>
          <w:rtl/>
        </w:rPr>
      </w:pPr>
    </w:p>
    <w:p w14:paraId="22A4F577" w14:textId="0FEA06D2" w:rsidR="00B21B7E" w:rsidRPr="001017BD" w:rsidRDefault="00B21B7E" w:rsidP="00B21B7E">
      <w:pPr>
        <w:spacing w:line="360" w:lineRule="auto"/>
        <w:rPr>
          <w:rFonts w:ascii="David" w:hAnsi="David"/>
          <w:sz w:val="28"/>
          <w:szCs w:val="28"/>
          <w:rtl/>
        </w:rPr>
      </w:pPr>
      <w:r w:rsidRPr="001017BD">
        <w:rPr>
          <w:rFonts w:ascii="David" w:hAnsi="David"/>
          <w:sz w:val="28"/>
          <w:szCs w:val="28"/>
          <w:rtl/>
        </w:rPr>
        <w:t xml:space="preserve">הצדדים הציגו לעיוני הסדר טיעון המבקש לאזן בין חומרת העבירה, משך ההיעדרות הארוך, כשנה ומחצה והפגיעה הקשה בערך השיוויון בנטל, לבין מצבו הברה"ני המורכב של הנאשם בגינו הותאם לו לאחרונה פרופיל פוסל שירות. יצוין, כי הנאשם שירת תקופה ארוכה יחסית לפני רצף ההיעדרויות הנוכחי. </w:t>
      </w:r>
    </w:p>
    <w:p w14:paraId="59156F50" w14:textId="77777777" w:rsidR="00B21B7E" w:rsidRPr="001017BD" w:rsidRDefault="00B21B7E" w:rsidP="00B21B7E">
      <w:pPr>
        <w:spacing w:line="360" w:lineRule="auto"/>
        <w:rPr>
          <w:rFonts w:ascii="David" w:hAnsi="David"/>
          <w:sz w:val="28"/>
          <w:szCs w:val="28"/>
          <w:rtl/>
        </w:rPr>
      </w:pPr>
    </w:p>
    <w:p w14:paraId="42627B36" w14:textId="0D65AFD8" w:rsidR="00454EFD" w:rsidRPr="001017BD" w:rsidRDefault="00454EFD" w:rsidP="00960357">
      <w:pPr>
        <w:spacing w:line="360" w:lineRule="auto"/>
        <w:rPr>
          <w:rFonts w:ascii="David" w:hAnsi="David"/>
          <w:sz w:val="28"/>
          <w:szCs w:val="28"/>
          <w:rtl/>
        </w:rPr>
      </w:pPr>
      <w:r w:rsidRPr="001017BD">
        <w:rPr>
          <w:rFonts w:ascii="David" w:hAnsi="David"/>
          <w:sz w:val="28"/>
          <w:szCs w:val="28"/>
          <w:rtl/>
        </w:rPr>
        <w:t xml:space="preserve">בנסיבות אלה </w:t>
      </w:r>
      <w:r w:rsidR="00B21B7E" w:rsidRPr="001017BD">
        <w:rPr>
          <w:rFonts w:ascii="David" w:hAnsi="David"/>
          <w:sz w:val="28"/>
          <w:szCs w:val="28"/>
          <w:rtl/>
        </w:rPr>
        <w:t xml:space="preserve">והיות שההסתר המוצע הוא פרי של הליך גישור, </w:t>
      </w:r>
      <w:r w:rsidRPr="001017BD">
        <w:rPr>
          <w:rFonts w:ascii="David" w:hAnsi="David"/>
          <w:sz w:val="28"/>
          <w:szCs w:val="28"/>
          <w:rtl/>
        </w:rPr>
        <w:t xml:space="preserve">מצאתי לכבד את עתירתם המשותפת של הצדדים ולאמץ את הסדר הטיעון שהוצג. </w:t>
      </w:r>
    </w:p>
    <w:p w14:paraId="571D900C" w14:textId="77777777" w:rsidR="00454EFD" w:rsidRPr="001017BD" w:rsidRDefault="00454EFD" w:rsidP="00960357">
      <w:pPr>
        <w:spacing w:line="360" w:lineRule="auto"/>
        <w:rPr>
          <w:rFonts w:ascii="David" w:hAnsi="David"/>
          <w:sz w:val="28"/>
          <w:szCs w:val="28"/>
          <w:rtl/>
        </w:rPr>
      </w:pPr>
    </w:p>
    <w:p w14:paraId="242BF680" w14:textId="77777777" w:rsidR="00454EFD" w:rsidRPr="001017BD" w:rsidRDefault="00454EFD" w:rsidP="00960357">
      <w:pPr>
        <w:spacing w:line="360" w:lineRule="auto"/>
        <w:rPr>
          <w:rFonts w:ascii="David" w:hAnsi="David"/>
          <w:sz w:val="28"/>
          <w:szCs w:val="28"/>
          <w:rtl/>
        </w:rPr>
      </w:pPr>
      <w:r w:rsidRPr="001017BD">
        <w:rPr>
          <w:rFonts w:ascii="David" w:hAnsi="David"/>
          <w:sz w:val="28"/>
          <w:szCs w:val="28"/>
          <w:rtl/>
        </w:rPr>
        <w:t>על הנאשם נגזרים, אפוא, העונשים הבאים:</w:t>
      </w:r>
    </w:p>
    <w:p w14:paraId="459C53AF" w14:textId="77777777" w:rsidR="00454EFD" w:rsidRPr="001017BD" w:rsidRDefault="00454EFD" w:rsidP="00960357">
      <w:pPr>
        <w:spacing w:line="360" w:lineRule="auto"/>
        <w:rPr>
          <w:rFonts w:ascii="David" w:hAnsi="David"/>
          <w:sz w:val="28"/>
          <w:szCs w:val="28"/>
          <w:rtl/>
        </w:rPr>
      </w:pPr>
    </w:p>
    <w:p w14:paraId="0E1F61D9" w14:textId="3A485DE3" w:rsidR="00454EFD" w:rsidRPr="001017BD" w:rsidRDefault="001017BD" w:rsidP="00B21B7E">
      <w:pPr>
        <w:numPr>
          <w:ilvl w:val="0"/>
          <w:numId w:val="3"/>
        </w:numPr>
        <w:spacing w:after="200" w:line="360" w:lineRule="auto"/>
        <w:contextualSpacing/>
        <w:rPr>
          <w:rFonts w:ascii="David" w:hAnsi="David"/>
          <w:b/>
          <w:bCs/>
          <w:sz w:val="28"/>
          <w:szCs w:val="28"/>
        </w:rPr>
      </w:pPr>
      <w:r>
        <w:rPr>
          <w:rFonts w:ascii="David" w:hAnsi="David" w:hint="cs"/>
          <w:b/>
          <w:bCs/>
          <w:sz w:val="28"/>
          <w:szCs w:val="28"/>
          <w:rtl/>
        </w:rPr>
        <w:t>שישים (</w:t>
      </w:r>
      <w:r w:rsidR="00B21B7E" w:rsidRPr="001017BD">
        <w:rPr>
          <w:rFonts w:ascii="David" w:hAnsi="David"/>
          <w:b/>
          <w:bCs/>
          <w:sz w:val="28"/>
          <w:szCs w:val="28"/>
          <w:rtl/>
        </w:rPr>
        <w:t>60</w:t>
      </w:r>
      <w:r>
        <w:rPr>
          <w:rFonts w:ascii="David" w:hAnsi="David" w:hint="cs"/>
          <w:b/>
          <w:bCs/>
          <w:sz w:val="28"/>
          <w:szCs w:val="28"/>
          <w:rtl/>
        </w:rPr>
        <w:t>)</w:t>
      </w:r>
      <w:r w:rsidR="00454EFD" w:rsidRPr="001017BD">
        <w:rPr>
          <w:rFonts w:ascii="David" w:hAnsi="David"/>
          <w:b/>
          <w:bCs/>
          <w:sz w:val="28"/>
          <w:szCs w:val="28"/>
          <w:rtl/>
        </w:rPr>
        <w:t xml:space="preserve"> ימי מאסר לריצוי בפועל, שיימנו החל מיום מעצרו.</w:t>
      </w:r>
      <w:r w:rsidR="00B21B7E" w:rsidRPr="001017BD">
        <w:rPr>
          <w:rFonts w:ascii="David" w:hAnsi="David"/>
          <w:b/>
          <w:bCs/>
          <w:sz w:val="28"/>
          <w:szCs w:val="28"/>
          <w:rtl/>
        </w:rPr>
        <w:t xml:space="preserve"> </w:t>
      </w:r>
      <w:r w:rsidR="00454EFD" w:rsidRPr="001017BD">
        <w:rPr>
          <w:rFonts w:ascii="David" w:hAnsi="David"/>
          <w:b/>
          <w:bCs/>
          <w:sz w:val="28"/>
          <w:szCs w:val="28"/>
          <w:rtl/>
        </w:rPr>
        <w:t xml:space="preserve">עונש המאסר המותנה אשר הוטל על הנאשם בתיק </w:t>
      </w:r>
      <w:r w:rsidR="00B21B7E" w:rsidRPr="001017BD">
        <w:rPr>
          <w:rFonts w:ascii="David" w:hAnsi="David"/>
          <w:b/>
          <w:bCs/>
          <w:sz w:val="28"/>
          <w:szCs w:val="28"/>
          <w:rtl/>
        </w:rPr>
        <w:t>מרכז(מחוזי)178/21</w:t>
      </w:r>
      <w:r w:rsidR="00454EFD" w:rsidRPr="001017BD">
        <w:rPr>
          <w:rFonts w:ascii="David" w:hAnsi="David"/>
          <w:b/>
          <w:bCs/>
          <w:sz w:val="28"/>
          <w:szCs w:val="28"/>
          <w:rtl/>
        </w:rPr>
        <w:t xml:space="preserve">, בן </w:t>
      </w:r>
      <w:r>
        <w:rPr>
          <w:rFonts w:ascii="David" w:hAnsi="David" w:hint="cs"/>
          <w:b/>
          <w:bCs/>
          <w:sz w:val="28"/>
          <w:szCs w:val="28"/>
          <w:rtl/>
        </w:rPr>
        <w:t>ארבעים (</w:t>
      </w:r>
      <w:r w:rsidR="00B21B7E" w:rsidRPr="001017BD">
        <w:rPr>
          <w:rFonts w:ascii="David" w:hAnsi="David"/>
          <w:b/>
          <w:bCs/>
          <w:sz w:val="28"/>
          <w:szCs w:val="28"/>
          <w:rtl/>
        </w:rPr>
        <w:t>40</w:t>
      </w:r>
      <w:r>
        <w:rPr>
          <w:rFonts w:ascii="David" w:hAnsi="David" w:hint="cs"/>
          <w:b/>
          <w:bCs/>
          <w:sz w:val="28"/>
          <w:szCs w:val="28"/>
          <w:rtl/>
        </w:rPr>
        <w:t>)</w:t>
      </w:r>
      <w:r w:rsidR="00B21B7E" w:rsidRPr="001017BD">
        <w:rPr>
          <w:rFonts w:ascii="David" w:hAnsi="David"/>
          <w:b/>
          <w:bCs/>
          <w:sz w:val="28"/>
          <w:szCs w:val="28"/>
          <w:rtl/>
        </w:rPr>
        <w:t xml:space="preserve"> </w:t>
      </w:r>
      <w:r w:rsidR="00454EFD" w:rsidRPr="001017BD">
        <w:rPr>
          <w:rFonts w:ascii="David" w:hAnsi="David"/>
          <w:b/>
          <w:bCs/>
          <w:sz w:val="28"/>
          <w:szCs w:val="28"/>
          <w:rtl/>
        </w:rPr>
        <w:t>ימים (ת/</w:t>
      </w:r>
      <w:r w:rsidR="00B21B7E" w:rsidRPr="001017BD">
        <w:rPr>
          <w:rFonts w:ascii="David" w:hAnsi="David"/>
          <w:b/>
          <w:bCs/>
          <w:sz w:val="28"/>
          <w:szCs w:val="28"/>
          <w:rtl/>
        </w:rPr>
        <w:t>2</w:t>
      </w:r>
      <w:r w:rsidR="00454EFD" w:rsidRPr="001017BD">
        <w:rPr>
          <w:rFonts w:ascii="David" w:hAnsi="David"/>
          <w:b/>
          <w:bCs/>
          <w:sz w:val="28"/>
          <w:szCs w:val="28"/>
          <w:rtl/>
        </w:rPr>
        <w:t>), יופעל בחופף לעונש</w:t>
      </w:r>
      <w:r w:rsidR="00454EFD" w:rsidRPr="001017BD">
        <w:rPr>
          <w:rFonts w:ascii="David" w:hAnsi="David"/>
          <w:b/>
          <w:bCs/>
          <w:sz w:val="28"/>
          <w:szCs w:val="28"/>
        </w:rPr>
        <w:t xml:space="preserve"> </w:t>
      </w:r>
      <w:r w:rsidR="00454EFD" w:rsidRPr="001017BD">
        <w:rPr>
          <w:rFonts w:ascii="David" w:hAnsi="David"/>
          <w:b/>
          <w:bCs/>
          <w:sz w:val="28"/>
          <w:szCs w:val="28"/>
          <w:rtl/>
        </w:rPr>
        <w:t>המאסר בתיק הנוכחי. סך הכל ירצה הנאשם עונש של</w:t>
      </w:r>
      <w:r w:rsidR="00B21B7E" w:rsidRPr="001017BD">
        <w:rPr>
          <w:rFonts w:ascii="David" w:hAnsi="David"/>
          <w:b/>
          <w:bCs/>
          <w:sz w:val="28"/>
          <w:szCs w:val="28"/>
          <w:rtl/>
        </w:rPr>
        <w:t xml:space="preserve"> </w:t>
      </w:r>
      <w:r>
        <w:rPr>
          <w:rFonts w:ascii="David" w:hAnsi="David" w:hint="cs"/>
          <w:b/>
          <w:bCs/>
          <w:sz w:val="28"/>
          <w:szCs w:val="28"/>
          <w:rtl/>
        </w:rPr>
        <w:t>שישים (</w:t>
      </w:r>
      <w:r w:rsidR="00B21B7E" w:rsidRPr="001017BD">
        <w:rPr>
          <w:rFonts w:ascii="David" w:hAnsi="David"/>
          <w:b/>
          <w:bCs/>
          <w:sz w:val="28"/>
          <w:szCs w:val="28"/>
          <w:rtl/>
        </w:rPr>
        <w:t>60</w:t>
      </w:r>
      <w:r>
        <w:rPr>
          <w:rFonts w:ascii="David" w:hAnsi="David" w:hint="cs"/>
          <w:b/>
          <w:bCs/>
          <w:sz w:val="28"/>
          <w:szCs w:val="28"/>
          <w:rtl/>
        </w:rPr>
        <w:t>)</w:t>
      </w:r>
      <w:r w:rsidR="00454EFD" w:rsidRPr="001017BD">
        <w:rPr>
          <w:rFonts w:ascii="David" w:hAnsi="David"/>
          <w:b/>
          <w:bCs/>
          <w:sz w:val="28"/>
          <w:szCs w:val="28"/>
          <w:rtl/>
        </w:rPr>
        <w:t xml:space="preserve"> ימי מאסר שיימנו החל מיום מעצרו.</w:t>
      </w:r>
    </w:p>
    <w:p w14:paraId="64F983D8" w14:textId="34F40248" w:rsidR="00454EFD" w:rsidRPr="001017BD" w:rsidRDefault="00454EFD" w:rsidP="00454EFD">
      <w:pPr>
        <w:numPr>
          <w:ilvl w:val="0"/>
          <w:numId w:val="3"/>
        </w:numPr>
        <w:spacing w:after="200" w:line="360" w:lineRule="auto"/>
        <w:contextualSpacing/>
        <w:rPr>
          <w:rFonts w:ascii="David" w:hAnsi="David"/>
          <w:b/>
          <w:bCs/>
          <w:sz w:val="28"/>
          <w:szCs w:val="28"/>
        </w:rPr>
      </w:pPr>
      <w:r w:rsidRPr="001017BD">
        <w:rPr>
          <w:rFonts w:ascii="David" w:hAnsi="David"/>
          <w:b/>
          <w:bCs/>
          <w:sz w:val="28"/>
          <w:szCs w:val="28"/>
          <w:rtl/>
        </w:rPr>
        <w:t>עונש מאסר מותנה בן</w:t>
      </w:r>
      <w:r w:rsidR="00B21B7E" w:rsidRPr="001017BD">
        <w:rPr>
          <w:rFonts w:ascii="David" w:hAnsi="David"/>
          <w:b/>
          <w:bCs/>
          <w:sz w:val="28"/>
          <w:szCs w:val="28"/>
          <w:rtl/>
        </w:rPr>
        <w:t xml:space="preserve"> </w:t>
      </w:r>
      <w:r w:rsidR="001017BD">
        <w:rPr>
          <w:rFonts w:ascii="David" w:hAnsi="David" w:hint="cs"/>
          <w:b/>
          <w:bCs/>
          <w:sz w:val="28"/>
          <w:szCs w:val="28"/>
          <w:rtl/>
        </w:rPr>
        <w:t>שלושים (</w:t>
      </w:r>
      <w:r w:rsidR="00B21B7E" w:rsidRPr="001017BD">
        <w:rPr>
          <w:rFonts w:ascii="David" w:hAnsi="David"/>
          <w:b/>
          <w:bCs/>
          <w:sz w:val="28"/>
          <w:szCs w:val="28"/>
          <w:rtl/>
        </w:rPr>
        <w:t>30</w:t>
      </w:r>
      <w:r w:rsidR="001017BD">
        <w:rPr>
          <w:rFonts w:ascii="David" w:hAnsi="David" w:hint="cs"/>
          <w:b/>
          <w:bCs/>
          <w:sz w:val="28"/>
          <w:szCs w:val="28"/>
          <w:rtl/>
        </w:rPr>
        <w:t>)</w:t>
      </w:r>
      <w:r w:rsidRPr="001017BD">
        <w:rPr>
          <w:rFonts w:ascii="David" w:hAnsi="David"/>
          <w:b/>
          <w:bCs/>
          <w:sz w:val="28"/>
          <w:szCs w:val="28"/>
          <w:rtl/>
        </w:rPr>
        <w:t xml:space="preserve"> ימים למשך שנ</w:t>
      </w:r>
      <w:r w:rsidR="00B21B7E" w:rsidRPr="001017BD">
        <w:rPr>
          <w:rFonts w:ascii="David" w:hAnsi="David"/>
          <w:b/>
          <w:bCs/>
          <w:sz w:val="28"/>
          <w:szCs w:val="28"/>
          <w:rtl/>
        </w:rPr>
        <w:t>ה</w:t>
      </w:r>
      <w:r w:rsidR="001017BD">
        <w:rPr>
          <w:rFonts w:ascii="David" w:hAnsi="David" w:hint="cs"/>
          <w:b/>
          <w:bCs/>
          <w:sz w:val="28"/>
          <w:szCs w:val="28"/>
          <w:rtl/>
        </w:rPr>
        <w:t xml:space="preserve"> (1)</w:t>
      </w:r>
      <w:r w:rsidRPr="001017BD">
        <w:rPr>
          <w:rFonts w:ascii="David" w:hAnsi="David"/>
          <w:b/>
          <w:bCs/>
          <w:sz w:val="28"/>
          <w:szCs w:val="28"/>
          <w:rtl/>
        </w:rPr>
        <w:t xml:space="preserve">, שלא יעבור עבירה לפי סעיף 92 או 94 לחוק השיפוט הצבאי, התשט"ו - 1955. </w:t>
      </w:r>
    </w:p>
    <w:p w14:paraId="19163017" w14:textId="47F950E0" w:rsidR="00B21B7E" w:rsidRPr="001017BD" w:rsidRDefault="00B21B7E" w:rsidP="00B21B7E">
      <w:pPr>
        <w:autoSpaceDE w:val="0"/>
        <w:autoSpaceDN w:val="0"/>
        <w:spacing w:line="360" w:lineRule="auto"/>
        <w:ind w:left="360"/>
        <w:rPr>
          <w:rFonts w:ascii="David" w:hAnsi="David"/>
          <w:b/>
          <w:bCs/>
          <w:sz w:val="28"/>
          <w:szCs w:val="28"/>
        </w:rPr>
      </w:pPr>
      <w:r w:rsidRPr="001017BD">
        <w:rPr>
          <w:rFonts w:ascii="David" w:hAnsi="David"/>
          <w:b/>
          <w:bCs/>
          <w:sz w:val="28"/>
          <w:szCs w:val="28"/>
          <w:rtl/>
        </w:rPr>
        <w:t>העתק הפרוטוקול יועבר לשלישת כלואים לשם הזנת הפטור לאחר קיומה של וע"ר</w:t>
      </w:r>
    </w:p>
    <w:p w14:paraId="6B9A39B0" w14:textId="100842F3" w:rsidR="00454EFD" w:rsidRPr="001017BD" w:rsidRDefault="00454EFD" w:rsidP="00454EFD">
      <w:pPr>
        <w:numPr>
          <w:ilvl w:val="0"/>
          <w:numId w:val="1"/>
        </w:numPr>
        <w:autoSpaceDE w:val="0"/>
        <w:autoSpaceDN w:val="0"/>
        <w:spacing w:line="360" w:lineRule="auto"/>
        <w:rPr>
          <w:rFonts w:ascii="David" w:hAnsi="David"/>
          <w:b/>
          <w:bCs/>
          <w:sz w:val="28"/>
          <w:szCs w:val="28"/>
          <w:rtl/>
        </w:rPr>
      </w:pPr>
      <w:r w:rsidRPr="001017BD">
        <w:rPr>
          <w:rFonts w:ascii="David" w:hAnsi="David"/>
          <w:b/>
          <w:bCs/>
          <w:sz w:val="28"/>
          <w:szCs w:val="28"/>
          <w:rtl/>
        </w:rPr>
        <w:t>זכות ערעור כחוק.</w:t>
      </w:r>
      <w:r w:rsidR="001017BD">
        <w:rPr>
          <w:rFonts w:ascii="David" w:hAnsi="David"/>
          <w:b/>
          <w:bCs/>
          <w:sz w:val="28"/>
          <w:szCs w:val="28"/>
          <w:rtl/>
        </w:rPr>
        <w:tab/>
      </w:r>
    </w:p>
    <w:p w14:paraId="16A4057C" w14:textId="1E4433B3" w:rsidR="00454EFD" w:rsidRPr="001017BD" w:rsidRDefault="00454EFD" w:rsidP="00454EFD">
      <w:pPr>
        <w:numPr>
          <w:ilvl w:val="0"/>
          <w:numId w:val="1"/>
        </w:numPr>
        <w:autoSpaceDE w:val="0"/>
        <w:autoSpaceDN w:val="0"/>
        <w:spacing w:line="360" w:lineRule="auto"/>
        <w:rPr>
          <w:rFonts w:ascii="David" w:hAnsi="David"/>
          <w:sz w:val="28"/>
          <w:szCs w:val="28"/>
          <w:rtl/>
        </w:rPr>
      </w:pPr>
      <w:r w:rsidRPr="001017BD">
        <w:rPr>
          <w:rFonts w:ascii="David" w:hAnsi="David"/>
          <w:b/>
          <w:bCs/>
          <w:sz w:val="28"/>
          <w:szCs w:val="28"/>
          <w:rtl/>
        </w:rPr>
        <w:t>נית</w:t>
      </w:r>
      <w:r w:rsidR="001017BD">
        <w:rPr>
          <w:rFonts w:ascii="David" w:hAnsi="David" w:hint="cs"/>
          <w:b/>
          <w:bCs/>
          <w:sz w:val="28"/>
          <w:szCs w:val="28"/>
          <w:rtl/>
        </w:rPr>
        <w:t>ן</w:t>
      </w:r>
      <w:r w:rsidRPr="001017BD">
        <w:rPr>
          <w:rFonts w:ascii="David" w:hAnsi="David"/>
          <w:b/>
          <w:bCs/>
          <w:sz w:val="28"/>
          <w:szCs w:val="28"/>
          <w:rtl/>
        </w:rPr>
        <w:t xml:space="preserve"> היום, ח' בסיוון תשפ"ג, 28.05.2023,</w:t>
      </w:r>
      <w:r w:rsidR="00C47127">
        <w:rPr>
          <w:rFonts w:ascii="David" w:hAnsi="David" w:hint="cs"/>
          <w:b/>
          <w:bCs/>
          <w:sz w:val="28"/>
          <w:szCs w:val="28"/>
          <w:rtl/>
        </w:rPr>
        <w:t xml:space="preserve"> </w:t>
      </w:r>
      <w:r w:rsidRPr="001017BD">
        <w:rPr>
          <w:rFonts w:ascii="David" w:hAnsi="David"/>
          <w:b/>
          <w:bCs/>
          <w:sz w:val="28"/>
          <w:szCs w:val="28"/>
          <w:rtl/>
        </w:rPr>
        <w:t xml:space="preserve">והודע בפומבי ובמעמד הצדדים. </w:t>
      </w:r>
    </w:p>
    <w:p w14:paraId="2D7312EE" w14:textId="77777777" w:rsidR="00454EFD" w:rsidRPr="001017BD" w:rsidRDefault="00454EFD" w:rsidP="00960357">
      <w:pPr>
        <w:spacing w:line="360" w:lineRule="auto"/>
        <w:jc w:val="center"/>
        <w:rPr>
          <w:rFonts w:ascii="David" w:hAnsi="David"/>
          <w:b/>
          <w:bCs/>
          <w:sz w:val="28"/>
          <w:szCs w:val="28"/>
          <w:rtl/>
        </w:rPr>
      </w:pPr>
      <w:r w:rsidRPr="001017BD">
        <w:rPr>
          <w:rFonts w:ascii="David" w:hAnsi="David"/>
          <w:b/>
          <w:bCs/>
          <w:sz w:val="28"/>
          <w:szCs w:val="28"/>
          <w:rtl/>
        </w:rPr>
        <w:t>___________</w:t>
      </w:r>
    </w:p>
    <w:p w14:paraId="32AA06BC" w14:textId="051B9DD5" w:rsidR="00454EFD" w:rsidRPr="001017BD" w:rsidRDefault="00454EFD" w:rsidP="00960357">
      <w:pPr>
        <w:jc w:val="center"/>
        <w:rPr>
          <w:rFonts w:ascii="David" w:hAnsi="David"/>
          <w:b/>
          <w:bCs/>
          <w:sz w:val="28"/>
          <w:szCs w:val="28"/>
        </w:rPr>
      </w:pPr>
      <w:r w:rsidRPr="001017BD">
        <w:rPr>
          <w:rFonts w:ascii="David" w:hAnsi="David"/>
          <w:b/>
          <w:bCs/>
          <w:sz w:val="28"/>
          <w:szCs w:val="28"/>
          <w:rtl/>
        </w:rPr>
        <w:t>שופטת</w:t>
      </w:r>
    </w:p>
    <w:p w14:paraId="31F3AEE9" w14:textId="77777777" w:rsidR="008B2A0B" w:rsidRPr="003E28C9" w:rsidRDefault="008B2A0B" w:rsidP="008B2A0B">
      <w:pPr>
        <w:rPr>
          <w:rFonts w:ascii="David" w:hAnsi="David"/>
          <w:b/>
          <w:bCs/>
        </w:rPr>
      </w:pPr>
      <w:r w:rsidRPr="003E28C9">
        <w:rPr>
          <w:rFonts w:ascii="David" w:hAnsi="David"/>
          <w:b/>
          <w:bCs/>
          <w:rtl/>
        </w:rPr>
        <w:t>נערך על ידי: א.ג</w:t>
      </w:r>
    </w:p>
    <w:p w14:paraId="6C89FE4D" w14:textId="0ADC7442" w:rsidR="008B2A0B" w:rsidRPr="003E28C9" w:rsidRDefault="008B2A0B" w:rsidP="008B2A0B">
      <w:pPr>
        <w:rPr>
          <w:rFonts w:ascii="David" w:hAnsi="David"/>
          <w:b/>
          <w:bCs/>
          <w:rtl/>
        </w:rPr>
      </w:pPr>
      <w:r w:rsidRPr="003E28C9">
        <w:rPr>
          <w:rFonts w:ascii="David" w:hAnsi="David"/>
          <w:b/>
          <w:bCs/>
          <w:rtl/>
        </w:rPr>
        <w:t xml:space="preserve">בתאריך: </w:t>
      </w:r>
      <w:r>
        <w:rPr>
          <w:rFonts w:ascii="David" w:hAnsi="David" w:hint="cs"/>
          <w:b/>
          <w:bCs/>
          <w:rtl/>
        </w:rPr>
        <w:t>31</w:t>
      </w:r>
      <w:r w:rsidRPr="003E28C9">
        <w:rPr>
          <w:rFonts w:ascii="David" w:hAnsi="David" w:hint="cs"/>
          <w:b/>
          <w:bCs/>
          <w:rtl/>
        </w:rPr>
        <w:t>.0</w:t>
      </w:r>
      <w:r>
        <w:rPr>
          <w:rFonts w:ascii="David" w:hAnsi="David" w:hint="cs"/>
          <w:b/>
          <w:bCs/>
          <w:rtl/>
        </w:rPr>
        <w:t>5</w:t>
      </w:r>
      <w:r w:rsidRPr="003E28C9">
        <w:rPr>
          <w:rFonts w:ascii="David" w:hAnsi="David" w:hint="cs"/>
          <w:b/>
          <w:bCs/>
          <w:rtl/>
        </w:rPr>
        <w:t>.2023</w:t>
      </w:r>
    </w:p>
    <w:p w14:paraId="04EDD221" w14:textId="77777777" w:rsidR="008B2A0B" w:rsidRPr="003E28C9" w:rsidRDefault="008B2A0B" w:rsidP="008B2A0B">
      <w:pPr>
        <w:rPr>
          <w:rFonts w:ascii="David" w:hAnsi="David"/>
          <w:b/>
          <w:bCs/>
          <w:rtl/>
        </w:rPr>
      </w:pPr>
      <w:r w:rsidRPr="003E28C9">
        <w:rPr>
          <w:rFonts w:ascii="David" w:hAnsi="David"/>
          <w:b/>
          <w:bCs/>
          <w:rtl/>
        </w:rPr>
        <w:t>חתימת המגיה:</w:t>
      </w:r>
      <w:r w:rsidRPr="003E28C9">
        <w:rPr>
          <w:rFonts w:ascii="David" w:hAnsi="David" w:hint="cs"/>
          <w:b/>
          <w:bCs/>
          <w:rtl/>
        </w:rPr>
        <w:t xml:space="preserve"> שיר בן ארמון </w:t>
      </w:r>
    </w:p>
    <w:p w14:paraId="405FCA65" w14:textId="23145FDE" w:rsidR="00C5639A" w:rsidRPr="001017BD" w:rsidRDefault="00C5639A" w:rsidP="00934EEB">
      <w:pPr>
        <w:autoSpaceDE w:val="0"/>
        <w:autoSpaceDN w:val="0"/>
        <w:spacing w:line="360" w:lineRule="auto"/>
        <w:rPr>
          <w:rFonts w:ascii="David" w:hAnsi="David"/>
          <w:b/>
          <w:bCs/>
          <w:sz w:val="28"/>
          <w:szCs w:val="28"/>
          <w:rtl/>
        </w:rPr>
      </w:pPr>
    </w:p>
    <w:sectPr w:rsidR="00C5639A" w:rsidRPr="001017BD" w:rsidSect="001017BD">
      <w:headerReference w:type="default" r:id="rId9"/>
      <w:footerReference w:type="default" r:id="rId10"/>
      <w:pgSz w:w="12240" w:h="15840"/>
      <w:pgMar w:top="1440" w:right="1440" w:bottom="1440" w:left="144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0C00A" w14:textId="77777777" w:rsidR="000F5B61" w:rsidRDefault="000F5B61" w:rsidP="008C791A">
      <w:r>
        <w:separator/>
      </w:r>
    </w:p>
  </w:endnote>
  <w:endnote w:type="continuationSeparator" w:id="0">
    <w:p w14:paraId="163A7CCF" w14:textId="77777777" w:rsidR="000F5B61" w:rsidRDefault="000F5B61" w:rsidP="008C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51928085"/>
      <w:docPartObj>
        <w:docPartGallery w:val="Page Numbers (Bottom of Page)"/>
        <w:docPartUnique/>
      </w:docPartObj>
    </w:sdtPr>
    <w:sdtEndPr>
      <w:rPr>
        <w:noProof/>
      </w:rPr>
    </w:sdtEndPr>
    <w:sdtContent>
      <w:p w14:paraId="65A39210" w14:textId="31585C4E" w:rsidR="008C791A" w:rsidRDefault="008C791A">
        <w:pPr>
          <w:pStyle w:val="Footer"/>
          <w:jc w:val="center"/>
        </w:pPr>
        <w:r>
          <w:fldChar w:fldCharType="begin"/>
        </w:r>
        <w:r>
          <w:instrText xml:space="preserve"> PAGE   \* MERGEFORMAT </w:instrText>
        </w:r>
        <w:r>
          <w:fldChar w:fldCharType="separate"/>
        </w:r>
        <w:r w:rsidR="00961B2C">
          <w:rPr>
            <w:noProof/>
            <w:rtl/>
          </w:rPr>
          <w:t>1</w:t>
        </w:r>
        <w:r>
          <w:rPr>
            <w:noProof/>
          </w:rPr>
          <w:fldChar w:fldCharType="end"/>
        </w:r>
      </w:p>
    </w:sdtContent>
  </w:sdt>
  <w:p w14:paraId="7BA03743" w14:textId="77777777" w:rsidR="008C791A" w:rsidRDefault="008C7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F8413" w14:textId="77777777" w:rsidR="000F5B61" w:rsidRDefault="000F5B61" w:rsidP="008C791A">
      <w:r>
        <w:separator/>
      </w:r>
    </w:p>
  </w:footnote>
  <w:footnote w:type="continuationSeparator" w:id="0">
    <w:p w14:paraId="43B063EE" w14:textId="77777777" w:rsidR="000F5B61" w:rsidRDefault="000F5B61" w:rsidP="008C7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D4E1" w14:textId="67C6A266" w:rsidR="008C791A" w:rsidRPr="001017BD" w:rsidRDefault="001017BD" w:rsidP="001017BD">
    <w:pPr>
      <w:pStyle w:val="Header"/>
      <w:jc w:val="center"/>
      <w:rPr>
        <w:rFonts w:ascii="David" w:hAnsi="David"/>
        <w:b/>
        <w:bCs/>
        <w:rtl/>
      </w:rPr>
    </w:pPr>
    <w:r w:rsidRPr="001017BD">
      <w:rPr>
        <w:rFonts w:ascii="David" w:hAnsi="David"/>
        <w:b/>
        <w:bCs/>
        <w:rtl/>
      </w:rPr>
      <w:t>-בלמ"ס-</w:t>
    </w:r>
  </w:p>
  <w:p w14:paraId="1366E3A6" w14:textId="5A1829F4" w:rsidR="002E4627" w:rsidRPr="001017BD" w:rsidRDefault="002E4627" w:rsidP="001017BD">
    <w:pPr>
      <w:pStyle w:val="Header"/>
      <w:jc w:val="right"/>
      <w:rPr>
        <w:rFonts w:ascii="David" w:hAnsi="David"/>
        <w:rtl/>
      </w:rPr>
    </w:pPr>
    <w:r w:rsidRPr="001017BD">
      <w:rPr>
        <w:rFonts w:ascii="David" w:hAnsi="David"/>
        <w:rtl/>
      </w:rPr>
      <w:t>מרכז(מחוזי)123/23</w:t>
    </w:r>
  </w:p>
  <w:p w14:paraId="4FDEEFBD" w14:textId="57D386CA" w:rsidR="008C791A" w:rsidRPr="001017BD" w:rsidRDefault="001017BD" w:rsidP="001017BD">
    <w:pPr>
      <w:pStyle w:val="Header"/>
      <w:jc w:val="right"/>
      <w:rPr>
        <w:rFonts w:ascii="David" w:hAnsi="David"/>
      </w:rPr>
    </w:pPr>
    <w:r>
      <w:rPr>
        <w:rFonts w:ascii="David" w:hAnsi="David" w:hint="cs"/>
        <w:rtl/>
      </w:rPr>
      <w:t xml:space="preserve">התובע הצבאי נ' </w:t>
    </w:r>
    <w:r>
      <w:rPr>
        <w:rFonts w:ascii="David" w:hAnsi="David" w:hint="cs"/>
      </w:rPr>
      <w:t>X</w:t>
    </w:r>
    <w:r w:rsidR="002E4627" w:rsidRPr="001017BD">
      <w:rPr>
        <w:rFonts w:ascii="David" w:hAnsi="David"/>
        <w:rtl/>
      </w:rPr>
      <w:t>/</w:t>
    </w:r>
    <w:r>
      <w:rPr>
        <w:rFonts w:ascii="David" w:hAnsi="David" w:hint="cs"/>
      </w:rPr>
      <w:t>XXX</w:t>
    </w:r>
    <w:r w:rsidR="002E4627" w:rsidRPr="001017BD">
      <w:rPr>
        <w:rFonts w:ascii="David" w:hAnsi="David"/>
        <w:rtl/>
      </w:rPr>
      <w:t xml:space="preserve"> טוראי נ</w:t>
    </w:r>
    <w:r w:rsidR="00B62666">
      <w:rPr>
        <w:rFonts w:ascii="David" w:hAnsi="David" w:hint="cs"/>
        <w:rtl/>
      </w:rPr>
      <w:t>'</w:t>
    </w:r>
    <w:r w:rsidR="002E4627" w:rsidRPr="001017BD">
      <w:rPr>
        <w:rFonts w:ascii="David" w:hAnsi="David"/>
        <w:rtl/>
      </w:rPr>
      <w:t xml:space="preserve"> א</w:t>
    </w:r>
    <w:r w:rsidR="00B62666">
      <w:rPr>
        <w:rFonts w:ascii="David" w:hAnsi="David" w:hint="cs"/>
        <w:rtl/>
      </w:rPr>
      <w:t>'</w:t>
    </w:r>
    <w:r w:rsidR="002E4627" w:rsidRPr="001017BD">
      <w:rPr>
        <w:rFonts w:ascii="David" w:hAnsi="David"/>
        <w:rtl/>
      </w:rPr>
      <w:t xml:space="preserve"> נ</w:t>
    </w:r>
    <w:r w:rsidR="00B62666">
      <w:rPr>
        <w:rFonts w:ascii="David" w:hAnsi="David" w:hint="cs"/>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3"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AE"/>
    <w:rsid w:val="00015D94"/>
    <w:rsid w:val="00062B49"/>
    <w:rsid w:val="00063570"/>
    <w:rsid w:val="000A7455"/>
    <w:rsid w:val="000C4524"/>
    <w:rsid w:val="000F5B61"/>
    <w:rsid w:val="001017BD"/>
    <w:rsid w:val="001049B0"/>
    <w:rsid w:val="0015430D"/>
    <w:rsid w:val="001622D0"/>
    <w:rsid w:val="001D68C8"/>
    <w:rsid w:val="001F688E"/>
    <w:rsid w:val="00201E63"/>
    <w:rsid w:val="002062AF"/>
    <w:rsid w:val="00216F4C"/>
    <w:rsid w:val="00240C78"/>
    <w:rsid w:val="0024233B"/>
    <w:rsid w:val="0026170D"/>
    <w:rsid w:val="0027329F"/>
    <w:rsid w:val="002C48DB"/>
    <w:rsid w:val="002E4627"/>
    <w:rsid w:val="003310B7"/>
    <w:rsid w:val="00355CF8"/>
    <w:rsid w:val="003656B2"/>
    <w:rsid w:val="00406034"/>
    <w:rsid w:val="00454EFD"/>
    <w:rsid w:val="004D3169"/>
    <w:rsid w:val="00544DF0"/>
    <w:rsid w:val="00573991"/>
    <w:rsid w:val="005A13A5"/>
    <w:rsid w:val="005C15C6"/>
    <w:rsid w:val="005E463B"/>
    <w:rsid w:val="005F2747"/>
    <w:rsid w:val="005F5FE7"/>
    <w:rsid w:val="00600AE7"/>
    <w:rsid w:val="00631232"/>
    <w:rsid w:val="0066763F"/>
    <w:rsid w:val="006A07AF"/>
    <w:rsid w:val="006D032D"/>
    <w:rsid w:val="00703305"/>
    <w:rsid w:val="00766095"/>
    <w:rsid w:val="00773C28"/>
    <w:rsid w:val="008005DA"/>
    <w:rsid w:val="00824547"/>
    <w:rsid w:val="00854175"/>
    <w:rsid w:val="008547CF"/>
    <w:rsid w:val="008A52CD"/>
    <w:rsid w:val="008B2A0B"/>
    <w:rsid w:val="008C791A"/>
    <w:rsid w:val="008D19B9"/>
    <w:rsid w:val="008E0087"/>
    <w:rsid w:val="00934EEB"/>
    <w:rsid w:val="00935EAC"/>
    <w:rsid w:val="00961B2C"/>
    <w:rsid w:val="009D2F3A"/>
    <w:rsid w:val="00A046D6"/>
    <w:rsid w:val="00A31DC5"/>
    <w:rsid w:val="00A80693"/>
    <w:rsid w:val="00AA5E85"/>
    <w:rsid w:val="00AD0C30"/>
    <w:rsid w:val="00B21B7E"/>
    <w:rsid w:val="00B23193"/>
    <w:rsid w:val="00B53D56"/>
    <w:rsid w:val="00B62666"/>
    <w:rsid w:val="00B96F82"/>
    <w:rsid w:val="00BF57B9"/>
    <w:rsid w:val="00C06A66"/>
    <w:rsid w:val="00C21055"/>
    <w:rsid w:val="00C47127"/>
    <w:rsid w:val="00C5639A"/>
    <w:rsid w:val="00C72891"/>
    <w:rsid w:val="00CE1C9F"/>
    <w:rsid w:val="00D02B03"/>
    <w:rsid w:val="00D07CD5"/>
    <w:rsid w:val="00D27025"/>
    <w:rsid w:val="00E316AE"/>
    <w:rsid w:val="00E3778F"/>
    <w:rsid w:val="00EB1421"/>
    <w:rsid w:val="00F47F97"/>
    <w:rsid w:val="00F51FA9"/>
    <w:rsid w:val="00F62A6D"/>
    <w:rsid w:val="00F64095"/>
    <w:rsid w:val="00F7360A"/>
    <w:rsid w:val="00FD37B0"/>
    <w:rsid w:val="00FE1228"/>
    <w:rsid w:val="00FE1BB0"/>
    <w:rsid w:val="00FF15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8E0B15"/>
  <w15:chartTrackingRefBased/>
  <w15:docId w15:val="{90271018-D70D-4371-A5B5-7A0744E8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91A"/>
    <w:pPr>
      <w:bidi/>
      <w:spacing w:after="0" w:line="240" w:lineRule="auto"/>
      <w:jc w:val="both"/>
    </w:pPr>
    <w:rPr>
      <w:rFonts w:ascii="Times New Roman" w:eastAsia="Times New Roman" w:hAnsi="Times New Roman" w:cs="David"/>
      <w:sz w:val="24"/>
      <w:szCs w:val="24"/>
    </w:rPr>
  </w:style>
  <w:style w:type="paragraph" w:styleId="Heading1">
    <w:name w:val="heading 1"/>
    <w:basedOn w:val="Normal"/>
    <w:next w:val="Normal"/>
    <w:link w:val="Heading1Char"/>
    <w:uiPriority w:val="9"/>
    <w:qFormat/>
    <w:rsid w:val="008C791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91A"/>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8C791A"/>
    <w:pPr>
      <w:spacing w:line="360" w:lineRule="auto"/>
      <w:jc w:val="center"/>
    </w:pPr>
    <w:rPr>
      <w:b/>
      <w:bCs/>
      <w:sz w:val="20"/>
      <w:szCs w:val="30"/>
      <w:u w:val="single"/>
    </w:rPr>
  </w:style>
  <w:style w:type="character" w:customStyle="1" w:styleId="TitleChar">
    <w:name w:val="Title Char"/>
    <w:basedOn w:val="DefaultParagraphFont"/>
    <w:link w:val="Title"/>
    <w:rsid w:val="008C791A"/>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8C791A"/>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8C791A"/>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8C791A"/>
    <w:pPr>
      <w:tabs>
        <w:tab w:val="center" w:pos="4680"/>
        <w:tab w:val="right" w:pos="9360"/>
      </w:tabs>
    </w:pPr>
  </w:style>
  <w:style w:type="character" w:customStyle="1" w:styleId="HeaderChar">
    <w:name w:val="Header Char"/>
    <w:basedOn w:val="DefaultParagraphFont"/>
    <w:link w:val="Header"/>
    <w:uiPriority w:val="99"/>
    <w:rsid w:val="008C791A"/>
    <w:rPr>
      <w:rFonts w:ascii="Times New Roman" w:eastAsia="Times New Roman" w:hAnsi="Times New Roman" w:cs="David"/>
      <w:sz w:val="24"/>
      <w:szCs w:val="24"/>
    </w:rPr>
  </w:style>
  <w:style w:type="paragraph" w:styleId="Footer">
    <w:name w:val="footer"/>
    <w:basedOn w:val="Normal"/>
    <w:link w:val="FooterChar"/>
    <w:uiPriority w:val="99"/>
    <w:unhideWhenUsed/>
    <w:rsid w:val="008C791A"/>
    <w:pPr>
      <w:tabs>
        <w:tab w:val="center" w:pos="4680"/>
        <w:tab w:val="right" w:pos="9360"/>
      </w:tabs>
    </w:pPr>
  </w:style>
  <w:style w:type="character" w:customStyle="1" w:styleId="FooterChar">
    <w:name w:val="Footer Char"/>
    <w:basedOn w:val="DefaultParagraphFont"/>
    <w:link w:val="Footer"/>
    <w:uiPriority w:val="99"/>
    <w:rsid w:val="008C791A"/>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8C7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336</Words>
  <Characters>1683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s9285175</dc:creator>
  <cp:keywords/>
  <dc:description/>
  <cp:lastModifiedBy>שיר מימון - יבד"ץ 205 / בית דין צפון / עוזרת משפטית</cp:lastModifiedBy>
  <cp:revision>5</cp:revision>
  <dcterms:created xsi:type="dcterms:W3CDTF">2023-05-31T07:07:00Z</dcterms:created>
  <dcterms:modified xsi:type="dcterms:W3CDTF">2023-06-04T07:33:00Z</dcterms:modified>
</cp:coreProperties>
</file>